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88B7F" w14:textId="244A6440" w:rsidR="008038D0" w:rsidRPr="00600694" w:rsidRDefault="00695E5C" w:rsidP="00F3215F">
      <w:pPr>
        <w:ind w:firstLineChars="200" w:firstLine="420"/>
        <w:jc w:val="left"/>
      </w:pPr>
      <w:r w:rsidRPr="00600694">
        <w:rPr>
          <w:noProof/>
        </w:rPr>
        <w:drawing>
          <wp:inline distT="0" distB="0" distL="0" distR="0" wp14:anchorId="3000422B" wp14:editId="14F73CB3">
            <wp:extent cx="1276350" cy="1143000"/>
            <wp:effectExtent l="0" t="0" r="0" b="0"/>
            <wp:docPr id="1" name="图片 1" descr="OP2LY(K((CWFBHY((VZ9}7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OP2LY(K((CWFBHY((VZ9}7P"/>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276350" cy="1143000"/>
                    </a:xfrm>
                    <a:prstGeom prst="rect">
                      <a:avLst/>
                    </a:prstGeom>
                    <a:noFill/>
                    <a:ln>
                      <a:noFill/>
                    </a:ln>
                  </pic:spPr>
                </pic:pic>
              </a:graphicData>
            </a:graphic>
          </wp:inline>
        </w:drawing>
      </w:r>
    </w:p>
    <w:p w14:paraId="6CCC58F5" w14:textId="317ABB90" w:rsidR="008038D0" w:rsidRPr="00600694" w:rsidRDefault="008038D0"/>
    <w:p w14:paraId="4C7A58A8" w14:textId="14A559D5" w:rsidR="00447502" w:rsidRPr="00600694" w:rsidRDefault="00447502"/>
    <w:p w14:paraId="26740876" w14:textId="77777777" w:rsidR="00F44E41" w:rsidRPr="00600694" w:rsidRDefault="00F44E41"/>
    <w:p w14:paraId="767D9654" w14:textId="0A9B3D51" w:rsidR="008038D0" w:rsidRPr="00600694" w:rsidRDefault="008038D0" w:rsidP="004C7475">
      <w:pPr>
        <w:adjustRightInd w:val="0"/>
        <w:snapToGrid w:val="0"/>
        <w:spacing w:line="360" w:lineRule="auto"/>
        <w:jc w:val="center"/>
        <w:rPr>
          <w:b/>
          <w:sz w:val="72"/>
        </w:rPr>
      </w:pPr>
      <w:r w:rsidRPr="00600694">
        <w:rPr>
          <w:b/>
          <w:sz w:val="72"/>
        </w:rPr>
        <w:t>建设项目环境影响</w:t>
      </w:r>
      <w:r w:rsidR="00F44E41" w:rsidRPr="00600694">
        <w:rPr>
          <w:rFonts w:hint="eastAsia"/>
          <w:b/>
          <w:sz w:val="72"/>
        </w:rPr>
        <w:t>报告</w:t>
      </w:r>
      <w:r w:rsidRPr="00600694">
        <w:rPr>
          <w:b/>
          <w:sz w:val="72"/>
        </w:rPr>
        <w:t>表</w:t>
      </w:r>
    </w:p>
    <w:p w14:paraId="6719CABB" w14:textId="21A16BEE" w:rsidR="008038D0" w:rsidRPr="00600694" w:rsidRDefault="008038D0">
      <w:pPr>
        <w:rPr>
          <w:b/>
          <w:sz w:val="30"/>
          <w:szCs w:val="30"/>
        </w:rPr>
      </w:pPr>
    </w:p>
    <w:p w14:paraId="48B64C99" w14:textId="77777777" w:rsidR="00F44E41" w:rsidRPr="00600694" w:rsidRDefault="00F44E41">
      <w:pPr>
        <w:rPr>
          <w:b/>
          <w:sz w:val="30"/>
          <w:szCs w:val="30"/>
        </w:rPr>
      </w:pPr>
    </w:p>
    <w:p w14:paraId="63835614" w14:textId="77777777" w:rsidR="008038D0" w:rsidRPr="00600694" w:rsidRDefault="008038D0">
      <w:pPr>
        <w:rPr>
          <w:sz w:val="36"/>
          <w:szCs w:val="36"/>
          <w:u w:val="single"/>
        </w:rPr>
      </w:pPr>
    </w:p>
    <w:p w14:paraId="408A178E" w14:textId="77777777" w:rsidR="004C7475" w:rsidRPr="00600694" w:rsidRDefault="004C7475">
      <w:pPr>
        <w:rPr>
          <w:sz w:val="36"/>
          <w:szCs w:val="36"/>
          <w:u w:val="single"/>
        </w:rPr>
      </w:pPr>
    </w:p>
    <w:p w14:paraId="0CB677B5" w14:textId="77777777" w:rsidR="004C7475" w:rsidRPr="00600694" w:rsidRDefault="004C7475">
      <w:pPr>
        <w:rPr>
          <w:sz w:val="36"/>
          <w:szCs w:val="36"/>
          <w:u w:val="single"/>
        </w:rPr>
      </w:pPr>
    </w:p>
    <w:p w14:paraId="4F1B1B6B" w14:textId="77777777" w:rsidR="008038D0" w:rsidRPr="00600694" w:rsidRDefault="008038D0">
      <w:pPr>
        <w:ind w:firstLine="560"/>
        <w:rPr>
          <w:sz w:val="28"/>
        </w:rPr>
      </w:pPr>
    </w:p>
    <w:p w14:paraId="4700DC1F" w14:textId="71F79658" w:rsidR="00F44E41" w:rsidRPr="00600694" w:rsidRDefault="008038D0" w:rsidP="00F44E41">
      <w:pPr>
        <w:spacing w:line="360" w:lineRule="auto"/>
        <w:ind w:left="2530" w:hangingChars="700" w:hanging="2530"/>
        <w:rPr>
          <w:bCs/>
          <w:sz w:val="36"/>
          <w:u w:val="single"/>
        </w:rPr>
      </w:pPr>
      <w:r w:rsidRPr="00600694">
        <w:rPr>
          <w:b/>
          <w:bCs/>
          <w:sz w:val="36"/>
        </w:rPr>
        <w:t>项目名称</w:t>
      </w:r>
      <w:r w:rsidRPr="00600694">
        <w:rPr>
          <w:sz w:val="36"/>
        </w:rPr>
        <w:t>：</w:t>
      </w:r>
      <w:r w:rsidR="00F44E41" w:rsidRPr="00600694">
        <w:rPr>
          <w:rFonts w:hint="eastAsia"/>
          <w:b/>
          <w:bCs/>
          <w:sz w:val="36"/>
          <w:u w:val="single"/>
        </w:rPr>
        <w:t xml:space="preserve"> </w:t>
      </w:r>
      <w:r w:rsidR="0024742E" w:rsidRPr="00600694">
        <w:rPr>
          <w:rFonts w:hint="eastAsia"/>
          <w:bCs/>
          <w:sz w:val="36"/>
          <w:u w:val="single"/>
        </w:rPr>
        <w:t>浙江嘉兴新</w:t>
      </w:r>
      <w:proofErr w:type="gramStart"/>
      <w:r w:rsidR="0024742E" w:rsidRPr="00600694">
        <w:rPr>
          <w:rFonts w:hint="eastAsia"/>
          <w:bCs/>
          <w:sz w:val="36"/>
          <w:u w:val="single"/>
        </w:rPr>
        <w:t>塍</w:t>
      </w:r>
      <w:proofErr w:type="gramEnd"/>
      <w:r w:rsidR="0024742E" w:rsidRPr="00600694">
        <w:rPr>
          <w:rFonts w:hint="eastAsia"/>
          <w:bCs/>
          <w:sz w:val="36"/>
          <w:u w:val="single"/>
        </w:rPr>
        <w:t>镇嘉嘉汽车零部件制造有限</w:t>
      </w:r>
      <w:r w:rsidR="00F44E41" w:rsidRPr="00600694">
        <w:rPr>
          <w:rFonts w:hint="eastAsia"/>
          <w:bCs/>
          <w:sz w:val="36"/>
          <w:u w:val="single"/>
        </w:rPr>
        <w:t xml:space="preserve"> </w:t>
      </w:r>
      <w:r w:rsidR="0024742E" w:rsidRPr="00600694">
        <w:rPr>
          <w:bCs/>
          <w:sz w:val="36"/>
          <w:u w:val="single"/>
        </w:rPr>
        <w:t xml:space="preserve"> </w:t>
      </w:r>
    </w:p>
    <w:p w14:paraId="5DF7A858" w14:textId="4C118509" w:rsidR="00C07624" w:rsidRPr="00600694" w:rsidRDefault="00F44E41" w:rsidP="00F44E41">
      <w:pPr>
        <w:spacing w:line="360" w:lineRule="auto"/>
        <w:ind w:leftChars="700" w:left="1470" w:firstLineChars="100" w:firstLine="361"/>
        <w:rPr>
          <w:bCs/>
          <w:sz w:val="36"/>
          <w:u w:val="single"/>
        </w:rPr>
      </w:pPr>
      <w:r w:rsidRPr="00600694">
        <w:rPr>
          <w:rFonts w:hint="eastAsia"/>
          <w:b/>
          <w:bCs/>
          <w:sz w:val="36"/>
          <w:u w:val="single"/>
        </w:rPr>
        <w:t xml:space="preserve"> </w:t>
      </w:r>
      <w:r w:rsidRPr="00600694">
        <w:rPr>
          <w:b/>
          <w:bCs/>
          <w:sz w:val="36"/>
          <w:u w:val="single"/>
        </w:rPr>
        <w:t xml:space="preserve"> </w:t>
      </w:r>
      <w:r w:rsidR="0024742E" w:rsidRPr="00600694">
        <w:rPr>
          <w:rFonts w:hint="eastAsia"/>
          <w:bCs/>
          <w:sz w:val="36"/>
          <w:u w:val="single"/>
        </w:rPr>
        <w:t>公司年产</w:t>
      </w:r>
      <w:r w:rsidR="0024742E" w:rsidRPr="00600694">
        <w:rPr>
          <w:rFonts w:hint="eastAsia"/>
          <w:bCs/>
          <w:sz w:val="36"/>
          <w:u w:val="single"/>
        </w:rPr>
        <w:t>30</w:t>
      </w:r>
      <w:r w:rsidR="0024742E" w:rsidRPr="00600694">
        <w:rPr>
          <w:rFonts w:hint="eastAsia"/>
          <w:bCs/>
          <w:sz w:val="36"/>
          <w:u w:val="single"/>
        </w:rPr>
        <w:t>万支</w:t>
      </w:r>
      <w:r w:rsidR="0024742E" w:rsidRPr="00600694">
        <w:rPr>
          <w:rFonts w:hint="eastAsia"/>
          <w:bCs/>
          <w:sz w:val="36"/>
          <w:u w:val="single"/>
        </w:rPr>
        <w:t>S</w:t>
      </w:r>
      <w:r w:rsidR="0024742E" w:rsidRPr="00600694">
        <w:rPr>
          <w:bCs/>
          <w:sz w:val="36"/>
          <w:u w:val="single"/>
        </w:rPr>
        <w:t>30</w:t>
      </w:r>
      <w:r w:rsidR="0024742E" w:rsidRPr="00600694">
        <w:rPr>
          <w:rFonts w:hint="eastAsia"/>
          <w:bCs/>
          <w:sz w:val="36"/>
          <w:u w:val="single"/>
        </w:rPr>
        <w:t>轿车减震器</w:t>
      </w:r>
      <w:r w:rsidRPr="00600694">
        <w:rPr>
          <w:rFonts w:hint="eastAsia"/>
          <w:bCs/>
          <w:sz w:val="36"/>
          <w:u w:val="single"/>
        </w:rPr>
        <w:t>项目</w:t>
      </w:r>
      <w:r w:rsidR="0024742E" w:rsidRPr="00600694">
        <w:rPr>
          <w:rFonts w:hint="eastAsia"/>
          <w:bCs/>
          <w:sz w:val="36"/>
          <w:u w:val="single"/>
        </w:rPr>
        <w:t xml:space="preserve"> </w:t>
      </w:r>
      <w:r w:rsidRPr="00600694">
        <w:rPr>
          <w:rFonts w:hint="eastAsia"/>
          <w:bCs/>
          <w:sz w:val="36"/>
          <w:u w:val="single"/>
        </w:rPr>
        <w:t xml:space="preserve">  </w:t>
      </w:r>
    </w:p>
    <w:p w14:paraId="47EABE70" w14:textId="77777777" w:rsidR="008038D0" w:rsidRPr="00600694" w:rsidRDefault="008038D0">
      <w:pPr>
        <w:ind w:firstLine="720"/>
        <w:rPr>
          <w:sz w:val="36"/>
        </w:rPr>
      </w:pPr>
    </w:p>
    <w:p w14:paraId="1398BAD0" w14:textId="769BA4E3" w:rsidR="00C07624" w:rsidRPr="00600694" w:rsidRDefault="008038D0" w:rsidP="00C07624">
      <w:pPr>
        <w:spacing w:line="360" w:lineRule="auto"/>
        <w:ind w:left="3253" w:hangingChars="900" w:hanging="3253"/>
        <w:jc w:val="left"/>
        <w:rPr>
          <w:bCs/>
          <w:sz w:val="36"/>
          <w:u w:val="single"/>
        </w:rPr>
      </w:pPr>
      <w:r w:rsidRPr="00600694">
        <w:rPr>
          <w:b/>
          <w:bCs/>
          <w:sz w:val="36"/>
        </w:rPr>
        <w:t>建设单位（盖章）：</w:t>
      </w:r>
      <w:r w:rsidR="0024742E" w:rsidRPr="00600694">
        <w:rPr>
          <w:rFonts w:hint="eastAsia"/>
          <w:bCs/>
          <w:sz w:val="36"/>
          <w:u w:val="single"/>
        </w:rPr>
        <w:t>嘉兴嘉嘉汽车零部件制造</w:t>
      </w:r>
      <w:r w:rsidR="002963F5" w:rsidRPr="00600694">
        <w:rPr>
          <w:rFonts w:hint="eastAsia"/>
          <w:bCs/>
          <w:sz w:val="36"/>
          <w:u w:val="single"/>
        </w:rPr>
        <w:t>有限公司</w:t>
      </w:r>
      <w:r w:rsidR="0024742E" w:rsidRPr="00600694">
        <w:rPr>
          <w:rFonts w:hint="eastAsia"/>
          <w:bCs/>
          <w:sz w:val="36"/>
          <w:u w:val="single"/>
        </w:rPr>
        <w:t xml:space="preserve"> </w:t>
      </w:r>
    </w:p>
    <w:p w14:paraId="6543809F" w14:textId="77777777" w:rsidR="008038D0" w:rsidRPr="00600694" w:rsidRDefault="008038D0">
      <w:pPr>
        <w:spacing w:line="700" w:lineRule="exact"/>
        <w:rPr>
          <w:sz w:val="32"/>
          <w:szCs w:val="32"/>
        </w:rPr>
      </w:pPr>
    </w:p>
    <w:p w14:paraId="69AA4367" w14:textId="77777777" w:rsidR="008038D0" w:rsidRPr="00600694" w:rsidRDefault="008038D0">
      <w:pPr>
        <w:ind w:firstLine="723"/>
        <w:rPr>
          <w:sz w:val="36"/>
        </w:rPr>
      </w:pPr>
    </w:p>
    <w:p w14:paraId="43E8B8FC" w14:textId="0CA7FA9A" w:rsidR="008038D0" w:rsidRPr="00600694" w:rsidRDefault="008038D0">
      <w:pPr>
        <w:spacing w:before="120"/>
        <w:rPr>
          <w:sz w:val="44"/>
        </w:rPr>
      </w:pPr>
    </w:p>
    <w:p w14:paraId="2345AA0F" w14:textId="77777777" w:rsidR="00447502" w:rsidRPr="00600694" w:rsidRDefault="00447502">
      <w:pPr>
        <w:spacing w:before="120"/>
        <w:rPr>
          <w:sz w:val="44"/>
        </w:rPr>
      </w:pPr>
    </w:p>
    <w:p w14:paraId="520D6AF8" w14:textId="77777777" w:rsidR="004C7475" w:rsidRPr="00600694" w:rsidRDefault="004C7475">
      <w:pPr>
        <w:spacing w:before="120"/>
        <w:rPr>
          <w:sz w:val="44"/>
        </w:rPr>
      </w:pPr>
    </w:p>
    <w:p w14:paraId="55B14FCD" w14:textId="77777777" w:rsidR="008038D0" w:rsidRPr="00600694" w:rsidRDefault="008038D0">
      <w:pPr>
        <w:pStyle w:val="afb"/>
        <w:adjustRightInd w:val="0"/>
        <w:snapToGrid w:val="0"/>
        <w:spacing w:line="360" w:lineRule="auto"/>
        <w:jc w:val="center"/>
        <w:rPr>
          <w:rFonts w:ascii="Times New Roman" w:hAnsi="Times New Roman"/>
          <w:bCs/>
          <w:sz w:val="30"/>
          <w:szCs w:val="30"/>
        </w:rPr>
      </w:pPr>
      <w:r w:rsidRPr="00600694">
        <w:rPr>
          <w:rFonts w:ascii="Times New Roman" w:hAnsi="Times New Roman" w:hint="eastAsia"/>
          <w:bCs/>
          <w:sz w:val="30"/>
          <w:szCs w:val="30"/>
        </w:rPr>
        <w:t>编制单位：</w:t>
      </w:r>
      <w:r w:rsidRPr="00600694">
        <w:rPr>
          <w:rFonts w:ascii="Times New Roman" w:hAnsi="Times New Roman"/>
          <w:bCs/>
          <w:sz w:val="30"/>
          <w:szCs w:val="30"/>
        </w:rPr>
        <w:t>浙江环耀环境建设有限公司</w:t>
      </w:r>
    </w:p>
    <w:p w14:paraId="0E4F525A" w14:textId="26B134EF" w:rsidR="008038D0" w:rsidRPr="00600694" w:rsidRDefault="008038D0">
      <w:pPr>
        <w:adjustRightInd w:val="0"/>
        <w:snapToGrid w:val="0"/>
        <w:spacing w:line="360" w:lineRule="auto"/>
        <w:jc w:val="center"/>
        <w:rPr>
          <w:bCs/>
          <w:kern w:val="0"/>
          <w:sz w:val="30"/>
          <w:szCs w:val="30"/>
        </w:rPr>
      </w:pPr>
      <w:r w:rsidRPr="00600694">
        <w:rPr>
          <w:rFonts w:hint="eastAsia"/>
          <w:bCs/>
          <w:kern w:val="0"/>
          <w:sz w:val="30"/>
          <w:szCs w:val="30"/>
        </w:rPr>
        <w:t>编制日期：</w:t>
      </w:r>
      <w:r w:rsidRPr="00600694">
        <w:rPr>
          <w:bCs/>
          <w:kern w:val="0"/>
          <w:sz w:val="30"/>
          <w:szCs w:val="30"/>
        </w:rPr>
        <w:t>二〇二</w:t>
      </w:r>
      <w:r w:rsidR="0024742E" w:rsidRPr="00600694">
        <w:rPr>
          <w:rFonts w:hint="eastAsia"/>
          <w:bCs/>
          <w:kern w:val="0"/>
          <w:sz w:val="30"/>
          <w:szCs w:val="30"/>
        </w:rPr>
        <w:t>一</w:t>
      </w:r>
      <w:r w:rsidRPr="00600694">
        <w:rPr>
          <w:rFonts w:hint="eastAsia"/>
          <w:bCs/>
          <w:kern w:val="0"/>
          <w:sz w:val="30"/>
          <w:szCs w:val="30"/>
        </w:rPr>
        <w:t>年</w:t>
      </w:r>
      <w:r w:rsidR="0024742E" w:rsidRPr="00600694">
        <w:rPr>
          <w:rFonts w:hint="eastAsia"/>
          <w:bCs/>
          <w:kern w:val="0"/>
          <w:sz w:val="30"/>
          <w:szCs w:val="30"/>
        </w:rPr>
        <w:t>一</w:t>
      </w:r>
      <w:r w:rsidRPr="00600694">
        <w:rPr>
          <w:bCs/>
          <w:kern w:val="0"/>
          <w:sz w:val="30"/>
          <w:szCs w:val="30"/>
        </w:rPr>
        <w:t>月</w:t>
      </w:r>
    </w:p>
    <w:p w14:paraId="1417093C" w14:textId="77777777" w:rsidR="008038D0" w:rsidRPr="00600694" w:rsidRDefault="008038D0">
      <w:pPr>
        <w:adjustRightInd w:val="0"/>
        <w:snapToGrid w:val="0"/>
        <w:spacing w:line="360" w:lineRule="auto"/>
        <w:jc w:val="center"/>
        <w:rPr>
          <w:bCs/>
          <w:kern w:val="0"/>
          <w:sz w:val="30"/>
          <w:szCs w:val="30"/>
        </w:rPr>
      </w:pPr>
    </w:p>
    <w:p w14:paraId="104FCCA0" w14:textId="77777777" w:rsidR="008038D0" w:rsidRPr="00894317" w:rsidRDefault="008038D0">
      <w:pPr>
        <w:adjustRightInd w:val="0"/>
        <w:snapToGrid w:val="0"/>
        <w:spacing w:line="360" w:lineRule="auto"/>
        <w:jc w:val="center"/>
        <w:rPr>
          <w:bCs/>
          <w:kern w:val="0"/>
          <w:sz w:val="30"/>
          <w:szCs w:val="30"/>
        </w:rPr>
        <w:sectPr w:rsidR="008038D0" w:rsidRPr="00894317">
          <w:headerReference w:type="even" r:id="rId9"/>
          <w:headerReference w:type="default" r:id="rId10"/>
          <w:footerReference w:type="even" r:id="rId11"/>
          <w:headerReference w:type="first" r:id="rId12"/>
          <w:footerReference w:type="first" r:id="rId13"/>
          <w:pgSz w:w="11906" w:h="16838"/>
          <w:pgMar w:top="1588" w:right="1588" w:bottom="1588" w:left="1588" w:header="1134" w:footer="1134" w:gutter="0"/>
          <w:pgNumType w:fmt="upperRoman" w:start="1"/>
          <w:cols w:space="720"/>
          <w:titlePg/>
          <w:docGrid w:linePitch="312"/>
        </w:sectPr>
      </w:pPr>
    </w:p>
    <w:p w14:paraId="6CFFE3EB" w14:textId="77777777" w:rsidR="00D3439E" w:rsidRPr="00600694" w:rsidRDefault="00556CA9">
      <w:pPr>
        <w:pStyle w:val="TOC1"/>
        <w:tabs>
          <w:tab w:val="right" w:leader="dot" w:pos="8296"/>
        </w:tabs>
        <w:snapToGrid w:val="0"/>
        <w:spacing w:line="440" w:lineRule="exact"/>
        <w:jc w:val="center"/>
        <w:rPr>
          <w:noProof/>
        </w:rPr>
      </w:pPr>
      <w:r w:rsidRPr="00600694">
        <w:rPr>
          <w:rFonts w:hint="eastAsia"/>
          <w:b/>
          <w:sz w:val="36"/>
          <w:szCs w:val="36"/>
        </w:rPr>
        <w:lastRenderedPageBreak/>
        <w:t xml:space="preserve"> </w:t>
      </w:r>
      <w:r w:rsidR="008038D0" w:rsidRPr="00600694">
        <w:rPr>
          <w:b/>
          <w:sz w:val="36"/>
          <w:szCs w:val="36"/>
        </w:rPr>
        <w:t>目</w:t>
      </w:r>
      <w:r w:rsidR="008038D0" w:rsidRPr="00600694">
        <w:rPr>
          <w:rFonts w:hint="eastAsia"/>
          <w:b/>
          <w:sz w:val="36"/>
          <w:szCs w:val="36"/>
        </w:rPr>
        <w:t xml:space="preserve"> </w:t>
      </w:r>
      <w:r w:rsidR="008038D0" w:rsidRPr="00600694">
        <w:rPr>
          <w:b/>
          <w:sz w:val="36"/>
          <w:szCs w:val="36"/>
        </w:rPr>
        <w:t>录</w:t>
      </w:r>
      <w:r w:rsidR="008038D0" w:rsidRPr="00600694">
        <w:rPr>
          <w:sz w:val="36"/>
          <w:szCs w:val="36"/>
        </w:rPr>
        <w:fldChar w:fldCharType="begin"/>
      </w:r>
      <w:r w:rsidR="008038D0" w:rsidRPr="00600694">
        <w:rPr>
          <w:sz w:val="36"/>
          <w:szCs w:val="36"/>
        </w:rPr>
        <w:instrText xml:space="preserve"> TOC \o "1-1" \h \z \u </w:instrText>
      </w:r>
      <w:r w:rsidR="008038D0" w:rsidRPr="00600694">
        <w:rPr>
          <w:sz w:val="36"/>
          <w:szCs w:val="36"/>
        </w:rPr>
        <w:fldChar w:fldCharType="separate"/>
      </w:r>
    </w:p>
    <w:p w14:paraId="2FD7AA9B" w14:textId="647BEA87" w:rsidR="00D3439E" w:rsidRPr="00600694" w:rsidRDefault="004E3C4F" w:rsidP="00D3439E">
      <w:pPr>
        <w:pStyle w:val="TOC1"/>
        <w:tabs>
          <w:tab w:val="right" w:leader="dot" w:pos="8720"/>
        </w:tabs>
        <w:spacing w:line="360" w:lineRule="auto"/>
        <w:rPr>
          <w:rFonts w:asciiTheme="minorHAnsi" w:eastAsiaTheme="minorEastAsia" w:hAnsiTheme="minorHAnsi" w:cstheme="minorBidi"/>
          <w:b/>
          <w:bCs/>
          <w:noProof/>
          <w:sz w:val="24"/>
        </w:rPr>
      </w:pPr>
      <w:hyperlink w:anchor="_Toc55312618" w:history="1">
        <w:r w:rsidR="00D3439E" w:rsidRPr="00600694">
          <w:rPr>
            <w:rStyle w:val="af5"/>
            <w:b/>
            <w:bCs/>
            <w:noProof/>
            <w:color w:val="auto"/>
            <w:sz w:val="24"/>
            <w:szCs w:val="24"/>
          </w:rPr>
          <w:t>1</w:t>
        </w:r>
        <w:r w:rsidR="00D3439E" w:rsidRPr="00600694">
          <w:rPr>
            <w:rStyle w:val="af5"/>
            <w:b/>
            <w:bCs/>
            <w:noProof/>
            <w:color w:val="auto"/>
            <w:sz w:val="24"/>
            <w:szCs w:val="24"/>
          </w:rPr>
          <w:t>、建设项目基本情况</w:t>
        </w:r>
        <w:r w:rsidR="00D3439E" w:rsidRPr="00600694">
          <w:rPr>
            <w:b/>
            <w:bCs/>
            <w:noProof/>
            <w:webHidden/>
            <w:sz w:val="24"/>
          </w:rPr>
          <w:tab/>
        </w:r>
        <w:r w:rsidR="00D3439E" w:rsidRPr="00600694">
          <w:rPr>
            <w:b/>
            <w:bCs/>
            <w:noProof/>
            <w:webHidden/>
            <w:sz w:val="24"/>
          </w:rPr>
          <w:fldChar w:fldCharType="begin"/>
        </w:r>
        <w:r w:rsidR="00D3439E" w:rsidRPr="00600694">
          <w:rPr>
            <w:b/>
            <w:bCs/>
            <w:noProof/>
            <w:webHidden/>
            <w:sz w:val="24"/>
          </w:rPr>
          <w:instrText xml:space="preserve"> PAGEREF _Toc55312618 \h </w:instrText>
        </w:r>
        <w:r w:rsidR="00D3439E" w:rsidRPr="00600694">
          <w:rPr>
            <w:b/>
            <w:bCs/>
            <w:noProof/>
            <w:webHidden/>
            <w:sz w:val="24"/>
          </w:rPr>
        </w:r>
        <w:r w:rsidR="00D3439E" w:rsidRPr="00600694">
          <w:rPr>
            <w:b/>
            <w:bCs/>
            <w:noProof/>
            <w:webHidden/>
            <w:sz w:val="24"/>
          </w:rPr>
          <w:fldChar w:fldCharType="separate"/>
        </w:r>
        <w:r w:rsidR="001E7BDA">
          <w:rPr>
            <w:b/>
            <w:bCs/>
            <w:noProof/>
            <w:webHidden/>
            <w:sz w:val="24"/>
          </w:rPr>
          <w:t>1</w:t>
        </w:r>
        <w:r w:rsidR="00D3439E" w:rsidRPr="00600694">
          <w:rPr>
            <w:b/>
            <w:bCs/>
            <w:noProof/>
            <w:webHidden/>
            <w:sz w:val="24"/>
          </w:rPr>
          <w:fldChar w:fldCharType="end"/>
        </w:r>
      </w:hyperlink>
    </w:p>
    <w:p w14:paraId="7FB8B613" w14:textId="4A08B5F3" w:rsidR="00D3439E" w:rsidRPr="00600694" w:rsidRDefault="004E3C4F" w:rsidP="00D3439E">
      <w:pPr>
        <w:pStyle w:val="TOC1"/>
        <w:tabs>
          <w:tab w:val="right" w:leader="dot" w:pos="8720"/>
        </w:tabs>
        <w:spacing w:line="360" w:lineRule="auto"/>
        <w:rPr>
          <w:rFonts w:asciiTheme="minorHAnsi" w:eastAsiaTheme="minorEastAsia" w:hAnsiTheme="minorHAnsi" w:cstheme="minorBidi"/>
          <w:b/>
          <w:bCs/>
          <w:noProof/>
          <w:sz w:val="24"/>
        </w:rPr>
      </w:pPr>
      <w:hyperlink w:anchor="_Toc55312619" w:history="1">
        <w:r w:rsidR="00D3439E" w:rsidRPr="00600694">
          <w:rPr>
            <w:rStyle w:val="af5"/>
            <w:b/>
            <w:bCs/>
            <w:noProof/>
            <w:color w:val="auto"/>
            <w:sz w:val="24"/>
            <w:szCs w:val="24"/>
          </w:rPr>
          <w:t>2</w:t>
        </w:r>
        <w:r w:rsidR="00D3439E" w:rsidRPr="00600694">
          <w:rPr>
            <w:rStyle w:val="af5"/>
            <w:b/>
            <w:bCs/>
            <w:noProof/>
            <w:color w:val="auto"/>
            <w:sz w:val="24"/>
            <w:szCs w:val="24"/>
          </w:rPr>
          <w:t>、建设项目所在地自然环境简况</w:t>
        </w:r>
        <w:r w:rsidR="00D3439E" w:rsidRPr="00600694">
          <w:rPr>
            <w:b/>
            <w:bCs/>
            <w:noProof/>
            <w:webHidden/>
            <w:sz w:val="24"/>
          </w:rPr>
          <w:tab/>
        </w:r>
        <w:r w:rsidR="00D3439E" w:rsidRPr="00600694">
          <w:rPr>
            <w:b/>
            <w:bCs/>
            <w:noProof/>
            <w:webHidden/>
            <w:sz w:val="24"/>
          </w:rPr>
          <w:fldChar w:fldCharType="begin"/>
        </w:r>
        <w:r w:rsidR="00D3439E" w:rsidRPr="00600694">
          <w:rPr>
            <w:b/>
            <w:bCs/>
            <w:noProof/>
            <w:webHidden/>
            <w:sz w:val="24"/>
          </w:rPr>
          <w:instrText xml:space="preserve"> PAGEREF _Toc55312619 \h </w:instrText>
        </w:r>
        <w:r w:rsidR="00D3439E" w:rsidRPr="00600694">
          <w:rPr>
            <w:b/>
            <w:bCs/>
            <w:noProof/>
            <w:webHidden/>
            <w:sz w:val="24"/>
          </w:rPr>
        </w:r>
        <w:r w:rsidR="00D3439E" w:rsidRPr="00600694">
          <w:rPr>
            <w:b/>
            <w:bCs/>
            <w:noProof/>
            <w:webHidden/>
            <w:sz w:val="24"/>
          </w:rPr>
          <w:fldChar w:fldCharType="separate"/>
        </w:r>
        <w:r w:rsidR="001E7BDA">
          <w:rPr>
            <w:b/>
            <w:bCs/>
            <w:noProof/>
            <w:webHidden/>
            <w:sz w:val="24"/>
          </w:rPr>
          <w:t>9</w:t>
        </w:r>
        <w:r w:rsidR="00D3439E" w:rsidRPr="00600694">
          <w:rPr>
            <w:b/>
            <w:bCs/>
            <w:noProof/>
            <w:webHidden/>
            <w:sz w:val="24"/>
          </w:rPr>
          <w:fldChar w:fldCharType="end"/>
        </w:r>
      </w:hyperlink>
    </w:p>
    <w:p w14:paraId="6C2DF8D3" w14:textId="66DC322E" w:rsidR="00D3439E" w:rsidRPr="00600694" w:rsidRDefault="004E3C4F" w:rsidP="00D3439E">
      <w:pPr>
        <w:pStyle w:val="TOC1"/>
        <w:tabs>
          <w:tab w:val="right" w:leader="dot" w:pos="8720"/>
        </w:tabs>
        <w:spacing w:line="360" w:lineRule="auto"/>
        <w:rPr>
          <w:rFonts w:asciiTheme="minorHAnsi" w:eastAsiaTheme="minorEastAsia" w:hAnsiTheme="minorHAnsi" w:cstheme="minorBidi"/>
          <w:b/>
          <w:bCs/>
          <w:noProof/>
          <w:sz w:val="24"/>
        </w:rPr>
      </w:pPr>
      <w:hyperlink w:anchor="_Toc55312620" w:history="1">
        <w:r w:rsidR="00D3439E" w:rsidRPr="00600694">
          <w:rPr>
            <w:rStyle w:val="af5"/>
            <w:b/>
            <w:bCs/>
            <w:noProof/>
            <w:color w:val="auto"/>
            <w:sz w:val="24"/>
            <w:szCs w:val="24"/>
          </w:rPr>
          <w:t>3</w:t>
        </w:r>
        <w:r w:rsidR="00D3439E" w:rsidRPr="00600694">
          <w:rPr>
            <w:rStyle w:val="af5"/>
            <w:b/>
            <w:bCs/>
            <w:noProof/>
            <w:color w:val="auto"/>
            <w:sz w:val="24"/>
            <w:szCs w:val="24"/>
          </w:rPr>
          <w:t>、环境质量状况</w:t>
        </w:r>
        <w:r w:rsidR="00D3439E" w:rsidRPr="00600694">
          <w:rPr>
            <w:b/>
            <w:bCs/>
            <w:noProof/>
            <w:webHidden/>
            <w:sz w:val="24"/>
          </w:rPr>
          <w:tab/>
        </w:r>
        <w:r w:rsidR="00D3439E" w:rsidRPr="00600694">
          <w:rPr>
            <w:b/>
            <w:bCs/>
            <w:noProof/>
            <w:webHidden/>
            <w:sz w:val="24"/>
          </w:rPr>
          <w:fldChar w:fldCharType="begin"/>
        </w:r>
        <w:r w:rsidR="00D3439E" w:rsidRPr="00600694">
          <w:rPr>
            <w:b/>
            <w:bCs/>
            <w:noProof/>
            <w:webHidden/>
            <w:sz w:val="24"/>
          </w:rPr>
          <w:instrText xml:space="preserve"> PAGEREF _Toc55312620 \h </w:instrText>
        </w:r>
        <w:r w:rsidR="00D3439E" w:rsidRPr="00600694">
          <w:rPr>
            <w:b/>
            <w:bCs/>
            <w:noProof/>
            <w:webHidden/>
            <w:sz w:val="24"/>
          </w:rPr>
        </w:r>
        <w:r w:rsidR="00D3439E" w:rsidRPr="00600694">
          <w:rPr>
            <w:b/>
            <w:bCs/>
            <w:noProof/>
            <w:webHidden/>
            <w:sz w:val="24"/>
          </w:rPr>
          <w:fldChar w:fldCharType="separate"/>
        </w:r>
        <w:r w:rsidR="001E7BDA">
          <w:rPr>
            <w:b/>
            <w:bCs/>
            <w:noProof/>
            <w:webHidden/>
            <w:sz w:val="24"/>
          </w:rPr>
          <w:t>18</w:t>
        </w:r>
        <w:r w:rsidR="00D3439E" w:rsidRPr="00600694">
          <w:rPr>
            <w:b/>
            <w:bCs/>
            <w:noProof/>
            <w:webHidden/>
            <w:sz w:val="24"/>
          </w:rPr>
          <w:fldChar w:fldCharType="end"/>
        </w:r>
      </w:hyperlink>
    </w:p>
    <w:p w14:paraId="3AAFB5A8" w14:textId="027D0D52" w:rsidR="00D3439E" w:rsidRPr="00600694" w:rsidRDefault="004E3C4F" w:rsidP="00D3439E">
      <w:pPr>
        <w:pStyle w:val="TOC1"/>
        <w:tabs>
          <w:tab w:val="right" w:leader="dot" w:pos="8720"/>
        </w:tabs>
        <w:spacing w:line="360" w:lineRule="auto"/>
        <w:rPr>
          <w:rFonts w:asciiTheme="minorHAnsi" w:eastAsiaTheme="minorEastAsia" w:hAnsiTheme="minorHAnsi" w:cstheme="minorBidi"/>
          <w:b/>
          <w:bCs/>
          <w:noProof/>
          <w:sz w:val="24"/>
        </w:rPr>
      </w:pPr>
      <w:hyperlink w:anchor="_Toc55312621" w:history="1">
        <w:r w:rsidR="00D3439E" w:rsidRPr="00600694">
          <w:rPr>
            <w:rStyle w:val="af5"/>
            <w:b/>
            <w:bCs/>
            <w:noProof/>
            <w:color w:val="auto"/>
            <w:sz w:val="24"/>
            <w:szCs w:val="24"/>
          </w:rPr>
          <w:t>4</w:t>
        </w:r>
        <w:r w:rsidR="00D3439E" w:rsidRPr="00600694">
          <w:rPr>
            <w:rStyle w:val="af5"/>
            <w:b/>
            <w:bCs/>
            <w:noProof/>
            <w:color w:val="auto"/>
            <w:sz w:val="24"/>
            <w:szCs w:val="24"/>
          </w:rPr>
          <w:t>、评价适用标准</w:t>
        </w:r>
        <w:r w:rsidR="00D3439E" w:rsidRPr="00600694">
          <w:rPr>
            <w:b/>
            <w:bCs/>
            <w:noProof/>
            <w:webHidden/>
            <w:sz w:val="24"/>
          </w:rPr>
          <w:tab/>
        </w:r>
        <w:r w:rsidR="00D3439E" w:rsidRPr="00600694">
          <w:rPr>
            <w:b/>
            <w:bCs/>
            <w:noProof/>
            <w:webHidden/>
            <w:sz w:val="24"/>
          </w:rPr>
          <w:fldChar w:fldCharType="begin"/>
        </w:r>
        <w:r w:rsidR="00D3439E" w:rsidRPr="00600694">
          <w:rPr>
            <w:b/>
            <w:bCs/>
            <w:noProof/>
            <w:webHidden/>
            <w:sz w:val="24"/>
          </w:rPr>
          <w:instrText xml:space="preserve"> PAGEREF _Toc55312621 \h </w:instrText>
        </w:r>
        <w:r w:rsidR="00D3439E" w:rsidRPr="00600694">
          <w:rPr>
            <w:b/>
            <w:bCs/>
            <w:noProof/>
            <w:webHidden/>
            <w:sz w:val="24"/>
          </w:rPr>
        </w:r>
        <w:r w:rsidR="00D3439E" w:rsidRPr="00600694">
          <w:rPr>
            <w:b/>
            <w:bCs/>
            <w:noProof/>
            <w:webHidden/>
            <w:sz w:val="24"/>
          </w:rPr>
          <w:fldChar w:fldCharType="separate"/>
        </w:r>
        <w:r w:rsidR="001E7BDA">
          <w:rPr>
            <w:b/>
            <w:bCs/>
            <w:noProof/>
            <w:webHidden/>
            <w:sz w:val="24"/>
          </w:rPr>
          <w:t>24</w:t>
        </w:r>
        <w:r w:rsidR="00D3439E" w:rsidRPr="00600694">
          <w:rPr>
            <w:b/>
            <w:bCs/>
            <w:noProof/>
            <w:webHidden/>
            <w:sz w:val="24"/>
          </w:rPr>
          <w:fldChar w:fldCharType="end"/>
        </w:r>
      </w:hyperlink>
    </w:p>
    <w:p w14:paraId="01D8C361" w14:textId="20D4D3A6" w:rsidR="00D3439E" w:rsidRPr="00600694" w:rsidRDefault="004E3C4F" w:rsidP="00D3439E">
      <w:pPr>
        <w:pStyle w:val="TOC1"/>
        <w:tabs>
          <w:tab w:val="right" w:leader="dot" w:pos="8720"/>
        </w:tabs>
        <w:spacing w:line="360" w:lineRule="auto"/>
        <w:rPr>
          <w:rFonts w:asciiTheme="minorHAnsi" w:eastAsiaTheme="minorEastAsia" w:hAnsiTheme="minorHAnsi" w:cstheme="minorBidi"/>
          <w:b/>
          <w:bCs/>
          <w:noProof/>
          <w:sz w:val="24"/>
        </w:rPr>
      </w:pPr>
      <w:hyperlink w:anchor="_Toc55312622" w:history="1">
        <w:r w:rsidR="00D3439E" w:rsidRPr="00600694">
          <w:rPr>
            <w:rStyle w:val="af5"/>
            <w:b/>
            <w:bCs/>
            <w:noProof/>
            <w:color w:val="auto"/>
            <w:sz w:val="24"/>
            <w:szCs w:val="24"/>
          </w:rPr>
          <w:t>5</w:t>
        </w:r>
        <w:r w:rsidR="00D3439E" w:rsidRPr="00600694">
          <w:rPr>
            <w:rStyle w:val="af5"/>
            <w:b/>
            <w:bCs/>
            <w:noProof/>
            <w:color w:val="auto"/>
            <w:sz w:val="24"/>
            <w:szCs w:val="24"/>
          </w:rPr>
          <w:t>、建设项目工程分析</w:t>
        </w:r>
        <w:r w:rsidR="00D3439E" w:rsidRPr="00600694">
          <w:rPr>
            <w:b/>
            <w:bCs/>
            <w:noProof/>
            <w:webHidden/>
            <w:sz w:val="24"/>
          </w:rPr>
          <w:tab/>
        </w:r>
        <w:r w:rsidR="00D3439E" w:rsidRPr="00600694">
          <w:rPr>
            <w:b/>
            <w:bCs/>
            <w:noProof/>
            <w:webHidden/>
            <w:sz w:val="24"/>
          </w:rPr>
          <w:fldChar w:fldCharType="begin"/>
        </w:r>
        <w:r w:rsidR="00D3439E" w:rsidRPr="00600694">
          <w:rPr>
            <w:b/>
            <w:bCs/>
            <w:noProof/>
            <w:webHidden/>
            <w:sz w:val="24"/>
          </w:rPr>
          <w:instrText xml:space="preserve"> PAGEREF _Toc55312622 \h </w:instrText>
        </w:r>
        <w:r w:rsidR="00D3439E" w:rsidRPr="00600694">
          <w:rPr>
            <w:b/>
            <w:bCs/>
            <w:noProof/>
            <w:webHidden/>
            <w:sz w:val="24"/>
          </w:rPr>
        </w:r>
        <w:r w:rsidR="00D3439E" w:rsidRPr="00600694">
          <w:rPr>
            <w:b/>
            <w:bCs/>
            <w:noProof/>
            <w:webHidden/>
            <w:sz w:val="24"/>
          </w:rPr>
          <w:fldChar w:fldCharType="separate"/>
        </w:r>
        <w:r w:rsidR="001E7BDA">
          <w:rPr>
            <w:b/>
            <w:bCs/>
            <w:noProof/>
            <w:webHidden/>
            <w:sz w:val="24"/>
          </w:rPr>
          <w:t>30</w:t>
        </w:r>
        <w:r w:rsidR="00D3439E" w:rsidRPr="00600694">
          <w:rPr>
            <w:b/>
            <w:bCs/>
            <w:noProof/>
            <w:webHidden/>
            <w:sz w:val="24"/>
          </w:rPr>
          <w:fldChar w:fldCharType="end"/>
        </w:r>
      </w:hyperlink>
    </w:p>
    <w:p w14:paraId="73CC0F71" w14:textId="62EDB503" w:rsidR="00D3439E" w:rsidRPr="00600694" w:rsidRDefault="004E3C4F" w:rsidP="00D3439E">
      <w:pPr>
        <w:pStyle w:val="TOC1"/>
        <w:tabs>
          <w:tab w:val="right" w:leader="dot" w:pos="8720"/>
        </w:tabs>
        <w:spacing w:line="360" w:lineRule="auto"/>
        <w:rPr>
          <w:rFonts w:asciiTheme="minorHAnsi" w:eastAsiaTheme="minorEastAsia" w:hAnsiTheme="minorHAnsi" w:cstheme="minorBidi"/>
          <w:b/>
          <w:bCs/>
          <w:noProof/>
          <w:sz w:val="24"/>
        </w:rPr>
      </w:pPr>
      <w:hyperlink w:anchor="_Toc55312623" w:history="1">
        <w:r w:rsidR="00D3439E" w:rsidRPr="00600694">
          <w:rPr>
            <w:rStyle w:val="af5"/>
            <w:b/>
            <w:bCs/>
            <w:noProof/>
            <w:color w:val="auto"/>
            <w:sz w:val="24"/>
            <w:szCs w:val="24"/>
          </w:rPr>
          <w:t>6</w:t>
        </w:r>
        <w:r w:rsidR="00D3439E" w:rsidRPr="00600694">
          <w:rPr>
            <w:rStyle w:val="af5"/>
            <w:b/>
            <w:bCs/>
            <w:noProof/>
            <w:color w:val="auto"/>
            <w:sz w:val="24"/>
            <w:szCs w:val="24"/>
          </w:rPr>
          <w:t>、项目主要污染物产生及预计排放情况</w:t>
        </w:r>
        <w:r w:rsidR="00D3439E" w:rsidRPr="00600694">
          <w:rPr>
            <w:b/>
            <w:bCs/>
            <w:noProof/>
            <w:webHidden/>
            <w:sz w:val="24"/>
          </w:rPr>
          <w:tab/>
        </w:r>
        <w:r w:rsidR="00D3439E" w:rsidRPr="00600694">
          <w:rPr>
            <w:b/>
            <w:bCs/>
            <w:noProof/>
            <w:webHidden/>
            <w:sz w:val="24"/>
          </w:rPr>
          <w:fldChar w:fldCharType="begin"/>
        </w:r>
        <w:r w:rsidR="00D3439E" w:rsidRPr="00600694">
          <w:rPr>
            <w:b/>
            <w:bCs/>
            <w:noProof/>
            <w:webHidden/>
            <w:sz w:val="24"/>
          </w:rPr>
          <w:instrText xml:space="preserve"> PAGEREF _Toc55312623 \h </w:instrText>
        </w:r>
        <w:r w:rsidR="00D3439E" w:rsidRPr="00600694">
          <w:rPr>
            <w:b/>
            <w:bCs/>
            <w:noProof/>
            <w:webHidden/>
            <w:sz w:val="24"/>
          </w:rPr>
        </w:r>
        <w:r w:rsidR="00D3439E" w:rsidRPr="00600694">
          <w:rPr>
            <w:b/>
            <w:bCs/>
            <w:noProof/>
            <w:webHidden/>
            <w:sz w:val="24"/>
          </w:rPr>
          <w:fldChar w:fldCharType="separate"/>
        </w:r>
        <w:r w:rsidR="001E7BDA">
          <w:rPr>
            <w:b/>
            <w:bCs/>
            <w:noProof/>
            <w:webHidden/>
            <w:sz w:val="24"/>
          </w:rPr>
          <w:t>40</w:t>
        </w:r>
        <w:r w:rsidR="00D3439E" w:rsidRPr="00600694">
          <w:rPr>
            <w:b/>
            <w:bCs/>
            <w:noProof/>
            <w:webHidden/>
            <w:sz w:val="24"/>
          </w:rPr>
          <w:fldChar w:fldCharType="end"/>
        </w:r>
      </w:hyperlink>
    </w:p>
    <w:p w14:paraId="76794C86" w14:textId="2079DF26" w:rsidR="00D3439E" w:rsidRPr="00600694" w:rsidRDefault="004E3C4F" w:rsidP="00D3439E">
      <w:pPr>
        <w:pStyle w:val="TOC1"/>
        <w:tabs>
          <w:tab w:val="right" w:leader="dot" w:pos="8720"/>
        </w:tabs>
        <w:spacing w:line="360" w:lineRule="auto"/>
        <w:rPr>
          <w:rFonts w:asciiTheme="minorHAnsi" w:eastAsiaTheme="minorEastAsia" w:hAnsiTheme="minorHAnsi" w:cstheme="minorBidi"/>
          <w:b/>
          <w:bCs/>
          <w:noProof/>
          <w:sz w:val="24"/>
        </w:rPr>
      </w:pPr>
      <w:hyperlink w:anchor="_Toc55312624" w:history="1">
        <w:r w:rsidR="00D3439E" w:rsidRPr="00600694">
          <w:rPr>
            <w:rStyle w:val="af5"/>
            <w:b/>
            <w:bCs/>
            <w:noProof/>
            <w:color w:val="auto"/>
            <w:sz w:val="24"/>
            <w:szCs w:val="24"/>
          </w:rPr>
          <w:t>7</w:t>
        </w:r>
        <w:r w:rsidR="00D3439E" w:rsidRPr="00600694">
          <w:rPr>
            <w:rStyle w:val="af5"/>
            <w:b/>
            <w:bCs/>
            <w:noProof/>
            <w:color w:val="auto"/>
            <w:sz w:val="24"/>
            <w:szCs w:val="24"/>
          </w:rPr>
          <w:t>、环境影响分析</w:t>
        </w:r>
        <w:r w:rsidR="00D3439E" w:rsidRPr="00600694">
          <w:rPr>
            <w:b/>
            <w:bCs/>
            <w:noProof/>
            <w:webHidden/>
            <w:sz w:val="24"/>
          </w:rPr>
          <w:tab/>
        </w:r>
        <w:r w:rsidR="00D3439E" w:rsidRPr="00600694">
          <w:rPr>
            <w:b/>
            <w:bCs/>
            <w:noProof/>
            <w:webHidden/>
            <w:sz w:val="24"/>
          </w:rPr>
          <w:fldChar w:fldCharType="begin"/>
        </w:r>
        <w:r w:rsidR="00D3439E" w:rsidRPr="00600694">
          <w:rPr>
            <w:b/>
            <w:bCs/>
            <w:noProof/>
            <w:webHidden/>
            <w:sz w:val="24"/>
          </w:rPr>
          <w:instrText xml:space="preserve"> PAGEREF _Toc55312624 \h </w:instrText>
        </w:r>
        <w:r w:rsidR="00D3439E" w:rsidRPr="00600694">
          <w:rPr>
            <w:b/>
            <w:bCs/>
            <w:noProof/>
            <w:webHidden/>
            <w:sz w:val="24"/>
          </w:rPr>
        </w:r>
        <w:r w:rsidR="00D3439E" w:rsidRPr="00600694">
          <w:rPr>
            <w:b/>
            <w:bCs/>
            <w:noProof/>
            <w:webHidden/>
            <w:sz w:val="24"/>
          </w:rPr>
          <w:fldChar w:fldCharType="separate"/>
        </w:r>
        <w:r w:rsidR="001E7BDA">
          <w:rPr>
            <w:b/>
            <w:bCs/>
            <w:noProof/>
            <w:webHidden/>
            <w:sz w:val="24"/>
          </w:rPr>
          <w:t>41</w:t>
        </w:r>
        <w:r w:rsidR="00D3439E" w:rsidRPr="00600694">
          <w:rPr>
            <w:b/>
            <w:bCs/>
            <w:noProof/>
            <w:webHidden/>
            <w:sz w:val="24"/>
          </w:rPr>
          <w:fldChar w:fldCharType="end"/>
        </w:r>
      </w:hyperlink>
    </w:p>
    <w:p w14:paraId="2679A5CB" w14:textId="0A44B3B9" w:rsidR="00D3439E" w:rsidRPr="00600694" w:rsidRDefault="004E3C4F" w:rsidP="00D3439E">
      <w:pPr>
        <w:pStyle w:val="TOC1"/>
        <w:tabs>
          <w:tab w:val="right" w:leader="dot" w:pos="8720"/>
        </w:tabs>
        <w:spacing w:line="360" w:lineRule="auto"/>
        <w:rPr>
          <w:rFonts w:asciiTheme="minorHAnsi" w:eastAsiaTheme="minorEastAsia" w:hAnsiTheme="minorHAnsi" w:cstheme="minorBidi"/>
          <w:b/>
          <w:bCs/>
          <w:noProof/>
          <w:sz w:val="24"/>
        </w:rPr>
      </w:pPr>
      <w:hyperlink w:anchor="_Toc55312625" w:history="1">
        <w:r w:rsidR="00D3439E" w:rsidRPr="00600694">
          <w:rPr>
            <w:rStyle w:val="af5"/>
            <w:b/>
            <w:bCs/>
            <w:noProof/>
            <w:color w:val="auto"/>
            <w:sz w:val="24"/>
            <w:szCs w:val="24"/>
          </w:rPr>
          <w:t>8</w:t>
        </w:r>
        <w:r w:rsidR="00D3439E" w:rsidRPr="00600694">
          <w:rPr>
            <w:rStyle w:val="af5"/>
            <w:b/>
            <w:bCs/>
            <w:noProof/>
            <w:color w:val="auto"/>
            <w:sz w:val="24"/>
            <w:szCs w:val="24"/>
          </w:rPr>
          <w:t>、</w:t>
        </w:r>
        <w:r w:rsidR="00D3439E" w:rsidRPr="00600694">
          <w:rPr>
            <w:rStyle w:val="af5"/>
            <w:rFonts w:ascii="宋体" w:hAnsi="宋体"/>
            <w:b/>
            <w:bCs/>
            <w:noProof/>
            <w:color w:val="auto"/>
            <w:sz w:val="24"/>
            <w:szCs w:val="24"/>
          </w:rPr>
          <w:t>建设项目拟采取的防治措施及预期治理效果</w:t>
        </w:r>
        <w:r w:rsidR="00D3439E" w:rsidRPr="00600694">
          <w:rPr>
            <w:b/>
            <w:bCs/>
            <w:noProof/>
            <w:webHidden/>
            <w:sz w:val="24"/>
          </w:rPr>
          <w:tab/>
        </w:r>
        <w:r w:rsidR="00D3439E" w:rsidRPr="00600694">
          <w:rPr>
            <w:b/>
            <w:bCs/>
            <w:noProof/>
            <w:webHidden/>
            <w:sz w:val="24"/>
          </w:rPr>
          <w:fldChar w:fldCharType="begin"/>
        </w:r>
        <w:r w:rsidR="00D3439E" w:rsidRPr="00600694">
          <w:rPr>
            <w:b/>
            <w:bCs/>
            <w:noProof/>
            <w:webHidden/>
            <w:sz w:val="24"/>
          </w:rPr>
          <w:instrText xml:space="preserve"> PAGEREF _Toc55312625 \h </w:instrText>
        </w:r>
        <w:r w:rsidR="00D3439E" w:rsidRPr="00600694">
          <w:rPr>
            <w:b/>
            <w:bCs/>
            <w:noProof/>
            <w:webHidden/>
            <w:sz w:val="24"/>
          </w:rPr>
        </w:r>
        <w:r w:rsidR="00D3439E" w:rsidRPr="00600694">
          <w:rPr>
            <w:b/>
            <w:bCs/>
            <w:noProof/>
            <w:webHidden/>
            <w:sz w:val="24"/>
          </w:rPr>
          <w:fldChar w:fldCharType="separate"/>
        </w:r>
        <w:r w:rsidR="001E7BDA">
          <w:rPr>
            <w:b/>
            <w:bCs/>
            <w:noProof/>
            <w:webHidden/>
            <w:sz w:val="24"/>
          </w:rPr>
          <w:t>58</w:t>
        </w:r>
        <w:r w:rsidR="00D3439E" w:rsidRPr="00600694">
          <w:rPr>
            <w:b/>
            <w:bCs/>
            <w:noProof/>
            <w:webHidden/>
            <w:sz w:val="24"/>
          </w:rPr>
          <w:fldChar w:fldCharType="end"/>
        </w:r>
      </w:hyperlink>
    </w:p>
    <w:p w14:paraId="23DA32FE" w14:textId="4E23D02D" w:rsidR="00D3439E" w:rsidRPr="00600694" w:rsidRDefault="004E3C4F" w:rsidP="00D3439E">
      <w:pPr>
        <w:pStyle w:val="TOC1"/>
        <w:tabs>
          <w:tab w:val="right" w:leader="dot" w:pos="8720"/>
        </w:tabs>
        <w:spacing w:line="360" w:lineRule="auto"/>
        <w:rPr>
          <w:rFonts w:asciiTheme="minorHAnsi" w:eastAsiaTheme="minorEastAsia" w:hAnsiTheme="minorHAnsi" w:cstheme="minorBidi"/>
          <w:b/>
          <w:bCs/>
          <w:noProof/>
          <w:sz w:val="24"/>
        </w:rPr>
      </w:pPr>
      <w:hyperlink w:anchor="_Toc55312626" w:history="1">
        <w:r w:rsidR="00D3439E" w:rsidRPr="00600694">
          <w:rPr>
            <w:rStyle w:val="af5"/>
            <w:b/>
            <w:bCs/>
            <w:noProof/>
            <w:color w:val="auto"/>
            <w:sz w:val="24"/>
            <w:szCs w:val="24"/>
          </w:rPr>
          <w:t>9</w:t>
        </w:r>
        <w:r w:rsidR="00D3439E" w:rsidRPr="00600694">
          <w:rPr>
            <w:rStyle w:val="af5"/>
            <w:b/>
            <w:bCs/>
            <w:noProof/>
            <w:color w:val="auto"/>
            <w:sz w:val="24"/>
            <w:szCs w:val="24"/>
          </w:rPr>
          <w:t>、结论与建议</w:t>
        </w:r>
        <w:r w:rsidR="00D3439E" w:rsidRPr="00600694">
          <w:rPr>
            <w:b/>
            <w:bCs/>
            <w:noProof/>
            <w:webHidden/>
            <w:sz w:val="24"/>
          </w:rPr>
          <w:tab/>
        </w:r>
        <w:r w:rsidR="00D3439E" w:rsidRPr="00600694">
          <w:rPr>
            <w:b/>
            <w:bCs/>
            <w:noProof/>
            <w:webHidden/>
            <w:sz w:val="24"/>
          </w:rPr>
          <w:fldChar w:fldCharType="begin"/>
        </w:r>
        <w:r w:rsidR="00D3439E" w:rsidRPr="00600694">
          <w:rPr>
            <w:b/>
            <w:bCs/>
            <w:noProof/>
            <w:webHidden/>
            <w:sz w:val="24"/>
          </w:rPr>
          <w:instrText xml:space="preserve"> PAGEREF _Toc55312626 \h </w:instrText>
        </w:r>
        <w:r w:rsidR="00D3439E" w:rsidRPr="00600694">
          <w:rPr>
            <w:b/>
            <w:bCs/>
            <w:noProof/>
            <w:webHidden/>
            <w:sz w:val="24"/>
          </w:rPr>
        </w:r>
        <w:r w:rsidR="00D3439E" w:rsidRPr="00600694">
          <w:rPr>
            <w:b/>
            <w:bCs/>
            <w:noProof/>
            <w:webHidden/>
            <w:sz w:val="24"/>
          </w:rPr>
          <w:fldChar w:fldCharType="separate"/>
        </w:r>
        <w:r w:rsidR="001E7BDA">
          <w:rPr>
            <w:b/>
            <w:bCs/>
            <w:noProof/>
            <w:webHidden/>
            <w:sz w:val="24"/>
          </w:rPr>
          <w:t>61</w:t>
        </w:r>
        <w:r w:rsidR="00D3439E" w:rsidRPr="00600694">
          <w:rPr>
            <w:b/>
            <w:bCs/>
            <w:noProof/>
            <w:webHidden/>
            <w:sz w:val="24"/>
          </w:rPr>
          <w:fldChar w:fldCharType="end"/>
        </w:r>
      </w:hyperlink>
    </w:p>
    <w:p w14:paraId="21754EB9" w14:textId="35318E7E" w:rsidR="00CB6DAC" w:rsidRPr="00600694" w:rsidRDefault="008038D0" w:rsidP="00894317">
      <w:pPr>
        <w:snapToGrid w:val="0"/>
        <w:spacing w:line="440" w:lineRule="exact"/>
        <w:rPr>
          <w:b/>
          <w:bCs/>
          <w:sz w:val="24"/>
        </w:rPr>
      </w:pPr>
      <w:r w:rsidRPr="00600694">
        <w:rPr>
          <w:sz w:val="24"/>
        </w:rPr>
        <w:fldChar w:fldCharType="end"/>
      </w:r>
      <w:bookmarkStart w:id="0" w:name="_Toc279473127"/>
      <w:bookmarkStart w:id="1" w:name="_Toc289449139"/>
      <w:bookmarkStart w:id="2" w:name="_Toc313019460"/>
      <w:bookmarkStart w:id="3" w:name="_Toc279277646"/>
      <w:bookmarkStart w:id="4" w:name="_Toc279911129"/>
      <w:bookmarkStart w:id="5" w:name="_Toc313019361"/>
      <w:r w:rsidR="00894317" w:rsidRPr="00600694">
        <w:rPr>
          <w:b/>
          <w:bCs/>
          <w:sz w:val="24"/>
        </w:rPr>
        <w:t xml:space="preserve"> </w:t>
      </w:r>
    </w:p>
    <w:p w14:paraId="78DF53F2" w14:textId="77777777" w:rsidR="008038D0" w:rsidRPr="00600694" w:rsidRDefault="008038D0">
      <w:pPr>
        <w:spacing w:line="360" w:lineRule="auto"/>
        <w:outlineLvl w:val="0"/>
        <w:rPr>
          <w:b/>
          <w:bCs/>
          <w:sz w:val="32"/>
          <w:szCs w:val="32"/>
        </w:rPr>
        <w:sectPr w:rsidR="008038D0" w:rsidRPr="00600694">
          <w:headerReference w:type="default" r:id="rId14"/>
          <w:footerReference w:type="default" r:id="rId15"/>
          <w:pgSz w:w="11906" w:h="16838"/>
          <w:pgMar w:top="1588" w:right="1588" w:bottom="1588" w:left="1588" w:header="1134" w:footer="1134" w:gutter="0"/>
          <w:pgNumType w:fmt="upperRoman" w:start="1"/>
          <w:cols w:space="720"/>
          <w:docGrid w:linePitch="312"/>
        </w:sectPr>
      </w:pPr>
    </w:p>
    <w:p w14:paraId="2AA4637A" w14:textId="77777777" w:rsidR="008038D0" w:rsidRPr="00600694" w:rsidRDefault="008038D0">
      <w:pPr>
        <w:spacing w:line="360" w:lineRule="auto"/>
        <w:outlineLvl w:val="0"/>
        <w:rPr>
          <w:b/>
          <w:bCs/>
          <w:sz w:val="32"/>
          <w:szCs w:val="32"/>
        </w:rPr>
      </w:pPr>
      <w:bookmarkStart w:id="6" w:name="_Toc55312618"/>
      <w:r w:rsidRPr="00600694">
        <w:rPr>
          <w:b/>
          <w:bCs/>
          <w:sz w:val="32"/>
          <w:szCs w:val="32"/>
        </w:rPr>
        <w:lastRenderedPageBreak/>
        <w:t>1</w:t>
      </w:r>
      <w:r w:rsidRPr="00600694">
        <w:rPr>
          <w:b/>
          <w:bCs/>
          <w:sz w:val="32"/>
          <w:szCs w:val="32"/>
        </w:rPr>
        <w:t>、建设项目基本情况</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9"/>
        <w:gridCol w:w="815"/>
        <w:gridCol w:w="974"/>
        <w:gridCol w:w="868"/>
        <w:gridCol w:w="1311"/>
        <w:gridCol w:w="376"/>
        <w:gridCol w:w="899"/>
        <w:gridCol w:w="567"/>
        <w:gridCol w:w="1467"/>
      </w:tblGrid>
      <w:tr w:rsidR="00600694" w:rsidRPr="00600694" w14:paraId="399F54C2" w14:textId="77777777" w:rsidTr="00824B2F">
        <w:trPr>
          <w:trHeight w:val="463"/>
          <w:jc w:val="center"/>
        </w:trPr>
        <w:tc>
          <w:tcPr>
            <w:tcW w:w="1669" w:type="dxa"/>
            <w:vAlign w:val="center"/>
          </w:tcPr>
          <w:p w14:paraId="7F88FCD5" w14:textId="77777777" w:rsidR="008038D0" w:rsidRPr="00600694" w:rsidRDefault="008038D0">
            <w:pPr>
              <w:jc w:val="center"/>
              <w:rPr>
                <w:b/>
                <w:sz w:val="24"/>
              </w:rPr>
            </w:pPr>
            <w:r w:rsidRPr="00600694">
              <w:rPr>
                <w:b/>
                <w:sz w:val="24"/>
              </w:rPr>
              <w:t>项目名称</w:t>
            </w:r>
          </w:p>
        </w:tc>
        <w:tc>
          <w:tcPr>
            <w:tcW w:w="7277" w:type="dxa"/>
            <w:gridSpan w:val="8"/>
            <w:vAlign w:val="center"/>
          </w:tcPr>
          <w:p w14:paraId="6EAB3864" w14:textId="020B0508" w:rsidR="008038D0" w:rsidRPr="00600694" w:rsidRDefault="00BC1CA7" w:rsidP="00266F41">
            <w:pPr>
              <w:jc w:val="center"/>
              <w:rPr>
                <w:sz w:val="24"/>
              </w:rPr>
            </w:pPr>
            <w:bookmarkStart w:id="7" w:name="_Hlk58520126"/>
            <w:r w:rsidRPr="00600694">
              <w:rPr>
                <w:rFonts w:hint="eastAsia"/>
                <w:sz w:val="24"/>
              </w:rPr>
              <w:t>浙江嘉兴新</w:t>
            </w:r>
            <w:proofErr w:type="gramStart"/>
            <w:r w:rsidRPr="00600694">
              <w:rPr>
                <w:rFonts w:hint="eastAsia"/>
                <w:sz w:val="24"/>
              </w:rPr>
              <w:t>塍</w:t>
            </w:r>
            <w:proofErr w:type="gramEnd"/>
            <w:r w:rsidRPr="00600694">
              <w:rPr>
                <w:rFonts w:hint="eastAsia"/>
                <w:sz w:val="24"/>
              </w:rPr>
              <w:t>镇嘉嘉汽车零部件制造有限公司年产</w:t>
            </w:r>
            <w:r w:rsidRPr="00600694">
              <w:rPr>
                <w:rFonts w:hint="eastAsia"/>
                <w:sz w:val="24"/>
              </w:rPr>
              <w:t>30</w:t>
            </w:r>
            <w:r w:rsidRPr="00600694">
              <w:rPr>
                <w:rFonts w:hint="eastAsia"/>
                <w:sz w:val="24"/>
              </w:rPr>
              <w:t>万支</w:t>
            </w:r>
            <w:r w:rsidRPr="00600694">
              <w:rPr>
                <w:rFonts w:hint="eastAsia"/>
                <w:sz w:val="24"/>
              </w:rPr>
              <w:t>S</w:t>
            </w:r>
            <w:r w:rsidRPr="00600694">
              <w:rPr>
                <w:sz w:val="24"/>
              </w:rPr>
              <w:t>3</w:t>
            </w:r>
            <w:r w:rsidRPr="00600694">
              <w:rPr>
                <w:rFonts w:hint="eastAsia"/>
                <w:sz w:val="24"/>
              </w:rPr>
              <w:t>0</w:t>
            </w:r>
            <w:r w:rsidRPr="00600694">
              <w:rPr>
                <w:rFonts w:hint="eastAsia"/>
                <w:sz w:val="24"/>
              </w:rPr>
              <w:t>轿车减震器</w:t>
            </w:r>
            <w:bookmarkEnd w:id="7"/>
            <w:r w:rsidR="00EE4011" w:rsidRPr="00600694">
              <w:rPr>
                <w:rFonts w:hint="eastAsia"/>
                <w:sz w:val="24"/>
              </w:rPr>
              <w:t>项目</w:t>
            </w:r>
          </w:p>
        </w:tc>
      </w:tr>
      <w:tr w:rsidR="00600694" w:rsidRPr="00600694" w14:paraId="62DDE6A5" w14:textId="77777777" w:rsidTr="00824B2F">
        <w:trPr>
          <w:trHeight w:val="441"/>
          <w:jc w:val="center"/>
        </w:trPr>
        <w:tc>
          <w:tcPr>
            <w:tcW w:w="1669" w:type="dxa"/>
            <w:vAlign w:val="center"/>
          </w:tcPr>
          <w:p w14:paraId="308356D7" w14:textId="77777777" w:rsidR="008038D0" w:rsidRPr="00600694" w:rsidRDefault="008038D0">
            <w:pPr>
              <w:jc w:val="center"/>
              <w:rPr>
                <w:b/>
                <w:sz w:val="24"/>
              </w:rPr>
            </w:pPr>
            <w:r w:rsidRPr="00600694">
              <w:rPr>
                <w:b/>
                <w:sz w:val="24"/>
              </w:rPr>
              <w:t>建设单位</w:t>
            </w:r>
          </w:p>
        </w:tc>
        <w:tc>
          <w:tcPr>
            <w:tcW w:w="7277" w:type="dxa"/>
            <w:gridSpan w:val="8"/>
            <w:vAlign w:val="center"/>
          </w:tcPr>
          <w:p w14:paraId="39A75112" w14:textId="252A861B" w:rsidR="008038D0" w:rsidRPr="00600694" w:rsidRDefault="00BC1CA7">
            <w:pPr>
              <w:jc w:val="center"/>
              <w:rPr>
                <w:sz w:val="24"/>
              </w:rPr>
            </w:pPr>
            <w:r w:rsidRPr="00600694">
              <w:rPr>
                <w:rFonts w:hint="eastAsia"/>
                <w:sz w:val="24"/>
              </w:rPr>
              <w:t>嘉兴嘉嘉汽车零部件制造</w:t>
            </w:r>
            <w:r w:rsidR="00184FB1" w:rsidRPr="00600694">
              <w:rPr>
                <w:rFonts w:hint="eastAsia"/>
                <w:sz w:val="24"/>
              </w:rPr>
              <w:t>有限公司</w:t>
            </w:r>
          </w:p>
        </w:tc>
      </w:tr>
      <w:tr w:rsidR="00600694" w:rsidRPr="00600694" w14:paraId="43562316" w14:textId="77777777" w:rsidTr="00824B2F">
        <w:trPr>
          <w:trHeight w:val="473"/>
          <w:jc w:val="center"/>
        </w:trPr>
        <w:tc>
          <w:tcPr>
            <w:tcW w:w="1669" w:type="dxa"/>
            <w:vAlign w:val="center"/>
          </w:tcPr>
          <w:p w14:paraId="75E6303D" w14:textId="77777777" w:rsidR="008038D0" w:rsidRPr="00600694" w:rsidRDefault="008038D0">
            <w:pPr>
              <w:jc w:val="center"/>
              <w:rPr>
                <w:b/>
                <w:sz w:val="24"/>
              </w:rPr>
            </w:pPr>
            <w:r w:rsidRPr="00600694">
              <w:rPr>
                <w:b/>
                <w:sz w:val="24"/>
              </w:rPr>
              <w:t>法人代表</w:t>
            </w:r>
          </w:p>
        </w:tc>
        <w:tc>
          <w:tcPr>
            <w:tcW w:w="2657" w:type="dxa"/>
            <w:gridSpan w:val="3"/>
            <w:vAlign w:val="center"/>
          </w:tcPr>
          <w:p w14:paraId="1AD58E5F" w14:textId="64D498B8" w:rsidR="008038D0" w:rsidRPr="00600694" w:rsidRDefault="008038D0">
            <w:pPr>
              <w:jc w:val="center"/>
              <w:rPr>
                <w:sz w:val="24"/>
              </w:rPr>
            </w:pPr>
          </w:p>
        </w:tc>
        <w:tc>
          <w:tcPr>
            <w:tcW w:w="1687" w:type="dxa"/>
            <w:gridSpan w:val="2"/>
            <w:vAlign w:val="center"/>
          </w:tcPr>
          <w:p w14:paraId="0DC38FE2" w14:textId="77777777" w:rsidR="008038D0" w:rsidRPr="00600694" w:rsidRDefault="008038D0">
            <w:pPr>
              <w:jc w:val="center"/>
              <w:rPr>
                <w:b/>
                <w:sz w:val="24"/>
              </w:rPr>
            </w:pPr>
            <w:r w:rsidRPr="00600694">
              <w:rPr>
                <w:b/>
                <w:sz w:val="24"/>
              </w:rPr>
              <w:t>联系人</w:t>
            </w:r>
          </w:p>
        </w:tc>
        <w:tc>
          <w:tcPr>
            <w:tcW w:w="2933" w:type="dxa"/>
            <w:gridSpan w:val="3"/>
            <w:vAlign w:val="center"/>
          </w:tcPr>
          <w:p w14:paraId="22737B83" w14:textId="01774E70" w:rsidR="008038D0" w:rsidRPr="00600694" w:rsidRDefault="008038D0">
            <w:pPr>
              <w:jc w:val="center"/>
              <w:rPr>
                <w:sz w:val="24"/>
              </w:rPr>
            </w:pPr>
          </w:p>
        </w:tc>
      </w:tr>
      <w:tr w:rsidR="00600694" w:rsidRPr="00600694" w14:paraId="55754BE0" w14:textId="77777777" w:rsidTr="00824B2F">
        <w:trPr>
          <w:trHeight w:val="459"/>
          <w:jc w:val="center"/>
        </w:trPr>
        <w:tc>
          <w:tcPr>
            <w:tcW w:w="1669" w:type="dxa"/>
            <w:vAlign w:val="center"/>
          </w:tcPr>
          <w:p w14:paraId="5A8CDC4E" w14:textId="77777777" w:rsidR="008038D0" w:rsidRPr="00600694" w:rsidRDefault="008038D0">
            <w:pPr>
              <w:jc w:val="center"/>
              <w:rPr>
                <w:b/>
                <w:sz w:val="24"/>
              </w:rPr>
            </w:pPr>
            <w:r w:rsidRPr="00600694">
              <w:rPr>
                <w:b/>
                <w:sz w:val="24"/>
              </w:rPr>
              <w:t>通讯地址</w:t>
            </w:r>
          </w:p>
        </w:tc>
        <w:tc>
          <w:tcPr>
            <w:tcW w:w="7277" w:type="dxa"/>
            <w:gridSpan w:val="8"/>
            <w:vAlign w:val="center"/>
          </w:tcPr>
          <w:p w14:paraId="68EC89F4" w14:textId="34759B84" w:rsidR="008038D0" w:rsidRPr="00600694" w:rsidRDefault="00BC1CA7">
            <w:pPr>
              <w:jc w:val="center"/>
              <w:rPr>
                <w:sz w:val="24"/>
              </w:rPr>
            </w:pPr>
            <w:r w:rsidRPr="00600694">
              <w:rPr>
                <w:rFonts w:hint="eastAsia"/>
                <w:bCs/>
                <w:sz w:val="24"/>
              </w:rPr>
              <w:t>嘉兴</w:t>
            </w:r>
            <w:proofErr w:type="gramStart"/>
            <w:r w:rsidRPr="00600694">
              <w:rPr>
                <w:rFonts w:hint="eastAsia"/>
                <w:bCs/>
                <w:sz w:val="24"/>
              </w:rPr>
              <w:t>市秀洲区</w:t>
            </w:r>
            <w:proofErr w:type="gramEnd"/>
            <w:r w:rsidRPr="00600694">
              <w:rPr>
                <w:rFonts w:hint="eastAsia"/>
                <w:bCs/>
                <w:sz w:val="24"/>
              </w:rPr>
              <w:t>新</w:t>
            </w:r>
            <w:proofErr w:type="gramStart"/>
            <w:r w:rsidRPr="00600694">
              <w:rPr>
                <w:rFonts w:hint="eastAsia"/>
                <w:bCs/>
                <w:sz w:val="24"/>
              </w:rPr>
              <w:t>塍</w:t>
            </w:r>
            <w:proofErr w:type="gramEnd"/>
            <w:r w:rsidRPr="00600694">
              <w:rPr>
                <w:rFonts w:hint="eastAsia"/>
                <w:bCs/>
                <w:sz w:val="24"/>
              </w:rPr>
              <w:t>镇凤舞路</w:t>
            </w:r>
            <w:r w:rsidRPr="00600694">
              <w:rPr>
                <w:rFonts w:hint="eastAsia"/>
                <w:bCs/>
                <w:sz w:val="24"/>
              </w:rPr>
              <w:t>172</w:t>
            </w:r>
            <w:r w:rsidRPr="00600694">
              <w:rPr>
                <w:rFonts w:hint="eastAsia"/>
                <w:bCs/>
                <w:sz w:val="24"/>
              </w:rPr>
              <w:t>号</w:t>
            </w:r>
          </w:p>
        </w:tc>
      </w:tr>
      <w:tr w:rsidR="00600694" w:rsidRPr="00600694" w14:paraId="16E9095B" w14:textId="77777777" w:rsidTr="00824B2F">
        <w:trPr>
          <w:trHeight w:val="444"/>
          <w:jc w:val="center"/>
        </w:trPr>
        <w:tc>
          <w:tcPr>
            <w:tcW w:w="1669" w:type="dxa"/>
            <w:vAlign w:val="center"/>
          </w:tcPr>
          <w:p w14:paraId="0FECC258" w14:textId="77777777" w:rsidR="008038D0" w:rsidRPr="00600694" w:rsidRDefault="008038D0">
            <w:pPr>
              <w:jc w:val="center"/>
              <w:rPr>
                <w:b/>
                <w:bCs/>
                <w:sz w:val="24"/>
              </w:rPr>
            </w:pPr>
            <w:r w:rsidRPr="00600694">
              <w:rPr>
                <w:b/>
                <w:bCs/>
                <w:sz w:val="24"/>
              </w:rPr>
              <w:t>联系电话</w:t>
            </w:r>
          </w:p>
        </w:tc>
        <w:tc>
          <w:tcPr>
            <w:tcW w:w="1789" w:type="dxa"/>
            <w:gridSpan w:val="2"/>
            <w:vAlign w:val="center"/>
          </w:tcPr>
          <w:p w14:paraId="08E86803" w14:textId="5908D310" w:rsidR="008038D0" w:rsidRPr="00600694" w:rsidRDefault="008038D0">
            <w:pPr>
              <w:jc w:val="center"/>
              <w:rPr>
                <w:bCs/>
                <w:sz w:val="24"/>
              </w:rPr>
            </w:pPr>
          </w:p>
        </w:tc>
        <w:tc>
          <w:tcPr>
            <w:tcW w:w="868" w:type="dxa"/>
            <w:vAlign w:val="center"/>
          </w:tcPr>
          <w:p w14:paraId="56EAFDDA" w14:textId="77777777" w:rsidR="008038D0" w:rsidRPr="00600694" w:rsidRDefault="008038D0">
            <w:pPr>
              <w:jc w:val="center"/>
              <w:rPr>
                <w:b/>
                <w:sz w:val="24"/>
              </w:rPr>
            </w:pPr>
            <w:r w:rsidRPr="00600694">
              <w:rPr>
                <w:b/>
                <w:sz w:val="24"/>
              </w:rPr>
              <w:t>传真</w:t>
            </w:r>
          </w:p>
        </w:tc>
        <w:tc>
          <w:tcPr>
            <w:tcW w:w="1311" w:type="dxa"/>
            <w:vAlign w:val="center"/>
          </w:tcPr>
          <w:p w14:paraId="101967F8" w14:textId="77777777" w:rsidR="008038D0" w:rsidRPr="00600694" w:rsidRDefault="008038D0">
            <w:pPr>
              <w:jc w:val="center"/>
              <w:rPr>
                <w:sz w:val="24"/>
              </w:rPr>
            </w:pPr>
            <w:r w:rsidRPr="00600694">
              <w:rPr>
                <w:sz w:val="24"/>
              </w:rPr>
              <w:t>——</w:t>
            </w:r>
          </w:p>
        </w:tc>
        <w:tc>
          <w:tcPr>
            <w:tcW w:w="1275" w:type="dxa"/>
            <w:gridSpan w:val="2"/>
            <w:vAlign w:val="center"/>
          </w:tcPr>
          <w:p w14:paraId="39B64B6B" w14:textId="77777777" w:rsidR="008038D0" w:rsidRPr="00600694" w:rsidRDefault="008038D0">
            <w:pPr>
              <w:jc w:val="center"/>
              <w:rPr>
                <w:b/>
                <w:sz w:val="24"/>
              </w:rPr>
            </w:pPr>
            <w:r w:rsidRPr="00600694">
              <w:rPr>
                <w:b/>
                <w:sz w:val="24"/>
              </w:rPr>
              <w:t>邮政编码</w:t>
            </w:r>
          </w:p>
        </w:tc>
        <w:tc>
          <w:tcPr>
            <w:tcW w:w="2034" w:type="dxa"/>
            <w:gridSpan w:val="2"/>
            <w:vAlign w:val="center"/>
          </w:tcPr>
          <w:p w14:paraId="217815CC" w14:textId="2A3D9D6A" w:rsidR="008038D0" w:rsidRPr="00600694" w:rsidRDefault="00060F83">
            <w:pPr>
              <w:jc w:val="center"/>
              <w:rPr>
                <w:sz w:val="24"/>
              </w:rPr>
            </w:pPr>
            <w:r w:rsidRPr="00600694">
              <w:rPr>
                <w:rFonts w:hint="eastAsia"/>
                <w:sz w:val="24"/>
              </w:rPr>
              <w:t>3140</w:t>
            </w:r>
            <w:r w:rsidR="00BC1CA7" w:rsidRPr="00600694">
              <w:rPr>
                <w:rFonts w:hint="eastAsia"/>
                <w:sz w:val="24"/>
              </w:rPr>
              <w:t>15</w:t>
            </w:r>
          </w:p>
        </w:tc>
      </w:tr>
      <w:tr w:rsidR="00600694" w:rsidRPr="00600694" w14:paraId="4CD24A9D" w14:textId="77777777" w:rsidTr="00824B2F">
        <w:trPr>
          <w:trHeight w:val="459"/>
          <w:jc w:val="center"/>
        </w:trPr>
        <w:tc>
          <w:tcPr>
            <w:tcW w:w="1669" w:type="dxa"/>
            <w:vAlign w:val="center"/>
          </w:tcPr>
          <w:p w14:paraId="05189E29" w14:textId="77777777" w:rsidR="008038D0" w:rsidRPr="00600694" w:rsidRDefault="008038D0">
            <w:pPr>
              <w:jc w:val="center"/>
              <w:rPr>
                <w:b/>
                <w:sz w:val="24"/>
              </w:rPr>
            </w:pPr>
            <w:r w:rsidRPr="00600694">
              <w:rPr>
                <w:b/>
                <w:sz w:val="24"/>
              </w:rPr>
              <w:t>建设地点</w:t>
            </w:r>
          </w:p>
        </w:tc>
        <w:tc>
          <w:tcPr>
            <w:tcW w:w="7277" w:type="dxa"/>
            <w:gridSpan w:val="8"/>
            <w:vAlign w:val="center"/>
          </w:tcPr>
          <w:p w14:paraId="1C7843EB" w14:textId="5091513E" w:rsidR="008038D0" w:rsidRPr="00600694" w:rsidRDefault="00BC1CA7" w:rsidP="00060F83">
            <w:pPr>
              <w:jc w:val="center"/>
              <w:rPr>
                <w:sz w:val="24"/>
              </w:rPr>
            </w:pPr>
            <w:r w:rsidRPr="00600694">
              <w:rPr>
                <w:rFonts w:hint="eastAsia"/>
                <w:bCs/>
                <w:sz w:val="24"/>
              </w:rPr>
              <w:t>嘉兴</w:t>
            </w:r>
            <w:proofErr w:type="gramStart"/>
            <w:r w:rsidRPr="00600694">
              <w:rPr>
                <w:rFonts w:hint="eastAsia"/>
                <w:bCs/>
                <w:sz w:val="24"/>
              </w:rPr>
              <w:t>市秀洲区</w:t>
            </w:r>
            <w:proofErr w:type="gramEnd"/>
            <w:r w:rsidRPr="00600694">
              <w:rPr>
                <w:rFonts w:hint="eastAsia"/>
                <w:bCs/>
                <w:sz w:val="24"/>
              </w:rPr>
              <w:t>新</w:t>
            </w:r>
            <w:proofErr w:type="gramStart"/>
            <w:r w:rsidRPr="00600694">
              <w:rPr>
                <w:rFonts w:hint="eastAsia"/>
                <w:bCs/>
                <w:sz w:val="24"/>
              </w:rPr>
              <w:t>塍</w:t>
            </w:r>
            <w:proofErr w:type="gramEnd"/>
            <w:r w:rsidRPr="00600694">
              <w:rPr>
                <w:rFonts w:hint="eastAsia"/>
                <w:bCs/>
                <w:sz w:val="24"/>
              </w:rPr>
              <w:t>镇凤舞路</w:t>
            </w:r>
            <w:r w:rsidRPr="00600694">
              <w:rPr>
                <w:rFonts w:hint="eastAsia"/>
                <w:bCs/>
                <w:sz w:val="24"/>
              </w:rPr>
              <w:t>172</w:t>
            </w:r>
            <w:r w:rsidRPr="00600694">
              <w:rPr>
                <w:rFonts w:hint="eastAsia"/>
                <w:bCs/>
                <w:sz w:val="24"/>
              </w:rPr>
              <w:t>号</w:t>
            </w:r>
          </w:p>
        </w:tc>
      </w:tr>
      <w:tr w:rsidR="00600694" w:rsidRPr="00600694" w14:paraId="779CCE07" w14:textId="77777777" w:rsidTr="00824B2F">
        <w:trPr>
          <w:trHeight w:val="459"/>
          <w:jc w:val="center"/>
        </w:trPr>
        <w:tc>
          <w:tcPr>
            <w:tcW w:w="1669" w:type="dxa"/>
            <w:vAlign w:val="center"/>
          </w:tcPr>
          <w:p w14:paraId="3A854460" w14:textId="77777777" w:rsidR="00060F83" w:rsidRPr="00600694" w:rsidRDefault="00060F83">
            <w:pPr>
              <w:jc w:val="center"/>
              <w:rPr>
                <w:b/>
                <w:sz w:val="24"/>
              </w:rPr>
            </w:pPr>
            <w:r w:rsidRPr="00600694">
              <w:rPr>
                <w:rFonts w:hint="eastAsia"/>
                <w:b/>
                <w:sz w:val="24"/>
              </w:rPr>
              <w:t>经纬度</w:t>
            </w:r>
          </w:p>
          <w:p w14:paraId="259CDA76" w14:textId="77777777" w:rsidR="00060F83" w:rsidRPr="00600694" w:rsidRDefault="00060F83" w:rsidP="002774AE">
            <w:pPr>
              <w:jc w:val="center"/>
              <w:rPr>
                <w:b/>
                <w:sz w:val="24"/>
              </w:rPr>
            </w:pPr>
            <w:r w:rsidRPr="00600694">
              <w:rPr>
                <w:rFonts w:hint="eastAsia"/>
                <w:b/>
                <w:sz w:val="24"/>
              </w:rPr>
              <w:t>（</w:t>
            </w:r>
            <w:r w:rsidR="002774AE" w:rsidRPr="00600694">
              <w:rPr>
                <w:rFonts w:hint="eastAsia"/>
                <w:b/>
                <w:sz w:val="24"/>
              </w:rPr>
              <w:t>厂</w:t>
            </w:r>
            <w:r w:rsidRPr="00600694">
              <w:rPr>
                <w:rFonts w:hint="eastAsia"/>
                <w:b/>
                <w:sz w:val="24"/>
              </w:rPr>
              <w:t>中心）</w:t>
            </w:r>
          </w:p>
        </w:tc>
        <w:tc>
          <w:tcPr>
            <w:tcW w:w="7277" w:type="dxa"/>
            <w:gridSpan w:val="8"/>
            <w:vAlign w:val="center"/>
          </w:tcPr>
          <w:p w14:paraId="0D75B491" w14:textId="473429B2" w:rsidR="00060F83" w:rsidRPr="00600694" w:rsidRDefault="00BC1CA7" w:rsidP="00D31052">
            <w:pPr>
              <w:jc w:val="center"/>
              <w:rPr>
                <w:bCs/>
                <w:sz w:val="24"/>
              </w:rPr>
            </w:pPr>
            <w:r w:rsidRPr="00600694">
              <w:rPr>
                <w:bCs/>
                <w:sz w:val="24"/>
              </w:rPr>
              <w:t>北纬</w:t>
            </w:r>
            <w:r w:rsidRPr="00600694">
              <w:rPr>
                <w:rFonts w:hint="eastAsia"/>
                <w:bCs/>
                <w:sz w:val="24"/>
              </w:rPr>
              <w:t>30.792737</w:t>
            </w:r>
            <w:r w:rsidRPr="00600694">
              <w:rPr>
                <w:bCs/>
                <w:sz w:val="24"/>
              </w:rPr>
              <w:t>°</w:t>
            </w:r>
            <w:r w:rsidRPr="00600694">
              <w:rPr>
                <w:bCs/>
                <w:sz w:val="24"/>
              </w:rPr>
              <w:t>东经</w:t>
            </w:r>
            <w:r w:rsidRPr="00600694">
              <w:rPr>
                <w:rFonts w:hint="eastAsia"/>
                <w:bCs/>
                <w:sz w:val="24"/>
              </w:rPr>
              <w:t>120.600575</w:t>
            </w:r>
            <w:r w:rsidRPr="00600694">
              <w:rPr>
                <w:bCs/>
                <w:sz w:val="24"/>
              </w:rPr>
              <w:t>°</w:t>
            </w:r>
          </w:p>
        </w:tc>
      </w:tr>
      <w:tr w:rsidR="00600694" w:rsidRPr="00600694" w14:paraId="1C51CCEE" w14:textId="77777777" w:rsidTr="00824B2F">
        <w:trPr>
          <w:trHeight w:val="493"/>
          <w:jc w:val="center"/>
        </w:trPr>
        <w:tc>
          <w:tcPr>
            <w:tcW w:w="1669" w:type="dxa"/>
            <w:vAlign w:val="center"/>
          </w:tcPr>
          <w:p w14:paraId="5598DAF4" w14:textId="77777777" w:rsidR="000C61E4" w:rsidRPr="00600694" w:rsidRDefault="000C61E4">
            <w:pPr>
              <w:jc w:val="center"/>
              <w:rPr>
                <w:b/>
                <w:sz w:val="24"/>
              </w:rPr>
            </w:pPr>
            <w:r w:rsidRPr="00600694">
              <w:rPr>
                <w:rFonts w:hint="eastAsia"/>
                <w:b/>
                <w:sz w:val="24"/>
              </w:rPr>
              <w:t>立项审批文件</w:t>
            </w:r>
          </w:p>
        </w:tc>
        <w:tc>
          <w:tcPr>
            <w:tcW w:w="2657" w:type="dxa"/>
            <w:gridSpan w:val="3"/>
            <w:vAlign w:val="center"/>
          </w:tcPr>
          <w:p w14:paraId="052E7316" w14:textId="0619E097" w:rsidR="000C61E4" w:rsidRPr="00600694" w:rsidRDefault="00BC1CA7">
            <w:pPr>
              <w:jc w:val="center"/>
              <w:rPr>
                <w:sz w:val="24"/>
              </w:rPr>
            </w:pPr>
            <w:proofErr w:type="gramStart"/>
            <w:r w:rsidRPr="00600694">
              <w:rPr>
                <w:rFonts w:hint="eastAsia"/>
                <w:sz w:val="24"/>
              </w:rPr>
              <w:t>秀洲区</w:t>
            </w:r>
            <w:proofErr w:type="gramEnd"/>
            <w:r w:rsidRPr="00600694">
              <w:rPr>
                <w:rFonts w:hint="eastAsia"/>
                <w:sz w:val="24"/>
              </w:rPr>
              <w:t>经济商务局</w:t>
            </w:r>
          </w:p>
        </w:tc>
        <w:tc>
          <w:tcPr>
            <w:tcW w:w="1311" w:type="dxa"/>
            <w:vAlign w:val="center"/>
          </w:tcPr>
          <w:p w14:paraId="6201B622" w14:textId="77777777" w:rsidR="000C61E4" w:rsidRPr="00600694" w:rsidRDefault="000C61E4">
            <w:pPr>
              <w:jc w:val="center"/>
              <w:rPr>
                <w:sz w:val="24"/>
              </w:rPr>
            </w:pPr>
            <w:r w:rsidRPr="00600694">
              <w:rPr>
                <w:rFonts w:hint="eastAsia"/>
                <w:sz w:val="24"/>
              </w:rPr>
              <w:t>项目代码</w:t>
            </w:r>
          </w:p>
        </w:tc>
        <w:tc>
          <w:tcPr>
            <w:tcW w:w="3309" w:type="dxa"/>
            <w:gridSpan w:val="4"/>
            <w:vAlign w:val="center"/>
          </w:tcPr>
          <w:p w14:paraId="76B51775" w14:textId="6C38EA98" w:rsidR="000C61E4" w:rsidRPr="00600694" w:rsidRDefault="00BC1CA7">
            <w:pPr>
              <w:jc w:val="center"/>
              <w:rPr>
                <w:sz w:val="24"/>
              </w:rPr>
            </w:pPr>
            <w:r w:rsidRPr="00600694">
              <w:rPr>
                <w:rFonts w:hint="eastAsia"/>
                <w:sz w:val="24"/>
              </w:rPr>
              <w:t>2020-330411-36-03-154053</w:t>
            </w:r>
          </w:p>
        </w:tc>
      </w:tr>
      <w:tr w:rsidR="00600694" w:rsidRPr="00600694" w14:paraId="2359A506" w14:textId="77777777" w:rsidTr="00824B2F">
        <w:trPr>
          <w:trHeight w:val="462"/>
          <w:jc w:val="center"/>
        </w:trPr>
        <w:tc>
          <w:tcPr>
            <w:tcW w:w="1669" w:type="dxa"/>
            <w:vAlign w:val="center"/>
          </w:tcPr>
          <w:p w14:paraId="092F8FD2" w14:textId="77777777" w:rsidR="008038D0" w:rsidRPr="00600694" w:rsidRDefault="008038D0">
            <w:pPr>
              <w:jc w:val="center"/>
              <w:rPr>
                <w:b/>
                <w:sz w:val="24"/>
              </w:rPr>
            </w:pPr>
            <w:r w:rsidRPr="00600694">
              <w:rPr>
                <w:b/>
                <w:sz w:val="24"/>
              </w:rPr>
              <w:t>建设性质</w:t>
            </w:r>
          </w:p>
        </w:tc>
        <w:tc>
          <w:tcPr>
            <w:tcW w:w="2657" w:type="dxa"/>
            <w:gridSpan w:val="3"/>
            <w:vAlign w:val="center"/>
          </w:tcPr>
          <w:p w14:paraId="00AD181A" w14:textId="77A5326B" w:rsidR="008038D0" w:rsidRPr="00600694" w:rsidRDefault="00BC1CA7">
            <w:pPr>
              <w:jc w:val="center"/>
              <w:rPr>
                <w:sz w:val="24"/>
              </w:rPr>
            </w:pPr>
            <w:r w:rsidRPr="00600694">
              <w:rPr>
                <w:rFonts w:hint="eastAsia"/>
                <w:sz w:val="24"/>
              </w:rPr>
              <w:t>改建</w:t>
            </w:r>
          </w:p>
        </w:tc>
        <w:tc>
          <w:tcPr>
            <w:tcW w:w="1311" w:type="dxa"/>
            <w:vAlign w:val="center"/>
          </w:tcPr>
          <w:p w14:paraId="0B824263" w14:textId="77777777" w:rsidR="008038D0" w:rsidRPr="00600694" w:rsidRDefault="008038D0">
            <w:pPr>
              <w:jc w:val="center"/>
              <w:rPr>
                <w:b/>
                <w:sz w:val="24"/>
              </w:rPr>
            </w:pPr>
            <w:r w:rsidRPr="00600694">
              <w:rPr>
                <w:b/>
                <w:sz w:val="24"/>
              </w:rPr>
              <w:t>行业类别</w:t>
            </w:r>
          </w:p>
          <w:p w14:paraId="1F399880" w14:textId="77777777" w:rsidR="008038D0" w:rsidRPr="00600694" w:rsidRDefault="008038D0">
            <w:pPr>
              <w:jc w:val="center"/>
              <w:rPr>
                <w:b/>
                <w:sz w:val="24"/>
              </w:rPr>
            </w:pPr>
            <w:r w:rsidRPr="00600694">
              <w:rPr>
                <w:b/>
                <w:sz w:val="24"/>
              </w:rPr>
              <w:t>及代码</w:t>
            </w:r>
          </w:p>
        </w:tc>
        <w:tc>
          <w:tcPr>
            <w:tcW w:w="3309" w:type="dxa"/>
            <w:gridSpan w:val="4"/>
            <w:vAlign w:val="center"/>
          </w:tcPr>
          <w:p w14:paraId="7F9C1EE1" w14:textId="66F0B46B" w:rsidR="008038D0" w:rsidRPr="00600694" w:rsidRDefault="009B77D0" w:rsidP="000C61E4">
            <w:pPr>
              <w:jc w:val="center"/>
              <w:rPr>
                <w:sz w:val="24"/>
              </w:rPr>
            </w:pPr>
            <w:r w:rsidRPr="00600694">
              <w:rPr>
                <w:rFonts w:hint="eastAsia"/>
                <w:sz w:val="24"/>
              </w:rPr>
              <w:t>C3670</w:t>
            </w:r>
            <w:r w:rsidRPr="00600694">
              <w:rPr>
                <w:rFonts w:hint="eastAsia"/>
                <w:sz w:val="24"/>
              </w:rPr>
              <w:t>汽车零部件及配件制造</w:t>
            </w:r>
          </w:p>
        </w:tc>
      </w:tr>
      <w:tr w:rsidR="00600694" w:rsidRPr="00600694" w14:paraId="4B93B4B4" w14:textId="77777777" w:rsidTr="00824B2F">
        <w:trPr>
          <w:trHeight w:val="177"/>
          <w:jc w:val="center"/>
        </w:trPr>
        <w:tc>
          <w:tcPr>
            <w:tcW w:w="1669" w:type="dxa"/>
            <w:vAlign w:val="center"/>
          </w:tcPr>
          <w:p w14:paraId="411C9C0A" w14:textId="6D13891F" w:rsidR="008038D0" w:rsidRPr="00600694" w:rsidRDefault="009B77D0">
            <w:pPr>
              <w:jc w:val="center"/>
              <w:rPr>
                <w:b/>
                <w:sz w:val="24"/>
              </w:rPr>
            </w:pPr>
            <w:r w:rsidRPr="00600694">
              <w:rPr>
                <w:rFonts w:hint="eastAsia"/>
                <w:b/>
                <w:sz w:val="24"/>
              </w:rPr>
              <w:t>建筑</w:t>
            </w:r>
            <w:r w:rsidR="008038D0" w:rsidRPr="00600694">
              <w:rPr>
                <w:b/>
                <w:sz w:val="24"/>
              </w:rPr>
              <w:t>面积</w:t>
            </w:r>
          </w:p>
          <w:p w14:paraId="019B02B4" w14:textId="77777777" w:rsidR="008038D0" w:rsidRPr="00600694" w:rsidRDefault="008038D0">
            <w:pPr>
              <w:jc w:val="center"/>
              <w:rPr>
                <w:b/>
                <w:sz w:val="24"/>
              </w:rPr>
            </w:pPr>
            <w:r w:rsidRPr="00600694">
              <w:rPr>
                <w:b/>
                <w:sz w:val="24"/>
              </w:rPr>
              <w:t>（平方米）</w:t>
            </w:r>
          </w:p>
        </w:tc>
        <w:tc>
          <w:tcPr>
            <w:tcW w:w="2657" w:type="dxa"/>
            <w:gridSpan w:val="3"/>
            <w:vAlign w:val="center"/>
          </w:tcPr>
          <w:p w14:paraId="32C3696A" w14:textId="3F40A73D" w:rsidR="008038D0" w:rsidRPr="00600694" w:rsidRDefault="009B77D0" w:rsidP="00371133">
            <w:pPr>
              <w:jc w:val="center"/>
              <w:rPr>
                <w:sz w:val="24"/>
              </w:rPr>
            </w:pPr>
            <w:r w:rsidRPr="00600694">
              <w:rPr>
                <w:rFonts w:hint="eastAsia"/>
                <w:sz w:val="24"/>
              </w:rPr>
              <w:t>3383.07</w:t>
            </w:r>
          </w:p>
        </w:tc>
        <w:tc>
          <w:tcPr>
            <w:tcW w:w="1311" w:type="dxa"/>
            <w:vAlign w:val="center"/>
          </w:tcPr>
          <w:p w14:paraId="0DAFDFEE" w14:textId="77777777" w:rsidR="008038D0" w:rsidRPr="00600694" w:rsidRDefault="00557EC7">
            <w:pPr>
              <w:jc w:val="center"/>
              <w:rPr>
                <w:b/>
                <w:sz w:val="24"/>
              </w:rPr>
            </w:pPr>
            <w:r w:rsidRPr="00600694">
              <w:rPr>
                <w:rFonts w:hint="eastAsia"/>
                <w:b/>
                <w:sz w:val="24"/>
              </w:rPr>
              <w:t>绿化</w:t>
            </w:r>
            <w:r w:rsidR="008038D0" w:rsidRPr="00600694">
              <w:rPr>
                <w:b/>
                <w:sz w:val="24"/>
              </w:rPr>
              <w:t>面积</w:t>
            </w:r>
          </w:p>
          <w:p w14:paraId="2F2E52F7" w14:textId="77777777" w:rsidR="008038D0" w:rsidRPr="00600694" w:rsidRDefault="008038D0">
            <w:pPr>
              <w:jc w:val="center"/>
              <w:rPr>
                <w:b/>
                <w:sz w:val="24"/>
              </w:rPr>
            </w:pPr>
            <w:r w:rsidRPr="00600694">
              <w:rPr>
                <w:rFonts w:hint="eastAsia"/>
                <w:b/>
                <w:sz w:val="24"/>
              </w:rPr>
              <w:t>(</w:t>
            </w:r>
            <w:r w:rsidRPr="00600694">
              <w:rPr>
                <w:b/>
                <w:sz w:val="24"/>
              </w:rPr>
              <w:t>平方米</w:t>
            </w:r>
            <w:r w:rsidRPr="00600694">
              <w:rPr>
                <w:rFonts w:hint="eastAsia"/>
                <w:b/>
                <w:sz w:val="24"/>
              </w:rPr>
              <w:t>)</w:t>
            </w:r>
          </w:p>
        </w:tc>
        <w:tc>
          <w:tcPr>
            <w:tcW w:w="3309" w:type="dxa"/>
            <w:gridSpan w:val="4"/>
            <w:vAlign w:val="center"/>
          </w:tcPr>
          <w:p w14:paraId="1F3190FB" w14:textId="77777777" w:rsidR="008038D0" w:rsidRPr="00600694" w:rsidRDefault="00557EC7" w:rsidP="00371133">
            <w:pPr>
              <w:jc w:val="center"/>
              <w:rPr>
                <w:sz w:val="24"/>
                <w:vertAlign w:val="superscript"/>
              </w:rPr>
            </w:pPr>
            <w:r w:rsidRPr="00600694">
              <w:rPr>
                <w:sz w:val="24"/>
              </w:rPr>
              <w:t>/</w:t>
            </w:r>
          </w:p>
        </w:tc>
      </w:tr>
      <w:tr w:rsidR="00600694" w:rsidRPr="00600694" w14:paraId="0EBA258E" w14:textId="77777777" w:rsidTr="00824B2F">
        <w:trPr>
          <w:trHeight w:val="696"/>
          <w:jc w:val="center"/>
        </w:trPr>
        <w:tc>
          <w:tcPr>
            <w:tcW w:w="1669" w:type="dxa"/>
            <w:vAlign w:val="center"/>
          </w:tcPr>
          <w:p w14:paraId="7C883278" w14:textId="77777777" w:rsidR="008038D0" w:rsidRPr="00600694" w:rsidRDefault="008038D0">
            <w:pPr>
              <w:jc w:val="center"/>
              <w:rPr>
                <w:b/>
                <w:sz w:val="24"/>
              </w:rPr>
            </w:pPr>
            <w:r w:rsidRPr="00600694">
              <w:rPr>
                <w:b/>
                <w:sz w:val="24"/>
              </w:rPr>
              <w:t>总投资</w:t>
            </w:r>
          </w:p>
          <w:p w14:paraId="10051C49" w14:textId="56AA9818" w:rsidR="008038D0" w:rsidRPr="00600694" w:rsidRDefault="008038D0">
            <w:pPr>
              <w:jc w:val="center"/>
              <w:rPr>
                <w:b/>
                <w:sz w:val="24"/>
              </w:rPr>
            </w:pPr>
            <w:r w:rsidRPr="00600694">
              <w:rPr>
                <w:b/>
                <w:sz w:val="24"/>
              </w:rPr>
              <w:t>（万元）</w:t>
            </w:r>
          </w:p>
        </w:tc>
        <w:tc>
          <w:tcPr>
            <w:tcW w:w="815" w:type="dxa"/>
            <w:vAlign w:val="center"/>
          </w:tcPr>
          <w:p w14:paraId="2F1AC535" w14:textId="0F4758B0" w:rsidR="008038D0" w:rsidRPr="00600694" w:rsidRDefault="009B77D0">
            <w:pPr>
              <w:jc w:val="center"/>
              <w:rPr>
                <w:sz w:val="24"/>
              </w:rPr>
            </w:pPr>
            <w:r w:rsidRPr="00600694">
              <w:rPr>
                <w:rFonts w:hint="eastAsia"/>
                <w:sz w:val="24"/>
              </w:rPr>
              <w:t>885.5</w:t>
            </w:r>
          </w:p>
        </w:tc>
        <w:tc>
          <w:tcPr>
            <w:tcW w:w="1842" w:type="dxa"/>
            <w:gridSpan w:val="2"/>
            <w:vAlign w:val="center"/>
          </w:tcPr>
          <w:p w14:paraId="310C4DEF" w14:textId="4FB9B289" w:rsidR="008038D0" w:rsidRPr="00600694" w:rsidRDefault="008038D0">
            <w:pPr>
              <w:jc w:val="center"/>
              <w:rPr>
                <w:b/>
                <w:sz w:val="24"/>
              </w:rPr>
            </w:pPr>
            <w:r w:rsidRPr="00600694">
              <w:rPr>
                <w:b/>
                <w:sz w:val="24"/>
              </w:rPr>
              <w:t>其中：环保投资（万元）</w:t>
            </w:r>
          </w:p>
        </w:tc>
        <w:tc>
          <w:tcPr>
            <w:tcW w:w="1311" w:type="dxa"/>
            <w:vAlign w:val="center"/>
          </w:tcPr>
          <w:p w14:paraId="40168ED5" w14:textId="43C42B88" w:rsidR="008038D0" w:rsidRPr="00600694" w:rsidRDefault="009B77D0">
            <w:pPr>
              <w:jc w:val="center"/>
              <w:rPr>
                <w:sz w:val="24"/>
              </w:rPr>
            </w:pPr>
            <w:r w:rsidRPr="00600694">
              <w:rPr>
                <w:rFonts w:hint="eastAsia"/>
                <w:sz w:val="24"/>
              </w:rPr>
              <w:t>15</w:t>
            </w:r>
          </w:p>
        </w:tc>
        <w:tc>
          <w:tcPr>
            <w:tcW w:w="1842" w:type="dxa"/>
            <w:gridSpan w:val="3"/>
            <w:vAlign w:val="center"/>
          </w:tcPr>
          <w:p w14:paraId="3C726662" w14:textId="77777777" w:rsidR="008038D0" w:rsidRPr="00600694" w:rsidRDefault="008038D0">
            <w:pPr>
              <w:jc w:val="center"/>
              <w:rPr>
                <w:sz w:val="24"/>
              </w:rPr>
            </w:pPr>
            <w:r w:rsidRPr="00600694">
              <w:rPr>
                <w:sz w:val="24"/>
              </w:rPr>
              <w:t>环保投资占总投资比例</w:t>
            </w:r>
          </w:p>
        </w:tc>
        <w:tc>
          <w:tcPr>
            <w:tcW w:w="1467" w:type="dxa"/>
            <w:vAlign w:val="center"/>
          </w:tcPr>
          <w:p w14:paraId="0BCE91C0" w14:textId="042BA941" w:rsidR="008038D0" w:rsidRPr="00600694" w:rsidRDefault="009B77D0">
            <w:pPr>
              <w:jc w:val="center"/>
              <w:rPr>
                <w:sz w:val="24"/>
              </w:rPr>
            </w:pPr>
            <w:r w:rsidRPr="00600694">
              <w:rPr>
                <w:rFonts w:hint="eastAsia"/>
                <w:sz w:val="24"/>
              </w:rPr>
              <w:t>1.69</w:t>
            </w:r>
            <w:r w:rsidR="008038D0" w:rsidRPr="00600694">
              <w:rPr>
                <w:sz w:val="24"/>
              </w:rPr>
              <w:t>%</w:t>
            </w:r>
          </w:p>
        </w:tc>
      </w:tr>
      <w:tr w:rsidR="00600694" w:rsidRPr="00600694" w14:paraId="1B772286" w14:textId="77777777" w:rsidTr="00824B2F">
        <w:trPr>
          <w:trHeight w:val="697"/>
          <w:jc w:val="center"/>
        </w:trPr>
        <w:tc>
          <w:tcPr>
            <w:tcW w:w="1669" w:type="dxa"/>
            <w:vAlign w:val="center"/>
          </w:tcPr>
          <w:p w14:paraId="163F71E9" w14:textId="77777777" w:rsidR="008038D0" w:rsidRPr="00600694" w:rsidRDefault="008038D0">
            <w:pPr>
              <w:jc w:val="center"/>
              <w:rPr>
                <w:b/>
                <w:sz w:val="24"/>
              </w:rPr>
            </w:pPr>
            <w:r w:rsidRPr="00600694">
              <w:rPr>
                <w:b/>
                <w:sz w:val="24"/>
              </w:rPr>
              <w:t>评价经费</w:t>
            </w:r>
          </w:p>
          <w:p w14:paraId="1B01A966" w14:textId="77777777" w:rsidR="008038D0" w:rsidRPr="00600694" w:rsidRDefault="008038D0">
            <w:pPr>
              <w:jc w:val="center"/>
              <w:rPr>
                <w:b/>
                <w:sz w:val="24"/>
              </w:rPr>
            </w:pPr>
            <w:r w:rsidRPr="00600694">
              <w:rPr>
                <w:b/>
                <w:sz w:val="24"/>
              </w:rPr>
              <w:t>（万元）</w:t>
            </w:r>
          </w:p>
        </w:tc>
        <w:tc>
          <w:tcPr>
            <w:tcW w:w="815" w:type="dxa"/>
            <w:vAlign w:val="center"/>
          </w:tcPr>
          <w:p w14:paraId="29CC78E9" w14:textId="77777777" w:rsidR="008038D0" w:rsidRPr="00600694" w:rsidRDefault="008038D0">
            <w:pPr>
              <w:jc w:val="center"/>
              <w:rPr>
                <w:sz w:val="24"/>
              </w:rPr>
            </w:pPr>
            <w:r w:rsidRPr="00600694">
              <w:rPr>
                <w:sz w:val="24"/>
              </w:rPr>
              <w:t>/</w:t>
            </w:r>
          </w:p>
        </w:tc>
        <w:tc>
          <w:tcPr>
            <w:tcW w:w="1842" w:type="dxa"/>
            <w:gridSpan w:val="2"/>
            <w:vAlign w:val="center"/>
          </w:tcPr>
          <w:p w14:paraId="244747BB" w14:textId="77777777" w:rsidR="008038D0" w:rsidRPr="00600694" w:rsidRDefault="008038D0">
            <w:pPr>
              <w:jc w:val="center"/>
              <w:rPr>
                <w:b/>
                <w:sz w:val="24"/>
              </w:rPr>
            </w:pPr>
            <w:r w:rsidRPr="00600694">
              <w:rPr>
                <w:b/>
                <w:sz w:val="24"/>
              </w:rPr>
              <w:t>预计投产日期</w:t>
            </w:r>
          </w:p>
        </w:tc>
        <w:tc>
          <w:tcPr>
            <w:tcW w:w="4620" w:type="dxa"/>
            <w:gridSpan w:val="5"/>
            <w:vAlign w:val="center"/>
          </w:tcPr>
          <w:p w14:paraId="5D97968A" w14:textId="122A7597" w:rsidR="008038D0" w:rsidRPr="00600694" w:rsidRDefault="00073ADC">
            <w:pPr>
              <w:jc w:val="center"/>
              <w:rPr>
                <w:sz w:val="24"/>
              </w:rPr>
            </w:pPr>
            <w:r w:rsidRPr="00600694">
              <w:rPr>
                <w:rFonts w:hint="eastAsia"/>
                <w:sz w:val="24"/>
              </w:rPr>
              <w:t>已投产</w:t>
            </w:r>
          </w:p>
        </w:tc>
      </w:tr>
      <w:tr w:rsidR="00600694" w:rsidRPr="00600694" w14:paraId="0FCD2998" w14:textId="77777777">
        <w:trPr>
          <w:trHeight w:val="2943"/>
          <w:jc w:val="center"/>
        </w:trPr>
        <w:tc>
          <w:tcPr>
            <w:tcW w:w="8946" w:type="dxa"/>
            <w:gridSpan w:val="9"/>
          </w:tcPr>
          <w:p w14:paraId="447421DB" w14:textId="77777777" w:rsidR="008038D0" w:rsidRPr="00600694" w:rsidRDefault="008038D0" w:rsidP="00DA1924">
            <w:pPr>
              <w:tabs>
                <w:tab w:val="center" w:pos="4365"/>
              </w:tabs>
              <w:adjustRightInd w:val="0"/>
              <w:snapToGrid w:val="0"/>
              <w:spacing w:line="360" w:lineRule="auto"/>
              <w:rPr>
                <w:b/>
                <w:bCs/>
                <w:sz w:val="28"/>
                <w:szCs w:val="28"/>
              </w:rPr>
            </w:pPr>
            <w:r w:rsidRPr="00600694">
              <w:rPr>
                <w:rFonts w:hint="eastAsia"/>
                <w:b/>
                <w:bCs/>
                <w:sz w:val="28"/>
                <w:szCs w:val="28"/>
              </w:rPr>
              <w:t>1.1</w:t>
            </w:r>
            <w:r w:rsidRPr="00600694">
              <w:rPr>
                <w:b/>
                <w:bCs/>
                <w:sz w:val="28"/>
                <w:szCs w:val="28"/>
              </w:rPr>
              <w:t>工程内容及规模：</w:t>
            </w:r>
          </w:p>
          <w:p w14:paraId="3643AAB9" w14:textId="77777777" w:rsidR="008038D0" w:rsidRPr="00600694" w:rsidRDefault="008038D0" w:rsidP="00DA1924">
            <w:pPr>
              <w:adjustRightInd w:val="0"/>
              <w:snapToGrid w:val="0"/>
              <w:spacing w:line="360" w:lineRule="auto"/>
              <w:outlineLvl w:val="1"/>
              <w:rPr>
                <w:b/>
                <w:sz w:val="24"/>
                <w:szCs w:val="28"/>
              </w:rPr>
            </w:pPr>
            <w:r w:rsidRPr="00600694">
              <w:rPr>
                <w:b/>
                <w:sz w:val="24"/>
                <w:szCs w:val="28"/>
              </w:rPr>
              <w:t>1.1</w:t>
            </w:r>
            <w:r w:rsidRPr="00600694">
              <w:rPr>
                <w:rFonts w:hint="eastAsia"/>
                <w:b/>
                <w:sz w:val="24"/>
                <w:szCs w:val="28"/>
              </w:rPr>
              <w:t>.1</w:t>
            </w:r>
            <w:r w:rsidRPr="00600694">
              <w:rPr>
                <w:b/>
                <w:sz w:val="24"/>
                <w:szCs w:val="28"/>
              </w:rPr>
              <w:t>项目由来</w:t>
            </w:r>
          </w:p>
          <w:p w14:paraId="623D68AD" w14:textId="38628FAB" w:rsidR="009B77D0" w:rsidRPr="00600694" w:rsidRDefault="009B77D0" w:rsidP="003928DA">
            <w:pPr>
              <w:adjustRightInd w:val="0"/>
              <w:snapToGrid w:val="0"/>
              <w:spacing w:line="355" w:lineRule="auto"/>
              <w:ind w:firstLineChars="200" w:firstLine="480"/>
              <w:outlineLvl w:val="2"/>
              <w:rPr>
                <w:sz w:val="24"/>
              </w:rPr>
            </w:pPr>
            <w:r w:rsidRPr="00600694">
              <w:rPr>
                <w:rFonts w:hint="eastAsia"/>
                <w:sz w:val="24"/>
              </w:rPr>
              <w:t>嘉兴嘉嘉汽车零部件制造有限公司现位于嘉兴</w:t>
            </w:r>
            <w:proofErr w:type="gramStart"/>
            <w:r w:rsidRPr="00600694">
              <w:rPr>
                <w:rFonts w:hint="eastAsia"/>
                <w:sz w:val="24"/>
              </w:rPr>
              <w:t>市秀洲区</w:t>
            </w:r>
            <w:proofErr w:type="gramEnd"/>
            <w:r w:rsidRPr="00600694">
              <w:rPr>
                <w:rFonts w:hint="eastAsia"/>
                <w:sz w:val="24"/>
              </w:rPr>
              <w:t>新</w:t>
            </w:r>
            <w:proofErr w:type="gramStart"/>
            <w:r w:rsidRPr="00600694">
              <w:rPr>
                <w:rFonts w:hint="eastAsia"/>
                <w:sz w:val="24"/>
              </w:rPr>
              <w:t>塍</w:t>
            </w:r>
            <w:proofErr w:type="gramEnd"/>
            <w:r w:rsidRPr="00600694">
              <w:rPr>
                <w:rFonts w:hint="eastAsia"/>
                <w:sz w:val="24"/>
              </w:rPr>
              <w:t>镇凤舞路</w:t>
            </w:r>
            <w:r w:rsidRPr="00600694">
              <w:rPr>
                <w:rFonts w:hint="eastAsia"/>
                <w:sz w:val="24"/>
              </w:rPr>
              <w:t>172</w:t>
            </w:r>
            <w:r w:rsidRPr="00600694">
              <w:rPr>
                <w:rFonts w:hint="eastAsia"/>
                <w:sz w:val="24"/>
              </w:rPr>
              <w:t>号，总用地面积</w:t>
            </w:r>
            <w:r w:rsidRPr="00600694">
              <w:rPr>
                <w:rFonts w:hint="eastAsia"/>
                <w:sz w:val="24"/>
              </w:rPr>
              <w:t>9410</w:t>
            </w:r>
            <w:r w:rsidRPr="00600694">
              <w:rPr>
                <w:rFonts w:hint="eastAsia"/>
                <w:sz w:val="24"/>
              </w:rPr>
              <w:t>平方米，建筑面积</w:t>
            </w:r>
            <w:r w:rsidRPr="00600694">
              <w:rPr>
                <w:rFonts w:hint="eastAsia"/>
                <w:sz w:val="24"/>
              </w:rPr>
              <w:t>3383.07</w:t>
            </w:r>
            <w:r w:rsidRPr="00600694">
              <w:rPr>
                <w:rFonts w:hint="eastAsia"/>
                <w:sz w:val="24"/>
              </w:rPr>
              <w:t>平方米。企业于</w:t>
            </w:r>
            <w:r w:rsidRPr="00600694">
              <w:rPr>
                <w:rFonts w:hint="eastAsia"/>
                <w:sz w:val="24"/>
              </w:rPr>
              <w:t>2015</w:t>
            </w:r>
            <w:r w:rsidRPr="00600694">
              <w:rPr>
                <w:rFonts w:hint="eastAsia"/>
                <w:sz w:val="24"/>
              </w:rPr>
              <w:t>年</w:t>
            </w:r>
            <w:r w:rsidRPr="00600694">
              <w:rPr>
                <w:rFonts w:hint="eastAsia"/>
                <w:sz w:val="24"/>
              </w:rPr>
              <w:t>8</w:t>
            </w:r>
            <w:r w:rsidRPr="00600694">
              <w:rPr>
                <w:rFonts w:hint="eastAsia"/>
                <w:sz w:val="24"/>
              </w:rPr>
              <w:t>月委托嘉兴市秀清环境技术有限公司编制完成了《嘉兴嘉嘉汽车零部件制造有限公司建造标准厂房</w:t>
            </w:r>
            <w:r w:rsidRPr="00600694">
              <w:rPr>
                <w:rFonts w:hint="eastAsia"/>
                <w:sz w:val="24"/>
              </w:rPr>
              <w:t>7000</w:t>
            </w:r>
            <w:r w:rsidRPr="00600694">
              <w:rPr>
                <w:rFonts w:hint="eastAsia"/>
                <w:sz w:val="24"/>
              </w:rPr>
              <w:t>平方米项目环境影响登记表》，嘉兴</w:t>
            </w:r>
            <w:proofErr w:type="gramStart"/>
            <w:r w:rsidRPr="00600694">
              <w:rPr>
                <w:rFonts w:hint="eastAsia"/>
                <w:sz w:val="24"/>
              </w:rPr>
              <w:t>市秀洲区</w:t>
            </w:r>
            <w:proofErr w:type="gramEnd"/>
            <w:r w:rsidRPr="00600694">
              <w:rPr>
                <w:rFonts w:hint="eastAsia"/>
                <w:sz w:val="24"/>
              </w:rPr>
              <w:t>环境保护局于同年</w:t>
            </w:r>
            <w:r w:rsidRPr="00600694">
              <w:rPr>
                <w:rFonts w:hint="eastAsia"/>
                <w:sz w:val="24"/>
              </w:rPr>
              <w:t>8</w:t>
            </w:r>
            <w:r w:rsidRPr="00600694">
              <w:rPr>
                <w:rFonts w:hint="eastAsia"/>
                <w:sz w:val="24"/>
              </w:rPr>
              <w:t>月</w:t>
            </w:r>
            <w:r w:rsidRPr="00600694">
              <w:rPr>
                <w:rFonts w:hint="eastAsia"/>
                <w:sz w:val="24"/>
              </w:rPr>
              <w:t>19</w:t>
            </w:r>
            <w:r w:rsidRPr="00600694">
              <w:rPr>
                <w:rFonts w:hint="eastAsia"/>
                <w:sz w:val="24"/>
              </w:rPr>
              <w:t>日出具了该项目的批复（文号</w:t>
            </w:r>
            <w:proofErr w:type="gramStart"/>
            <w:r w:rsidRPr="00600694">
              <w:rPr>
                <w:rFonts w:hint="eastAsia"/>
                <w:sz w:val="24"/>
              </w:rPr>
              <w:t>为秀洲环建</w:t>
            </w:r>
            <w:proofErr w:type="gramEnd"/>
            <w:r w:rsidRPr="00600694">
              <w:rPr>
                <w:rFonts w:hint="eastAsia"/>
                <w:sz w:val="24"/>
              </w:rPr>
              <w:t>函</w:t>
            </w:r>
            <w:r w:rsidRPr="00600694">
              <w:rPr>
                <w:rFonts w:hint="eastAsia"/>
                <w:sz w:val="24"/>
              </w:rPr>
              <w:t>[</w:t>
            </w:r>
            <w:r w:rsidRPr="00600694">
              <w:rPr>
                <w:sz w:val="24"/>
              </w:rPr>
              <w:t>2015]98</w:t>
            </w:r>
            <w:r w:rsidRPr="00600694">
              <w:rPr>
                <w:rFonts w:hint="eastAsia"/>
                <w:sz w:val="24"/>
              </w:rPr>
              <w:t>号）同意该项目的建设。为了适应市场需求，以求较好的经济效益和社会效益，企业决定</w:t>
            </w:r>
            <w:bookmarkStart w:id="8" w:name="_Hlk50969518"/>
            <w:r w:rsidRPr="00600694">
              <w:rPr>
                <w:rFonts w:hint="eastAsia"/>
                <w:sz w:val="24"/>
              </w:rPr>
              <w:t>在现有厂房内进行建设，</w:t>
            </w:r>
            <w:proofErr w:type="gramStart"/>
            <w:r w:rsidRPr="00600694">
              <w:rPr>
                <w:rFonts w:hint="eastAsia"/>
                <w:sz w:val="24"/>
              </w:rPr>
              <w:t>购入割管机</w:t>
            </w:r>
            <w:proofErr w:type="gramEnd"/>
            <w:r w:rsidRPr="00600694">
              <w:rPr>
                <w:rFonts w:hint="eastAsia"/>
                <w:sz w:val="24"/>
              </w:rPr>
              <w:t>1</w:t>
            </w:r>
            <w:r w:rsidRPr="00600694">
              <w:rPr>
                <w:rFonts w:hint="eastAsia"/>
                <w:sz w:val="24"/>
              </w:rPr>
              <w:t>台、</w:t>
            </w:r>
            <w:proofErr w:type="gramStart"/>
            <w:r w:rsidRPr="00600694">
              <w:rPr>
                <w:rFonts w:hint="eastAsia"/>
                <w:sz w:val="24"/>
              </w:rPr>
              <w:t>切管机</w:t>
            </w:r>
            <w:proofErr w:type="gramEnd"/>
            <w:r w:rsidRPr="00600694">
              <w:rPr>
                <w:rFonts w:hint="eastAsia"/>
                <w:sz w:val="24"/>
              </w:rPr>
              <w:t>1</w:t>
            </w:r>
            <w:r w:rsidRPr="00600694">
              <w:rPr>
                <w:rFonts w:hint="eastAsia"/>
                <w:sz w:val="24"/>
              </w:rPr>
              <w:t>台、仪表车床</w:t>
            </w:r>
            <w:r w:rsidRPr="00600694">
              <w:rPr>
                <w:rFonts w:hint="eastAsia"/>
                <w:sz w:val="24"/>
              </w:rPr>
              <w:t>2</w:t>
            </w:r>
            <w:r w:rsidRPr="00600694">
              <w:rPr>
                <w:rFonts w:hint="eastAsia"/>
                <w:sz w:val="24"/>
              </w:rPr>
              <w:t>台、焊接机器人</w:t>
            </w:r>
            <w:r w:rsidRPr="00600694">
              <w:rPr>
                <w:rFonts w:hint="eastAsia"/>
                <w:sz w:val="24"/>
              </w:rPr>
              <w:t>2</w:t>
            </w:r>
            <w:r w:rsidRPr="00600694">
              <w:rPr>
                <w:rFonts w:hint="eastAsia"/>
                <w:sz w:val="24"/>
              </w:rPr>
              <w:t>台等设备，建成年产</w:t>
            </w:r>
            <w:r w:rsidRPr="00600694">
              <w:rPr>
                <w:rFonts w:hint="eastAsia"/>
                <w:sz w:val="24"/>
              </w:rPr>
              <w:t>30</w:t>
            </w:r>
            <w:r w:rsidRPr="00600694">
              <w:rPr>
                <w:rFonts w:hint="eastAsia"/>
                <w:sz w:val="24"/>
              </w:rPr>
              <w:t>万支轿车减震器的生产能力</w:t>
            </w:r>
            <w:bookmarkEnd w:id="8"/>
            <w:r w:rsidRPr="00600694">
              <w:rPr>
                <w:rFonts w:hint="eastAsia"/>
                <w:sz w:val="24"/>
              </w:rPr>
              <w:t>。企业于</w:t>
            </w:r>
            <w:r w:rsidRPr="00600694">
              <w:rPr>
                <w:rFonts w:hint="eastAsia"/>
                <w:sz w:val="24"/>
              </w:rPr>
              <w:t>2020</w:t>
            </w:r>
            <w:r w:rsidRPr="00600694">
              <w:rPr>
                <w:rFonts w:hint="eastAsia"/>
                <w:sz w:val="24"/>
              </w:rPr>
              <w:t>年</w:t>
            </w:r>
            <w:r w:rsidRPr="00600694">
              <w:rPr>
                <w:rFonts w:hint="eastAsia"/>
                <w:sz w:val="24"/>
              </w:rPr>
              <w:t>8</w:t>
            </w:r>
            <w:r w:rsidRPr="00600694">
              <w:rPr>
                <w:rFonts w:hint="eastAsia"/>
                <w:sz w:val="24"/>
              </w:rPr>
              <w:t>月完成项目备案（项目代码：</w:t>
            </w:r>
            <w:r w:rsidRPr="00600694">
              <w:rPr>
                <w:rFonts w:hint="eastAsia"/>
                <w:sz w:val="24"/>
              </w:rPr>
              <w:t>2020-330411-36-03-154053</w:t>
            </w:r>
            <w:r w:rsidRPr="00600694">
              <w:rPr>
                <w:rFonts w:hint="eastAsia"/>
                <w:sz w:val="24"/>
              </w:rPr>
              <w:t>）。本项目目前已投产，由于项目实施过程中相关人员变动导致未及时办理环评手续，造成了未批先建的违法实施。</w:t>
            </w:r>
            <w:r w:rsidR="00697999" w:rsidRPr="00600694">
              <w:rPr>
                <w:rFonts w:hint="eastAsia"/>
                <w:sz w:val="24"/>
              </w:rPr>
              <w:t>嘉兴市生态环境</w:t>
            </w:r>
            <w:proofErr w:type="gramStart"/>
            <w:r w:rsidR="00697999" w:rsidRPr="00600694">
              <w:rPr>
                <w:rFonts w:hint="eastAsia"/>
                <w:sz w:val="24"/>
              </w:rPr>
              <w:t>局秀洲分局</w:t>
            </w:r>
            <w:proofErr w:type="gramEnd"/>
            <w:r w:rsidR="00697999" w:rsidRPr="00600694">
              <w:rPr>
                <w:rFonts w:hint="eastAsia"/>
                <w:sz w:val="24"/>
              </w:rPr>
              <w:t>于</w:t>
            </w:r>
            <w:r w:rsidR="00697999" w:rsidRPr="00600694">
              <w:rPr>
                <w:rFonts w:hint="eastAsia"/>
                <w:sz w:val="24"/>
              </w:rPr>
              <w:t>2020</w:t>
            </w:r>
            <w:r w:rsidR="00697999" w:rsidRPr="00600694">
              <w:rPr>
                <w:rFonts w:hint="eastAsia"/>
                <w:sz w:val="24"/>
              </w:rPr>
              <w:t>年</w:t>
            </w:r>
            <w:r w:rsidR="00697999" w:rsidRPr="00600694">
              <w:rPr>
                <w:rFonts w:hint="eastAsia"/>
                <w:sz w:val="24"/>
              </w:rPr>
              <w:t>8</w:t>
            </w:r>
            <w:r w:rsidR="00697999" w:rsidRPr="00600694">
              <w:rPr>
                <w:rFonts w:hint="eastAsia"/>
                <w:sz w:val="24"/>
              </w:rPr>
              <w:t>月</w:t>
            </w:r>
            <w:r w:rsidR="00543866" w:rsidRPr="00600694">
              <w:rPr>
                <w:rFonts w:hint="eastAsia"/>
                <w:sz w:val="24"/>
              </w:rPr>
              <w:t>28</w:t>
            </w:r>
            <w:r w:rsidR="00697999" w:rsidRPr="00600694">
              <w:rPr>
                <w:rFonts w:hint="eastAsia"/>
                <w:sz w:val="24"/>
              </w:rPr>
              <w:t>日向该企业开具了《嘉兴市生态环境局行政处罚决定书》（嘉</w:t>
            </w:r>
            <w:r w:rsidR="00697999" w:rsidRPr="00600694">
              <w:rPr>
                <w:rFonts w:hint="eastAsia"/>
                <w:sz w:val="24"/>
              </w:rPr>
              <w:lastRenderedPageBreak/>
              <w:t>环（秀）罚字</w:t>
            </w:r>
            <w:r w:rsidR="00697999" w:rsidRPr="00600694">
              <w:rPr>
                <w:rFonts w:hint="eastAsia"/>
                <w:sz w:val="24"/>
              </w:rPr>
              <w:t>[2020</w:t>
            </w:r>
            <w:r w:rsidR="00697999" w:rsidRPr="00600694">
              <w:rPr>
                <w:sz w:val="24"/>
              </w:rPr>
              <w:t>]</w:t>
            </w:r>
            <w:r w:rsidR="008B7383" w:rsidRPr="00600694">
              <w:rPr>
                <w:rFonts w:hint="eastAsia"/>
                <w:sz w:val="24"/>
              </w:rPr>
              <w:t>54</w:t>
            </w:r>
            <w:r w:rsidR="008B7383" w:rsidRPr="00600694">
              <w:rPr>
                <w:rFonts w:hint="eastAsia"/>
                <w:sz w:val="24"/>
              </w:rPr>
              <w:t>号</w:t>
            </w:r>
            <w:r w:rsidR="00697999" w:rsidRPr="00600694">
              <w:rPr>
                <w:rFonts w:hint="eastAsia"/>
                <w:sz w:val="24"/>
              </w:rPr>
              <w:t>），企业根据该处罚书要求缴纳了相应处罚</w:t>
            </w:r>
            <w:r w:rsidR="003C5CDA" w:rsidRPr="00600694">
              <w:rPr>
                <w:rFonts w:hint="eastAsia"/>
                <w:sz w:val="24"/>
              </w:rPr>
              <w:t>，该处罚中涉及喷漆内容，由于企业于</w:t>
            </w:r>
            <w:r w:rsidR="003C5CDA" w:rsidRPr="00600694">
              <w:rPr>
                <w:rFonts w:hint="eastAsia"/>
                <w:sz w:val="24"/>
              </w:rPr>
              <w:t>2020</w:t>
            </w:r>
            <w:r w:rsidR="003C5CDA" w:rsidRPr="00600694">
              <w:rPr>
                <w:rFonts w:hint="eastAsia"/>
                <w:sz w:val="24"/>
              </w:rPr>
              <w:t>年</w:t>
            </w:r>
            <w:r w:rsidR="003C5CDA" w:rsidRPr="00600694">
              <w:rPr>
                <w:rFonts w:hint="eastAsia"/>
                <w:sz w:val="24"/>
              </w:rPr>
              <w:t>12</w:t>
            </w:r>
            <w:r w:rsidR="003C5CDA" w:rsidRPr="00600694">
              <w:rPr>
                <w:rFonts w:hint="eastAsia"/>
                <w:sz w:val="24"/>
              </w:rPr>
              <w:t>月完成喷漆项目单独备案（项目代码：</w:t>
            </w:r>
            <w:r w:rsidR="003C5CDA" w:rsidRPr="00600694">
              <w:rPr>
                <w:rFonts w:hint="eastAsia"/>
                <w:sz w:val="24"/>
              </w:rPr>
              <w:t>2012-330411-07-02-</w:t>
            </w:r>
            <w:r w:rsidR="003C5CDA" w:rsidRPr="00B84117">
              <w:rPr>
                <w:rFonts w:hint="eastAsia"/>
                <w:sz w:val="24"/>
              </w:rPr>
              <w:t>204211</w:t>
            </w:r>
            <w:r w:rsidR="003C5CDA" w:rsidRPr="00B84117">
              <w:rPr>
                <w:rFonts w:hint="eastAsia"/>
                <w:sz w:val="24"/>
              </w:rPr>
              <w:t>），</w:t>
            </w:r>
            <w:r w:rsidR="00600694" w:rsidRPr="00B84117">
              <w:rPr>
                <w:rFonts w:hint="eastAsia"/>
                <w:sz w:val="24"/>
              </w:rPr>
              <w:t>已另行委托环评，</w:t>
            </w:r>
            <w:r w:rsidR="003C5CDA" w:rsidRPr="00B84117">
              <w:rPr>
                <w:rFonts w:hint="eastAsia"/>
                <w:sz w:val="24"/>
              </w:rPr>
              <w:t>因此，</w:t>
            </w:r>
            <w:r w:rsidR="003C5CDA" w:rsidRPr="00600694">
              <w:rPr>
                <w:rFonts w:hint="eastAsia"/>
                <w:sz w:val="24"/>
              </w:rPr>
              <w:t>本项目仅对切割、机械加工（钻、</w:t>
            </w:r>
            <w:proofErr w:type="gramStart"/>
            <w:r w:rsidR="003C5CDA" w:rsidRPr="00600694">
              <w:rPr>
                <w:rFonts w:hint="eastAsia"/>
                <w:sz w:val="24"/>
              </w:rPr>
              <w:t>铣</w:t>
            </w:r>
            <w:proofErr w:type="gramEnd"/>
            <w:r w:rsidR="003C5CDA" w:rsidRPr="00600694">
              <w:rPr>
                <w:rFonts w:hint="eastAsia"/>
                <w:sz w:val="24"/>
              </w:rPr>
              <w:t>、磨）、焊接内容的立项进行环评</w:t>
            </w:r>
            <w:r w:rsidR="00697999" w:rsidRPr="00600694">
              <w:rPr>
                <w:rFonts w:hint="eastAsia"/>
                <w:sz w:val="24"/>
              </w:rPr>
              <w:t>。</w:t>
            </w:r>
          </w:p>
          <w:p w14:paraId="3DB045F6" w14:textId="136C6ACC" w:rsidR="009B77D0" w:rsidRPr="00600694" w:rsidRDefault="009B77D0" w:rsidP="003928DA">
            <w:pPr>
              <w:adjustRightInd w:val="0"/>
              <w:snapToGrid w:val="0"/>
              <w:spacing w:line="355" w:lineRule="auto"/>
              <w:ind w:firstLineChars="200" w:firstLine="480"/>
              <w:outlineLvl w:val="2"/>
              <w:rPr>
                <w:sz w:val="24"/>
              </w:rPr>
            </w:pPr>
            <w:r w:rsidRPr="00600694">
              <w:rPr>
                <w:sz w:val="24"/>
              </w:rPr>
              <w:t>根据《中华人民共和国环境影响评价法》（</w:t>
            </w:r>
            <w:r w:rsidRPr="00600694">
              <w:rPr>
                <w:sz w:val="24"/>
              </w:rPr>
              <w:t>2018</w:t>
            </w:r>
            <w:r w:rsidRPr="00600694">
              <w:rPr>
                <w:sz w:val="24"/>
              </w:rPr>
              <w:t>年修正）和《浙江省建设项目环境保护管理办法》（</w:t>
            </w:r>
            <w:r w:rsidRPr="00600694">
              <w:rPr>
                <w:sz w:val="24"/>
              </w:rPr>
              <w:t>2018</w:t>
            </w:r>
            <w:r w:rsidRPr="00600694">
              <w:rPr>
                <w:sz w:val="24"/>
              </w:rPr>
              <w:t>年修正）等有关规定，需对该项目进行环境影响评价。对照《建设项目环境影响评价分类管理名录》</w:t>
            </w:r>
            <w:r w:rsidRPr="00600694">
              <w:rPr>
                <w:rFonts w:hint="eastAsia"/>
                <w:sz w:val="24"/>
              </w:rPr>
              <w:t>）（</w:t>
            </w:r>
            <w:r w:rsidRPr="00600694">
              <w:rPr>
                <w:rFonts w:hint="eastAsia"/>
                <w:sz w:val="24"/>
              </w:rPr>
              <w:t>2021</w:t>
            </w:r>
            <w:r w:rsidRPr="00600694">
              <w:rPr>
                <w:rFonts w:hint="eastAsia"/>
                <w:sz w:val="24"/>
              </w:rPr>
              <w:t>年版）</w:t>
            </w:r>
            <w:r w:rsidRPr="00600694">
              <w:rPr>
                <w:sz w:val="24"/>
              </w:rPr>
              <w:t>，本项目</w:t>
            </w:r>
            <w:r w:rsidRPr="00600694">
              <w:rPr>
                <w:rFonts w:hint="eastAsia"/>
                <w:sz w:val="24"/>
              </w:rPr>
              <w:t>属于“三十三、汽车制造业</w:t>
            </w:r>
            <w:r w:rsidRPr="00600694">
              <w:rPr>
                <w:rFonts w:hint="eastAsia"/>
                <w:sz w:val="24"/>
              </w:rPr>
              <w:t>36-71</w:t>
            </w:r>
            <w:r w:rsidRPr="00600694">
              <w:rPr>
                <w:rFonts w:hint="eastAsia"/>
                <w:sz w:val="24"/>
              </w:rPr>
              <w:t>、汽车整车制造</w:t>
            </w:r>
            <w:r w:rsidRPr="00600694">
              <w:rPr>
                <w:rFonts w:hint="eastAsia"/>
                <w:sz w:val="24"/>
              </w:rPr>
              <w:t>361</w:t>
            </w:r>
            <w:r w:rsidRPr="00600694">
              <w:rPr>
                <w:rFonts w:hint="eastAsia"/>
                <w:sz w:val="24"/>
              </w:rPr>
              <w:t>；汽车用发动机制造</w:t>
            </w:r>
            <w:r w:rsidRPr="00600694">
              <w:rPr>
                <w:rFonts w:hint="eastAsia"/>
                <w:sz w:val="24"/>
              </w:rPr>
              <w:t>362</w:t>
            </w:r>
            <w:r w:rsidRPr="00600694">
              <w:rPr>
                <w:rFonts w:hint="eastAsia"/>
                <w:sz w:val="24"/>
              </w:rPr>
              <w:t>；改装汽车制造</w:t>
            </w:r>
            <w:r w:rsidRPr="00600694">
              <w:rPr>
                <w:rFonts w:hint="eastAsia"/>
                <w:sz w:val="24"/>
              </w:rPr>
              <w:t>363</w:t>
            </w:r>
            <w:r w:rsidRPr="00600694">
              <w:rPr>
                <w:rFonts w:hint="eastAsia"/>
                <w:sz w:val="24"/>
              </w:rPr>
              <w:t>；低速汽车制造</w:t>
            </w:r>
            <w:r w:rsidRPr="00600694">
              <w:rPr>
                <w:rFonts w:hint="eastAsia"/>
                <w:sz w:val="24"/>
              </w:rPr>
              <w:t>364</w:t>
            </w:r>
            <w:r w:rsidRPr="00600694">
              <w:rPr>
                <w:rFonts w:hint="eastAsia"/>
                <w:sz w:val="24"/>
              </w:rPr>
              <w:t>；电车制造</w:t>
            </w:r>
            <w:r w:rsidRPr="00600694">
              <w:rPr>
                <w:rFonts w:hint="eastAsia"/>
                <w:sz w:val="24"/>
              </w:rPr>
              <w:t>365</w:t>
            </w:r>
            <w:r w:rsidRPr="00600694">
              <w:rPr>
                <w:rFonts w:hint="eastAsia"/>
                <w:sz w:val="24"/>
              </w:rPr>
              <w:t>；汽车车身、挂车制造</w:t>
            </w:r>
            <w:r w:rsidRPr="00600694">
              <w:rPr>
                <w:rFonts w:hint="eastAsia"/>
                <w:sz w:val="24"/>
              </w:rPr>
              <w:t>366</w:t>
            </w:r>
            <w:r w:rsidRPr="00600694">
              <w:rPr>
                <w:rFonts w:hint="eastAsia"/>
                <w:sz w:val="24"/>
              </w:rPr>
              <w:t>；汽车零部件及配件制造</w:t>
            </w:r>
            <w:r w:rsidRPr="00600694">
              <w:rPr>
                <w:rFonts w:hint="eastAsia"/>
                <w:sz w:val="24"/>
              </w:rPr>
              <w:t>367-</w:t>
            </w:r>
            <w:r w:rsidRPr="00600694">
              <w:rPr>
                <w:rFonts w:hint="eastAsia"/>
                <w:sz w:val="24"/>
              </w:rPr>
              <w:t>其他（年用非溶剂型低</w:t>
            </w:r>
            <w:r w:rsidRPr="00600694">
              <w:rPr>
                <w:rFonts w:hint="eastAsia"/>
                <w:sz w:val="24"/>
              </w:rPr>
              <w:t>VOC</w:t>
            </w:r>
            <w:r w:rsidRPr="00600694">
              <w:rPr>
                <w:sz w:val="24"/>
              </w:rPr>
              <w:t>s</w:t>
            </w:r>
            <w:r w:rsidRPr="00600694">
              <w:rPr>
                <w:rFonts w:hint="eastAsia"/>
                <w:sz w:val="24"/>
              </w:rPr>
              <w:t>含量涂料</w:t>
            </w:r>
            <w:r w:rsidRPr="00600694">
              <w:rPr>
                <w:rFonts w:hint="eastAsia"/>
                <w:sz w:val="24"/>
              </w:rPr>
              <w:t>10</w:t>
            </w:r>
            <w:r w:rsidRPr="00600694">
              <w:rPr>
                <w:rFonts w:hint="eastAsia"/>
                <w:sz w:val="24"/>
              </w:rPr>
              <w:t>吨以下的除外）”，本项目为主要为减震器制造，属于汽车零部件生产，生产工艺为切割、机械加工（钻、</w:t>
            </w:r>
            <w:proofErr w:type="gramStart"/>
            <w:r w:rsidRPr="00600694">
              <w:rPr>
                <w:rFonts w:hint="eastAsia"/>
                <w:sz w:val="24"/>
              </w:rPr>
              <w:t>铣</w:t>
            </w:r>
            <w:proofErr w:type="gramEnd"/>
            <w:r w:rsidRPr="00600694">
              <w:rPr>
                <w:rFonts w:hint="eastAsia"/>
                <w:sz w:val="24"/>
              </w:rPr>
              <w:t>、磨）、焊接，不涉及电镀或喷漆工艺，因此，本项目应编制环境影响报告表。</w:t>
            </w:r>
          </w:p>
          <w:p w14:paraId="3B5EEBE1" w14:textId="77777777" w:rsidR="00DA1924" w:rsidRPr="00600694" w:rsidRDefault="00DA1924" w:rsidP="003928DA">
            <w:pPr>
              <w:adjustRightInd w:val="0"/>
              <w:snapToGrid w:val="0"/>
              <w:spacing w:line="355" w:lineRule="auto"/>
              <w:ind w:firstLineChars="200" w:firstLine="480"/>
              <w:rPr>
                <w:sz w:val="24"/>
              </w:rPr>
            </w:pPr>
            <w:r w:rsidRPr="00600694">
              <w:rPr>
                <w:rFonts w:hint="eastAsia"/>
                <w:sz w:val="24"/>
              </w:rPr>
              <w:t>具体判定依据见表</w:t>
            </w:r>
            <w:r w:rsidRPr="00600694">
              <w:rPr>
                <w:rFonts w:hint="eastAsia"/>
                <w:sz w:val="24"/>
              </w:rPr>
              <w:t>1-1</w:t>
            </w:r>
            <w:r w:rsidRPr="00600694">
              <w:rPr>
                <w:rFonts w:hint="eastAsia"/>
                <w:sz w:val="24"/>
              </w:rPr>
              <w:t>。</w:t>
            </w:r>
          </w:p>
          <w:p w14:paraId="438BE869" w14:textId="7711D588" w:rsidR="00DA1924" w:rsidRPr="00600694" w:rsidRDefault="00DA1924" w:rsidP="00DA1924">
            <w:pPr>
              <w:pStyle w:val="14"/>
              <w:adjustRightInd w:val="0"/>
              <w:snapToGrid w:val="0"/>
              <w:spacing w:line="240" w:lineRule="auto"/>
              <w:ind w:firstLine="0"/>
              <w:jc w:val="center"/>
              <w:rPr>
                <w:b/>
                <w:sz w:val="21"/>
                <w:szCs w:val="21"/>
              </w:rPr>
            </w:pPr>
            <w:r w:rsidRPr="00600694">
              <w:rPr>
                <w:b/>
                <w:sz w:val="21"/>
                <w:szCs w:val="21"/>
              </w:rPr>
              <w:t>表</w:t>
            </w:r>
            <w:r w:rsidRPr="00600694">
              <w:rPr>
                <w:b/>
                <w:sz w:val="21"/>
                <w:szCs w:val="21"/>
              </w:rPr>
              <w:t>1-1</w:t>
            </w:r>
            <w:r w:rsidRPr="00600694">
              <w:rPr>
                <w:rFonts w:hint="eastAsia"/>
                <w:b/>
                <w:sz w:val="21"/>
                <w:szCs w:val="21"/>
              </w:rPr>
              <w:t xml:space="preserve"> </w:t>
            </w:r>
            <w:r w:rsidRPr="00600694">
              <w:rPr>
                <w:b/>
                <w:sz w:val="21"/>
                <w:szCs w:val="21"/>
              </w:rPr>
              <w:t>项目组成一览表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268"/>
              <w:gridCol w:w="2126"/>
              <w:gridCol w:w="1280"/>
              <w:gridCol w:w="970"/>
              <w:gridCol w:w="1356"/>
              <w:gridCol w:w="13"/>
            </w:tblGrid>
            <w:tr w:rsidR="00600694" w:rsidRPr="00600694" w14:paraId="08C95F5F" w14:textId="77777777" w:rsidTr="00AA07EB">
              <w:trPr>
                <w:gridAfter w:val="1"/>
                <w:wAfter w:w="13" w:type="dxa"/>
                <w:trHeight w:val="90"/>
                <w:jc w:val="center"/>
              </w:trPr>
              <w:tc>
                <w:tcPr>
                  <w:tcW w:w="2829" w:type="dxa"/>
                  <w:gridSpan w:val="2"/>
                  <w:tcBorders>
                    <w:tl2br w:val="single" w:sz="4" w:space="0" w:color="auto"/>
                  </w:tcBorders>
                  <w:vAlign w:val="center"/>
                </w:tcPr>
                <w:p w14:paraId="503BD36E" w14:textId="77777777" w:rsidR="009B77D0" w:rsidRPr="00600694" w:rsidRDefault="009B77D0" w:rsidP="009B77D0">
                  <w:pPr>
                    <w:snapToGrid w:val="0"/>
                    <w:spacing w:line="320" w:lineRule="atLeast"/>
                    <w:jc w:val="right"/>
                    <w:rPr>
                      <w:b/>
                      <w:bCs/>
                      <w:szCs w:val="21"/>
                    </w:rPr>
                  </w:pPr>
                  <w:bookmarkStart w:id="9" w:name="_Hlk35696841"/>
                  <w:r w:rsidRPr="00600694">
                    <w:rPr>
                      <w:b/>
                      <w:bCs/>
                      <w:szCs w:val="21"/>
                    </w:rPr>
                    <w:t>环评类别</w:t>
                  </w:r>
                </w:p>
                <w:p w14:paraId="222AF6BC" w14:textId="77777777" w:rsidR="009B77D0" w:rsidRPr="00600694" w:rsidRDefault="009B77D0" w:rsidP="009B77D0">
                  <w:pPr>
                    <w:snapToGrid w:val="0"/>
                    <w:spacing w:line="320" w:lineRule="atLeast"/>
                    <w:rPr>
                      <w:b/>
                      <w:bCs/>
                      <w:szCs w:val="21"/>
                    </w:rPr>
                  </w:pPr>
                  <w:r w:rsidRPr="00600694">
                    <w:rPr>
                      <w:b/>
                      <w:bCs/>
                      <w:szCs w:val="21"/>
                    </w:rPr>
                    <w:t>项目类别</w:t>
                  </w:r>
                </w:p>
              </w:tc>
              <w:tc>
                <w:tcPr>
                  <w:tcW w:w="2126" w:type="dxa"/>
                  <w:vAlign w:val="center"/>
                </w:tcPr>
                <w:p w14:paraId="6548409E" w14:textId="77777777" w:rsidR="009B77D0" w:rsidRPr="00600694" w:rsidRDefault="009B77D0" w:rsidP="009B77D0">
                  <w:pPr>
                    <w:snapToGrid w:val="0"/>
                    <w:spacing w:line="320" w:lineRule="atLeast"/>
                    <w:jc w:val="center"/>
                    <w:rPr>
                      <w:b/>
                      <w:bCs/>
                      <w:szCs w:val="21"/>
                    </w:rPr>
                  </w:pPr>
                  <w:r w:rsidRPr="00600694">
                    <w:rPr>
                      <w:b/>
                      <w:bCs/>
                      <w:szCs w:val="21"/>
                    </w:rPr>
                    <w:t>报告书</w:t>
                  </w:r>
                </w:p>
              </w:tc>
              <w:tc>
                <w:tcPr>
                  <w:tcW w:w="1280" w:type="dxa"/>
                  <w:vAlign w:val="center"/>
                </w:tcPr>
                <w:p w14:paraId="1FE3E1B0" w14:textId="77777777" w:rsidR="009B77D0" w:rsidRPr="00600694" w:rsidRDefault="009B77D0" w:rsidP="009B77D0">
                  <w:pPr>
                    <w:snapToGrid w:val="0"/>
                    <w:spacing w:line="320" w:lineRule="atLeast"/>
                    <w:jc w:val="center"/>
                    <w:rPr>
                      <w:b/>
                      <w:bCs/>
                      <w:szCs w:val="21"/>
                    </w:rPr>
                  </w:pPr>
                  <w:r w:rsidRPr="00600694">
                    <w:rPr>
                      <w:b/>
                      <w:bCs/>
                      <w:szCs w:val="21"/>
                    </w:rPr>
                    <w:t>报告表</w:t>
                  </w:r>
                </w:p>
              </w:tc>
              <w:tc>
                <w:tcPr>
                  <w:tcW w:w="970" w:type="dxa"/>
                  <w:vAlign w:val="center"/>
                </w:tcPr>
                <w:p w14:paraId="0455F32F" w14:textId="77777777" w:rsidR="009B77D0" w:rsidRPr="00600694" w:rsidRDefault="009B77D0" w:rsidP="009B77D0">
                  <w:pPr>
                    <w:snapToGrid w:val="0"/>
                    <w:spacing w:line="320" w:lineRule="atLeast"/>
                    <w:jc w:val="center"/>
                    <w:rPr>
                      <w:b/>
                      <w:bCs/>
                      <w:szCs w:val="21"/>
                    </w:rPr>
                  </w:pPr>
                  <w:r w:rsidRPr="00600694">
                    <w:rPr>
                      <w:b/>
                      <w:bCs/>
                      <w:szCs w:val="21"/>
                    </w:rPr>
                    <w:t>登记表</w:t>
                  </w:r>
                </w:p>
              </w:tc>
              <w:tc>
                <w:tcPr>
                  <w:tcW w:w="1356" w:type="dxa"/>
                  <w:vAlign w:val="center"/>
                </w:tcPr>
                <w:p w14:paraId="705F082B" w14:textId="77777777" w:rsidR="009B77D0" w:rsidRPr="00600694" w:rsidRDefault="009B77D0" w:rsidP="009B77D0">
                  <w:pPr>
                    <w:snapToGrid w:val="0"/>
                    <w:spacing w:line="320" w:lineRule="atLeast"/>
                    <w:jc w:val="center"/>
                    <w:rPr>
                      <w:b/>
                      <w:bCs/>
                      <w:szCs w:val="21"/>
                    </w:rPr>
                  </w:pPr>
                  <w:r w:rsidRPr="00600694">
                    <w:rPr>
                      <w:b/>
                      <w:bCs/>
                      <w:szCs w:val="21"/>
                    </w:rPr>
                    <w:t>本栏目环境敏感区含义</w:t>
                  </w:r>
                </w:p>
              </w:tc>
            </w:tr>
            <w:tr w:rsidR="00600694" w:rsidRPr="00600694" w14:paraId="67075652" w14:textId="77777777" w:rsidTr="00AA07EB">
              <w:trPr>
                <w:trHeight w:val="90"/>
                <w:jc w:val="center"/>
              </w:trPr>
              <w:tc>
                <w:tcPr>
                  <w:tcW w:w="8574" w:type="dxa"/>
                  <w:gridSpan w:val="7"/>
                  <w:vAlign w:val="center"/>
                </w:tcPr>
                <w:p w14:paraId="305C7BD5" w14:textId="77777777" w:rsidR="009B77D0" w:rsidRPr="00600694" w:rsidRDefault="009B77D0" w:rsidP="009B77D0">
                  <w:pPr>
                    <w:snapToGrid w:val="0"/>
                    <w:spacing w:line="320" w:lineRule="atLeast"/>
                    <w:rPr>
                      <w:szCs w:val="21"/>
                    </w:rPr>
                  </w:pPr>
                  <w:r w:rsidRPr="00600694">
                    <w:rPr>
                      <w:rFonts w:hint="eastAsia"/>
                      <w:szCs w:val="21"/>
                    </w:rPr>
                    <w:t>三十三、汽车制造业</w:t>
                  </w:r>
                  <w:r w:rsidRPr="00600694">
                    <w:rPr>
                      <w:rFonts w:hint="eastAsia"/>
                      <w:szCs w:val="21"/>
                    </w:rPr>
                    <w:t>36</w:t>
                  </w:r>
                </w:p>
              </w:tc>
            </w:tr>
            <w:tr w:rsidR="00600694" w:rsidRPr="00600694" w14:paraId="3A77F263" w14:textId="77777777" w:rsidTr="00AA07EB">
              <w:trPr>
                <w:gridAfter w:val="1"/>
                <w:wAfter w:w="13" w:type="dxa"/>
                <w:trHeight w:val="90"/>
                <w:jc w:val="center"/>
              </w:trPr>
              <w:tc>
                <w:tcPr>
                  <w:tcW w:w="561" w:type="dxa"/>
                  <w:vAlign w:val="center"/>
                </w:tcPr>
                <w:p w14:paraId="1F876D9E" w14:textId="77777777" w:rsidR="009B77D0" w:rsidRPr="00600694" w:rsidRDefault="009B77D0" w:rsidP="009B77D0">
                  <w:pPr>
                    <w:snapToGrid w:val="0"/>
                    <w:spacing w:line="320" w:lineRule="atLeast"/>
                    <w:jc w:val="center"/>
                    <w:rPr>
                      <w:szCs w:val="21"/>
                    </w:rPr>
                  </w:pPr>
                  <w:r w:rsidRPr="00600694">
                    <w:rPr>
                      <w:rFonts w:hint="eastAsia"/>
                      <w:szCs w:val="21"/>
                    </w:rPr>
                    <w:t>71</w:t>
                  </w:r>
                </w:p>
              </w:tc>
              <w:tc>
                <w:tcPr>
                  <w:tcW w:w="2268" w:type="dxa"/>
                  <w:vAlign w:val="center"/>
                </w:tcPr>
                <w:p w14:paraId="29851A78" w14:textId="77777777" w:rsidR="009B77D0" w:rsidRPr="00600694" w:rsidRDefault="009B77D0" w:rsidP="009B77D0">
                  <w:pPr>
                    <w:snapToGrid w:val="0"/>
                    <w:spacing w:line="320" w:lineRule="atLeast"/>
                    <w:jc w:val="center"/>
                    <w:rPr>
                      <w:szCs w:val="21"/>
                    </w:rPr>
                  </w:pPr>
                  <w:r w:rsidRPr="00600694">
                    <w:rPr>
                      <w:rFonts w:hint="eastAsia"/>
                      <w:szCs w:val="21"/>
                    </w:rPr>
                    <w:t>汽车整车制造</w:t>
                  </w:r>
                  <w:r w:rsidRPr="00600694">
                    <w:rPr>
                      <w:rFonts w:hint="eastAsia"/>
                      <w:szCs w:val="21"/>
                    </w:rPr>
                    <w:t>361</w:t>
                  </w:r>
                  <w:r w:rsidRPr="00600694">
                    <w:rPr>
                      <w:rFonts w:hint="eastAsia"/>
                      <w:szCs w:val="21"/>
                    </w:rPr>
                    <w:t>；汽车用发动机制造</w:t>
                  </w:r>
                  <w:r w:rsidRPr="00600694">
                    <w:rPr>
                      <w:rFonts w:hint="eastAsia"/>
                      <w:szCs w:val="21"/>
                    </w:rPr>
                    <w:t>362</w:t>
                  </w:r>
                  <w:r w:rsidRPr="00600694">
                    <w:rPr>
                      <w:rFonts w:hint="eastAsia"/>
                      <w:szCs w:val="21"/>
                    </w:rPr>
                    <w:t>；改装汽车制造</w:t>
                  </w:r>
                  <w:r w:rsidRPr="00600694">
                    <w:rPr>
                      <w:rFonts w:hint="eastAsia"/>
                      <w:szCs w:val="21"/>
                    </w:rPr>
                    <w:t>363</w:t>
                  </w:r>
                  <w:r w:rsidRPr="00600694">
                    <w:rPr>
                      <w:rFonts w:hint="eastAsia"/>
                      <w:szCs w:val="21"/>
                    </w:rPr>
                    <w:t>；低速汽车制造</w:t>
                  </w:r>
                  <w:r w:rsidRPr="00600694">
                    <w:rPr>
                      <w:rFonts w:hint="eastAsia"/>
                      <w:szCs w:val="21"/>
                    </w:rPr>
                    <w:t>364</w:t>
                  </w:r>
                  <w:r w:rsidRPr="00600694">
                    <w:rPr>
                      <w:rFonts w:hint="eastAsia"/>
                      <w:szCs w:val="21"/>
                    </w:rPr>
                    <w:t>；电车制造</w:t>
                  </w:r>
                  <w:r w:rsidRPr="00600694">
                    <w:rPr>
                      <w:rFonts w:hint="eastAsia"/>
                      <w:szCs w:val="21"/>
                    </w:rPr>
                    <w:t>365</w:t>
                  </w:r>
                  <w:r w:rsidRPr="00600694">
                    <w:rPr>
                      <w:rFonts w:hint="eastAsia"/>
                      <w:szCs w:val="21"/>
                    </w:rPr>
                    <w:t>；汽车车身、挂车制造</w:t>
                  </w:r>
                  <w:r w:rsidRPr="00600694">
                    <w:rPr>
                      <w:rFonts w:hint="eastAsia"/>
                      <w:szCs w:val="21"/>
                    </w:rPr>
                    <w:t>366</w:t>
                  </w:r>
                  <w:r w:rsidRPr="00600694">
                    <w:rPr>
                      <w:rFonts w:hint="eastAsia"/>
                      <w:szCs w:val="21"/>
                    </w:rPr>
                    <w:t>；汽车零部件及配件制造</w:t>
                  </w:r>
                  <w:r w:rsidRPr="00600694">
                    <w:rPr>
                      <w:rFonts w:hint="eastAsia"/>
                      <w:szCs w:val="21"/>
                    </w:rPr>
                    <w:t>367</w:t>
                  </w:r>
                </w:p>
              </w:tc>
              <w:tc>
                <w:tcPr>
                  <w:tcW w:w="2126" w:type="dxa"/>
                  <w:vAlign w:val="center"/>
                </w:tcPr>
                <w:p w14:paraId="72553FCA" w14:textId="77777777" w:rsidR="009B77D0" w:rsidRPr="00600694" w:rsidRDefault="009B77D0" w:rsidP="009B77D0">
                  <w:pPr>
                    <w:snapToGrid w:val="0"/>
                    <w:spacing w:line="320" w:lineRule="atLeast"/>
                    <w:jc w:val="center"/>
                    <w:rPr>
                      <w:szCs w:val="21"/>
                    </w:rPr>
                  </w:pPr>
                  <w:r w:rsidRPr="00600694">
                    <w:rPr>
                      <w:rFonts w:hint="eastAsia"/>
                      <w:szCs w:val="21"/>
                    </w:rPr>
                    <w:t>汽车整车制造（仅组装的除外）；汽车用发动机制造（仅组装的除外）；有电镀工艺的；年用溶剂型涂料（含稀释剂）</w:t>
                  </w:r>
                  <w:r w:rsidRPr="00600694">
                    <w:rPr>
                      <w:rFonts w:hint="eastAsia"/>
                      <w:szCs w:val="21"/>
                    </w:rPr>
                    <w:t>10</w:t>
                  </w:r>
                  <w:r w:rsidRPr="00600694">
                    <w:rPr>
                      <w:rFonts w:hint="eastAsia"/>
                      <w:szCs w:val="21"/>
                    </w:rPr>
                    <w:t>吨及以上的</w:t>
                  </w:r>
                </w:p>
              </w:tc>
              <w:tc>
                <w:tcPr>
                  <w:tcW w:w="1280" w:type="dxa"/>
                  <w:vAlign w:val="center"/>
                </w:tcPr>
                <w:p w14:paraId="4B7D0C30" w14:textId="77777777" w:rsidR="009B77D0" w:rsidRPr="00600694" w:rsidRDefault="009B77D0" w:rsidP="009B77D0">
                  <w:pPr>
                    <w:snapToGrid w:val="0"/>
                    <w:spacing w:line="320" w:lineRule="atLeast"/>
                    <w:jc w:val="center"/>
                    <w:rPr>
                      <w:b/>
                      <w:szCs w:val="21"/>
                    </w:rPr>
                  </w:pPr>
                  <w:r w:rsidRPr="00600694">
                    <w:rPr>
                      <w:rFonts w:hint="eastAsia"/>
                      <w:b/>
                      <w:szCs w:val="21"/>
                    </w:rPr>
                    <w:t>其他（年用非溶剂型低</w:t>
                  </w:r>
                  <w:r w:rsidRPr="00600694">
                    <w:rPr>
                      <w:rFonts w:hint="eastAsia"/>
                      <w:b/>
                      <w:szCs w:val="21"/>
                    </w:rPr>
                    <w:t>VOCs</w:t>
                  </w:r>
                  <w:r w:rsidRPr="00600694">
                    <w:rPr>
                      <w:rFonts w:hint="eastAsia"/>
                      <w:b/>
                      <w:szCs w:val="21"/>
                    </w:rPr>
                    <w:t>含量涂料</w:t>
                  </w:r>
                  <w:r w:rsidRPr="00600694">
                    <w:rPr>
                      <w:rFonts w:hint="eastAsia"/>
                      <w:b/>
                      <w:szCs w:val="21"/>
                    </w:rPr>
                    <w:t>10</w:t>
                  </w:r>
                  <w:r w:rsidRPr="00600694">
                    <w:rPr>
                      <w:rFonts w:hint="eastAsia"/>
                      <w:b/>
                      <w:szCs w:val="21"/>
                    </w:rPr>
                    <w:t>吨以下的</w:t>
                  </w:r>
                </w:p>
                <w:p w14:paraId="1749652E" w14:textId="77777777" w:rsidR="009B77D0" w:rsidRPr="00600694" w:rsidRDefault="009B77D0" w:rsidP="009B77D0">
                  <w:pPr>
                    <w:snapToGrid w:val="0"/>
                    <w:spacing w:line="320" w:lineRule="atLeast"/>
                    <w:jc w:val="center"/>
                    <w:rPr>
                      <w:b/>
                      <w:szCs w:val="21"/>
                    </w:rPr>
                  </w:pPr>
                  <w:r w:rsidRPr="00600694">
                    <w:rPr>
                      <w:rFonts w:hint="eastAsia"/>
                      <w:b/>
                      <w:szCs w:val="21"/>
                    </w:rPr>
                    <w:t>除外）</w:t>
                  </w:r>
                </w:p>
              </w:tc>
              <w:tc>
                <w:tcPr>
                  <w:tcW w:w="970" w:type="dxa"/>
                  <w:vAlign w:val="center"/>
                </w:tcPr>
                <w:p w14:paraId="75BB6415" w14:textId="77777777" w:rsidR="009B77D0" w:rsidRPr="00600694" w:rsidRDefault="009B77D0" w:rsidP="009B77D0">
                  <w:pPr>
                    <w:snapToGrid w:val="0"/>
                    <w:spacing w:line="320" w:lineRule="atLeast"/>
                    <w:jc w:val="center"/>
                    <w:rPr>
                      <w:szCs w:val="21"/>
                    </w:rPr>
                  </w:pPr>
                  <w:r w:rsidRPr="00600694">
                    <w:rPr>
                      <w:rFonts w:hint="eastAsia"/>
                      <w:szCs w:val="21"/>
                    </w:rPr>
                    <w:t>/</w:t>
                  </w:r>
                </w:p>
              </w:tc>
              <w:tc>
                <w:tcPr>
                  <w:tcW w:w="1356" w:type="dxa"/>
                  <w:vAlign w:val="center"/>
                </w:tcPr>
                <w:p w14:paraId="30FB79AF" w14:textId="77777777" w:rsidR="009B77D0" w:rsidRPr="00600694" w:rsidRDefault="009B77D0" w:rsidP="009B77D0">
                  <w:pPr>
                    <w:snapToGrid w:val="0"/>
                    <w:spacing w:line="320" w:lineRule="atLeast"/>
                    <w:jc w:val="center"/>
                    <w:rPr>
                      <w:szCs w:val="21"/>
                    </w:rPr>
                  </w:pPr>
                </w:p>
              </w:tc>
            </w:tr>
          </w:tbl>
          <w:bookmarkEnd w:id="9"/>
          <w:p w14:paraId="13207156" w14:textId="2B60FCB6" w:rsidR="00C93D81" w:rsidRPr="00600694" w:rsidRDefault="009B77D0" w:rsidP="00553262">
            <w:pPr>
              <w:adjustRightInd w:val="0"/>
              <w:snapToGrid w:val="0"/>
              <w:spacing w:line="350" w:lineRule="auto"/>
              <w:ind w:firstLineChars="200" w:firstLine="480"/>
              <w:rPr>
                <w:sz w:val="24"/>
              </w:rPr>
            </w:pPr>
            <w:r w:rsidRPr="00600694">
              <w:rPr>
                <w:sz w:val="24"/>
              </w:rPr>
              <w:t>受</w:t>
            </w:r>
            <w:r w:rsidRPr="00600694">
              <w:rPr>
                <w:rFonts w:hint="eastAsia"/>
                <w:sz w:val="24"/>
              </w:rPr>
              <w:t>嘉兴嘉嘉汽车零部件制造有限公司</w:t>
            </w:r>
            <w:r w:rsidRPr="00600694">
              <w:rPr>
                <w:sz w:val="24"/>
              </w:rPr>
              <w:t>委托，我公司承担了该项目的环境影响评价工作。我公司在现场踏勘、调查的基础上，通过对有关资料的收集、整理和分析计算，根据有关</w:t>
            </w:r>
            <w:r w:rsidRPr="00600694">
              <w:rPr>
                <w:rFonts w:hint="eastAsia"/>
                <w:sz w:val="24"/>
              </w:rPr>
              <w:t>技术</w:t>
            </w:r>
            <w:r w:rsidRPr="00600694">
              <w:rPr>
                <w:sz w:val="24"/>
              </w:rPr>
              <w:t>导则编制了该项目的环境影响</w:t>
            </w:r>
            <w:r w:rsidRPr="00600694">
              <w:rPr>
                <w:rFonts w:hint="eastAsia"/>
                <w:sz w:val="24"/>
              </w:rPr>
              <w:t>报告</w:t>
            </w:r>
            <w:r w:rsidRPr="00600694">
              <w:rPr>
                <w:sz w:val="24"/>
              </w:rPr>
              <w:t>表，现报请审查批准</w:t>
            </w:r>
            <w:r w:rsidR="00C93D81" w:rsidRPr="00600694">
              <w:rPr>
                <w:sz w:val="24"/>
              </w:rPr>
              <w:t>。</w:t>
            </w:r>
          </w:p>
          <w:p w14:paraId="3BC04564" w14:textId="77777777" w:rsidR="00DA1924" w:rsidRPr="00600694" w:rsidRDefault="00DA1924" w:rsidP="00553262">
            <w:pPr>
              <w:tabs>
                <w:tab w:val="left" w:pos="2220"/>
              </w:tabs>
              <w:adjustRightInd w:val="0"/>
              <w:snapToGrid w:val="0"/>
              <w:spacing w:line="350" w:lineRule="auto"/>
              <w:rPr>
                <w:b/>
                <w:bCs/>
                <w:sz w:val="24"/>
              </w:rPr>
            </w:pPr>
            <w:r w:rsidRPr="00600694">
              <w:rPr>
                <w:rFonts w:hint="eastAsia"/>
                <w:b/>
                <w:bCs/>
                <w:sz w:val="24"/>
              </w:rPr>
              <w:t>1.1.2</w:t>
            </w:r>
            <w:r w:rsidRPr="00600694">
              <w:rPr>
                <w:b/>
                <w:bCs/>
                <w:sz w:val="24"/>
              </w:rPr>
              <w:t>编制依据</w:t>
            </w:r>
          </w:p>
          <w:p w14:paraId="5A32E571" w14:textId="77777777" w:rsidR="00DA1924" w:rsidRPr="00600694" w:rsidRDefault="00DA1924" w:rsidP="00553262">
            <w:pPr>
              <w:tabs>
                <w:tab w:val="left" w:pos="2220"/>
              </w:tabs>
              <w:adjustRightInd w:val="0"/>
              <w:snapToGrid w:val="0"/>
              <w:spacing w:line="350" w:lineRule="auto"/>
              <w:rPr>
                <w:b/>
                <w:bCs/>
                <w:sz w:val="24"/>
              </w:rPr>
            </w:pPr>
            <w:r w:rsidRPr="00600694">
              <w:rPr>
                <w:rFonts w:hint="eastAsia"/>
                <w:b/>
                <w:bCs/>
                <w:sz w:val="24"/>
              </w:rPr>
              <w:t>1.1.2.1</w:t>
            </w:r>
            <w:r w:rsidRPr="00600694">
              <w:rPr>
                <w:rFonts w:hint="eastAsia"/>
                <w:b/>
                <w:bCs/>
                <w:sz w:val="24"/>
              </w:rPr>
              <w:t>国家相关的法律法规及文件</w:t>
            </w:r>
          </w:p>
          <w:p w14:paraId="6D991144" w14:textId="77777777" w:rsidR="00DA1924" w:rsidRPr="00600694" w:rsidRDefault="00DA1924" w:rsidP="00553262">
            <w:pPr>
              <w:adjustRightInd w:val="0"/>
              <w:snapToGrid w:val="0"/>
              <w:spacing w:line="350" w:lineRule="auto"/>
              <w:ind w:firstLine="482"/>
              <w:rPr>
                <w:spacing w:val="-2"/>
                <w:sz w:val="24"/>
              </w:rPr>
            </w:pPr>
            <w:r w:rsidRPr="00600694">
              <w:rPr>
                <w:spacing w:val="-2"/>
                <w:sz w:val="24"/>
              </w:rPr>
              <w:t>（</w:t>
            </w:r>
            <w:r w:rsidRPr="00600694">
              <w:rPr>
                <w:spacing w:val="-2"/>
                <w:sz w:val="24"/>
              </w:rPr>
              <w:t>1</w:t>
            </w:r>
            <w:r w:rsidRPr="00600694">
              <w:rPr>
                <w:spacing w:val="-2"/>
                <w:sz w:val="24"/>
              </w:rPr>
              <w:t>）《中华人民共和国环境保护法》（</w:t>
            </w:r>
            <w:r w:rsidRPr="00600694">
              <w:rPr>
                <w:spacing w:val="-2"/>
                <w:sz w:val="24"/>
              </w:rPr>
              <w:t>2014</w:t>
            </w:r>
            <w:r w:rsidRPr="00600694">
              <w:rPr>
                <w:rFonts w:hint="eastAsia"/>
                <w:spacing w:val="-2"/>
                <w:sz w:val="24"/>
              </w:rPr>
              <w:t>年修订</w:t>
            </w:r>
            <w:r w:rsidRPr="00600694">
              <w:rPr>
                <w:spacing w:val="-2"/>
                <w:sz w:val="24"/>
              </w:rPr>
              <w:t>），</w:t>
            </w:r>
            <w:r w:rsidRPr="00600694">
              <w:rPr>
                <w:spacing w:val="-2"/>
                <w:sz w:val="24"/>
              </w:rPr>
              <w:t>2014.4.24</w:t>
            </w:r>
            <w:r w:rsidRPr="00600694">
              <w:rPr>
                <w:rFonts w:hint="eastAsia"/>
                <w:spacing w:val="-2"/>
                <w:sz w:val="24"/>
              </w:rPr>
              <w:t>修订，</w:t>
            </w:r>
            <w:r w:rsidRPr="00600694">
              <w:rPr>
                <w:rFonts w:hint="eastAsia"/>
                <w:spacing w:val="-2"/>
                <w:sz w:val="24"/>
              </w:rPr>
              <w:t>2015.1.1</w:t>
            </w:r>
            <w:r w:rsidRPr="00600694">
              <w:rPr>
                <w:rFonts w:hint="eastAsia"/>
                <w:spacing w:val="-2"/>
                <w:sz w:val="24"/>
              </w:rPr>
              <w:t>施行</w:t>
            </w:r>
            <w:r w:rsidRPr="00600694">
              <w:rPr>
                <w:spacing w:val="-2"/>
                <w:sz w:val="24"/>
              </w:rPr>
              <w:t>；</w:t>
            </w:r>
          </w:p>
          <w:p w14:paraId="24384927" w14:textId="77777777" w:rsidR="00DA1924" w:rsidRPr="00600694" w:rsidRDefault="00DA1924" w:rsidP="00553262">
            <w:pPr>
              <w:adjustRightInd w:val="0"/>
              <w:snapToGrid w:val="0"/>
              <w:spacing w:line="350" w:lineRule="auto"/>
              <w:ind w:firstLine="482"/>
              <w:rPr>
                <w:spacing w:val="-2"/>
                <w:sz w:val="24"/>
              </w:rPr>
            </w:pPr>
            <w:r w:rsidRPr="00600694">
              <w:rPr>
                <w:spacing w:val="-2"/>
                <w:sz w:val="24"/>
              </w:rPr>
              <w:t>（</w:t>
            </w:r>
            <w:r w:rsidRPr="00600694">
              <w:rPr>
                <w:spacing w:val="-2"/>
                <w:sz w:val="24"/>
              </w:rPr>
              <w:t>2</w:t>
            </w:r>
            <w:r w:rsidRPr="00600694">
              <w:rPr>
                <w:spacing w:val="-2"/>
                <w:sz w:val="24"/>
              </w:rPr>
              <w:t>）《中华人民共和国环境影响评价法》，</w:t>
            </w:r>
            <w:r w:rsidRPr="00600694">
              <w:rPr>
                <w:rFonts w:hint="eastAsia"/>
                <w:spacing w:val="-2"/>
                <w:sz w:val="24"/>
              </w:rPr>
              <w:t>2018.12.29</w:t>
            </w:r>
            <w:r w:rsidRPr="00600694">
              <w:rPr>
                <w:rFonts w:hint="eastAsia"/>
                <w:spacing w:val="-2"/>
                <w:sz w:val="24"/>
              </w:rPr>
              <w:t>修改并施行</w:t>
            </w:r>
            <w:r w:rsidRPr="00600694">
              <w:rPr>
                <w:spacing w:val="-2"/>
                <w:sz w:val="24"/>
              </w:rPr>
              <w:t>；</w:t>
            </w:r>
          </w:p>
          <w:p w14:paraId="1E5B22EE" w14:textId="77777777" w:rsidR="00DA1924" w:rsidRPr="00600694" w:rsidRDefault="00DA1924" w:rsidP="00553262">
            <w:pPr>
              <w:adjustRightInd w:val="0"/>
              <w:snapToGrid w:val="0"/>
              <w:spacing w:line="350" w:lineRule="auto"/>
              <w:ind w:firstLine="482"/>
              <w:rPr>
                <w:spacing w:val="-2"/>
                <w:sz w:val="24"/>
              </w:rPr>
            </w:pPr>
            <w:r w:rsidRPr="00600694">
              <w:rPr>
                <w:spacing w:val="-2"/>
                <w:sz w:val="24"/>
              </w:rPr>
              <w:t>（</w:t>
            </w:r>
            <w:r w:rsidRPr="00600694">
              <w:rPr>
                <w:spacing w:val="-2"/>
                <w:sz w:val="24"/>
              </w:rPr>
              <w:t>3</w:t>
            </w:r>
            <w:r w:rsidRPr="00600694">
              <w:rPr>
                <w:spacing w:val="-2"/>
                <w:sz w:val="24"/>
              </w:rPr>
              <w:t>）《中华人民共和国大气污染防治法》，</w:t>
            </w:r>
            <w:r w:rsidRPr="00600694">
              <w:rPr>
                <w:spacing w:val="-2"/>
                <w:sz w:val="24"/>
              </w:rPr>
              <w:t>2018.10.26</w:t>
            </w:r>
            <w:r w:rsidRPr="00600694">
              <w:rPr>
                <w:rFonts w:hint="eastAsia"/>
                <w:spacing w:val="-2"/>
                <w:sz w:val="24"/>
              </w:rPr>
              <w:t>修订</w:t>
            </w:r>
            <w:r w:rsidRPr="00600694">
              <w:rPr>
                <w:spacing w:val="-2"/>
                <w:sz w:val="24"/>
              </w:rPr>
              <w:t>；</w:t>
            </w:r>
            <w:r w:rsidRPr="00600694">
              <w:rPr>
                <w:spacing w:val="-2"/>
                <w:sz w:val="24"/>
              </w:rPr>
              <w:t xml:space="preserve"> </w:t>
            </w:r>
          </w:p>
          <w:p w14:paraId="2957BC0F" w14:textId="77777777" w:rsidR="00DA1924" w:rsidRPr="00600694" w:rsidRDefault="00DA1924" w:rsidP="00553262">
            <w:pPr>
              <w:adjustRightInd w:val="0"/>
              <w:snapToGrid w:val="0"/>
              <w:spacing w:line="350" w:lineRule="auto"/>
              <w:ind w:firstLine="482"/>
              <w:rPr>
                <w:spacing w:val="-2"/>
                <w:sz w:val="24"/>
              </w:rPr>
            </w:pPr>
            <w:r w:rsidRPr="00600694">
              <w:rPr>
                <w:spacing w:val="-2"/>
                <w:sz w:val="24"/>
              </w:rPr>
              <w:lastRenderedPageBreak/>
              <w:t>（</w:t>
            </w:r>
            <w:r w:rsidRPr="00600694">
              <w:rPr>
                <w:spacing w:val="-2"/>
                <w:sz w:val="24"/>
              </w:rPr>
              <w:t>4</w:t>
            </w:r>
            <w:r w:rsidRPr="00600694">
              <w:rPr>
                <w:spacing w:val="-2"/>
                <w:sz w:val="24"/>
              </w:rPr>
              <w:t>）《中华人民共和国水污染防治法》，</w:t>
            </w:r>
            <w:r w:rsidRPr="00600694">
              <w:rPr>
                <w:spacing w:val="-2"/>
                <w:sz w:val="24"/>
              </w:rPr>
              <w:t>2017.6.27</w:t>
            </w:r>
            <w:r w:rsidRPr="00600694">
              <w:rPr>
                <w:rFonts w:hint="eastAsia"/>
                <w:spacing w:val="-2"/>
                <w:sz w:val="24"/>
              </w:rPr>
              <w:t>修订，</w:t>
            </w:r>
            <w:r w:rsidRPr="00600694">
              <w:rPr>
                <w:rFonts w:hint="eastAsia"/>
                <w:spacing w:val="-2"/>
                <w:sz w:val="24"/>
              </w:rPr>
              <w:t>2018.1.1</w:t>
            </w:r>
            <w:r w:rsidRPr="00600694">
              <w:rPr>
                <w:rFonts w:hint="eastAsia"/>
                <w:spacing w:val="-2"/>
                <w:sz w:val="24"/>
              </w:rPr>
              <w:t>施行</w:t>
            </w:r>
            <w:r w:rsidRPr="00600694">
              <w:rPr>
                <w:spacing w:val="-2"/>
                <w:sz w:val="24"/>
              </w:rPr>
              <w:t>；</w:t>
            </w:r>
          </w:p>
          <w:p w14:paraId="25D65CC0" w14:textId="77777777" w:rsidR="00DA1924" w:rsidRPr="00600694" w:rsidRDefault="00DA1924" w:rsidP="00553262">
            <w:pPr>
              <w:adjustRightInd w:val="0"/>
              <w:snapToGrid w:val="0"/>
              <w:spacing w:line="350" w:lineRule="auto"/>
              <w:ind w:firstLine="482"/>
              <w:rPr>
                <w:spacing w:val="-2"/>
                <w:sz w:val="24"/>
              </w:rPr>
            </w:pPr>
            <w:r w:rsidRPr="00600694">
              <w:rPr>
                <w:spacing w:val="-2"/>
                <w:sz w:val="24"/>
              </w:rPr>
              <w:t>（</w:t>
            </w:r>
            <w:r w:rsidRPr="00600694">
              <w:rPr>
                <w:spacing w:val="-2"/>
                <w:sz w:val="24"/>
              </w:rPr>
              <w:t>5</w:t>
            </w:r>
            <w:r w:rsidRPr="00600694">
              <w:rPr>
                <w:spacing w:val="-2"/>
                <w:sz w:val="24"/>
              </w:rPr>
              <w:t>）《中华人民共和国环境噪声污染防治法》，</w:t>
            </w:r>
            <w:r w:rsidRPr="00600694">
              <w:rPr>
                <w:rFonts w:hint="eastAsia"/>
                <w:spacing w:val="-2"/>
                <w:sz w:val="24"/>
              </w:rPr>
              <w:t>2018.12.29</w:t>
            </w:r>
            <w:r w:rsidRPr="00600694">
              <w:rPr>
                <w:rFonts w:hint="eastAsia"/>
                <w:spacing w:val="-2"/>
                <w:sz w:val="24"/>
              </w:rPr>
              <w:t>修改并实施</w:t>
            </w:r>
            <w:r w:rsidRPr="00600694">
              <w:rPr>
                <w:spacing w:val="-2"/>
                <w:sz w:val="24"/>
              </w:rPr>
              <w:t>；</w:t>
            </w:r>
          </w:p>
          <w:p w14:paraId="2BB0E84D" w14:textId="58A76B2F" w:rsidR="00DA1924" w:rsidRPr="00600694" w:rsidRDefault="00DA1924" w:rsidP="00553262">
            <w:pPr>
              <w:adjustRightInd w:val="0"/>
              <w:snapToGrid w:val="0"/>
              <w:spacing w:line="350" w:lineRule="auto"/>
              <w:ind w:firstLine="482"/>
              <w:rPr>
                <w:spacing w:val="-2"/>
                <w:sz w:val="24"/>
              </w:rPr>
            </w:pPr>
            <w:r w:rsidRPr="00600694">
              <w:rPr>
                <w:spacing w:val="-2"/>
                <w:sz w:val="24"/>
              </w:rPr>
              <w:t>（</w:t>
            </w:r>
            <w:r w:rsidRPr="00600694">
              <w:rPr>
                <w:spacing w:val="-2"/>
                <w:sz w:val="24"/>
              </w:rPr>
              <w:t>6</w:t>
            </w:r>
            <w:r w:rsidRPr="00600694">
              <w:rPr>
                <w:spacing w:val="-2"/>
                <w:sz w:val="24"/>
              </w:rPr>
              <w:t>）</w:t>
            </w:r>
            <w:r w:rsidR="00745562" w:rsidRPr="00600694">
              <w:rPr>
                <w:spacing w:val="-2"/>
                <w:sz w:val="24"/>
              </w:rPr>
              <w:t>《中华人民共和国固体废物污染环境防治法》</w:t>
            </w:r>
            <w:r w:rsidR="00745562" w:rsidRPr="00600694">
              <w:rPr>
                <w:rFonts w:hint="eastAsia"/>
                <w:spacing w:val="-2"/>
                <w:sz w:val="24"/>
              </w:rPr>
              <w:t>（</w:t>
            </w:r>
            <w:r w:rsidR="00745562" w:rsidRPr="00600694">
              <w:rPr>
                <w:rFonts w:hint="eastAsia"/>
                <w:spacing w:val="-2"/>
                <w:sz w:val="24"/>
              </w:rPr>
              <w:t>2020</w:t>
            </w:r>
            <w:r w:rsidR="00745562" w:rsidRPr="00600694">
              <w:rPr>
                <w:rFonts w:hint="eastAsia"/>
                <w:spacing w:val="-2"/>
                <w:sz w:val="24"/>
              </w:rPr>
              <w:t>年修订）</w:t>
            </w:r>
            <w:r w:rsidR="00745562" w:rsidRPr="00600694">
              <w:rPr>
                <w:spacing w:val="-2"/>
                <w:sz w:val="24"/>
              </w:rPr>
              <w:t>，</w:t>
            </w:r>
            <w:r w:rsidR="00745562" w:rsidRPr="00600694">
              <w:rPr>
                <w:rFonts w:hint="eastAsia"/>
                <w:spacing w:val="-2"/>
                <w:sz w:val="24"/>
              </w:rPr>
              <w:t>第十三届全国人民代表大会常务委员会第十七次会议</w:t>
            </w:r>
            <w:r w:rsidR="00745562" w:rsidRPr="00600694">
              <w:rPr>
                <w:rFonts w:hint="eastAsia"/>
                <w:spacing w:val="-2"/>
                <w:sz w:val="24"/>
              </w:rPr>
              <w:t>2020.4.29</w:t>
            </w:r>
            <w:r w:rsidR="00745562" w:rsidRPr="00600694">
              <w:rPr>
                <w:rFonts w:hint="eastAsia"/>
                <w:spacing w:val="-2"/>
                <w:sz w:val="24"/>
              </w:rPr>
              <w:t>修订，</w:t>
            </w:r>
            <w:r w:rsidR="00745562" w:rsidRPr="00600694">
              <w:rPr>
                <w:rFonts w:hint="eastAsia"/>
                <w:spacing w:val="-2"/>
                <w:sz w:val="24"/>
              </w:rPr>
              <w:t>2020.9.1</w:t>
            </w:r>
            <w:r w:rsidR="00745562" w:rsidRPr="00600694">
              <w:rPr>
                <w:rFonts w:hint="eastAsia"/>
                <w:spacing w:val="-2"/>
                <w:sz w:val="24"/>
              </w:rPr>
              <w:t>实施</w:t>
            </w:r>
            <w:r w:rsidRPr="00600694">
              <w:rPr>
                <w:spacing w:val="-2"/>
                <w:sz w:val="24"/>
              </w:rPr>
              <w:t>；</w:t>
            </w:r>
          </w:p>
          <w:p w14:paraId="3CCC8E71" w14:textId="77777777" w:rsidR="00DA1924" w:rsidRPr="00600694" w:rsidRDefault="00DA1924" w:rsidP="00D66C95">
            <w:pPr>
              <w:adjustRightInd w:val="0"/>
              <w:snapToGrid w:val="0"/>
              <w:spacing w:line="353" w:lineRule="auto"/>
              <w:ind w:firstLine="482"/>
              <w:rPr>
                <w:spacing w:val="-2"/>
                <w:sz w:val="24"/>
              </w:rPr>
            </w:pPr>
            <w:r w:rsidRPr="00600694">
              <w:rPr>
                <w:rFonts w:hint="eastAsia"/>
                <w:spacing w:val="-2"/>
                <w:sz w:val="24"/>
              </w:rPr>
              <w:t>（</w:t>
            </w:r>
            <w:r w:rsidRPr="00600694">
              <w:rPr>
                <w:rFonts w:hint="eastAsia"/>
                <w:spacing w:val="-2"/>
                <w:sz w:val="24"/>
              </w:rPr>
              <w:t>7</w:t>
            </w:r>
            <w:r w:rsidRPr="00600694">
              <w:rPr>
                <w:rFonts w:hint="eastAsia"/>
                <w:spacing w:val="-2"/>
                <w:sz w:val="24"/>
              </w:rPr>
              <w:t>）《中华人民共和国土壤污染防治法》，</w:t>
            </w:r>
            <w:r w:rsidRPr="00600694">
              <w:rPr>
                <w:rFonts w:hint="eastAsia"/>
                <w:spacing w:val="-2"/>
                <w:sz w:val="24"/>
              </w:rPr>
              <w:t>2019.1.1</w:t>
            </w:r>
            <w:r w:rsidRPr="00600694">
              <w:rPr>
                <w:rFonts w:hint="eastAsia"/>
                <w:spacing w:val="-2"/>
                <w:sz w:val="24"/>
              </w:rPr>
              <w:t>实施；</w:t>
            </w:r>
          </w:p>
          <w:p w14:paraId="0E814EEF" w14:textId="2E0B6B19" w:rsidR="00DA1924" w:rsidRPr="00600694" w:rsidRDefault="00DA1924" w:rsidP="00D66C95">
            <w:pPr>
              <w:adjustRightInd w:val="0"/>
              <w:snapToGrid w:val="0"/>
              <w:spacing w:line="353" w:lineRule="auto"/>
              <w:ind w:firstLine="482"/>
              <w:rPr>
                <w:spacing w:val="-2"/>
                <w:sz w:val="24"/>
              </w:rPr>
            </w:pPr>
            <w:r w:rsidRPr="00600694">
              <w:rPr>
                <w:rFonts w:hint="eastAsia"/>
                <w:spacing w:val="-2"/>
                <w:sz w:val="24"/>
              </w:rPr>
              <w:t>（</w:t>
            </w:r>
            <w:r w:rsidRPr="00600694">
              <w:rPr>
                <w:rFonts w:hint="eastAsia"/>
                <w:spacing w:val="-2"/>
                <w:sz w:val="24"/>
              </w:rPr>
              <w:t>8</w:t>
            </w:r>
            <w:r w:rsidRPr="00600694">
              <w:rPr>
                <w:rFonts w:hint="eastAsia"/>
                <w:spacing w:val="-2"/>
                <w:sz w:val="24"/>
              </w:rPr>
              <w:t>）</w:t>
            </w:r>
            <w:r w:rsidRPr="00600694">
              <w:rPr>
                <w:spacing w:val="-2"/>
                <w:sz w:val="24"/>
              </w:rPr>
              <w:t>《建设项目环境保护管理条例》，国务院令第</w:t>
            </w:r>
            <w:r w:rsidRPr="00600694">
              <w:rPr>
                <w:spacing w:val="-2"/>
                <w:sz w:val="24"/>
              </w:rPr>
              <w:t>682</w:t>
            </w:r>
            <w:r w:rsidRPr="00600694">
              <w:rPr>
                <w:spacing w:val="-2"/>
                <w:sz w:val="24"/>
              </w:rPr>
              <w:t>号，</w:t>
            </w:r>
            <w:r w:rsidRPr="00600694">
              <w:rPr>
                <w:spacing w:val="-2"/>
                <w:sz w:val="24"/>
              </w:rPr>
              <w:t>2017.10.1</w:t>
            </w:r>
            <w:r w:rsidRPr="00600694">
              <w:rPr>
                <w:spacing w:val="-2"/>
                <w:sz w:val="24"/>
              </w:rPr>
              <w:t>施行；</w:t>
            </w:r>
          </w:p>
          <w:p w14:paraId="11BDDE0D" w14:textId="79795393" w:rsidR="00DA1924" w:rsidRPr="00600694" w:rsidRDefault="00DA1924" w:rsidP="00D66C95">
            <w:pPr>
              <w:adjustRightInd w:val="0"/>
              <w:snapToGrid w:val="0"/>
              <w:spacing w:line="353" w:lineRule="auto"/>
              <w:ind w:firstLineChars="200" w:firstLine="472"/>
              <w:rPr>
                <w:spacing w:val="-2"/>
                <w:sz w:val="24"/>
              </w:rPr>
            </w:pPr>
            <w:r w:rsidRPr="00600694">
              <w:rPr>
                <w:rFonts w:hint="eastAsia"/>
                <w:spacing w:val="-2"/>
                <w:sz w:val="24"/>
              </w:rPr>
              <w:t>（</w:t>
            </w:r>
            <w:r w:rsidRPr="00600694">
              <w:rPr>
                <w:rFonts w:hint="eastAsia"/>
                <w:spacing w:val="-2"/>
                <w:sz w:val="24"/>
              </w:rPr>
              <w:t>9</w:t>
            </w:r>
            <w:r w:rsidRPr="00600694">
              <w:rPr>
                <w:rFonts w:hint="eastAsia"/>
                <w:spacing w:val="-2"/>
                <w:sz w:val="24"/>
              </w:rPr>
              <w:t>）</w:t>
            </w:r>
            <w:r w:rsidR="009B77D0" w:rsidRPr="00600694">
              <w:rPr>
                <w:spacing w:val="-2"/>
                <w:sz w:val="24"/>
              </w:rPr>
              <w:t>《建设项目环境影响评价分类管理名录</w:t>
            </w:r>
            <w:r w:rsidR="009B77D0" w:rsidRPr="00600694">
              <w:rPr>
                <w:rFonts w:hint="eastAsia"/>
                <w:spacing w:val="-2"/>
                <w:sz w:val="24"/>
              </w:rPr>
              <w:t>（</w:t>
            </w:r>
            <w:r w:rsidR="009B77D0" w:rsidRPr="00600694">
              <w:rPr>
                <w:rFonts w:hint="eastAsia"/>
                <w:spacing w:val="-2"/>
                <w:sz w:val="24"/>
              </w:rPr>
              <w:t>2021</w:t>
            </w:r>
            <w:r w:rsidR="009B77D0" w:rsidRPr="00600694">
              <w:rPr>
                <w:rFonts w:hint="eastAsia"/>
                <w:spacing w:val="-2"/>
                <w:sz w:val="24"/>
              </w:rPr>
              <w:t>年版）</w:t>
            </w:r>
            <w:r w:rsidR="009B77D0" w:rsidRPr="00600694">
              <w:rPr>
                <w:spacing w:val="-2"/>
                <w:sz w:val="24"/>
              </w:rPr>
              <w:t>》，</w:t>
            </w:r>
            <w:r w:rsidR="009B77D0" w:rsidRPr="00600694">
              <w:rPr>
                <w:rFonts w:hint="eastAsia"/>
                <w:spacing w:val="-2"/>
                <w:sz w:val="24"/>
              </w:rPr>
              <w:t>生态环境部部令第</w:t>
            </w:r>
            <w:r w:rsidR="009B77D0" w:rsidRPr="00600694">
              <w:rPr>
                <w:rFonts w:hint="eastAsia"/>
                <w:spacing w:val="-2"/>
                <w:sz w:val="24"/>
              </w:rPr>
              <w:t>16</w:t>
            </w:r>
            <w:r w:rsidR="009B77D0" w:rsidRPr="00600694">
              <w:rPr>
                <w:rFonts w:hint="eastAsia"/>
                <w:spacing w:val="-2"/>
                <w:sz w:val="24"/>
              </w:rPr>
              <w:t>号，</w:t>
            </w:r>
            <w:r w:rsidR="009B77D0" w:rsidRPr="00600694">
              <w:rPr>
                <w:rFonts w:hint="eastAsia"/>
                <w:spacing w:val="-2"/>
                <w:sz w:val="24"/>
              </w:rPr>
              <w:t>2020.11.5</w:t>
            </w:r>
            <w:r w:rsidR="009B77D0" w:rsidRPr="00600694">
              <w:rPr>
                <w:rFonts w:hint="eastAsia"/>
                <w:spacing w:val="-2"/>
                <w:sz w:val="24"/>
              </w:rPr>
              <w:t>通过，</w:t>
            </w:r>
            <w:r w:rsidR="009B77D0" w:rsidRPr="00600694">
              <w:rPr>
                <w:spacing w:val="-2"/>
                <w:sz w:val="24"/>
              </w:rPr>
              <w:t>20</w:t>
            </w:r>
            <w:r w:rsidR="009B77D0" w:rsidRPr="00600694">
              <w:rPr>
                <w:rFonts w:hint="eastAsia"/>
                <w:spacing w:val="-2"/>
                <w:sz w:val="24"/>
              </w:rPr>
              <w:t>21</w:t>
            </w:r>
            <w:r w:rsidR="009B77D0" w:rsidRPr="00600694">
              <w:rPr>
                <w:spacing w:val="-2"/>
                <w:sz w:val="24"/>
              </w:rPr>
              <w:t>.</w:t>
            </w:r>
            <w:r w:rsidR="009B77D0" w:rsidRPr="00600694">
              <w:rPr>
                <w:rFonts w:hint="eastAsia"/>
                <w:spacing w:val="-2"/>
                <w:sz w:val="24"/>
              </w:rPr>
              <w:t>1</w:t>
            </w:r>
            <w:r w:rsidR="009B77D0" w:rsidRPr="00600694">
              <w:rPr>
                <w:spacing w:val="-2"/>
                <w:sz w:val="24"/>
              </w:rPr>
              <w:t>.1</w:t>
            </w:r>
            <w:r w:rsidR="009B77D0" w:rsidRPr="00600694">
              <w:rPr>
                <w:spacing w:val="-2"/>
                <w:sz w:val="24"/>
              </w:rPr>
              <w:t>施行</w:t>
            </w:r>
            <w:r w:rsidRPr="00600694">
              <w:rPr>
                <w:spacing w:val="-2"/>
                <w:sz w:val="24"/>
              </w:rPr>
              <w:t>；</w:t>
            </w:r>
          </w:p>
          <w:p w14:paraId="2FCD513E" w14:textId="75A778D8" w:rsidR="004B096E" w:rsidRPr="00600694" w:rsidRDefault="004B096E" w:rsidP="00D66C95">
            <w:pPr>
              <w:adjustRightInd w:val="0"/>
              <w:snapToGrid w:val="0"/>
              <w:spacing w:line="353" w:lineRule="auto"/>
              <w:ind w:firstLineChars="200" w:firstLine="472"/>
              <w:rPr>
                <w:spacing w:val="-2"/>
                <w:sz w:val="24"/>
              </w:rPr>
            </w:pPr>
            <w:r w:rsidRPr="00600694">
              <w:rPr>
                <w:rFonts w:hint="eastAsia"/>
                <w:spacing w:val="-2"/>
                <w:sz w:val="24"/>
              </w:rPr>
              <w:t>（</w:t>
            </w:r>
            <w:r w:rsidRPr="00600694">
              <w:rPr>
                <w:rFonts w:hint="eastAsia"/>
                <w:spacing w:val="-2"/>
                <w:sz w:val="24"/>
              </w:rPr>
              <w:t>1</w:t>
            </w:r>
            <w:r w:rsidR="009B77D0" w:rsidRPr="00600694">
              <w:rPr>
                <w:rFonts w:hint="eastAsia"/>
                <w:spacing w:val="-2"/>
                <w:sz w:val="24"/>
              </w:rPr>
              <w:t>0</w:t>
            </w:r>
            <w:r w:rsidRPr="00600694">
              <w:rPr>
                <w:rFonts w:hint="eastAsia"/>
                <w:spacing w:val="-2"/>
                <w:sz w:val="24"/>
              </w:rPr>
              <w:t>）</w:t>
            </w:r>
            <w:r w:rsidR="009B77D0" w:rsidRPr="00600694">
              <w:rPr>
                <w:rFonts w:hint="eastAsia"/>
                <w:spacing w:val="-2"/>
                <w:sz w:val="24"/>
              </w:rPr>
              <w:t>《国家危险废物名录（</w:t>
            </w:r>
            <w:r w:rsidR="009B77D0" w:rsidRPr="00600694">
              <w:rPr>
                <w:rFonts w:hint="eastAsia"/>
                <w:spacing w:val="-2"/>
                <w:sz w:val="24"/>
              </w:rPr>
              <w:t>2021</w:t>
            </w:r>
            <w:r w:rsidR="009B77D0" w:rsidRPr="00600694">
              <w:rPr>
                <w:rFonts w:hint="eastAsia"/>
                <w:spacing w:val="-2"/>
                <w:sz w:val="24"/>
              </w:rPr>
              <w:t>年版）》，部令第</w:t>
            </w:r>
            <w:r w:rsidR="009B77D0" w:rsidRPr="00600694">
              <w:rPr>
                <w:rFonts w:hint="eastAsia"/>
                <w:spacing w:val="-2"/>
                <w:sz w:val="24"/>
              </w:rPr>
              <w:t>15</w:t>
            </w:r>
            <w:r w:rsidR="009B77D0" w:rsidRPr="00600694">
              <w:rPr>
                <w:rFonts w:hint="eastAsia"/>
                <w:spacing w:val="-2"/>
                <w:sz w:val="24"/>
              </w:rPr>
              <w:t>号，</w:t>
            </w:r>
            <w:r w:rsidR="009B77D0" w:rsidRPr="00600694">
              <w:rPr>
                <w:rFonts w:hint="eastAsia"/>
                <w:spacing w:val="-2"/>
                <w:sz w:val="24"/>
              </w:rPr>
              <w:t>2020.11.5</w:t>
            </w:r>
            <w:r w:rsidR="009B77D0" w:rsidRPr="00600694">
              <w:rPr>
                <w:rFonts w:hint="eastAsia"/>
                <w:spacing w:val="-2"/>
                <w:sz w:val="24"/>
              </w:rPr>
              <w:t>通过，</w:t>
            </w:r>
            <w:r w:rsidR="009B77D0" w:rsidRPr="00600694">
              <w:rPr>
                <w:rFonts w:hint="eastAsia"/>
                <w:spacing w:val="-2"/>
                <w:sz w:val="24"/>
              </w:rPr>
              <w:t>2021.1.1</w:t>
            </w:r>
            <w:r w:rsidR="009B77D0" w:rsidRPr="00600694">
              <w:rPr>
                <w:rFonts w:hint="eastAsia"/>
                <w:spacing w:val="-2"/>
                <w:sz w:val="24"/>
              </w:rPr>
              <w:t>实施</w:t>
            </w:r>
            <w:r w:rsidRPr="00600694">
              <w:rPr>
                <w:rFonts w:hint="eastAsia"/>
                <w:spacing w:val="-2"/>
                <w:sz w:val="24"/>
              </w:rPr>
              <w:t>；</w:t>
            </w:r>
          </w:p>
          <w:p w14:paraId="527253C9" w14:textId="003FD71F" w:rsidR="004B096E" w:rsidRPr="00600694" w:rsidRDefault="004B096E" w:rsidP="00D66C95">
            <w:pPr>
              <w:adjustRightInd w:val="0"/>
              <w:snapToGrid w:val="0"/>
              <w:spacing w:line="353" w:lineRule="auto"/>
              <w:ind w:firstLineChars="200" w:firstLine="472"/>
              <w:rPr>
                <w:spacing w:val="-2"/>
                <w:sz w:val="24"/>
              </w:rPr>
            </w:pPr>
            <w:r w:rsidRPr="00600694">
              <w:rPr>
                <w:rFonts w:hint="eastAsia"/>
                <w:spacing w:val="-2"/>
                <w:sz w:val="24"/>
              </w:rPr>
              <w:t>（</w:t>
            </w:r>
            <w:r w:rsidR="009A4083" w:rsidRPr="00600694">
              <w:rPr>
                <w:rFonts w:hint="eastAsia"/>
                <w:spacing w:val="-2"/>
                <w:sz w:val="24"/>
              </w:rPr>
              <w:t>1</w:t>
            </w:r>
            <w:r w:rsidR="009B77D0" w:rsidRPr="00600694">
              <w:rPr>
                <w:rFonts w:hint="eastAsia"/>
                <w:spacing w:val="-2"/>
                <w:sz w:val="24"/>
              </w:rPr>
              <w:t>1</w:t>
            </w:r>
            <w:r w:rsidRPr="00600694">
              <w:rPr>
                <w:rFonts w:hint="eastAsia"/>
                <w:spacing w:val="-2"/>
                <w:sz w:val="24"/>
              </w:rPr>
              <w:t>）《关于印发</w:t>
            </w:r>
            <w:r w:rsidRPr="00600694">
              <w:rPr>
                <w:rFonts w:hint="eastAsia"/>
                <w:spacing w:val="-2"/>
                <w:sz w:val="24"/>
              </w:rPr>
              <w:t>&lt;</w:t>
            </w:r>
            <w:r w:rsidRPr="00600694">
              <w:rPr>
                <w:rFonts w:hint="eastAsia"/>
                <w:spacing w:val="-2"/>
                <w:sz w:val="24"/>
              </w:rPr>
              <w:t>企业事业单位突发环境事件应急预案备案管理办法</w:t>
            </w:r>
            <w:r w:rsidRPr="00600694">
              <w:rPr>
                <w:rFonts w:hint="eastAsia"/>
                <w:spacing w:val="-2"/>
                <w:sz w:val="24"/>
              </w:rPr>
              <w:t>(</w:t>
            </w:r>
            <w:r w:rsidRPr="00600694">
              <w:rPr>
                <w:rFonts w:hint="eastAsia"/>
                <w:spacing w:val="-2"/>
                <w:sz w:val="24"/>
              </w:rPr>
              <w:t>试行</w:t>
            </w:r>
            <w:r w:rsidRPr="00600694">
              <w:rPr>
                <w:rFonts w:hint="eastAsia"/>
                <w:spacing w:val="-2"/>
                <w:sz w:val="24"/>
              </w:rPr>
              <w:t>)&gt;</w:t>
            </w:r>
            <w:r w:rsidRPr="00600694">
              <w:rPr>
                <w:rFonts w:hint="eastAsia"/>
                <w:spacing w:val="-2"/>
                <w:sz w:val="24"/>
              </w:rPr>
              <w:t>的通知》，环发</w:t>
            </w:r>
            <w:r w:rsidRPr="00600694">
              <w:rPr>
                <w:rFonts w:hint="eastAsia"/>
                <w:spacing w:val="-2"/>
                <w:sz w:val="24"/>
              </w:rPr>
              <w:t>[2015]4</w:t>
            </w:r>
            <w:r w:rsidRPr="00600694">
              <w:rPr>
                <w:rFonts w:hint="eastAsia"/>
                <w:spacing w:val="-2"/>
                <w:sz w:val="24"/>
              </w:rPr>
              <w:t>号，</w:t>
            </w:r>
            <w:r w:rsidRPr="00600694">
              <w:rPr>
                <w:rFonts w:hint="eastAsia"/>
                <w:spacing w:val="-2"/>
                <w:sz w:val="24"/>
              </w:rPr>
              <w:t>2015.1.8</w:t>
            </w:r>
            <w:r w:rsidRPr="00600694">
              <w:rPr>
                <w:rFonts w:hint="eastAsia"/>
                <w:spacing w:val="-2"/>
                <w:sz w:val="24"/>
              </w:rPr>
              <w:t>；</w:t>
            </w:r>
          </w:p>
          <w:p w14:paraId="07052183" w14:textId="3F2D592C" w:rsidR="00DA1924" w:rsidRPr="00600694" w:rsidRDefault="00DA1924" w:rsidP="00DA1924">
            <w:pPr>
              <w:adjustRightInd w:val="0"/>
              <w:snapToGrid w:val="0"/>
              <w:spacing w:line="360" w:lineRule="auto"/>
              <w:ind w:firstLineChars="200" w:firstLine="472"/>
              <w:rPr>
                <w:spacing w:val="-2"/>
                <w:sz w:val="24"/>
              </w:rPr>
            </w:pPr>
            <w:r w:rsidRPr="00600694">
              <w:rPr>
                <w:rFonts w:hint="eastAsia"/>
                <w:spacing w:val="-2"/>
                <w:sz w:val="24"/>
              </w:rPr>
              <w:t>（</w:t>
            </w:r>
            <w:r w:rsidRPr="00600694">
              <w:rPr>
                <w:rFonts w:hint="eastAsia"/>
                <w:spacing w:val="-2"/>
                <w:sz w:val="24"/>
              </w:rPr>
              <w:t>1</w:t>
            </w:r>
            <w:r w:rsidR="009B77D0" w:rsidRPr="00600694">
              <w:rPr>
                <w:rFonts w:hint="eastAsia"/>
                <w:spacing w:val="-2"/>
                <w:sz w:val="24"/>
              </w:rPr>
              <w:t>2</w:t>
            </w:r>
            <w:r w:rsidRPr="00600694">
              <w:rPr>
                <w:rFonts w:hint="eastAsia"/>
                <w:spacing w:val="-2"/>
                <w:sz w:val="24"/>
              </w:rPr>
              <w:t>）《关于进一步加强环境影响评价管理防范环境风险的通知》，环发</w:t>
            </w:r>
            <w:r w:rsidRPr="00600694">
              <w:rPr>
                <w:rFonts w:hint="eastAsia"/>
                <w:spacing w:val="-2"/>
                <w:sz w:val="24"/>
              </w:rPr>
              <w:t>[2012]77</w:t>
            </w:r>
            <w:r w:rsidRPr="00600694">
              <w:rPr>
                <w:rFonts w:hint="eastAsia"/>
                <w:spacing w:val="-2"/>
                <w:sz w:val="24"/>
              </w:rPr>
              <w:t>号，</w:t>
            </w:r>
            <w:r w:rsidRPr="00600694">
              <w:rPr>
                <w:rFonts w:hint="eastAsia"/>
                <w:spacing w:val="-2"/>
                <w:sz w:val="24"/>
              </w:rPr>
              <w:t>2012.7.3</w:t>
            </w:r>
            <w:r w:rsidRPr="00600694">
              <w:rPr>
                <w:rFonts w:hint="eastAsia"/>
                <w:spacing w:val="-2"/>
                <w:sz w:val="24"/>
              </w:rPr>
              <w:t>；</w:t>
            </w:r>
          </w:p>
          <w:p w14:paraId="6AE349BF" w14:textId="4F8087C4" w:rsidR="00DA1924" w:rsidRPr="00600694" w:rsidRDefault="00DA1924" w:rsidP="00DA1924">
            <w:pPr>
              <w:adjustRightInd w:val="0"/>
              <w:snapToGrid w:val="0"/>
              <w:spacing w:line="360" w:lineRule="auto"/>
              <w:ind w:firstLineChars="200" w:firstLine="472"/>
              <w:rPr>
                <w:spacing w:val="-2"/>
                <w:sz w:val="24"/>
              </w:rPr>
            </w:pPr>
            <w:r w:rsidRPr="00600694">
              <w:rPr>
                <w:rFonts w:hint="eastAsia"/>
                <w:spacing w:val="-2"/>
                <w:sz w:val="24"/>
              </w:rPr>
              <w:t>（</w:t>
            </w:r>
            <w:r w:rsidR="004C286B" w:rsidRPr="00600694">
              <w:rPr>
                <w:rFonts w:hint="eastAsia"/>
                <w:spacing w:val="-2"/>
                <w:sz w:val="24"/>
              </w:rPr>
              <w:t>1</w:t>
            </w:r>
            <w:r w:rsidR="009B77D0" w:rsidRPr="00600694">
              <w:rPr>
                <w:rFonts w:hint="eastAsia"/>
                <w:spacing w:val="-2"/>
                <w:sz w:val="24"/>
              </w:rPr>
              <w:t>3</w:t>
            </w:r>
            <w:r w:rsidRPr="00600694">
              <w:rPr>
                <w:rFonts w:hint="eastAsia"/>
                <w:spacing w:val="-2"/>
                <w:sz w:val="24"/>
              </w:rPr>
              <w:t>）《关于印发</w:t>
            </w:r>
            <w:r w:rsidRPr="00600694">
              <w:rPr>
                <w:rFonts w:hint="eastAsia"/>
                <w:spacing w:val="-2"/>
                <w:sz w:val="24"/>
              </w:rPr>
              <w:t>&lt;</w:t>
            </w:r>
            <w:r w:rsidRPr="00600694">
              <w:rPr>
                <w:rFonts w:hint="eastAsia"/>
                <w:spacing w:val="-2"/>
                <w:sz w:val="24"/>
              </w:rPr>
              <w:t>建设项目主要污染物排放总量指标审核及管理暂行办法</w:t>
            </w:r>
            <w:r w:rsidRPr="00600694">
              <w:rPr>
                <w:rFonts w:hint="eastAsia"/>
                <w:spacing w:val="-2"/>
                <w:sz w:val="24"/>
              </w:rPr>
              <w:t>&gt;</w:t>
            </w:r>
            <w:r w:rsidRPr="00600694">
              <w:rPr>
                <w:rFonts w:hint="eastAsia"/>
                <w:spacing w:val="-2"/>
                <w:sz w:val="24"/>
              </w:rPr>
              <w:t>的通知》，环发</w:t>
            </w:r>
            <w:r w:rsidRPr="00600694">
              <w:rPr>
                <w:rFonts w:hint="eastAsia"/>
                <w:spacing w:val="-2"/>
                <w:sz w:val="24"/>
              </w:rPr>
              <w:t>[2014]197</w:t>
            </w:r>
            <w:r w:rsidRPr="00600694">
              <w:rPr>
                <w:rFonts w:hint="eastAsia"/>
                <w:spacing w:val="-2"/>
                <w:sz w:val="24"/>
              </w:rPr>
              <w:t>号，</w:t>
            </w:r>
            <w:r w:rsidRPr="00600694">
              <w:rPr>
                <w:rFonts w:hint="eastAsia"/>
                <w:spacing w:val="-2"/>
                <w:sz w:val="24"/>
              </w:rPr>
              <w:t>2014.12.31</w:t>
            </w:r>
            <w:r w:rsidRPr="00600694">
              <w:rPr>
                <w:rFonts w:hint="eastAsia"/>
                <w:spacing w:val="-2"/>
                <w:sz w:val="24"/>
              </w:rPr>
              <w:t>；</w:t>
            </w:r>
          </w:p>
          <w:p w14:paraId="550D9F6F" w14:textId="457616EB" w:rsidR="00DA1924" w:rsidRPr="00600694" w:rsidRDefault="00DA1924" w:rsidP="00DA1924">
            <w:pPr>
              <w:adjustRightInd w:val="0"/>
              <w:snapToGrid w:val="0"/>
              <w:spacing w:line="360" w:lineRule="auto"/>
              <w:ind w:firstLineChars="200" w:firstLine="472"/>
              <w:rPr>
                <w:spacing w:val="-2"/>
                <w:sz w:val="24"/>
              </w:rPr>
            </w:pPr>
            <w:r w:rsidRPr="00600694">
              <w:rPr>
                <w:rFonts w:hint="eastAsia"/>
                <w:spacing w:val="-2"/>
                <w:sz w:val="24"/>
              </w:rPr>
              <w:t>（</w:t>
            </w:r>
            <w:r w:rsidR="004C286B" w:rsidRPr="00600694">
              <w:rPr>
                <w:rFonts w:hint="eastAsia"/>
                <w:spacing w:val="-2"/>
                <w:sz w:val="24"/>
              </w:rPr>
              <w:t>1</w:t>
            </w:r>
            <w:r w:rsidR="009B77D0" w:rsidRPr="00600694">
              <w:rPr>
                <w:rFonts w:hint="eastAsia"/>
                <w:spacing w:val="-2"/>
                <w:sz w:val="24"/>
              </w:rPr>
              <w:t>4</w:t>
            </w:r>
            <w:r w:rsidRPr="00600694">
              <w:rPr>
                <w:rFonts w:hint="eastAsia"/>
                <w:spacing w:val="-2"/>
                <w:sz w:val="24"/>
              </w:rPr>
              <w:t>）《关于以改善环境质量为核心加强环境影响评价管理的通知》，环环评</w:t>
            </w:r>
            <w:r w:rsidRPr="00600694">
              <w:rPr>
                <w:rFonts w:hint="eastAsia"/>
                <w:spacing w:val="-2"/>
                <w:sz w:val="24"/>
              </w:rPr>
              <w:t>[2016]150</w:t>
            </w:r>
            <w:r w:rsidRPr="00600694">
              <w:rPr>
                <w:rFonts w:hint="eastAsia"/>
                <w:spacing w:val="-2"/>
                <w:sz w:val="24"/>
              </w:rPr>
              <w:t>号，</w:t>
            </w:r>
            <w:r w:rsidRPr="00600694">
              <w:rPr>
                <w:rFonts w:hint="eastAsia"/>
                <w:spacing w:val="-2"/>
                <w:sz w:val="24"/>
              </w:rPr>
              <w:t>2016.10.26</w:t>
            </w:r>
            <w:r w:rsidRPr="00600694">
              <w:rPr>
                <w:rFonts w:hint="eastAsia"/>
                <w:spacing w:val="-2"/>
                <w:sz w:val="24"/>
              </w:rPr>
              <w:t>；</w:t>
            </w:r>
          </w:p>
          <w:p w14:paraId="06AA374D" w14:textId="41F1E62D" w:rsidR="00DA1924" w:rsidRPr="00600694" w:rsidRDefault="00DA1924" w:rsidP="00DA1924">
            <w:pPr>
              <w:adjustRightInd w:val="0"/>
              <w:snapToGrid w:val="0"/>
              <w:spacing w:line="360" w:lineRule="auto"/>
              <w:ind w:firstLineChars="200" w:firstLine="472"/>
              <w:rPr>
                <w:spacing w:val="-2"/>
                <w:sz w:val="24"/>
              </w:rPr>
            </w:pPr>
            <w:r w:rsidRPr="00600694">
              <w:rPr>
                <w:rFonts w:hint="eastAsia"/>
                <w:spacing w:val="-2"/>
                <w:sz w:val="24"/>
              </w:rPr>
              <w:t>（</w:t>
            </w:r>
            <w:r w:rsidR="004C286B" w:rsidRPr="00600694">
              <w:rPr>
                <w:rFonts w:hint="eastAsia"/>
                <w:spacing w:val="-2"/>
                <w:sz w:val="24"/>
              </w:rPr>
              <w:t>1</w:t>
            </w:r>
            <w:r w:rsidR="009B77D0" w:rsidRPr="00600694">
              <w:rPr>
                <w:rFonts w:hint="eastAsia"/>
                <w:spacing w:val="-2"/>
                <w:sz w:val="24"/>
              </w:rPr>
              <w:t>5</w:t>
            </w:r>
            <w:r w:rsidRPr="00600694">
              <w:rPr>
                <w:rFonts w:hint="eastAsia"/>
                <w:spacing w:val="-2"/>
                <w:sz w:val="24"/>
              </w:rPr>
              <w:t>）《国务院关于印发“十三五”生态环境保护规划的通知》（国发</w:t>
            </w:r>
            <w:r w:rsidRPr="00600694">
              <w:rPr>
                <w:rFonts w:hint="eastAsia"/>
                <w:spacing w:val="-2"/>
                <w:sz w:val="24"/>
              </w:rPr>
              <w:t>[2016]65</w:t>
            </w:r>
            <w:r w:rsidRPr="00600694">
              <w:rPr>
                <w:rFonts w:hint="eastAsia"/>
                <w:spacing w:val="-2"/>
                <w:sz w:val="24"/>
              </w:rPr>
              <w:t>号）；</w:t>
            </w:r>
          </w:p>
          <w:p w14:paraId="4B182D82" w14:textId="61F83C2E" w:rsidR="004B096E" w:rsidRPr="00600694" w:rsidRDefault="00DA1924" w:rsidP="009B77D0">
            <w:pPr>
              <w:adjustRightInd w:val="0"/>
              <w:snapToGrid w:val="0"/>
              <w:spacing w:line="360" w:lineRule="auto"/>
              <w:ind w:firstLine="482"/>
              <w:rPr>
                <w:sz w:val="24"/>
              </w:rPr>
            </w:pPr>
            <w:r w:rsidRPr="00600694">
              <w:rPr>
                <w:rFonts w:hint="eastAsia"/>
                <w:spacing w:val="-2"/>
                <w:sz w:val="24"/>
              </w:rPr>
              <w:t>（</w:t>
            </w:r>
            <w:r w:rsidR="004D3CEA" w:rsidRPr="00600694">
              <w:rPr>
                <w:rFonts w:hint="eastAsia"/>
                <w:spacing w:val="-2"/>
                <w:sz w:val="24"/>
              </w:rPr>
              <w:t>1</w:t>
            </w:r>
            <w:r w:rsidR="009B77D0" w:rsidRPr="00600694">
              <w:rPr>
                <w:rFonts w:hint="eastAsia"/>
                <w:spacing w:val="-2"/>
                <w:sz w:val="24"/>
              </w:rPr>
              <w:t>6</w:t>
            </w:r>
            <w:r w:rsidRPr="00600694">
              <w:rPr>
                <w:rFonts w:hint="eastAsia"/>
                <w:spacing w:val="-2"/>
                <w:sz w:val="24"/>
              </w:rPr>
              <w:t>）</w:t>
            </w:r>
            <w:r w:rsidRPr="00600694">
              <w:rPr>
                <w:sz w:val="24"/>
              </w:rPr>
              <w:t>《国务院关于印发打赢蓝天保卫战三年行动计划的通知》，国发</w:t>
            </w:r>
            <w:r w:rsidRPr="00600694">
              <w:rPr>
                <w:sz w:val="24"/>
              </w:rPr>
              <w:t>[2018]22</w:t>
            </w:r>
            <w:r w:rsidRPr="00600694">
              <w:rPr>
                <w:sz w:val="24"/>
              </w:rPr>
              <w:t>号，</w:t>
            </w:r>
            <w:r w:rsidRPr="00600694">
              <w:rPr>
                <w:sz w:val="24"/>
              </w:rPr>
              <w:t>2018.6.27</w:t>
            </w:r>
            <w:r w:rsidR="00640E8A" w:rsidRPr="00600694">
              <w:rPr>
                <w:rFonts w:hint="eastAsia"/>
                <w:sz w:val="24"/>
              </w:rPr>
              <w:t>。</w:t>
            </w:r>
          </w:p>
          <w:p w14:paraId="262A6222" w14:textId="77777777" w:rsidR="00DA1924" w:rsidRPr="00600694" w:rsidRDefault="00DA1924" w:rsidP="00DA1924">
            <w:pPr>
              <w:tabs>
                <w:tab w:val="left" w:pos="2220"/>
              </w:tabs>
              <w:adjustRightInd w:val="0"/>
              <w:snapToGrid w:val="0"/>
              <w:spacing w:line="360" w:lineRule="auto"/>
              <w:rPr>
                <w:b/>
                <w:bCs/>
                <w:sz w:val="24"/>
              </w:rPr>
            </w:pPr>
            <w:r w:rsidRPr="00600694">
              <w:rPr>
                <w:rFonts w:hint="eastAsia"/>
                <w:b/>
                <w:bCs/>
                <w:sz w:val="24"/>
              </w:rPr>
              <w:t>1.1.2.2</w:t>
            </w:r>
            <w:r w:rsidRPr="00600694">
              <w:rPr>
                <w:rFonts w:hint="eastAsia"/>
                <w:b/>
                <w:bCs/>
                <w:sz w:val="24"/>
              </w:rPr>
              <w:t>地方法律法规</w:t>
            </w:r>
          </w:p>
          <w:p w14:paraId="43037051" w14:textId="68080B06" w:rsidR="00DA1924" w:rsidRPr="00600694" w:rsidRDefault="00DA1924" w:rsidP="00DA1924">
            <w:pPr>
              <w:adjustRightInd w:val="0"/>
              <w:snapToGrid w:val="0"/>
              <w:spacing w:line="360" w:lineRule="auto"/>
              <w:ind w:firstLine="482"/>
              <w:rPr>
                <w:spacing w:val="-2"/>
                <w:sz w:val="24"/>
              </w:rPr>
            </w:pPr>
            <w:r w:rsidRPr="00600694">
              <w:rPr>
                <w:rFonts w:hint="eastAsia"/>
                <w:spacing w:val="-2"/>
                <w:sz w:val="24"/>
              </w:rPr>
              <w:t>（</w:t>
            </w:r>
            <w:r w:rsidRPr="00600694">
              <w:rPr>
                <w:rFonts w:hint="eastAsia"/>
                <w:spacing w:val="-2"/>
                <w:sz w:val="24"/>
              </w:rPr>
              <w:t>1</w:t>
            </w:r>
            <w:r w:rsidRPr="00600694">
              <w:rPr>
                <w:rFonts w:hint="eastAsia"/>
                <w:spacing w:val="-2"/>
                <w:sz w:val="24"/>
              </w:rPr>
              <w:t>）</w:t>
            </w:r>
            <w:r w:rsidR="009B77D0" w:rsidRPr="00600694">
              <w:rPr>
                <w:spacing w:val="-2"/>
                <w:sz w:val="24"/>
              </w:rPr>
              <w:t>《浙江省大气污染防治条例》</w:t>
            </w:r>
            <w:r w:rsidR="009B77D0" w:rsidRPr="00600694">
              <w:rPr>
                <w:spacing w:val="-2"/>
                <w:sz w:val="24"/>
              </w:rPr>
              <w:t>(20</w:t>
            </w:r>
            <w:r w:rsidR="009B77D0" w:rsidRPr="00600694">
              <w:rPr>
                <w:rFonts w:hint="eastAsia"/>
                <w:spacing w:val="-2"/>
                <w:sz w:val="24"/>
              </w:rPr>
              <w:t>20</w:t>
            </w:r>
            <w:r w:rsidR="009B77D0" w:rsidRPr="00600694">
              <w:rPr>
                <w:spacing w:val="-2"/>
                <w:sz w:val="24"/>
              </w:rPr>
              <w:t>年修订</w:t>
            </w:r>
            <w:r w:rsidR="009B77D0" w:rsidRPr="00600694">
              <w:rPr>
                <w:spacing w:val="-2"/>
                <w:sz w:val="24"/>
              </w:rPr>
              <w:t>)</w:t>
            </w:r>
            <w:r w:rsidR="009B77D0" w:rsidRPr="00600694">
              <w:rPr>
                <w:spacing w:val="-2"/>
                <w:sz w:val="24"/>
              </w:rPr>
              <w:t>，</w:t>
            </w:r>
            <w:r w:rsidR="001C7D1E" w:rsidRPr="00600694">
              <w:rPr>
                <w:rFonts w:hint="eastAsia"/>
                <w:sz w:val="24"/>
              </w:rPr>
              <w:t>2020</w:t>
            </w:r>
            <w:r w:rsidR="001C7D1E" w:rsidRPr="00600694">
              <w:rPr>
                <w:rFonts w:hint="eastAsia"/>
                <w:sz w:val="24"/>
              </w:rPr>
              <w:t>年</w:t>
            </w:r>
            <w:r w:rsidR="001C7D1E" w:rsidRPr="00600694">
              <w:rPr>
                <w:rFonts w:hint="eastAsia"/>
                <w:sz w:val="24"/>
              </w:rPr>
              <w:t>11</w:t>
            </w:r>
            <w:r w:rsidR="001C7D1E" w:rsidRPr="00600694">
              <w:rPr>
                <w:rFonts w:hint="eastAsia"/>
                <w:sz w:val="24"/>
              </w:rPr>
              <w:t>月</w:t>
            </w:r>
            <w:r w:rsidR="001C7D1E" w:rsidRPr="00600694">
              <w:rPr>
                <w:rFonts w:hint="eastAsia"/>
                <w:sz w:val="24"/>
              </w:rPr>
              <w:t>27</w:t>
            </w:r>
            <w:r w:rsidR="001C7D1E" w:rsidRPr="00600694">
              <w:rPr>
                <w:rFonts w:hint="eastAsia"/>
                <w:sz w:val="24"/>
              </w:rPr>
              <w:t>日浙江省第十三届人民代表大会常务委员会第二十五次会议修正</w:t>
            </w:r>
            <w:r w:rsidRPr="00600694">
              <w:rPr>
                <w:spacing w:val="-2"/>
                <w:sz w:val="24"/>
              </w:rPr>
              <w:t>；</w:t>
            </w:r>
          </w:p>
          <w:p w14:paraId="149CC164" w14:textId="3DC02E4D" w:rsidR="004C6F49" w:rsidRPr="00600694" w:rsidRDefault="00DA1924" w:rsidP="00DA1924">
            <w:pPr>
              <w:adjustRightInd w:val="0"/>
              <w:snapToGrid w:val="0"/>
              <w:spacing w:line="360" w:lineRule="auto"/>
              <w:ind w:firstLine="482"/>
              <w:rPr>
                <w:spacing w:val="-2"/>
                <w:sz w:val="24"/>
              </w:rPr>
            </w:pPr>
            <w:r w:rsidRPr="00600694">
              <w:rPr>
                <w:rFonts w:hint="eastAsia"/>
                <w:spacing w:val="-2"/>
                <w:sz w:val="24"/>
              </w:rPr>
              <w:t>（</w:t>
            </w:r>
            <w:r w:rsidRPr="00600694">
              <w:rPr>
                <w:rFonts w:hint="eastAsia"/>
                <w:spacing w:val="-2"/>
                <w:sz w:val="24"/>
              </w:rPr>
              <w:t>2</w:t>
            </w:r>
            <w:r w:rsidRPr="00600694">
              <w:rPr>
                <w:rFonts w:hint="eastAsia"/>
                <w:spacing w:val="-2"/>
                <w:sz w:val="24"/>
              </w:rPr>
              <w:t>）</w:t>
            </w:r>
            <w:r w:rsidRPr="00600694">
              <w:rPr>
                <w:spacing w:val="-2"/>
                <w:sz w:val="24"/>
              </w:rPr>
              <w:t>《浙江省水污染防治条例》</w:t>
            </w:r>
            <w:r w:rsidR="00A273A4" w:rsidRPr="00600694">
              <w:rPr>
                <w:rFonts w:hint="eastAsia"/>
                <w:spacing w:val="-2"/>
                <w:sz w:val="24"/>
              </w:rPr>
              <w:t>（</w:t>
            </w:r>
            <w:r w:rsidR="00A273A4" w:rsidRPr="00600694">
              <w:rPr>
                <w:rFonts w:hint="eastAsia"/>
                <w:spacing w:val="-2"/>
                <w:sz w:val="24"/>
              </w:rPr>
              <w:t>2020</w:t>
            </w:r>
            <w:r w:rsidR="00A273A4" w:rsidRPr="00600694">
              <w:rPr>
                <w:rFonts w:hint="eastAsia"/>
                <w:spacing w:val="-2"/>
                <w:sz w:val="24"/>
              </w:rPr>
              <w:t>年修订）</w:t>
            </w:r>
            <w:r w:rsidR="001C7D1E" w:rsidRPr="00600694">
              <w:rPr>
                <w:rFonts w:hint="eastAsia"/>
                <w:spacing w:val="-2"/>
                <w:sz w:val="24"/>
              </w:rPr>
              <w:t>，</w:t>
            </w:r>
            <w:r w:rsidR="001C7D1E" w:rsidRPr="00600694">
              <w:rPr>
                <w:rFonts w:hint="eastAsia"/>
                <w:spacing w:val="-2"/>
                <w:sz w:val="24"/>
              </w:rPr>
              <w:t>2020</w:t>
            </w:r>
            <w:r w:rsidR="001C7D1E" w:rsidRPr="00600694">
              <w:rPr>
                <w:rFonts w:hint="eastAsia"/>
                <w:spacing w:val="-2"/>
                <w:sz w:val="24"/>
              </w:rPr>
              <w:t>年</w:t>
            </w:r>
            <w:r w:rsidR="001C7D1E" w:rsidRPr="00600694">
              <w:rPr>
                <w:rFonts w:hint="eastAsia"/>
                <w:spacing w:val="-2"/>
                <w:sz w:val="24"/>
              </w:rPr>
              <w:t>11</w:t>
            </w:r>
            <w:r w:rsidR="001C7D1E" w:rsidRPr="00600694">
              <w:rPr>
                <w:rFonts w:hint="eastAsia"/>
                <w:spacing w:val="-2"/>
                <w:sz w:val="24"/>
              </w:rPr>
              <w:t>月</w:t>
            </w:r>
            <w:r w:rsidR="001C7D1E" w:rsidRPr="00600694">
              <w:rPr>
                <w:rFonts w:hint="eastAsia"/>
                <w:spacing w:val="-2"/>
                <w:sz w:val="24"/>
              </w:rPr>
              <w:t>27</w:t>
            </w:r>
            <w:r w:rsidR="001C7D1E" w:rsidRPr="00600694">
              <w:rPr>
                <w:rFonts w:hint="eastAsia"/>
                <w:spacing w:val="-2"/>
                <w:sz w:val="24"/>
              </w:rPr>
              <w:t>日浙江省第十三届人民代表大会常务委员会第二十五次会议修正</w:t>
            </w:r>
            <w:r w:rsidR="00A273A4" w:rsidRPr="00600694">
              <w:rPr>
                <w:rFonts w:hint="eastAsia"/>
                <w:spacing w:val="-2"/>
                <w:sz w:val="24"/>
              </w:rPr>
              <w:t>；</w:t>
            </w:r>
          </w:p>
          <w:p w14:paraId="615AED05" w14:textId="77777777" w:rsidR="00DA1924" w:rsidRPr="00600694" w:rsidRDefault="00DA1924" w:rsidP="00DA1924">
            <w:pPr>
              <w:adjustRightInd w:val="0"/>
              <w:snapToGrid w:val="0"/>
              <w:spacing w:line="360" w:lineRule="auto"/>
              <w:ind w:firstLine="482"/>
              <w:rPr>
                <w:sz w:val="24"/>
              </w:rPr>
            </w:pPr>
            <w:r w:rsidRPr="00600694">
              <w:rPr>
                <w:rFonts w:hint="eastAsia"/>
                <w:spacing w:val="-2"/>
                <w:sz w:val="24"/>
              </w:rPr>
              <w:t>（</w:t>
            </w:r>
            <w:r w:rsidRPr="00600694">
              <w:rPr>
                <w:rFonts w:hint="eastAsia"/>
                <w:spacing w:val="-2"/>
                <w:sz w:val="24"/>
              </w:rPr>
              <w:t>3</w:t>
            </w:r>
            <w:r w:rsidRPr="00600694">
              <w:rPr>
                <w:rFonts w:hint="eastAsia"/>
                <w:spacing w:val="-2"/>
                <w:sz w:val="24"/>
              </w:rPr>
              <w:t>）</w:t>
            </w:r>
            <w:r w:rsidRPr="00600694">
              <w:rPr>
                <w:sz w:val="24"/>
              </w:rPr>
              <w:t>《浙江省固体废物污染环境防治条例》</w:t>
            </w:r>
            <w:r w:rsidRPr="00600694">
              <w:rPr>
                <w:sz w:val="24"/>
              </w:rPr>
              <w:t>2017</w:t>
            </w:r>
            <w:r w:rsidRPr="00600694">
              <w:rPr>
                <w:sz w:val="24"/>
              </w:rPr>
              <w:t>年</w:t>
            </w:r>
            <w:r w:rsidRPr="00600694">
              <w:rPr>
                <w:sz w:val="24"/>
              </w:rPr>
              <w:t>9</w:t>
            </w:r>
            <w:r w:rsidRPr="00600694">
              <w:rPr>
                <w:sz w:val="24"/>
              </w:rPr>
              <w:t>月</w:t>
            </w:r>
            <w:r w:rsidRPr="00600694">
              <w:rPr>
                <w:sz w:val="24"/>
              </w:rPr>
              <w:t>30</w:t>
            </w:r>
            <w:r w:rsidRPr="00600694">
              <w:rPr>
                <w:sz w:val="24"/>
              </w:rPr>
              <w:t>日修订，浙江省第十二届人民代表大会常务委员会第四十四次会议通过；</w:t>
            </w:r>
          </w:p>
          <w:p w14:paraId="7843B533" w14:textId="77777777" w:rsidR="00DA1924" w:rsidRPr="00600694" w:rsidRDefault="00DA1924" w:rsidP="00DA1924">
            <w:pPr>
              <w:adjustRightInd w:val="0"/>
              <w:snapToGrid w:val="0"/>
              <w:spacing w:line="360" w:lineRule="auto"/>
              <w:ind w:firstLine="482"/>
              <w:rPr>
                <w:sz w:val="24"/>
              </w:rPr>
            </w:pPr>
            <w:r w:rsidRPr="00600694">
              <w:rPr>
                <w:rFonts w:hint="eastAsia"/>
                <w:sz w:val="24"/>
              </w:rPr>
              <w:lastRenderedPageBreak/>
              <w:t>（</w:t>
            </w:r>
            <w:r w:rsidRPr="00600694">
              <w:rPr>
                <w:rFonts w:hint="eastAsia"/>
                <w:sz w:val="24"/>
              </w:rPr>
              <w:t>4</w:t>
            </w:r>
            <w:r w:rsidRPr="00600694">
              <w:rPr>
                <w:rFonts w:hint="eastAsia"/>
                <w:sz w:val="24"/>
              </w:rPr>
              <w:t>）</w:t>
            </w:r>
            <w:r w:rsidRPr="00600694">
              <w:rPr>
                <w:sz w:val="24"/>
              </w:rPr>
              <w:t>《浙江省建设项目环境保护管理办法》</w:t>
            </w:r>
            <w:r w:rsidRPr="00600694">
              <w:rPr>
                <w:sz w:val="24"/>
              </w:rPr>
              <w:t>(</w:t>
            </w:r>
            <w:r w:rsidRPr="00600694">
              <w:rPr>
                <w:sz w:val="24"/>
              </w:rPr>
              <w:t>修正</w:t>
            </w:r>
            <w:r w:rsidRPr="00600694">
              <w:rPr>
                <w:sz w:val="24"/>
              </w:rPr>
              <w:t>)</w:t>
            </w:r>
            <w:r w:rsidRPr="00600694">
              <w:rPr>
                <w:sz w:val="24"/>
              </w:rPr>
              <w:t>，浙江省人民政府令</w:t>
            </w:r>
            <w:r w:rsidRPr="00600694">
              <w:rPr>
                <w:sz w:val="24"/>
              </w:rPr>
              <w:t>364</w:t>
            </w:r>
            <w:r w:rsidRPr="00600694">
              <w:rPr>
                <w:sz w:val="24"/>
              </w:rPr>
              <w:t>号，</w:t>
            </w:r>
            <w:r w:rsidRPr="00600694">
              <w:rPr>
                <w:sz w:val="24"/>
              </w:rPr>
              <w:t>2018.3.1</w:t>
            </w:r>
            <w:r w:rsidRPr="00600694">
              <w:rPr>
                <w:sz w:val="24"/>
              </w:rPr>
              <w:t>施行；</w:t>
            </w:r>
          </w:p>
          <w:p w14:paraId="588B644E" w14:textId="2F22BCDD" w:rsidR="00DA1924" w:rsidRPr="00600694" w:rsidRDefault="00DA1924" w:rsidP="00DA1924">
            <w:pPr>
              <w:adjustRightInd w:val="0"/>
              <w:snapToGrid w:val="0"/>
              <w:spacing w:line="360" w:lineRule="auto"/>
              <w:ind w:firstLine="482"/>
              <w:rPr>
                <w:sz w:val="24"/>
              </w:rPr>
            </w:pPr>
            <w:r w:rsidRPr="00600694">
              <w:rPr>
                <w:rFonts w:hint="eastAsia"/>
                <w:sz w:val="24"/>
              </w:rPr>
              <w:t>（</w:t>
            </w:r>
            <w:r w:rsidRPr="00600694">
              <w:rPr>
                <w:rFonts w:hint="eastAsia"/>
                <w:sz w:val="24"/>
              </w:rPr>
              <w:t>5</w:t>
            </w:r>
            <w:r w:rsidRPr="00600694">
              <w:rPr>
                <w:rFonts w:hint="eastAsia"/>
                <w:sz w:val="24"/>
              </w:rPr>
              <w:t>）</w:t>
            </w:r>
            <w:r w:rsidRPr="00600694">
              <w:rPr>
                <w:sz w:val="24"/>
              </w:rPr>
              <w:t>《浙江省水土保持条例</w:t>
            </w:r>
            <w:r w:rsidRPr="00600694">
              <w:rPr>
                <w:sz w:val="24"/>
              </w:rPr>
              <w:t>(2017</w:t>
            </w:r>
            <w:r w:rsidRPr="00600694">
              <w:rPr>
                <w:sz w:val="24"/>
              </w:rPr>
              <w:t>年修正</w:t>
            </w:r>
            <w:r w:rsidRPr="00600694">
              <w:rPr>
                <w:sz w:val="24"/>
              </w:rPr>
              <w:t>)</w:t>
            </w:r>
            <w:r w:rsidRPr="00600694">
              <w:rPr>
                <w:sz w:val="24"/>
              </w:rPr>
              <w:t>》，</w:t>
            </w:r>
            <w:r w:rsidRPr="00600694">
              <w:rPr>
                <w:sz w:val="24"/>
              </w:rPr>
              <w:t>2017.9.30</w:t>
            </w:r>
            <w:r w:rsidRPr="00600694">
              <w:rPr>
                <w:sz w:val="24"/>
              </w:rPr>
              <w:t>实施；</w:t>
            </w:r>
          </w:p>
          <w:p w14:paraId="23AD9FC7" w14:textId="2E69F308" w:rsidR="00DA1924" w:rsidRPr="00600694" w:rsidRDefault="00DA1924" w:rsidP="00DA1924">
            <w:pPr>
              <w:adjustRightInd w:val="0"/>
              <w:snapToGrid w:val="0"/>
              <w:spacing w:line="360" w:lineRule="auto"/>
              <w:ind w:firstLine="482"/>
              <w:rPr>
                <w:spacing w:val="-2"/>
                <w:sz w:val="24"/>
              </w:rPr>
            </w:pPr>
            <w:r w:rsidRPr="00600694">
              <w:rPr>
                <w:rFonts w:hint="eastAsia"/>
                <w:spacing w:val="-2"/>
                <w:sz w:val="24"/>
              </w:rPr>
              <w:t>（</w:t>
            </w:r>
            <w:r w:rsidR="009B77D0" w:rsidRPr="00600694">
              <w:rPr>
                <w:rFonts w:hint="eastAsia"/>
                <w:spacing w:val="-2"/>
                <w:sz w:val="24"/>
              </w:rPr>
              <w:t>6</w:t>
            </w:r>
            <w:r w:rsidRPr="00600694">
              <w:rPr>
                <w:rFonts w:hint="eastAsia"/>
                <w:spacing w:val="-2"/>
                <w:sz w:val="24"/>
              </w:rPr>
              <w:t>）</w:t>
            </w:r>
            <w:r w:rsidRPr="00600694">
              <w:rPr>
                <w:spacing w:val="-2"/>
                <w:sz w:val="24"/>
              </w:rPr>
              <w:t>《浙江省人民政府办公厅关于印发浙江省建设项目环境影响评价文件分级审批管理办法的通知》，浙政办发</w:t>
            </w:r>
            <w:r w:rsidRPr="00600694">
              <w:rPr>
                <w:spacing w:val="-2"/>
                <w:sz w:val="24"/>
              </w:rPr>
              <w:t>[2014]86</w:t>
            </w:r>
            <w:r w:rsidRPr="00600694">
              <w:rPr>
                <w:spacing w:val="-2"/>
                <w:sz w:val="24"/>
              </w:rPr>
              <w:t>号，</w:t>
            </w:r>
            <w:r w:rsidRPr="00600694">
              <w:rPr>
                <w:spacing w:val="-2"/>
                <w:sz w:val="24"/>
              </w:rPr>
              <w:t>2014.7.10</w:t>
            </w:r>
            <w:r w:rsidRPr="00600694">
              <w:rPr>
                <w:spacing w:val="-2"/>
                <w:sz w:val="24"/>
              </w:rPr>
              <w:t>发布，</w:t>
            </w:r>
            <w:r w:rsidRPr="00600694">
              <w:rPr>
                <w:spacing w:val="-2"/>
                <w:sz w:val="24"/>
              </w:rPr>
              <w:t>2014.7.25</w:t>
            </w:r>
            <w:r w:rsidRPr="00600694">
              <w:rPr>
                <w:spacing w:val="-2"/>
                <w:sz w:val="24"/>
              </w:rPr>
              <w:t>实施；</w:t>
            </w:r>
          </w:p>
          <w:p w14:paraId="56D75C8C" w14:textId="4EA890C5" w:rsidR="00DA1924" w:rsidRPr="00600694" w:rsidRDefault="00DA1924" w:rsidP="00DA1924">
            <w:pPr>
              <w:adjustRightInd w:val="0"/>
              <w:snapToGrid w:val="0"/>
              <w:spacing w:line="360" w:lineRule="auto"/>
              <w:ind w:firstLine="482"/>
              <w:rPr>
                <w:spacing w:val="-2"/>
                <w:sz w:val="24"/>
              </w:rPr>
            </w:pPr>
            <w:r w:rsidRPr="00600694">
              <w:rPr>
                <w:rFonts w:hint="eastAsia"/>
                <w:spacing w:val="-2"/>
                <w:sz w:val="24"/>
              </w:rPr>
              <w:t>（</w:t>
            </w:r>
            <w:r w:rsidR="009B77D0" w:rsidRPr="00600694">
              <w:rPr>
                <w:rFonts w:hint="eastAsia"/>
                <w:spacing w:val="-2"/>
                <w:sz w:val="24"/>
              </w:rPr>
              <w:t>7</w:t>
            </w:r>
            <w:r w:rsidRPr="00600694">
              <w:rPr>
                <w:rFonts w:hint="eastAsia"/>
                <w:spacing w:val="-2"/>
                <w:sz w:val="24"/>
              </w:rPr>
              <w:t>）</w:t>
            </w:r>
            <w:r w:rsidRPr="00600694">
              <w:rPr>
                <w:spacing w:val="-2"/>
                <w:sz w:val="24"/>
              </w:rPr>
              <w:t>《关于印发</w:t>
            </w:r>
            <w:r w:rsidRPr="00600694">
              <w:rPr>
                <w:spacing w:val="-2"/>
                <w:sz w:val="24"/>
              </w:rPr>
              <w:t>&lt;</w:t>
            </w:r>
            <w:r w:rsidRPr="00600694">
              <w:rPr>
                <w:spacing w:val="-2"/>
                <w:sz w:val="24"/>
              </w:rPr>
              <w:t>浙江省建设项目主要污染物总量准入审核办法</w:t>
            </w:r>
            <w:r w:rsidRPr="00600694">
              <w:rPr>
                <w:spacing w:val="-2"/>
                <w:sz w:val="24"/>
              </w:rPr>
              <w:t>(</w:t>
            </w:r>
            <w:r w:rsidRPr="00600694">
              <w:rPr>
                <w:spacing w:val="-2"/>
                <w:sz w:val="24"/>
              </w:rPr>
              <w:t>试行</w:t>
            </w:r>
            <w:r w:rsidRPr="00600694">
              <w:rPr>
                <w:spacing w:val="-2"/>
                <w:sz w:val="24"/>
              </w:rPr>
              <w:t>)&gt;</w:t>
            </w:r>
            <w:r w:rsidRPr="00600694">
              <w:rPr>
                <w:spacing w:val="-2"/>
                <w:sz w:val="24"/>
              </w:rPr>
              <w:t>的通知》，浙江省环保厅，</w:t>
            </w:r>
            <w:proofErr w:type="gramStart"/>
            <w:r w:rsidRPr="00600694">
              <w:rPr>
                <w:spacing w:val="-2"/>
                <w:sz w:val="24"/>
              </w:rPr>
              <w:t>浙环发</w:t>
            </w:r>
            <w:proofErr w:type="gramEnd"/>
            <w:r w:rsidRPr="00600694">
              <w:rPr>
                <w:spacing w:val="-2"/>
                <w:sz w:val="24"/>
              </w:rPr>
              <w:t>[2012]10</w:t>
            </w:r>
            <w:r w:rsidRPr="00600694">
              <w:rPr>
                <w:spacing w:val="-2"/>
                <w:sz w:val="24"/>
              </w:rPr>
              <w:t>号，</w:t>
            </w:r>
            <w:r w:rsidRPr="00600694">
              <w:rPr>
                <w:spacing w:val="-2"/>
                <w:sz w:val="24"/>
              </w:rPr>
              <w:t>2012.2.24</w:t>
            </w:r>
            <w:r w:rsidRPr="00600694">
              <w:rPr>
                <w:spacing w:val="-2"/>
                <w:sz w:val="24"/>
              </w:rPr>
              <w:t>；</w:t>
            </w:r>
          </w:p>
          <w:p w14:paraId="1F065D19" w14:textId="6BD05195" w:rsidR="00DA1924" w:rsidRPr="00600694" w:rsidRDefault="00DA1924" w:rsidP="00DA1924">
            <w:pPr>
              <w:adjustRightInd w:val="0"/>
              <w:snapToGrid w:val="0"/>
              <w:spacing w:line="360" w:lineRule="auto"/>
              <w:ind w:firstLine="482"/>
              <w:rPr>
                <w:spacing w:val="-2"/>
                <w:sz w:val="24"/>
              </w:rPr>
            </w:pPr>
            <w:r w:rsidRPr="00600694">
              <w:rPr>
                <w:rFonts w:hint="eastAsia"/>
                <w:spacing w:val="-2"/>
                <w:sz w:val="24"/>
              </w:rPr>
              <w:t>（</w:t>
            </w:r>
            <w:r w:rsidR="009B77D0" w:rsidRPr="00600694">
              <w:rPr>
                <w:rFonts w:hint="eastAsia"/>
                <w:spacing w:val="-2"/>
                <w:sz w:val="24"/>
              </w:rPr>
              <w:t>8</w:t>
            </w:r>
            <w:r w:rsidRPr="00600694">
              <w:rPr>
                <w:rFonts w:hint="eastAsia"/>
                <w:spacing w:val="-2"/>
                <w:sz w:val="24"/>
              </w:rPr>
              <w:t>）</w:t>
            </w:r>
            <w:r w:rsidRPr="00600694">
              <w:rPr>
                <w:spacing w:val="-2"/>
                <w:sz w:val="24"/>
              </w:rPr>
              <w:t>《关于印发浙江省土壤污染污染防治工作方案的通知》，浙江省人民政府浙政发</w:t>
            </w:r>
            <w:r w:rsidRPr="00600694">
              <w:rPr>
                <w:spacing w:val="-2"/>
                <w:sz w:val="24"/>
              </w:rPr>
              <w:t>[2016]47</w:t>
            </w:r>
            <w:r w:rsidRPr="00600694">
              <w:rPr>
                <w:spacing w:val="-2"/>
                <w:sz w:val="24"/>
              </w:rPr>
              <w:t>号，</w:t>
            </w:r>
            <w:r w:rsidRPr="00600694">
              <w:rPr>
                <w:spacing w:val="-2"/>
                <w:sz w:val="24"/>
              </w:rPr>
              <w:t>2016.12.29</w:t>
            </w:r>
            <w:r w:rsidRPr="00600694">
              <w:rPr>
                <w:spacing w:val="-2"/>
                <w:sz w:val="24"/>
              </w:rPr>
              <w:t>；</w:t>
            </w:r>
          </w:p>
          <w:p w14:paraId="522E53AF" w14:textId="1702E8C9" w:rsidR="00DA1924" w:rsidRPr="00600694" w:rsidRDefault="00DA1924" w:rsidP="00DA1924">
            <w:pPr>
              <w:adjustRightInd w:val="0"/>
              <w:snapToGrid w:val="0"/>
              <w:spacing w:line="360" w:lineRule="auto"/>
              <w:ind w:firstLine="482"/>
              <w:rPr>
                <w:sz w:val="24"/>
              </w:rPr>
            </w:pPr>
            <w:r w:rsidRPr="00600694">
              <w:rPr>
                <w:rFonts w:hint="eastAsia"/>
                <w:spacing w:val="-2"/>
                <w:sz w:val="24"/>
              </w:rPr>
              <w:t>（</w:t>
            </w:r>
            <w:r w:rsidR="009B77D0" w:rsidRPr="00600694">
              <w:rPr>
                <w:rFonts w:hint="eastAsia"/>
                <w:spacing w:val="-2"/>
                <w:sz w:val="24"/>
              </w:rPr>
              <w:t>9</w:t>
            </w:r>
            <w:r w:rsidRPr="00600694">
              <w:rPr>
                <w:rFonts w:hint="eastAsia"/>
                <w:spacing w:val="-2"/>
                <w:sz w:val="24"/>
              </w:rPr>
              <w:t>）</w:t>
            </w:r>
            <w:r w:rsidRPr="00600694">
              <w:rPr>
                <w:sz w:val="24"/>
              </w:rPr>
              <w:t>《浙江省工业污染防治</w:t>
            </w:r>
            <w:r w:rsidRPr="00600694">
              <w:rPr>
                <w:sz w:val="24"/>
              </w:rPr>
              <w:t>“</w:t>
            </w:r>
            <w:r w:rsidRPr="00600694">
              <w:rPr>
                <w:sz w:val="24"/>
              </w:rPr>
              <w:t>十三五</w:t>
            </w:r>
            <w:r w:rsidRPr="00600694">
              <w:rPr>
                <w:sz w:val="24"/>
              </w:rPr>
              <w:t>”</w:t>
            </w:r>
            <w:r w:rsidRPr="00600694">
              <w:rPr>
                <w:sz w:val="24"/>
              </w:rPr>
              <w:t>规划》，</w:t>
            </w:r>
            <w:r w:rsidRPr="00600694">
              <w:rPr>
                <w:sz w:val="24"/>
              </w:rPr>
              <w:t>2016.10.17</w:t>
            </w:r>
            <w:r w:rsidRPr="00600694">
              <w:rPr>
                <w:sz w:val="24"/>
              </w:rPr>
              <w:t>起实施；</w:t>
            </w:r>
          </w:p>
          <w:p w14:paraId="564D44FA" w14:textId="224DB89D" w:rsidR="00DA1924" w:rsidRPr="00600694" w:rsidRDefault="00DA1924" w:rsidP="00DA1924">
            <w:pPr>
              <w:adjustRightInd w:val="0"/>
              <w:snapToGrid w:val="0"/>
              <w:spacing w:line="360" w:lineRule="auto"/>
              <w:ind w:firstLine="482"/>
              <w:rPr>
                <w:sz w:val="24"/>
              </w:rPr>
            </w:pPr>
            <w:r w:rsidRPr="00600694">
              <w:rPr>
                <w:rFonts w:hint="eastAsia"/>
                <w:sz w:val="24"/>
              </w:rPr>
              <w:t>（</w:t>
            </w:r>
            <w:r w:rsidRPr="00600694">
              <w:rPr>
                <w:rFonts w:hint="eastAsia"/>
                <w:sz w:val="24"/>
              </w:rPr>
              <w:t>1</w:t>
            </w:r>
            <w:r w:rsidR="009B77D0" w:rsidRPr="00600694">
              <w:rPr>
                <w:rFonts w:hint="eastAsia"/>
                <w:sz w:val="24"/>
              </w:rPr>
              <w:t>0</w:t>
            </w:r>
            <w:r w:rsidRPr="00600694">
              <w:rPr>
                <w:rFonts w:hint="eastAsia"/>
                <w:sz w:val="24"/>
              </w:rPr>
              <w:t>）</w:t>
            </w:r>
            <w:r w:rsidRPr="00600694">
              <w:rPr>
                <w:sz w:val="24"/>
              </w:rPr>
              <w:t>《关于印发浙江省大气污染防治</w:t>
            </w:r>
            <w:r w:rsidRPr="00600694">
              <w:rPr>
                <w:sz w:val="24"/>
              </w:rPr>
              <w:t>“</w:t>
            </w:r>
            <w:r w:rsidRPr="00600694">
              <w:rPr>
                <w:sz w:val="24"/>
              </w:rPr>
              <w:t>十三五</w:t>
            </w:r>
            <w:r w:rsidRPr="00600694">
              <w:rPr>
                <w:sz w:val="24"/>
              </w:rPr>
              <w:t>”</w:t>
            </w:r>
            <w:r w:rsidRPr="00600694">
              <w:rPr>
                <w:sz w:val="24"/>
              </w:rPr>
              <w:t>规划的通知》，</w:t>
            </w:r>
            <w:proofErr w:type="gramStart"/>
            <w:r w:rsidRPr="00600694">
              <w:rPr>
                <w:sz w:val="24"/>
              </w:rPr>
              <w:t>浙发改</w:t>
            </w:r>
            <w:proofErr w:type="gramEnd"/>
            <w:r w:rsidRPr="00600694">
              <w:rPr>
                <w:sz w:val="24"/>
              </w:rPr>
              <w:t>规划</w:t>
            </w:r>
            <w:r w:rsidRPr="00600694">
              <w:rPr>
                <w:sz w:val="24"/>
              </w:rPr>
              <w:t>[2017]250</w:t>
            </w:r>
            <w:r w:rsidRPr="00600694">
              <w:rPr>
                <w:sz w:val="24"/>
              </w:rPr>
              <w:t>号，</w:t>
            </w:r>
            <w:r w:rsidRPr="00600694">
              <w:rPr>
                <w:sz w:val="24"/>
              </w:rPr>
              <w:t>2017.3.22</w:t>
            </w:r>
            <w:r w:rsidRPr="00600694">
              <w:rPr>
                <w:sz w:val="24"/>
              </w:rPr>
              <w:t>；</w:t>
            </w:r>
          </w:p>
          <w:p w14:paraId="6D5C13F1" w14:textId="7357F401" w:rsidR="00DA1924" w:rsidRPr="00600694" w:rsidRDefault="00DA1924" w:rsidP="00DA1924">
            <w:pPr>
              <w:adjustRightInd w:val="0"/>
              <w:snapToGrid w:val="0"/>
              <w:spacing w:line="360" w:lineRule="auto"/>
              <w:ind w:firstLine="482"/>
              <w:rPr>
                <w:spacing w:val="-2"/>
                <w:sz w:val="24"/>
              </w:rPr>
            </w:pPr>
            <w:r w:rsidRPr="00600694">
              <w:rPr>
                <w:rFonts w:hint="eastAsia"/>
                <w:sz w:val="24"/>
              </w:rPr>
              <w:t>（</w:t>
            </w:r>
            <w:r w:rsidRPr="00600694">
              <w:rPr>
                <w:rFonts w:hint="eastAsia"/>
                <w:sz w:val="24"/>
              </w:rPr>
              <w:t>1</w:t>
            </w:r>
            <w:r w:rsidR="009B77D0" w:rsidRPr="00600694">
              <w:rPr>
                <w:rFonts w:hint="eastAsia"/>
                <w:sz w:val="24"/>
              </w:rPr>
              <w:t>1</w:t>
            </w:r>
            <w:r w:rsidRPr="00600694">
              <w:rPr>
                <w:rFonts w:hint="eastAsia"/>
                <w:sz w:val="24"/>
              </w:rPr>
              <w:t>）</w:t>
            </w:r>
            <w:r w:rsidRPr="00600694">
              <w:rPr>
                <w:sz w:val="24"/>
              </w:rPr>
              <w:t>《关于印发</w:t>
            </w:r>
            <w:r w:rsidRPr="00600694">
              <w:rPr>
                <w:sz w:val="24"/>
              </w:rPr>
              <w:t>&lt;</w:t>
            </w:r>
            <w:r w:rsidRPr="00600694">
              <w:rPr>
                <w:sz w:val="24"/>
              </w:rPr>
              <w:t>浙江省环境保护厅建设项目环境影响评价公众参与和政府信息公开工作的实施细则</w:t>
            </w:r>
            <w:r w:rsidRPr="00600694">
              <w:rPr>
                <w:sz w:val="24"/>
              </w:rPr>
              <w:t>(</w:t>
            </w:r>
            <w:r w:rsidRPr="00600694">
              <w:rPr>
                <w:sz w:val="24"/>
              </w:rPr>
              <w:t>试行</w:t>
            </w:r>
            <w:r w:rsidRPr="00600694">
              <w:rPr>
                <w:sz w:val="24"/>
              </w:rPr>
              <w:t>)&gt;</w:t>
            </w:r>
            <w:r w:rsidRPr="00600694">
              <w:rPr>
                <w:sz w:val="24"/>
              </w:rPr>
              <w:t>的通知》，</w:t>
            </w:r>
            <w:proofErr w:type="gramStart"/>
            <w:r w:rsidRPr="00600694">
              <w:rPr>
                <w:sz w:val="24"/>
              </w:rPr>
              <w:t>浙环发</w:t>
            </w:r>
            <w:proofErr w:type="gramEnd"/>
            <w:r w:rsidRPr="00600694">
              <w:rPr>
                <w:sz w:val="24"/>
              </w:rPr>
              <w:t>[2014]28</w:t>
            </w:r>
            <w:r w:rsidRPr="00600694">
              <w:rPr>
                <w:sz w:val="24"/>
              </w:rPr>
              <w:t>号，浙江省环保厅，</w:t>
            </w:r>
            <w:r w:rsidRPr="00600694">
              <w:rPr>
                <w:sz w:val="24"/>
              </w:rPr>
              <w:t>2014.5.19</w:t>
            </w:r>
            <w:r w:rsidRPr="00600694">
              <w:rPr>
                <w:sz w:val="24"/>
              </w:rPr>
              <w:t>；</w:t>
            </w:r>
          </w:p>
          <w:p w14:paraId="0075FEB0" w14:textId="6C24E0D7" w:rsidR="00DA1924" w:rsidRPr="00600694" w:rsidRDefault="00DA1924" w:rsidP="00DA1924">
            <w:pPr>
              <w:adjustRightInd w:val="0"/>
              <w:snapToGrid w:val="0"/>
              <w:spacing w:line="360" w:lineRule="auto"/>
              <w:ind w:firstLine="482"/>
              <w:rPr>
                <w:sz w:val="24"/>
              </w:rPr>
            </w:pPr>
            <w:r w:rsidRPr="00600694">
              <w:rPr>
                <w:rFonts w:hint="eastAsia"/>
                <w:spacing w:val="-2"/>
                <w:sz w:val="24"/>
              </w:rPr>
              <w:t>（</w:t>
            </w:r>
            <w:r w:rsidRPr="00600694">
              <w:rPr>
                <w:rFonts w:hint="eastAsia"/>
                <w:spacing w:val="-2"/>
                <w:sz w:val="24"/>
              </w:rPr>
              <w:t>1</w:t>
            </w:r>
            <w:r w:rsidR="009B77D0" w:rsidRPr="00600694">
              <w:rPr>
                <w:rFonts w:hint="eastAsia"/>
                <w:spacing w:val="-2"/>
                <w:sz w:val="24"/>
              </w:rPr>
              <w:t>2</w:t>
            </w:r>
            <w:r w:rsidRPr="00600694">
              <w:rPr>
                <w:rFonts w:hint="eastAsia"/>
                <w:spacing w:val="-2"/>
                <w:sz w:val="24"/>
              </w:rPr>
              <w:t>）</w:t>
            </w:r>
            <w:r w:rsidRPr="00600694">
              <w:rPr>
                <w:sz w:val="24"/>
              </w:rPr>
              <w:t>《浙江省环境保护厅关于发布</w:t>
            </w:r>
            <w:r w:rsidRPr="00600694">
              <w:rPr>
                <w:sz w:val="24"/>
              </w:rPr>
              <w:t>&lt;</w:t>
            </w:r>
            <w:r w:rsidRPr="00600694">
              <w:rPr>
                <w:sz w:val="24"/>
              </w:rPr>
              <w:t>省环境保护主管部门负责审批环境影响评价文件的建设项目清单</w:t>
            </w:r>
            <w:r w:rsidRPr="00600694">
              <w:rPr>
                <w:sz w:val="24"/>
              </w:rPr>
              <w:t>(2015</w:t>
            </w:r>
            <w:r w:rsidRPr="00600694">
              <w:rPr>
                <w:sz w:val="24"/>
              </w:rPr>
              <w:t>年本</w:t>
            </w:r>
            <w:r w:rsidRPr="00600694">
              <w:rPr>
                <w:sz w:val="24"/>
              </w:rPr>
              <w:t>)&gt;</w:t>
            </w:r>
            <w:r w:rsidRPr="00600694">
              <w:rPr>
                <w:sz w:val="24"/>
              </w:rPr>
              <w:t>及</w:t>
            </w:r>
            <w:r w:rsidRPr="00600694">
              <w:rPr>
                <w:sz w:val="24"/>
              </w:rPr>
              <w:t>&lt;</w:t>
            </w:r>
            <w:r w:rsidRPr="00600694">
              <w:rPr>
                <w:sz w:val="24"/>
              </w:rPr>
              <w:t>设区市环境保护主管部门负责审批环境影响评价文件的重污染、高环境风险以及严重影响生态的建设项目清单</w:t>
            </w:r>
            <w:r w:rsidRPr="00600694">
              <w:rPr>
                <w:sz w:val="24"/>
              </w:rPr>
              <w:t>(2015</w:t>
            </w:r>
            <w:r w:rsidRPr="00600694">
              <w:rPr>
                <w:sz w:val="24"/>
              </w:rPr>
              <w:t>年本</w:t>
            </w:r>
            <w:r w:rsidRPr="00600694">
              <w:rPr>
                <w:sz w:val="24"/>
              </w:rPr>
              <w:t>)&gt;</w:t>
            </w:r>
            <w:r w:rsidRPr="00600694">
              <w:rPr>
                <w:sz w:val="24"/>
              </w:rPr>
              <w:t>的通知》，</w:t>
            </w:r>
            <w:proofErr w:type="gramStart"/>
            <w:r w:rsidRPr="00600694">
              <w:rPr>
                <w:sz w:val="24"/>
              </w:rPr>
              <w:t>浙环发</w:t>
            </w:r>
            <w:proofErr w:type="gramEnd"/>
            <w:r w:rsidRPr="00600694">
              <w:rPr>
                <w:sz w:val="24"/>
              </w:rPr>
              <w:t>[2015]38</w:t>
            </w:r>
            <w:r w:rsidRPr="00600694">
              <w:rPr>
                <w:sz w:val="24"/>
              </w:rPr>
              <w:t>号，</w:t>
            </w:r>
            <w:r w:rsidRPr="00600694">
              <w:rPr>
                <w:sz w:val="24"/>
              </w:rPr>
              <w:t>2015.9.23</w:t>
            </w:r>
            <w:r w:rsidRPr="00600694">
              <w:rPr>
                <w:sz w:val="24"/>
              </w:rPr>
              <w:t>；</w:t>
            </w:r>
          </w:p>
          <w:p w14:paraId="49B85C69" w14:textId="6F6CAB95" w:rsidR="00DA1924" w:rsidRPr="00600694" w:rsidRDefault="00DA1924" w:rsidP="00DA1924">
            <w:pPr>
              <w:adjustRightInd w:val="0"/>
              <w:snapToGrid w:val="0"/>
              <w:spacing w:line="360" w:lineRule="auto"/>
              <w:ind w:firstLine="482"/>
              <w:rPr>
                <w:sz w:val="24"/>
              </w:rPr>
            </w:pPr>
            <w:r w:rsidRPr="00600694">
              <w:rPr>
                <w:rFonts w:hint="eastAsia"/>
                <w:sz w:val="24"/>
              </w:rPr>
              <w:t>（</w:t>
            </w:r>
            <w:r w:rsidRPr="00600694">
              <w:rPr>
                <w:rFonts w:hint="eastAsia"/>
                <w:sz w:val="24"/>
              </w:rPr>
              <w:t>1</w:t>
            </w:r>
            <w:r w:rsidR="009B77D0" w:rsidRPr="00600694">
              <w:rPr>
                <w:rFonts w:hint="eastAsia"/>
                <w:sz w:val="24"/>
              </w:rPr>
              <w:t>3</w:t>
            </w:r>
            <w:r w:rsidRPr="00600694">
              <w:rPr>
                <w:rFonts w:hint="eastAsia"/>
                <w:sz w:val="24"/>
              </w:rPr>
              <w:t>）</w:t>
            </w:r>
            <w:r w:rsidRPr="00600694">
              <w:rPr>
                <w:sz w:val="24"/>
              </w:rPr>
              <w:t>《浙江省人民政府关于发布浙江省生态保护红线的通知》，浙政发</w:t>
            </w:r>
            <w:r w:rsidRPr="00600694">
              <w:rPr>
                <w:sz w:val="24"/>
              </w:rPr>
              <w:t>[2018]30</w:t>
            </w:r>
            <w:r w:rsidRPr="00600694">
              <w:rPr>
                <w:sz w:val="24"/>
              </w:rPr>
              <w:t>号，</w:t>
            </w:r>
            <w:r w:rsidRPr="00600694">
              <w:rPr>
                <w:sz w:val="24"/>
              </w:rPr>
              <w:t>2018.7.20</w:t>
            </w:r>
            <w:r w:rsidRPr="00600694">
              <w:rPr>
                <w:sz w:val="24"/>
              </w:rPr>
              <w:t>；</w:t>
            </w:r>
          </w:p>
          <w:p w14:paraId="2E9D89A8" w14:textId="01AD6D8F" w:rsidR="00F06457" w:rsidRPr="00600694" w:rsidRDefault="00F06457" w:rsidP="00DA1924">
            <w:pPr>
              <w:adjustRightInd w:val="0"/>
              <w:snapToGrid w:val="0"/>
              <w:spacing w:line="360" w:lineRule="auto"/>
              <w:ind w:firstLine="482"/>
              <w:rPr>
                <w:sz w:val="24"/>
              </w:rPr>
            </w:pPr>
            <w:r w:rsidRPr="00600694">
              <w:rPr>
                <w:rFonts w:hint="eastAsia"/>
                <w:sz w:val="24"/>
              </w:rPr>
              <w:t>（</w:t>
            </w:r>
            <w:r w:rsidRPr="00600694">
              <w:rPr>
                <w:rFonts w:hint="eastAsia"/>
                <w:sz w:val="24"/>
              </w:rPr>
              <w:t>1</w:t>
            </w:r>
            <w:r w:rsidR="009B77D0" w:rsidRPr="00600694">
              <w:rPr>
                <w:rFonts w:hint="eastAsia"/>
                <w:sz w:val="24"/>
              </w:rPr>
              <w:t>4</w:t>
            </w:r>
            <w:r w:rsidRPr="00600694">
              <w:rPr>
                <w:rFonts w:hint="eastAsia"/>
                <w:sz w:val="24"/>
              </w:rPr>
              <w:t>）浙江省生态环境厅关于印发《浙江省“三线一单”生态环境分</w:t>
            </w:r>
            <w:r w:rsidR="00FF6E7D" w:rsidRPr="00600694">
              <w:rPr>
                <w:rFonts w:hint="eastAsia"/>
                <w:sz w:val="24"/>
              </w:rPr>
              <w:t>区</w:t>
            </w:r>
            <w:r w:rsidRPr="00600694">
              <w:rPr>
                <w:rFonts w:hint="eastAsia"/>
                <w:sz w:val="24"/>
              </w:rPr>
              <w:t>管控方案》的通知（</w:t>
            </w:r>
            <w:proofErr w:type="gramStart"/>
            <w:r w:rsidRPr="00600694">
              <w:rPr>
                <w:rFonts w:hint="eastAsia"/>
                <w:sz w:val="24"/>
              </w:rPr>
              <w:t>浙环发</w:t>
            </w:r>
            <w:proofErr w:type="gramEnd"/>
            <w:r w:rsidRPr="00600694">
              <w:rPr>
                <w:rFonts w:hint="eastAsia"/>
                <w:sz w:val="24"/>
              </w:rPr>
              <w:t>[</w:t>
            </w:r>
            <w:r w:rsidRPr="00600694">
              <w:rPr>
                <w:sz w:val="24"/>
              </w:rPr>
              <w:t>2020]7</w:t>
            </w:r>
            <w:r w:rsidRPr="00600694">
              <w:rPr>
                <w:rFonts w:hint="eastAsia"/>
                <w:sz w:val="24"/>
              </w:rPr>
              <w:t>号），</w:t>
            </w:r>
            <w:r w:rsidRPr="00600694">
              <w:rPr>
                <w:rFonts w:hint="eastAsia"/>
                <w:sz w:val="24"/>
              </w:rPr>
              <w:t>2020</w:t>
            </w:r>
            <w:r w:rsidRPr="00600694">
              <w:rPr>
                <w:rFonts w:hint="eastAsia"/>
                <w:sz w:val="24"/>
              </w:rPr>
              <w:t>年</w:t>
            </w:r>
            <w:r w:rsidRPr="00600694">
              <w:rPr>
                <w:rFonts w:hint="eastAsia"/>
                <w:sz w:val="24"/>
              </w:rPr>
              <w:t>5</w:t>
            </w:r>
            <w:r w:rsidRPr="00600694">
              <w:rPr>
                <w:rFonts w:hint="eastAsia"/>
                <w:sz w:val="24"/>
              </w:rPr>
              <w:t>月</w:t>
            </w:r>
            <w:r w:rsidRPr="00600694">
              <w:rPr>
                <w:rFonts w:hint="eastAsia"/>
                <w:sz w:val="24"/>
              </w:rPr>
              <w:t>23</w:t>
            </w:r>
            <w:r w:rsidRPr="00600694">
              <w:rPr>
                <w:rFonts w:hint="eastAsia"/>
                <w:sz w:val="24"/>
              </w:rPr>
              <w:t>日印发；</w:t>
            </w:r>
          </w:p>
          <w:p w14:paraId="6D78078C" w14:textId="32A874D2" w:rsidR="003534C0" w:rsidRPr="00600694" w:rsidRDefault="00DA1924" w:rsidP="007F126D">
            <w:pPr>
              <w:adjustRightInd w:val="0"/>
              <w:snapToGrid w:val="0"/>
              <w:spacing w:line="360" w:lineRule="auto"/>
              <w:ind w:firstLine="482"/>
              <w:rPr>
                <w:sz w:val="24"/>
              </w:rPr>
            </w:pPr>
            <w:r w:rsidRPr="00600694">
              <w:rPr>
                <w:rFonts w:hint="eastAsia"/>
                <w:sz w:val="24"/>
              </w:rPr>
              <w:t>（</w:t>
            </w:r>
            <w:r w:rsidRPr="00600694">
              <w:rPr>
                <w:rFonts w:hint="eastAsia"/>
                <w:sz w:val="24"/>
              </w:rPr>
              <w:t>1</w:t>
            </w:r>
            <w:r w:rsidR="009B77D0" w:rsidRPr="00600694">
              <w:rPr>
                <w:rFonts w:hint="eastAsia"/>
                <w:sz w:val="24"/>
              </w:rPr>
              <w:t>5</w:t>
            </w:r>
            <w:r w:rsidRPr="00600694">
              <w:rPr>
                <w:rFonts w:hint="eastAsia"/>
                <w:sz w:val="24"/>
              </w:rPr>
              <w:t>）</w:t>
            </w:r>
            <w:r w:rsidRPr="00600694">
              <w:rPr>
                <w:sz w:val="24"/>
              </w:rPr>
              <w:t>《浙江省人民政府关于印发浙江省打赢蓝天保卫战三年行动计划的通知》，浙政发</w:t>
            </w:r>
            <w:r w:rsidRPr="00600694">
              <w:rPr>
                <w:sz w:val="24"/>
              </w:rPr>
              <w:t>[2018]35</w:t>
            </w:r>
            <w:r w:rsidRPr="00600694">
              <w:rPr>
                <w:sz w:val="24"/>
              </w:rPr>
              <w:t>号，</w:t>
            </w:r>
            <w:r w:rsidRPr="00600694">
              <w:rPr>
                <w:sz w:val="24"/>
              </w:rPr>
              <w:t>2018.9.25</w:t>
            </w:r>
            <w:r w:rsidR="003534C0" w:rsidRPr="00600694">
              <w:rPr>
                <w:rFonts w:hint="eastAsia"/>
                <w:sz w:val="24"/>
              </w:rPr>
              <w:t>；</w:t>
            </w:r>
          </w:p>
          <w:p w14:paraId="30C67342" w14:textId="3B30C4D6" w:rsidR="003534C0" w:rsidRPr="00600694" w:rsidRDefault="003534C0" w:rsidP="003534C0">
            <w:pPr>
              <w:adjustRightInd w:val="0"/>
              <w:snapToGrid w:val="0"/>
              <w:spacing w:line="360" w:lineRule="auto"/>
              <w:ind w:firstLine="482"/>
              <w:rPr>
                <w:sz w:val="24"/>
              </w:rPr>
            </w:pPr>
            <w:r w:rsidRPr="00600694">
              <w:rPr>
                <w:rFonts w:hint="eastAsia"/>
                <w:sz w:val="24"/>
              </w:rPr>
              <w:t>（</w:t>
            </w:r>
            <w:r w:rsidRPr="00600694">
              <w:rPr>
                <w:rFonts w:hint="eastAsia"/>
                <w:sz w:val="24"/>
              </w:rPr>
              <w:t>1</w:t>
            </w:r>
            <w:r w:rsidR="009B77D0" w:rsidRPr="00600694">
              <w:rPr>
                <w:rFonts w:hint="eastAsia"/>
                <w:sz w:val="24"/>
              </w:rPr>
              <w:t>6</w:t>
            </w:r>
            <w:r w:rsidRPr="00600694">
              <w:rPr>
                <w:rFonts w:hint="eastAsia"/>
                <w:sz w:val="24"/>
              </w:rPr>
              <w:t>）</w:t>
            </w:r>
            <w:proofErr w:type="gramStart"/>
            <w:r w:rsidRPr="00600694">
              <w:rPr>
                <w:rFonts w:hint="eastAsia"/>
                <w:sz w:val="24"/>
              </w:rPr>
              <w:t>《</w:t>
            </w:r>
            <w:proofErr w:type="gramEnd"/>
            <w:r w:rsidRPr="00600694">
              <w:rPr>
                <w:rFonts w:hint="eastAsia"/>
                <w:sz w:val="24"/>
              </w:rPr>
              <w:t>嘉兴市人民政府关于同意</w:t>
            </w:r>
            <w:proofErr w:type="gramStart"/>
            <w:r w:rsidRPr="00600694">
              <w:rPr>
                <w:rFonts w:hint="eastAsia"/>
                <w:sz w:val="24"/>
              </w:rPr>
              <w:t>《</w:t>
            </w:r>
            <w:proofErr w:type="gramEnd"/>
            <w:r w:rsidRPr="00600694">
              <w:rPr>
                <w:rFonts w:hint="eastAsia"/>
                <w:sz w:val="24"/>
              </w:rPr>
              <w:t>嘉兴市“三线一单”生态环境分区管控方案</w:t>
            </w:r>
            <w:proofErr w:type="gramStart"/>
            <w:r w:rsidRPr="00600694">
              <w:rPr>
                <w:rFonts w:hint="eastAsia"/>
                <w:sz w:val="24"/>
              </w:rPr>
              <w:t>》</w:t>
            </w:r>
            <w:proofErr w:type="gramEnd"/>
            <w:r w:rsidRPr="00600694">
              <w:rPr>
                <w:rFonts w:hint="eastAsia"/>
                <w:sz w:val="24"/>
              </w:rPr>
              <w:t>的批复</w:t>
            </w:r>
            <w:proofErr w:type="gramStart"/>
            <w:r w:rsidRPr="00600694">
              <w:rPr>
                <w:rFonts w:hint="eastAsia"/>
                <w:sz w:val="24"/>
              </w:rPr>
              <w:t>》</w:t>
            </w:r>
            <w:proofErr w:type="gramEnd"/>
            <w:r w:rsidRPr="00600694">
              <w:rPr>
                <w:rFonts w:hint="eastAsia"/>
                <w:sz w:val="24"/>
              </w:rPr>
              <w:t>，嘉政发函</w:t>
            </w:r>
            <w:r w:rsidRPr="00600694">
              <w:rPr>
                <w:rFonts w:hint="eastAsia"/>
                <w:sz w:val="24"/>
              </w:rPr>
              <w:t>[2020</w:t>
            </w:r>
            <w:r w:rsidRPr="00600694">
              <w:rPr>
                <w:sz w:val="24"/>
              </w:rPr>
              <w:t>]</w:t>
            </w:r>
            <w:r w:rsidRPr="00600694">
              <w:rPr>
                <w:rFonts w:hint="eastAsia"/>
                <w:sz w:val="24"/>
              </w:rPr>
              <w:t>9</w:t>
            </w:r>
            <w:r w:rsidRPr="00600694">
              <w:rPr>
                <w:rFonts w:hint="eastAsia"/>
                <w:sz w:val="24"/>
              </w:rPr>
              <w:t>号，</w:t>
            </w:r>
            <w:r w:rsidRPr="00600694">
              <w:rPr>
                <w:rFonts w:hint="eastAsia"/>
                <w:sz w:val="24"/>
              </w:rPr>
              <w:t>2020.8.27</w:t>
            </w:r>
            <w:r w:rsidRPr="00600694">
              <w:rPr>
                <w:rFonts w:hint="eastAsia"/>
                <w:sz w:val="24"/>
              </w:rPr>
              <w:t>；</w:t>
            </w:r>
          </w:p>
          <w:p w14:paraId="484065F2" w14:textId="2A98379B" w:rsidR="003534C0" w:rsidRPr="00600694" w:rsidRDefault="003534C0" w:rsidP="009B77D0">
            <w:pPr>
              <w:adjustRightInd w:val="0"/>
              <w:snapToGrid w:val="0"/>
              <w:spacing w:line="360" w:lineRule="auto"/>
              <w:ind w:firstLine="482"/>
              <w:rPr>
                <w:sz w:val="24"/>
              </w:rPr>
            </w:pPr>
            <w:r w:rsidRPr="00600694">
              <w:rPr>
                <w:rFonts w:hint="eastAsia"/>
                <w:sz w:val="24"/>
              </w:rPr>
              <w:t>（</w:t>
            </w:r>
            <w:r w:rsidRPr="00600694">
              <w:rPr>
                <w:rFonts w:hint="eastAsia"/>
                <w:sz w:val="24"/>
              </w:rPr>
              <w:t>1</w:t>
            </w:r>
            <w:r w:rsidR="009B77D0" w:rsidRPr="00600694">
              <w:rPr>
                <w:rFonts w:hint="eastAsia"/>
                <w:sz w:val="24"/>
              </w:rPr>
              <w:t>7</w:t>
            </w:r>
            <w:r w:rsidRPr="00600694">
              <w:rPr>
                <w:rFonts w:hint="eastAsia"/>
                <w:sz w:val="24"/>
              </w:rPr>
              <w:t>）《嘉兴市生态环境局关于印发嘉兴市“三线一单”生态环境分区管控方案的通知》，嘉环发</w:t>
            </w:r>
            <w:r w:rsidRPr="00600694">
              <w:rPr>
                <w:rFonts w:hint="eastAsia"/>
                <w:sz w:val="24"/>
              </w:rPr>
              <w:t>[2020</w:t>
            </w:r>
            <w:r w:rsidRPr="00600694">
              <w:rPr>
                <w:sz w:val="24"/>
              </w:rPr>
              <w:t>]</w:t>
            </w:r>
            <w:r w:rsidRPr="00600694">
              <w:rPr>
                <w:rFonts w:hint="eastAsia"/>
                <w:sz w:val="24"/>
              </w:rPr>
              <w:t>66</w:t>
            </w:r>
            <w:r w:rsidRPr="00600694">
              <w:rPr>
                <w:rFonts w:hint="eastAsia"/>
                <w:sz w:val="24"/>
              </w:rPr>
              <w:t>号，</w:t>
            </w:r>
            <w:r w:rsidRPr="00600694">
              <w:rPr>
                <w:rFonts w:hint="eastAsia"/>
                <w:sz w:val="24"/>
              </w:rPr>
              <w:t>2020.8.28</w:t>
            </w:r>
            <w:r w:rsidRPr="00600694">
              <w:rPr>
                <w:sz w:val="24"/>
              </w:rPr>
              <w:t>。</w:t>
            </w:r>
          </w:p>
          <w:p w14:paraId="7752F76A" w14:textId="77777777" w:rsidR="00DA1924" w:rsidRPr="00600694" w:rsidRDefault="00DA1924" w:rsidP="00DA1924">
            <w:pPr>
              <w:tabs>
                <w:tab w:val="left" w:pos="2220"/>
              </w:tabs>
              <w:adjustRightInd w:val="0"/>
              <w:snapToGrid w:val="0"/>
              <w:spacing w:line="360" w:lineRule="auto"/>
              <w:rPr>
                <w:b/>
                <w:bCs/>
                <w:sz w:val="24"/>
              </w:rPr>
            </w:pPr>
            <w:r w:rsidRPr="00600694">
              <w:rPr>
                <w:rFonts w:hint="eastAsia"/>
                <w:b/>
                <w:bCs/>
                <w:sz w:val="24"/>
              </w:rPr>
              <w:lastRenderedPageBreak/>
              <w:t>1.1.2.3</w:t>
            </w:r>
            <w:r w:rsidRPr="00600694">
              <w:rPr>
                <w:rFonts w:hint="eastAsia"/>
                <w:b/>
                <w:bCs/>
                <w:sz w:val="24"/>
              </w:rPr>
              <w:t>技术规范</w:t>
            </w:r>
          </w:p>
          <w:p w14:paraId="44EAA13B" w14:textId="77777777" w:rsidR="00DA1924" w:rsidRPr="00600694" w:rsidRDefault="00DA1924" w:rsidP="00DA1924">
            <w:pPr>
              <w:adjustRightInd w:val="0"/>
              <w:snapToGrid w:val="0"/>
              <w:spacing w:line="360" w:lineRule="auto"/>
              <w:ind w:firstLine="482"/>
              <w:rPr>
                <w:spacing w:val="-2"/>
                <w:sz w:val="24"/>
              </w:rPr>
            </w:pPr>
            <w:r w:rsidRPr="00600694">
              <w:rPr>
                <w:rFonts w:hint="eastAsia"/>
                <w:spacing w:val="-2"/>
                <w:sz w:val="24"/>
              </w:rPr>
              <w:t>（</w:t>
            </w:r>
            <w:r w:rsidRPr="00600694">
              <w:rPr>
                <w:rFonts w:hint="eastAsia"/>
                <w:spacing w:val="-2"/>
                <w:sz w:val="24"/>
              </w:rPr>
              <w:t>1</w:t>
            </w:r>
            <w:r w:rsidRPr="00600694">
              <w:rPr>
                <w:rFonts w:hint="eastAsia"/>
                <w:spacing w:val="-2"/>
                <w:sz w:val="24"/>
              </w:rPr>
              <w:t>）</w:t>
            </w:r>
            <w:r w:rsidRPr="00600694">
              <w:rPr>
                <w:spacing w:val="-2"/>
                <w:sz w:val="24"/>
              </w:rPr>
              <w:t>《建设项目环境影响评价技术导则</w:t>
            </w:r>
            <w:r w:rsidRPr="00600694">
              <w:rPr>
                <w:spacing w:val="-2"/>
                <w:sz w:val="24"/>
              </w:rPr>
              <w:t xml:space="preserve"> </w:t>
            </w:r>
            <w:r w:rsidRPr="00600694">
              <w:rPr>
                <w:spacing w:val="-2"/>
                <w:sz w:val="24"/>
              </w:rPr>
              <w:t>总纲》（</w:t>
            </w:r>
            <w:r w:rsidRPr="00600694">
              <w:rPr>
                <w:spacing w:val="-2"/>
                <w:sz w:val="24"/>
              </w:rPr>
              <w:t>HJ2.1-2016</w:t>
            </w:r>
            <w:r w:rsidRPr="00600694">
              <w:rPr>
                <w:spacing w:val="-2"/>
                <w:sz w:val="24"/>
              </w:rPr>
              <w:t>）；</w:t>
            </w:r>
          </w:p>
          <w:p w14:paraId="78383ADC" w14:textId="77777777" w:rsidR="00DA1924" w:rsidRPr="00600694" w:rsidRDefault="00DA1924" w:rsidP="00DA1924">
            <w:pPr>
              <w:adjustRightInd w:val="0"/>
              <w:snapToGrid w:val="0"/>
              <w:spacing w:line="360" w:lineRule="auto"/>
              <w:ind w:firstLine="482"/>
              <w:rPr>
                <w:spacing w:val="-2"/>
                <w:sz w:val="24"/>
              </w:rPr>
            </w:pPr>
            <w:r w:rsidRPr="00600694">
              <w:rPr>
                <w:rFonts w:hint="eastAsia"/>
                <w:spacing w:val="-2"/>
                <w:sz w:val="24"/>
              </w:rPr>
              <w:t>（</w:t>
            </w:r>
            <w:r w:rsidRPr="00600694">
              <w:rPr>
                <w:rFonts w:hint="eastAsia"/>
                <w:spacing w:val="-2"/>
                <w:sz w:val="24"/>
              </w:rPr>
              <w:t>2</w:t>
            </w:r>
            <w:r w:rsidRPr="00600694">
              <w:rPr>
                <w:rFonts w:hint="eastAsia"/>
                <w:spacing w:val="-2"/>
                <w:sz w:val="24"/>
              </w:rPr>
              <w:t>）</w:t>
            </w:r>
            <w:r w:rsidRPr="00600694">
              <w:rPr>
                <w:sz w:val="24"/>
              </w:rPr>
              <w:t>《环境影响评价技术导则</w:t>
            </w:r>
            <w:r w:rsidRPr="00600694">
              <w:rPr>
                <w:sz w:val="24"/>
              </w:rPr>
              <w:t xml:space="preserve"> </w:t>
            </w:r>
            <w:r w:rsidRPr="00600694">
              <w:rPr>
                <w:sz w:val="24"/>
              </w:rPr>
              <w:t>地表水环境》（</w:t>
            </w:r>
            <w:r w:rsidRPr="00600694">
              <w:rPr>
                <w:sz w:val="24"/>
              </w:rPr>
              <w:t>HJ2.3-2018</w:t>
            </w:r>
            <w:r w:rsidRPr="00600694">
              <w:rPr>
                <w:sz w:val="24"/>
              </w:rPr>
              <w:t>）；</w:t>
            </w:r>
          </w:p>
          <w:p w14:paraId="2036EF61" w14:textId="77777777" w:rsidR="00DA1924" w:rsidRPr="00600694" w:rsidRDefault="00DA1924" w:rsidP="00DA1924">
            <w:pPr>
              <w:adjustRightInd w:val="0"/>
              <w:snapToGrid w:val="0"/>
              <w:spacing w:line="360" w:lineRule="auto"/>
              <w:ind w:firstLine="482"/>
              <w:rPr>
                <w:spacing w:val="-2"/>
                <w:sz w:val="24"/>
              </w:rPr>
            </w:pPr>
            <w:r w:rsidRPr="00600694">
              <w:rPr>
                <w:rFonts w:hint="eastAsia"/>
                <w:spacing w:val="-2"/>
                <w:sz w:val="24"/>
              </w:rPr>
              <w:t>（</w:t>
            </w:r>
            <w:r w:rsidRPr="00600694">
              <w:rPr>
                <w:rFonts w:hint="eastAsia"/>
                <w:spacing w:val="-2"/>
                <w:sz w:val="24"/>
              </w:rPr>
              <w:t>3</w:t>
            </w:r>
            <w:r w:rsidRPr="00600694">
              <w:rPr>
                <w:rFonts w:hint="eastAsia"/>
                <w:spacing w:val="-2"/>
                <w:sz w:val="24"/>
              </w:rPr>
              <w:t>）</w:t>
            </w:r>
            <w:r w:rsidRPr="00600694">
              <w:rPr>
                <w:spacing w:val="-2"/>
                <w:sz w:val="24"/>
              </w:rPr>
              <w:t>《环境影响评价技术导则</w:t>
            </w:r>
            <w:r w:rsidRPr="00600694">
              <w:rPr>
                <w:spacing w:val="-2"/>
                <w:sz w:val="24"/>
              </w:rPr>
              <w:t xml:space="preserve"> </w:t>
            </w:r>
            <w:r w:rsidRPr="00600694">
              <w:rPr>
                <w:spacing w:val="-2"/>
                <w:sz w:val="24"/>
              </w:rPr>
              <w:t>大气环境》（</w:t>
            </w:r>
            <w:r w:rsidRPr="00600694">
              <w:rPr>
                <w:spacing w:val="-2"/>
                <w:sz w:val="24"/>
              </w:rPr>
              <w:t>HJ2.2-2018</w:t>
            </w:r>
            <w:r w:rsidRPr="00600694">
              <w:rPr>
                <w:spacing w:val="-2"/>
                <w:sz w:val="24"/>
              </w:rPr>
              <w:t>）；</w:t>
            </w:r>
          </w:p>
          <w:p w14:paraId="768A0D9D" w14:textId="77777777" w:rsidR="00DA1924" w:rsidRPr="00600694" w:rsidRDefault="00DA1924" w:rsidP="00DA1924">
            <w:pPr>
              <w:adjustRightInd w:val="0"/>
              <w:snapToGrid w:val="0"/>
              <w:spacing w:line="360" w:lineRule="auto"/>
              <w:ind w:firstLine="482"/>
              <w:rPr>
                <w:sz w:val="24"/>
              </w:rPr>
            </w:pPr>
            <w:r w:rsidRPr="00600694">
              <w:rPr>
                <w:rFonts w:hint="eastAsia"/>
                <w:spacing w:val="-2"/>
                <w:sz w:val="24"/>
              </w:rPr>
              <w:t>（</w:t>
            </w:r>
            <w:r w:rsidRPr="00600694">
              <w:rPr>
                <w:rFonts w:hint="eastAsia"/>
                <w:spacing w:val="-2"/>
                <w:sz w:val="24"/>
              </w:rPr>
              <w:t>4</w:t>
            </w:r>
            <w:r w:rsidRPr="00600694">
              <w:rPr>
                <w:rFonts w:hint="eastAsia"/>
                <w:spacing w:val="-2"/>
                <w:sz w:val="24"/>
              </w:rPr>
              <w:t>）《</w:t>
            </w:r>
            <w:r w:rsidRPr="00600694">
              <w:rPr>
                <w:spacing w:val="-2"/>
                <w:sz w:val="24"/>
              </w:rPr>
              <w:t>环境影响评价技术导则</w:t>
            </w:r>
            <w:r w:rsidRPr="00600694">
              <w:rPr>
                <w:spacing w:val="-2"/>
                <w:sz w:val="24"/>
              </w:rPr>
              <w:t xml:space="preserve"> </w:t>
            </w:r>
            <w:r w:rsidRPr="00600694">
              <w:rPr>
                <w:spacing w:val="-2"/>
                <w:sz w:val="24"/>
              </w:rPr>
              <w:t>声环境</w:t>
            </w:r>
            <w:r w:rsidRPr="00600694">
              <w:rPr>
                <w:rFonts w:hint="eastAsia"/>
                <w:spacing w:val="-2"/>
                <w:sz w:val="24"/>
              </w:rPr>
              <w:t>》</w:t>
            </w:r>
            <w:r w:rsidRPr="00600694">
              <w:rPr>
                <w:sz w:val="24"/>
              </w:rPr>
              <w:t>（</w:t>
            </w:r>
            <w:r w:rsidRPr="00600694">
              <w:rPr>
                <w:sz w:val="24"/>
              </w:rPr>
              <w:t>HJ2.4-2009</w:t>
            </w:r>
            <w:r w:rsidRPr="00600694">
              <w:rPr>
                <w:sz w:val="24"/>
              </w:rPr>
              <w:t>）；</w:t>
            </w:r>
          </w:p>
          <w:p w14:paraId="293934C6" w14:textId="77777777" w:rsidR="00DA1924" w:rsidRPr="00600694" w:rsidRDefault="00DA1924" w:rsidP="00DA1924">
            <w:pPr>
              <w:adjustRightInd w:val="0"/>
              <w:snapToGrid w:val="0"/>
              <w:spacing w:line="360" w:lineRule="auto"/>
              <w:ind w:firstLine="482"/>
              <w:rPr>
                <w:sz w:val="24"/>
              </w:rPr>
            </w:pPr>
            <w:r w:rsidRPr="00600694">
              <w:rPr>
                <w:rFonts w:hint="eastAsia"/>
                <w:sz w:val="24"/>
              </w:rPr>
              <w:t>（</w:t>
            </w:r>
            <w:r w:rsidRPr="00600694">
              <w:rPr>
                <w:rFonts w:hint="eastAsia"/>
                <w:sz w:val="24"/>
              </w:rPr>
              <w:t>5</w:t>
            </w:r>
            <w:r w:rsidRPr="00600694">
              <w:rPr>
                <w:rFonts w:hint="eastAsia"/>
                <w:sz w:val="24"/>
              </w:rPr>
              <w:t>）《</w:t>
            </w:r>
            <w:r w:rsidRPr="00600694">
              <w:rPr>
                <w:sz w:val="24"/>
              </w:rPr>
              <w:t>建设项目环境风险评价技术导则》</w:t>
            </w:r>
            <w:r w:rsidRPr="00600694">
              <w:rPr>
                <w:rFonts w:hint="eastAsia"/>
                <w:sz w:val="24"/>
              </w:rPr>
              <w:t>（</w:t>
            </w:r>
            <w:r w:rsidRPr="00600694">
              <w:rPr>
                <w:sz w:val="24"/>
              </w:rPr>
              <w:t>HJ169-2018</w:t>
            </w:r>
            <w:r w:rsidRPr="00600694">
              <w:rPr>
                <w:sz w:val="24"/>
              </w:rPr>
              <w:t>）；</w:t>
            </w:r>
          </w:p>
          <w:p w14:paraId="12AA69C6" w14:textId="77777777" w:rsidR="00DA1924" w:rsidRPr="00600694" w:rsidRDefault="00DA1924" w:rsidP="00DA1924">
            <w:pPr>
              <w:adjustRightInd w:val="0"/>
              <w:snapToGrid w:val="0"/>
              <w:spacing w:line="360" w:lineRule="auto"/>
              <w:ind w:firstLine="482"/>
              <w:rPr>
                <w:sz w:val="24"/>
              </w:rPr>
            </w:pPr>
            <w:r w:rsidRPr="00600694">
              <w:rPr>
                <w:rFonts w:hint="eastAsia"/>
                <w:sz w:val="24"/>
              </w:rPr>
              <w:t>（</w:t>
            </w:r>
            <w:r w:rsidRPr="00600694">
              <w:rPr>
                <w:rFonts w:hint="eastAsia"/>
                <w:sz w:val="24"/>
              </w:rPr>
              <w:t>6</w:t>
            </w:r>
            <w:r w:rsidRPr="00600694">
              <w:rPr>
                <w:rFonts w:hint="eastAsia"/>
                <w:sz w:val="24"/>
              </w:rPr>
              <w:t>）</w:t>
            </w:r>
            <w:r w:rsidRPr="00600694">
              <w:rPr>
                <w:sz w:val="24"/>
              </w:rPr>
              <w:t>《环境影响评价技术导则</w:t>
            </w:r>
            <w:r w:rsidRPr="00600694">
              <w:rPr>
                <w:sz w:val="24"/>
              </w:rPr>
              <w:t xml:space="preserve"> </w:t>
            </w:r>
            <w:r w:rsidRPr="00600694">
              <w:rPr>
                <w:sz w:val="24"/>
              </w:rPr>
              <w:t>生态影响》（</w:t>
            </w:r>
            <w:r w:rsidRPr="00600694">
              <w:rPr>
                <w:sz w:val="24"/>
              </w:rPr>
              <w:t>HJ19-2011</w:t>
            </w:r>
            <w:r w:rsidRPr="00600694">
              <w:rPr>
                <w:sz w:val="24"/>
              </w:rPr>
              <w:t>）；</w:t>
            </w:r>
          </w:p>
          <w:p w14:paraId="2EA87C3D" w14:textId="77777777" w:rsidR="00DA1924" w:rsidRPr="00600694" w:rsidRDefault="00DA1924" w:rsidP="00DA1924">
            <w:pPr>
              <w:adjustRightInd w:val="0"/>
              <w:snapToGrid w:val="0"/>
              <w:spacing w:line="360" w:lineRule="auto"/>
              <w:ind w:firstLine="482"/>
              <w:rPr>
                <w:sz w:val="24"/>
              </w:rPr>
            </w:pPr>
            <w:r w:rsidRPr="00600694">
              <w:rPr>
                <w:rFonts w:hint="eastAsia"/>
                <w:sz w:val="24"/>
              </w:rPr>
              <w:t>（</w:t>
            </w:r>
            <w:r w:rsidRPr="00600694">
              <w:rPr>
                <w:rFonts w:hint="eastAsia"/>
                <w:sz w:val="24"/>
              </w:rPr>
              <w:t>7</w:t>
            </w:r>
            <w:r w:rsidRPr="00600694">
              <w:rPr>
                <w:rFonts w:hint="eastAsia"/>
                <w:sz w:val="24"/>
              </w:rPr>
              <w:t>）</w:t>
            </w:r>
            <w:r w:rsidRPr="00600694">
              <w:rPr>
                <w:sz w:val="24"/>
              </w:rPr>
              <w:t>《环境影响评价技术导则</w:t>
            </w:r>
            <w:r w:rsidRPr="00600694">
              <w:rPr>
                <w:sz w:val="24"/>
              </w:rPr>
              <w:t xml:space="preserve"> </w:t>
            </w:r>
            <w:r w:rsidRPr="00600694">
              <w:rPr>
                <w:sz w:val="24"/>
              </w:rPr>
              <w:t>地下水环境》（</w:t>
            </w:r>
            <w:r w:rsidRPr="00600694">
              <w:rPr>
                <w:sz w:val="24"/>
              </w:rPr>
              <w:t>HJ610-2016</w:t>
            </w:r>
            <w:r w:rsidRPr="00600694">
              <w:rPr>
                <w:sz w:val="24"/>
              </w:rPr>
              <w:t>）；</w:t>
            </w:r>
          </w:p>
          <w:p w14:paraId="10B3098E" w14:textId="77777777" w:rsidR="00DA1924" w:rsidRPr="00600694" w:rsidRDefault="00DA1924" w:rsidP="00DA1924">
            <w:pPr>
              <w:adjustRightInd w:val="0"/>
              <w:snapToGrid w:val="0"/>
              <w:spacing w:line="360" w:lineRule="auto"/>
              <w:ind w:firstLine="482"/>
              <w:rPr>
                <w:sz w:val="24"/>
              </w:rPr>
            </w:pPr>
            <w:r w:rsidRPr="00600694">
              <w:rPr>
                <w:rFonts w:hint="eastAsia"/>
                <w:sz w:val="24"/>
              </w:rPr>
              <w:t>（</w:t>
            </w:r>
            <w:r w:rsidRPr="00600694">
              <w:rPr>
                <w:rFonts w:hint="eastAsia"/>
                <w:sz w:val="24"/>
              </w:rPr>
              <w:t>8</w:t>
            </w:r>
            <w:r w:rsidRPr="00600694">
              <w:rPr>
                <w:rFonts w:hint="eastAsia"/>
                <w:sz w:val="24"/>
              </w:rPr>
              <w:t>）</w:t>
            </w:r>
            <w:r w:rsidRPr="00600694">
              <w:rPr>
                <w:sz w:val="24"/>
              </w:rPr>
              <w:t>《环境影响评价技术导则</w:t>
            </w:r>
            <w:r w:rsidRPr="00600694">
              <w:rPr>
                <w:sz w:val="24"/>
              </w:rPr>
              <w:t xml:space="preserve"> </w:t>
            </w:r>
            <w:r w:rsidRPr="00600694">
              <w:rPr>
                <w:sz w:val="24"/>
              </w:rPr>
              <w:t>土壤环境（试行）》，</w:t>
            </w:r>
            <w:r w:rsidRPr="00600694">
              <w:rPr>
                <w:sz w:val="24"/>
              </w:rPr>
              <w:t>HJ964-2018</w:t>
            </w:r>
            <w:r w:rsidRPr="00600694">
              <w:rPr>
                <w:sz w:val="24"/>
              </w:rPr>
              <w:t>；</w:t>
            </w:r>
          </w:p>
          <w:p w14:paraId="3F823473" w14:textId="77777777" w:rsidR="00DA1924" w:rsidRPr="00600694" w:rsidRDefault="00DA1924" w:rsidP="00DA1924">
            <w:pPr>
              <w:adjustRightInd w:val="0"/>
              <w:snapToGrid w:val="0"/>
              <w:spacing w:line="360" w:lineRule="auto"/>
              <w:ind w:firstLine="482"/>
              <w:rPr>
                <w:sz w:val="24"/>
              </w:rPr>
            </w:pPr>
            <w:r w:rsidRPr="00600694">
              <w:rPr>
                <w:rFonts w:hint="eastAsia"/>
                <w:sz w:val="24"/>
              </w:rPr>
              <w:t>（</w:t>
            </w:r>
            <w:r w:rsidRPr="00600694">
              <w:rPr>
                <w:rFonts w:hint="eastAsia"/>
                <w:sz w:val="24"/>
              </w:rPr>
              <w:t>9</w:t>
            </w:r>
            <w:r w:rsidRPr="00600694">
              <w:rPr>
                <w:rFonts w:hint="eastAsia"/>
                <w:sz w:val="24"/>
              </w:rPr>
              <w:t>）</w:t>
            </w:r>
            <w:r w:rsidRPr="00600694">
              <w:rPr>
                <w:sz w:val="24"/>
              </w:rPr>
              <w:t>《固体废物鉴别标准</w:t>
            </w:r>
            <w:r w:rsidRPr="00600694">
              <w:rPr>
                <w:sz w:val="24"/>
              </w:rPr>
              <w:t xml:space="preserve"> </w:t>
            </w:r>
            <w:r w:rsidRPr="00600694">
              <w:rPr>
                <w:sz w:val="24"/>
              </w:rPr>
              <w:t>通则》（</w:t>
            </w:r>
            <w:r w:rsidRPr="00600694">
              <w:rPr>
                <w:sz w:val="24"/>
              </w:rPr>
              <w:t>GB34330-2017</w:t>
            </w:r>
            <w:r w:rsidRPr="00600694">
              <w:rPr>
                <w:sz w:val="24"/>
              </w:rPr>
              <w:t>）；</w:t>
            </w:r>
          </w:p>
          <w:p w14:paraId="0122EB89" w14:textId="77777777" w:rsidR="00DA1924" w:rsidRPr="00600694" w:rsidRDefault="00DA1924" w:rsidP="00DA1924">
            <w:pPr>
              <w:adjustRightInd w:val="0"/>
              <w:snapToGrid w:val="0"/>
              <w:spacing w:line="360" w:lineRule="auto"/>
              <w:ind w:firstLine="482"/>
              <w:rPr>
                <w:sz w:val="24"/>
              </w:rPr>
            </w:pPr>
            <w:r w:rsidRPr="00600694">
              <w:rPr>
                <w:rFonts w:hint="eastAsia"/>
                <w:sz w:val="24"/>
              </w:rPr>
              <w:t>（</w:t>
            </w:r>
            <w:r w:rsidRPr="00600694">
              <w:rPr>
                <w:rFonts w:hint="eastAsia"/>
                <w:sz w:val="24"/>
              </w:rPr>
              <w:t>10</w:t>
            </w:r>
            <w:r w:rsidRPr="00600694">
              <w:rPr>
                <w:rFonts w:hint="eastAsia"/>
                <w:sz w:val="24"/>
              </w:rPr>
              <w:t>）</w:t>
            </w:r>
            <w:r w:rsidRPr="00600694">
              <w:rPr>
                <w:sz w:val="24"/>
              </w:rPr>
              <w:t>《浙江省建设项目环境影响评价技术要点》，</w:t>
            </w:r>
            <w:r w:rsidRPr="00600694">
              <w:rPr>
                <w:sz w:val="24"/>
              </w:rPr>
              <w:t>2005.4</w:t>
            </w:r>
            <w:r w:rsidRPr="00600694">
              <w:rPr>
                <w:sz w:val="24"/>
              </w:rPr>
              <w:t>修订，</w:t>
            </w:r>
            <w:r w:rsidRPr="00600694">
              <w:rPr>
                <w:sz w:val="24"/>
              </w:rPr>
              <w:t>2005.5</w:t>
            </w:r>
            <w:r w:rsidRPr="00600694">
              <w:rPr>
                <w:sz w:val="24"/>
              </w:rPr>
              <w:t>施行；</w:t>
            </w:r>
          </w:p>
          <w:p w14:paraId="33B28C62" w14:textId="77777777" w:rsidR="004B096E" w:rsidRPr="00600694" w:rsidRDefault="004B096E" w:rsidP="004B096E">
            <w:pPr>
              <w:adjustRightInd w:val="0"/>
              <w:snapToGrid w:val="0"/>
              <w:spacing w:line="360" w:lineRule="auto"/>
              <w:ind w:firstLine="482"/>
              <w:rPr>
                <w:spacing w:val="-2"/>
                <w:sz w:val="24"/>
              </w:rPr>
            </w:pPr>
            <w:r w:rsidRPr="00600694">
              <w:rPr>
                <w:spacing w:val="-2"/>
                <w:sz w:val="24"/>
              </w:rPr>
              <w:t>（</w:t>
            </w:r>
            <w:r w:rsidRPr="00600694">
              <w:rPr>
                <w:spacing w:val="-2"/>
                <w:sz w:val="24"/>
              </w:rPr>
              <w:t>11</w:t>
            </w:r>
            <w:r w:rsidRPr="00600694">
              <w:rPr>
                <w:spacing w:val="-2"/>
                <w:sz w:val="24"/>
              </w:rPr>
              <w:t>）《建设项目危险废物环境影响评价指南》，环保部公告</w:t>
            </w:r>
            <w:r w:rsidRPr="00600694">
              <w:rPr>
                <w:spacing w:val="-2"/>
                <w:sz w:val="24"/>
              </w:rPr>
              <w:t>2017</w:t>
            </w:r>
            <w:r w:rsidRPr="00600694">
              <w:rPr>
                <w:spacing w:val="-2"/>
                <w:sz w:val="24"/>
              </w:rPr>
              <w:t>年</w:t>
            </w:r>
            <w:r w:rsidRPr="00600694">
              <w:rPr>
                <w:spacing w:val="-2"/>
                <w:sz w:val="24"/>
              </w:rPr>
              <w:t>43</w:t>
            </w:r>
            <w:r w:rsidRPr="00600694">
              <w:rPr>
                <w:spacing w:val="-2"/>
                <w:sz w:val="24"/>
              </w:rPr>
              <w:t>号；</w:t>
            </w:r>
          </w:p>
          <w:p w14:paraId="63C06C7C" w14:textId="6677E2A7" w:rsidR="004B096E" w:rsidRPr="00600694" w:rsidRDefault="004B096E" w:rsidP="004B096E">
            <w:pPr>
              <w:adjustRightInd w:val="0"/>
              <w:snapToGrid w:val="0"/>
              <w:spacing w:line="360" w:lineRule="auto"/>
              <w:ind w:firstLine="482"/>
              <w:rPr>
                <w:spacing w:val="-2"/>
                <w:sz w:val="24"/>
              </w:rPr>
            </w:pPr>
            <w:r w:rsidRPr="00600694">
              <w:rPr>
                <w:rFonts w:hint="eastAsia"/>
                <w:spacing w:val="-2"/>
                <w:sz w:val="24"/>
              </w:rPr>
              <w:t>（</w:t>
            </w:r>
            <w:r w:rsidRPr="00600694">
              <w:rPr>
                <w:rFonts w:hint="eastAsia"/>
                <w:spacing w:val="-2"/>
                <w:sz w:val="24"/>
              </w:rPr>
              <w:t>12</w:t>
            </w:r>
            <w:r w:rsidRPr="00600694">
              <w:rPr>
                <w:rFonts w:hint="eastAsia"/>
                <w:spacing w:val="-2"/>
                <w:sz w:val="24"/>
              </w:rPr>
              <w:t>）</w:t>
            </w:r>
            <w:r w:rsidRPr="00600694">
              <w:rPr>
                <w:spacing w:val="-2"/>
                <w:sz w:val="24"/>
              </w:rPr>
              <w:t>《危险废物鉴别技术规范》（</w:t>
            </w:r>
            <w:r w:rsidRPr="00600694">
              <w:rPr>
                <w:spacing w:val="-2"/>
                <w:sz w:val="24"/>
              </w:rPr>
              <w:t>HJ/T298-2019</w:t>
            </w:r>
            <w:r w:rsidRPr="00600694">
              <w:rPr>
                <w:spacing w:val="-2"/>
                <w:sz w:val="24"/>
              </w:rPr>
              <w:t>）；</w:t>
            </w:r>
          </w:p>
          <w:p w14:paraId="203F0646" w14:textId="23091B50" w:rsidR="00A8158C" w:rsidRPr="00600694" w:rsidRDefault="00A8158C" w:rsidP="004B096E">
            <w:pPr>
              <w:adjustRightInd w:val="0"/>
              <w:snapToGrid w:val="0"/>
              <w:spacing w:line="360" w:lineRule="auto"/>
              <w:ind w:firstLine="482"/>
              <w:rPr>
                <w:spacing w:val="-2"/>
                <w:sz w:val="24"/>
              </w:rPr>
            </w:pPr>
            <w:r w:rsidRPr="00600694">
              <w:rPr>
                <w:rFonts w:hint="eastAsia"/>
                <w:spacing w:val="-2"/>
                <w:sz w:val="24"/>
              </w:rPr>
              <w:t>（</w:t>
            </w:r>
            <w:r w:rsidRPr="00600694">
              <w:rPr>
                <w:rFonts w:hint="eastAsia"/>
                <w:spacing w:val="-2"/>
                <w:sz w:val="24"/>
              </w:rPr>
              <w:t>13</w:t>
            </w:r>
            <w:r w:rsidRPr="00600694">
              <w:rPr>
                <w:rFonts w:hint="eastAsia"/>
                <w:spacing w:val="-2"/>
                <w:sz w:val="24"/>
              </w:rPr>
              <w:t>）《固定污染源排污许可分类管理名录》（</w:t>
            </w:r>
            <w:r w:rsidRPr="00600694">
              <w:rPr>
                <w:rFonts w:hint="eastAsia"/>
                <w:spacing w:val="-2"/>
                <w:sz w:val="24"/>
              </w:rPr>
              <w:t>2019</w:t>
            </w:r>
            <w:r w:rsidRPr="00600694">
              <w:rPr>
                <w:rFonts w:hint="eastAsia"/>
                <w:spacing w:val="-2"/>
                <w:sz w:val="24"/>
              </w:rPr>
              <w:t>年版）；</w:t>
            </w:r>
          </w:p>
          <w:p w14:paraId="2A419493" w14:textId="4A7A7E4F" w:rsidR="002C63F8" w:rsidRPr="00600694" w:rsidRDefault="00DA1924" w:rsidP="00DA1924">
            <w:pPr>
              <w:adjustRightInd w:val="0"/>
              <w:snapToGrid w:val="0"/>
              <w:spacing w:line="360" w:lineRule="auto"/>
              <w:ind w:firstLine="482"/>
              <w:rPr>
                <w:sz w:val="24"/>
              </w:rPr>
            </w:pPr>
            <w:r w:rsidRPr="00600694">
              <w:rPr>
                <w:rFonts w:hint="eastAsia"/>
                <w:spacing w:val="-2"/>
                <w:sz w:val="24"/>
              </w:rPr>
              <w:t>（</w:t>
            </w:r>
            <w:r w:rsidRPr="00600694">
              <w:rPr>
                <w:rFonts w:hint="eastAsia"/>
                <w:spacing w:val="-2"/>
                <w:sz w:val="24"/>
              </w:rPr>
              <w:t>1</w:t>
            </w:r>
            <w:r w:rsidR="00D630F3" w:rsidRPr="00600694">
              <w:rPr>
                <w:rFonts w:hint="eastAsia"/>
                <w:spacing w:val="-2"/>
                <w:sz w:val="24"/>
              </w:rPr>
              <w:t>4</w:t>
            </w:r>
            <w:r w:rsidRPr="00600694">
              <w:rPr>
                <w:rFonts w:hint="eastAsia"/>
                <w:spacing w:val="-2"/>
                <w:sz w:val="24"/>
              </w:rPr>
              <w:t>）</w:t>
            </w:r>
            <w:r w:rsidRPr="00600694">
              <w:rPr>
                <w:sz w:val="24"/>
              </w:rPr>
              <w:t>《污染源源强核算技术指南</w:t>
            </w:r>
            <w:r w:rsidRPr="00600694">
              <w:rPr>
                <w:sz w:val="24"/>
              </w:rPr>
              <w:t xml:space="preserve"> </w:t>
            </w:r>
            <w:r w:rsidRPr="00600694">
              <w:rPr>
                <w:sz w:val="24"/>
              </w:rPr>
              <w:t>准则》（</w:t>
            </w:r>
            <w:r w:rsidRPr="00600694">
              <w:rPr>
                <w:sz w:val="24"/>
              </w:rPr>
              <w:t>HJ884-2018</w:t>
            </w:r>
            <w:r w:rsidRPr="00600694">
              <w:rPr>
                <w:sz w:val="24"/>
              </w:rPr>
              <w:t>）</w:t>
            </w:r>
            <w:r w:rsidR="003534C0" w:rsidRPr="00600694">
              <w:rPr>
                <w:rFonts w:hint="eastAsia"/>
                <w:sz w:val="24"/>
              </w:rPr>
              <w:t>；</w:t>
            </w:r>
          </w:p>
          <w:p w14:paraId="25B5A68C" w14:textId="2C9A11D9" w:rsidR="002C63F8" w:rsidRPr="00600694" w:rsidRDefault="002C63F8" w:rsidP="00DA1924">
            <w:pPr>
              <w:adjustRightInd w:val="0"/>
              <w:snapToGrid w:val="0"/>
              <w:spacing w:line="360" w:lineRule="auto"/>
              <w:ind w:firstLine="482"/>
              <w:rPr>
                <w:sz w:val="24"/>
              </w:rPr>
            </w:pPr>
            <w:r w:rsidRPr="00600694">
              <w:rPr>
                <w:rFonts w:hint="eastAsia"/>
                <w:sz w:val="24"/>
              </w:rPr>
              <w:t>（</w:t>
            </w:r>
            <w:r w:rsidRPr="00600694">
              <w:rPr>
                <w:rFonts w:hint="eastAsia"/>
                <w:sz w:val="24"/>
              </w:rPr>
              <w:t>1</w:t>
            </w:r>
            <w:r w:rsidR="00D630F3" w:rsidRPr="00600694">
              <w:rPr>
                <w:rFonts w:hint="eastAsia"/>
                <w:sz w:val="24"/>
              </w:rPr>
              <w:t>5</w:t>
            </w:r>
            <w:r w:rsidRPr="00600694">
              <w:rPr>
                <w:rFonts w:hint="eastAsia"/>
                <w:sz w:val="24"/>
              </w:rPr>
              <w:t>）</w:t>
            </w:r>
            <w:r w:rsidR="007D66BF" w:rsidRPr="00600694">
              <w:rPr>
                <w:rFonts w:hint="eastAsia"/>
                <w:sz w:val="24"/>
              </w:rPr>
              <w:t>《排污许可证申请与核发技术规范</w:t>
            </w:r>
            <w:r w:rsidR="007D66BF" w:rsidRPr="00600694">
              <w:rPr>
                <w:rFonts w:hint="eastAsia"/>
                <w:sz w:val="24"/>
              </w:rPr>
              <w:t xml:space="preserve"> </w:t>
            </w:r>
            <w:r w:rsidR="007D66BF" w:rsidRPr="00600694">
              <w:rPr>
                <w:rFonts w:hint="eastAsia"/>
                <w:sz w:val="24"/>
              </w:rPr>
              <w:t>总则》（</w:t>
            </w:r>
            <w:r w:rsidR="007D66BF" w:rsidRPr="00600694">
              <w:rPr>
                <w:rFonts w:hint="eastAsia"/>
                <w:sz w:val="24"/>
              </w:rPr>
              <w:t>HJ</w:t>
            </w:r>
            <w:r w:rsidR="007D66BF" w:rsidRPr="00600694">
              <w:rPr>
                <w:sz w:val="24"/>
              </w:rPr>
              <w:t>942-2018</w:t>
            </w:r>
            <w:r w:rsidR="007D66BF" w:rsidRPr="00600694">
              <w:rPr>
                <w:rFonts w:hint="eastAsia"/>
                <w:sz w:val="24"/>
              </w:rPr>
              <w:t>）</w:t>
            </w:r>
            <w:r w:rsidR="003534C0" w:rsidRPr="00600694">
              <w:rPr>
                <w:rFonts w:hint="eastAsia"/>
                <w:sz w:val="24"/>
              </w:rPr>
              <w:t>；</w:t>
            </w:r>
          </w:p>
          <w:p w14:paraId="2DAB71D2" w14:textId="69D741CA" w:rsidR="009B77D0" w:rsidRPr="00600694" w:rsidRDefault="009B77D0" w:rsidP="00DA1924">
            <w:pPr>
              <w:adjustRightInd w:val="0"/>
              <w:snapToGrid w:val="0"/>
              <w:spacing w:line="360" w:lineRule="auto"/>
              <w:ind w:firstLine="482"/>
              <w:rPr>
                <w:sz w:val="24"/>
              </w:rPr>
            </w:pPr>
            <w:r w:rsidRPr="00600694">
              <w:rPr>
                <w:rFonts w:hint="eastAsia"/>
                <w:sz w:val="24"/>
              </w:rPr>
              <w:t>（</w:t>
            </w:r>
            <w:r w:rsidRPr="00600694">
              <w:rPr>
                <w:rFonts w:hint="eastAsia"/>
                <w:sz w:val="24"/>
              </w:rPr>
              <w:t>16</w:t>
            </w:r>
            <w:r w:rsidRPr="00600694">
              <w:rPr>
                <w:rFonts w:hint="eastAsia"/>
                <w:sz w:val="24"/>
              </w:rPr>
              <w:t>）《排污许可证申请与核发技术规范</w:t>
            </w:r>
            <w:r w:rsidRPr="00600694">
              <w:rPr>
                <w:rFonts w:hint="eastAsia"/>
                <w:sz w:val="24"/>
              </w:rPr>
              <w:t xml:space="preserve"> </w:t>
            </w:r>
            <w:r w:rsidRPr="00600694">
              <w:rPr>
                <w:rFonts w:hint="eastAsia"/>
                <w:sz w:val="24"/>
              </w:rPr>
              <w:t>汽车制造业》（</w:t>
            </w:r>
            <w:r w:rsidRPr="00600694">
              <w:rPr>
                <w:rFonts w:hint="eastAsia"/>
                <w:sz w:val="24"/>
              </w:rPr>
              <w:t>HJ</w:t>
            </w:r>
            <w:r w:rsidRPr="00600694">
              <w:rPr>
                <w:sz w:val="24"/>
              </w:rPr>
              <w:t>971-2018</w:t>
            </w:r>
            <w:r w:rsidRPr="00600694">
              <w:rPr>
                <w:rFonts w:hint="eastAsia"/>
                <w:sz w:val="24"/>
              </w:rPr>
              <w:t>）；</w:t>
            </w:r>
          </w:p>
          <w:p w14:paraId="680EB111" w14:textId="447A3692" w:rsidR="00DA1924" w:rsidRPr="00600694" w:rsidRDefault="002C63F8" w:rsidP="00DA1924">
            <w:pPr>
              <w:adjustRightInd w:val="0"/>
              <w:snapToGrid w:val="0"/>
              <w:spacing w:line="360" w:lineRule="auto"/>
              <w:ind w:firstLine="482"/>
              <w:rPr>
                <w:sz w:val="24"/>
              </w:rPr>
            </w:pPr>
            <w:r w:rsidRPr="00600694">
              <w:rPr>
                <w:rFonts w:hint="eastAsia"/>
                <w:sz w:val="24"/>
              </w:rPr>
              <w:t>（</w:t>
            </w:r>
            <w:r w:rsidRPr="00600694">
              <w:rPr>
                <w:rFonts w:hint="eastAsia"/>
                <w:sz w:val="24"/>
              </w:rPr>
              <w:t>1</w:t>
            </w:r>
            <w:r w:rsidR="009B77D0" w:rsidRPr="00600694">
              <w:rPr>
                <w:rFonts w:hint="eastAsia"/>
                <w:sz w:val="24"/>
              </w:rPr>
              <w:t>7</w:t>
            </w:r>
            <w:r w:rsidRPr="00600694">
              <w:rPr>
                <w:rFonts w:hint="eastAsia"/>
                <w:sz w:val="24"/>
              </w:rPr>
              <w:t>）《排污单位自行监测技术指南</w:t>
            </w:r>
            <w:r w:rsidRPr="00600694">
              <w:rPr>
                <w:rFonts w:hint="eastAsia"/>
                <w:sz w:val="24"/>
              </w:rPr>
              <w:t xml:space="preserve"> </w:t>
            </w:r>
            <w:r w:rsidRPr="00600694">
              <w:rPr>
                <w:rFonts w:hint="eastAsia"/>
                <w:sz w:val="24"/>
              </w:rPr>
              <w:t>总则》（</w:t>
            </w:r>
            <w:r w:rsidRPr="00600694">
              <w:rPr>
                <w:rFonts w:hint="eastAsia"/>
                <w:sz w:val="24"/>
              </w:rPr>
              <w:t>HJ</w:t>
            </w:r>
            <w:r w:rsidRPr="00600694">
              <w:rPr>
                <w:sz w:val="24"/>
              </w:rPr>
              <w:t>819-2017</w:t>
            </w:r>
            <w:r w:rsidRPr="00600694">
              <w:rPr>
                <w:rFonts w:hint="eastAsia"/>
                <w:sz w:val="24"/>
              </w:rPr>
              <w:t>）</w:t>
            </w:r>
            <w:r w:rsidR="00DA1924" w:rsidRPr="00600694">
              <w:rPr>
                <w:sz w:val="24"/>
              </w:rPr>
              <w:t>。</w:t>
            </w:r>
          </w:p>
          <w:p w14:paraId="16ABBD6F" w14:textId="77777777" w:rsidR="00DA1924" w:rsidRPr="00600694" w:rsidRDefault="00DA1924" w:rsidP="00DA1924">
            <w:pPr>
              <w:tabs>
                <w:tab w:val="left" w:pos="2220"/>
              </w:tabs>
              <w:adjustRightInd w:val="0"/>
              <w:snapToGrid w:val="0"/>
              <w:spacing w:line="360" w:lineRule="auto"/>
              <w:rPr>
                <w:b/>
                <w:bCs/>
                <w:sz w:val="24"/>
              </w:rPr>
            </w:pPr>
            <w:r w:rsidRPr="00600694">
              <w:rPr>
                <w:rFonts w:hint="eastAsia"/>
                <w:b/>
                <w:bCs/>
                <w:sz w:val="24"/>
              </w:rPr>
              <w:t>1.1.2.4</w:t>
            </w:r>
            <w:r w:rsidRPr="00600694">
              <w:rPr>
                <w:rFonts w:hint="eastAsia"/>
                <w:b/>
                <w:bCs/>
                <w:sz w:val="24"/>
              </w:rPr>
              <w:t>相关产业政策及规划</w:t>
            </w:r>
          </w:p>
          <w:p w14:paraId="1EC083C4" w14:textId="3DAF33F7" w:rsidR="005F6FC2" w:rsidRPr="00600694" w:rsidRDefault="00640E8A" w:rsidP="00640E8A">
            <w:pPr>
              <w:adjustRightInd w:val="0"/>
              <w:snapToGrid w:val="0"/>
              <w:spacing w:line="360" w:lineRule="auto"/>
              <w:ind w:firstLine="482"/>
              <w:rPr>
                <w:sz w:val="24"/>
              </w:rPr>
            </w:pPr>
            <w:r w:rsidRPr="00600694">
              <w:rPr>
                <w:rFonts w:hint="eastAsia"/>
                <w:sz w:val="24"/>
              </w:rPr>
              <w:t>（</w:t>
            </w:r>
            <w:r w:rsidRPr="00600694">
              <w:rPr>
                <w:rFonts w:hint="eastAsia"/>
                <w:sz w:val="24"/>
              </w:rPr>
              <w:t>1</w:t>
            </w:r>
            <w:r w:rsidRPr="00600694">
              <w:rPr>
                <w:rFonts w:hint="eastAsia"/>
                <w:sz w:val="24"/>
              </w:rPr>
              <w:t>）</w:t>
            </w:r>
            <w:r w:rsidR="005F6FC2" w:rsidRPr="00600694">
              <w:rPr>
                <w:rFonts w:hint="eastAsia"/>
                <w:sz w:val="24"/>
              </w:rPr>
              <w:t>《产业结构调整指导目录》（</w:t>
            </w:r>
            <w:r w:rsidR="005F6FC2" w:rsidRPr="00600694">
              <w:rPr>
                <w:rFonts w:hint="eastAsia"/>
                <w:sz w:val="24"/>
              </w:rPr>
              <w:t>2019</w:t>
            </w:r>
            <w:r w:rsidR="005F6FC2" w:rsidRPr="00600694">
              <w:rPr>
                <w:rFonts w:hint="eastAsia"/>
                <w:sz w:val="24"/>
              </w:rPr>
              <w:t>年本），中华人民共和国国家发展和改革委员会令第</w:t>
            </w:r>
            <w:r w:rsidR="005F6FC2" w:rsidRPr="00600694">
              <w:rPr>
                <w:rFonts w:hint="eastAsia"/>
                <w:sz w:val="24"/>
              </w:rPr>
              <w:t>29</w:t>
            </w:r>
            <w:r w:rsidR="005F6FC2" w:rsidRPr="00600694">
              <w:rPr>
                <w:rFonts w:hint="eastAsia"/>
                <w:sz w:val="24"/>
              </w:rPr>
              <w:t>号，</w:t>
            </w:r>
            <w:r w:rsidR="005F6FC2" w:rsidRPr="00600694">
              <w:rPr>
                <w:rFonts w:hint="eastAsia"/>
                <w:sz w:val="24"/>
              </w:rPr>
              <w:t>2020.1.1</w:t>
            </w:r>
            <w:r w:rsidR="005F6FC2" w:rsidRPr="00600694">
              <w:rPr>
                <w:rFonts w:hint="eastAsia"/>
                <w:sz w:val="24"/>
              </w:rPr>
              <w:t>施行；</w:t>
            </w:r>
          </w:p>
          <w:p w14:paraId="6A058DD0" w14:textId="348F45E1" w:rsidR="00DA1924" w:rsidRPr="00600694" w:rsidRDefault="00DA1924" w:rsidP="00DA1924">
            <w:pPr>
              <w:adjustRightInd w:val="0"/>
              <w:snapToGrid w:val="0"/>
              <w:spacing w:line="360" w:lineRule="auto"/>
              <w:ind w:firstLine="482"/>
              <w:rPr>
                <w:sz w:val="24"/>
              </w:rPr>
            </w:pPr>
            <w:r w:rsidRPr="00600694">
              <w:rPr>
                <w:rFonts w:hint="eastAsia"/>
                <w:spacing w:val="-2"/>
                <w:sz w:val="24"/>
              </w:rPr>
              <w:t>（</w:t>
            </w:r>
            <w:r w:rsidR="005F6FC2" w:rsidRPr="00600694">
              <w:rPr>
                <w:rFonts w:hint="eastAsia"/>
                <w:spacing w:val="-2"/>
                <w:sz w:val="24"/>
              </w:rPr>
              <w:t>2</w:t>
            </w:r>
            <w:r w:rsidRPr="00600694">
              <w:rPr>
                <w:rFonts w:hint="eastAsia"/>
                <w:spacing w:val="-2"/>
                <w:sz w:val="24"/>
              </w:rPr>
              <w:t>）</w:t>
            </w:r>
            <w:r w:rsidRPr="00600694">
              <w:rPr>
                <w:sz w:val="24"/>
              </w:rPr>
              <w:t>《关于印发</w:t>
            </w:r>
            <w:r w:rsidRPr="00600694">
              <w:rPr>
                <w:sz w:val="24"/>
              </w:rPr>
              <w:t>&lt;</w:t>
            </w:r>
            <w:r w:rsidRPr="00600694">
              <w:rPr>
                <w:sz w:val="24"/>
              </w:rPr>
              <w:t>浙江省淘汰落后产能规划（</w:t>
            </w:r>
            <w:r w:rsidRPr="00600694">
              <w:rPr>
                <w:sz w:val="24"/>
              </w:rPr>
              <w:t>2013-2017</w:t>
            </w:r>
            <w:r w:rsidRPr="00600694">
              <w:rPr>
                <w:sz w:val="24"/>
              </w:rPr>
              <w:t>年）</w:t>
            </w:r>
            <w:r w:rsidRPr="00600694">
              <w:rPr>
                <w:sz w:val="24"/>
              </w:rPr>
              <w:t>&gt;</w:t>
            </w:r>
            <w:r w:rsidRPr="00600694">
              <w:rPr>
                <w:sz w:val="24"/>
              </w:rPr>
              <w:t>的通知》（浙</w:t>
            </w:r>
            <w:proofErr w:type="gramStart"/>
            <w:r w:rsidRPr="00600694">
              <w:rPr>
                <w:sz w:val="24"/>
              </w:rPr>
              <w:t>淘汰办</w:t>
            </w:r>
            <w:proofErr w:type="gramEnd"/>
            <w:r w:rsidRPr="00600694">
              <w:rPr>
                <w:sz w:val="24"/>
              </w:rPr>
              <w:t>[2013]7</w:t>
            </w:r>
            <w:r w:rsidRPr="00600694">
              <w:rPr>
                <w:sz w:val="24"/>
              </w:rPr>
              <w:t>号）；</w:t>
            </w:r>
          </w:p>
          <w:p w14:paraId="721E66DC" w14:textId="694CC195" w:rsidR="00DA1924" w:rsidRPr="00600694" w:rsidRDefault="00DA1924" w:rsidP="00DA1924">
            <w:pPr>
              <w:adjustRightInd w:val="0"/>
              <w:snapToGrid w:val="0"/>
              <w:spacing w:line="360" w:lineRule="auto"/>
              <w:ind w:firstLine="482"/>
              <w:rPr>
                <w:sz w:val="24"/>
              </w:rPr>
            </w:pPr>
            <w:r w:rsidRPr="00600694">
              <w:rPr>
                <w:rFonts w:hint="eastAsia"/>
                <w:sz w:val="24"/>
              </w:rPr>
              <w:t>（</w:t>
            </w:r>
            <w:r w:rsidR="005F6FC2" w:rsidRPr="00600694">
              <w:rPr>
                <w:rFonts w:hint="eastAsia"/>
                <w:sz w:val="24"/>
              </w:rPr>
              <w:t>3</w:t>
            </w:r>
            <w:r w:rsidRPr="00600694">
              <w:rPr>
                <w:rFonts w:hint="eastAsia"/>
                <w:sz w:val="24"/>
              </w:rPr>
              <w:t>）</w:t>
            </w:r>
            <w:r w:rsidRPr="00600694">
              <w:rPr>
                <w:sz w:val="24"/>
              </w:rPr>
              <w:t>《浙江省水功能区水环境功能区划分方案</w:t>
            </w:r>
            <w:r w:rsidRPr="00600694">
              <w:rPr>
                <w:sz w:val="24"/>
              </w:rPr>
              <w:t>(2015)</w:t>
            </w:r>
            <w:r w:rsidRPr="00600694">
              <w:rPr>
                <w:sz w:val="24"/>
              </w:rPr>
              <w:t>》，</w:t>
            </w:r>
            <w:r w:rsidRPr="00600694">
              <w:rPr>
                <w:sz w:val="24"/>
              </w:rPr>
              <w:t>2015.6.29</w:t>
            </w:r>
            <w:r w:rsidRPr="00600694">
              <w:rPr>
                <w:sz w:val="24"/>
              </w:rPr>
              <w:t>；</w:t>
            </w:r>
          </w:p>
          <w:p w14:paraId="6968D8D8" w14:textId="7E1CB655" w:rsidR="00DA1924" w:rsidRPr="00600694" w:rsidRDefault="00DA1924" w:rsidP="005F6FC2">
            <w:pPr>
              <w:adjustRightInd w:val="0"/>
              <w:snapToGrid w:val="0"/>
              <w:spacing w:line="360" w:lineRule="auto"/>
              <w:ind w:firstLine="482"/>
              <w:rPr>
                <w:sz w:val="24"/>
              </w:rPr>
            </w:pPr>
            <w:r w:rsidRPr="00600694">
              <w:rPr>
                <w:rFonts w:hint="eastAsia"/>
                <w:sz w:val="24"/>
              </w:rPr>
              <w:t>（</w:t>
            </w:r>
            <w:r w:rsidR="005F6FC2" w:rsidRPr="00600694">
              <w:rPr>
                <w:rFonts w:hint="eastAsia"/>
                <w:sz w:val="24"/>
              </w:rPr>
              <w:t>4</w:t>
            </w:r>
            <w:r w:rsidRPr="00600694">
              <w:rPr>
                <w:rFonts w:hint="eastAsia"/>
                <w:sz w:val="24"/>
              </w:rPr>
              <w:t>）</w:t>
            </w:r>
            <w:r w:rsidRPr="00600694">
              <w:rPr>
                <w:sz w:val="24"/>
              </w:rPr>
              <w:t>《浙江省环境空气质量功能区划分》</w:t>
            </w:r>
            <w:r w:rsidRPr="00600694">
              <w:rPr>
                <w:spacing w:val="-2"/>
                <w:sz w:val="24"/>
              </w:rPr>
              <w:t>。</w:t>
            </w:r>
          </w:p>
          <w:p w14:paraId="7653D0F9" w14:textId="77777777" w:rsidR="00DA1924" w:rsidRPr="00600694" w:rsidRDefault="00DA1924" w:rsidP="00DA1924">
            <w:pPr>
              <w:tabs>
                <w:tab w:val="left" w:pos="2220"/>
              </w:tabs>
              <w:adjustRightInd w:val="0"/>
              <w:snapToGrid w:val="0"/>
              <w:spacing w:line="360" w:lineRule="auto"/>
              <w:rPr>
                <w:b/>
                <w:bCs/>
                <w:sz w:val="24"/>
              </w:rPr>
            </w:pPr>
            <w:r w:rsidRPr="00600694">
              <w:rPr>
                <w:rFonts w:hint="eastAsia"/>
                <w:b/>
                <w:bCs/>
                <w:sz w:val="24"/>
              </w:rPr>
              <w:t>1.1.2.5</w:t>
            </w:r>
            <w:r w:rsidRPr="00600694">
              <w:rPr>
                <w:rFonts w:hint="eastAsia"/>
                <w:b/>
                <w:bCs/>
                <w:sz w:val="24"/>
              </w:rPr>
              <w:t>项目技术文件</w:t>
            </w:r>
          </w:p>
          <w:p w14:paraId="0884DFFD" w14:textId="77777777" w:rsidR="00DA1924" w:rsidRPr="00600694" w:rsidRDefault="00DA1924" w:rsidP="00DA1924">
            <w:pPr>
              <w:adjustRightInd w:val="0"/>
              <w:snapToGrid w:val="0"/>
              <w:spacing w:line="360" w:lineRule="auto"/>
              <w:ind w:firstLine="482"/>
              <w:rPr>
                <w:spacing w:val="-2"/>
                <w:sz w:val="24"/>
              </w:rPr>
            </w:pPr>
            <w:r w:rsidRPr="00600694">
              <w:rPr>
                <w:spacing w:val="-2"/>
                <w:sz w:val="24"/>
              </w:rPr>
              <w:t>（</w:t>
            </w:r>
            <w:r w:rsidRPr="00600694">
              <w:rPr>
                <w:spacing w:val="-2"/>
                <w:sz w:val="24"/>
              </w:rPr>
              <w:t>1</w:t>
            </w:r>
            <w:r w:rsidRPr="00600694">
              <w:rPr>
                <w:spacing w:val="-2"/>
                <w:sz w:val="24"/>
              </w:rPr>
              <w:t>）</w:t>
            </w:r>
            <w:r w:rsidR="00FD6D8A" w:rsidRPr="00600694">
              <w:rPr>
                <w:rFonts w:hint="eastAsia"/>
                <w:spacing w:val="-2"/>
                <w:sz w:val="24"/>
              </w:rPr>
              <w:t>浙江省企业投资项目备案（赋码）信息表</w:t>
            </w:r>
            <w:r w:rsidRPr="00600694">
              <w:rPr>
                <w:rFonts w:hint="eastAsia"/>
                <w:spacing w:val="-2"/>
                <w:sz w:val="24"/>
              </w:rPr>
              <w:t>；</w:t>
            </w:r>
          </w:p>
          <w:p w14:paraId="6C91A661" w14:textId="3CF818CE" w:rsidR="00DA1924" w:rsidRPr="00600694" w:rsidRDefault="00DA1924" w:rsidP="00DA1924">
            <w:pPr>
              <w:adjustRightInd w:val="0"/>
              <w:snapToGrid w:val="0"/>
              <w:spacing w:line="360" w:lineRule="auto"/>
              <w:ind w:firstLine="482"/>
              <w:rPr>
                <w:spacing w:val="-2"/>
                <w:sz w:val="24"/>
              </w:rPr>
            </w:pPr>
            <w:r w:rsidRPr="00600694">
              <w:rPr>
                <w:rFonts w:hint="eastAsia"/>
                <w:spacing w:val="-2"/>
                <w:sz w:val="24"/>
              </w:rPr>
              <w:t>（</w:t>
            </w:r>
            <w:r w:rsidRPr="00600694">
              <w:rPr>
                <w:rFonts w:hint="eastAsia"/>
                <w:spacing w:val="-2"/>
                <w:sz w:val="24"/>
              </w:rPr>
              <w:t>2</w:t>
            </w:r>
            <w:r w:rsidRPr="00600694">
              <w:rPr>
                <w:rFonts w:hint="eastAsia"/>
                <w:spacing w:val="-2"/>
                <w:sz w:val="24"/>
              </w:rPr>
              <w:t>）</w:t>
            </w:r>
            <w:r w:rsidR="009B77D0" w:rsidRPr="00600694">
              <w:rPr>
                <w:rFonts w:hint="eastAsia"/>
                <w:sz w:val="24"/>
              </w:rPr>
              <w:t>嘉兴嘉嘉汽车零部件制造</w:t>
            </w:r>
            <w:r w:rsidR="00FD6D8A" w:rsidRPr="00600694">
              <w:rPr>
                <w:rFonts w:hint="eastAsia"/>
                <w:sz w:val="24"/>
              </w:rPr>
              <w:t>有限公司</w:t>
            </w:r>
            <w:r w:rsidRPr="00600694">
              <w:rPr>
                <w:rFonts w:hint="eastAsia"/>
                <w:spacing w:val="-2"/>
                <w:sz w:val="24"/>
              </w:rPr>
              <w:t>提供的其他相关技术资料；</w:t>
            </w:r>
          </w:p>
          <w:p w14:paraId="2AA8BD4B" w14:textId="10BD0C07" w:rsidR="00DA1924" w:rsidRPr="00600694" w:rsidRDefault="00DA1924" w:rsidP="00DA1924">
            <w:pPr>
              <w:adjustRightInd w:val="0"/>
              <w:snapToGrid w:val="0"/>
              <w:spacing w:line="360" w:lineRule="auto"/>
              <w:ind w:firstLine="482"/>
              <w:rPr>
                <w:spacing w:val="-2"/>
                <w:sz w:val="24"/>
              </w:rPr>
            </w:pPr>
            <w:r w:rsidRPr="00600694">
              <w:rPr>
                <w:rFonts w:hint="eastAsia"/>
                <w:spacing w:val="-2"/>
                <w:sz w:val="24"/>
              </w:rPr>
              <w:t>（</w:t>
            </w:r>
            <w:r w:rsidRPr="00600694">
              <w:rPr>
                <w:rFonts w:hint="eastAsia"/>
                <w:spacing w:val="-2"/>
                <w:sz w:val="24"/>
              </w:rPr>
              <w:t>3</w:t>
            </w:r>
            <w:r w:rsidRPr="00600694">
              <w:rPr>
                <w:rFonts w:hint="eastAsia"/>
                <w:spacing w:val="-2"/>
                <w:sz w:val="24"/>
              </w:rPr>
              <w:t>）</w:t>
            </w:r>
            <w:r w:rsidR="009B77D0" w:rsidRPr="00600694">
              <w:rPr>
                <w:rFonts w:hint="eastAsia"/>
                <w:sz w:val="24"/>
              </w:rPr>
              <w:t>嘉兴嘉嘉汽车零部件制造</w:t>
            </w:r>
            <w:r w:rsidR="00FD6D8A" w:rsidRPr="00600694">
              <w:rPr>
                <w:rFonts w:hint="eastAsia"/>
                <w:sz w:val="24"/>
              </w:rPr>
              <w:t>有限公司</w:t>
            </w:r>
            <w:r w:rsidRPr="00600694">
              <w:rPr>
                <w:rFonts w:hint="eastAsia"/>
                <w:spacing w:val="-2"/>
                <w:sz w:val="24"/>
              </w:rPr>
              <w:t>与本单位签订的技术咨询合同。</w:t>
            </w:r>
          </w:p>
          <w:p w14:paraId="2672A902" w14:textId="77777777" w:rsidR="00DA1924" w:rsidRPr="00600694" w:rsidRDefault="00DA1924" w:rsidP="001C7D1E">
            <w:pPr>
              <w:adjustRightInd w:val="0"/>
              <w:snapToGrid w:val="0"/>
              <w:spacing w:line="353" w:lineRule="auto"/>
              <w:rPr>
                <w:b/>
                <w:spacing w:val="-2"/>
                <w:sz w:val="28"/>
                <w:szCs w:val="28"/>
              </w:rPr>
            </w:pPr>
            <w:r w:rsidRPr="00600694">
              <w:rPr>
                <w:rFonts w:hint="eastAsia"/>
                <w:b/>
                <w:spacing w:val="-2"/>
                <w:sz w:val="28"/>
                <w:szCs w:val="28"/>
              </w:rPr>
              <w:lastRenderedPageBreak/>
              <w:t>1.2</w:t>
            </w:r>
            <w:r w:rsidRPr="00600694">
              <w:rPr>
                <w:rFonts w:hint="eastAsia"/>
                <w:b/>
                <w:spacing w:val="-2"/>
                <w:sz w:val="28"/>
                <w:szCs w:val="28"/>
              </w:rPr>
              <w:t>建设项目基本概况</w:t>
            </w:r>
          </w:p>
          <w:p w14:paraId="17CA8580" w14:textId="77777777" w:rsidR="00DA1924" w:rsidRPr="00600694" w:rsidRDefault="00DA1924" w:rsidP="001C7D1E">
            <w:pPr>
              <w:pStyle w:val="af4"/>
              <w:adjustRightInd w:val="0"/>
              <w:snapToGrid w:val="0"/>
              <w:spacing w:line="353" w:lineRule="auto"/>
              <w:ind w:firstLine="482"/>
              <w:rPr>
                <w:b/>
                <w:bCs/>
                <w:sz w:val="24"/>
                <w:szCs w:val="28"/>
              </w:rPr>
            </w:pPr>
            <w:r w:rsidRPr="00600694">
              <w:rPr>
                <w:rFonts w:hint="eastAsia"/>
                <w:b/>
                <w:bCs/>
                <w:sz w:val="24"/>
                <w:szCs w:val="28"/>
              </w:rPr>
              <w:t>1.2.1</w:t>
            </w:r>
            <w:r w:rsidRPr="00600694">
              <w:rPr>
                <w:rFonts w:hint="eastAsia"/>
                <w:b/>
                <w:bCs/>
                <w:sz w:val="24"/>
                <w:szCs w:val="28"/>
              </w:rPr>
              <w:t>主要建设内容及规模</w:t>
            </w:r>
          </w:p>
          <w:p w14:paraId="7CE4F90F" w14:textId="753B703B" w:rsidR="005F6FC2" w:rsidRPr="00600694" w:rsidRDefault="00910FEE" w:rsidP="001C7D1E">
            <w:pPr>
              <w:pStyle w:val="af4"/>
              <w:adjustRightInd w:val="0"/>
              <w:snapToGrid w:val="0"/>
              <w:spacing w:line="353" w:lineRule="auto"/>
              <w:ind w:firstLine="480"/>
              <w:rPr>
                <w:sz w:val="24"/>
              </w:rPr>
            </w:pPr>
            <w:r w:rsidRPr="00600694">
              <w:rPr>
                <w:rFonts w:hint="eastAsia"/>
                <w:sz w:val="24"/>
              </w:rPr>
              <w:t>浙江嘉兴新</w:t>
            </w:r>
            <w:proofErr w:type="gramStart"/>
            <w:r w:rsidRPr="00600694">
              <w:rPr>
                <w:rFonts w:hint="eastAsia"/>
                <w:sz w:val="24"/>
              </w:rPr>
              <w:t>塍</w:t>
            </w:r>
            <w:proofErr w:type="gramEnd"/>
            <w:r w:rsidRPr="00600694">
              <w:rPr>
                <w:rFonts w:hint="eastAsia"/>
                <w:sz w:val="24"/>
              </w:rPr>
              <w:t>镇嘉嘉汽车零部件制造有限公司年产</w:t>
            </w:r>
            <w:r w:rsidRPr="00600694">
              <w:rPr>
                <w:rFonts w:hint="eastAsia"/>
                <w:sz w:val="24"/>
              </w:rPr>
              <w:t>30</w:t>
            </w:r>
            <w:r w:rsidRPr="00600694">
              <w:rPr>
                <w:rFonts w:hint="eastAsia"/>
                <w:sz w:val="24"/>
              </w:rPr>
              <w:t>万支</w:t>
            </w:r>
            <w:r w:rsidRPr="00600694">
              <w:rPr>
                <w:rFonts w:hint="eastAsia"/>
                <w:sz w:val="24"/>
              </w:rPr>
              <w:t>S</w:t>
            </w:r>
            <w:r w:rsidRPr="00600694">
              <w:rPr>
                <w:sz w:val="24"/>
              </w:rPr>
              <w:t>30</w:t>
            </w:r>
            <w:r w:rsidRPr="00600694">
              <w:rPr>
                <w:rFonts w:hint="eastAsia"/>
                <w:sz w:val="24"/>
              </w:rPr>
              <w:t>轿车减震器项目选址于嘉兴</w:t>
            </w:r>
            <w:proofErr w:type="gramStart"/>
            <w:r w:rsidRPr="00600694">
              <w:rPr>
                <w:rFonts w:hint="eastAsia"/>
                <w:sz w:val="24"/>
              </w:rPr>
              <w:t>市秀洲区</w:t>
            </w:r>
            <w:proofErr w:type="gramEnd"/>
            <w:r w:rsidRPr="00600694">
              <w:rPr>
                <w:rFonts w:hint="eastAsia"/>
                <w:sz w:val="24"/>
              </w:rPr>
              <w:t>新</w:t>
            </w:r>
            <w:proofErr w:type="gramStart"/>
            <w:r w:rsidRPr="00600694">
              <w:rPr>
                <w:rFonts w:hint="eastAsia"/>
                <w:sz w:val="24"/>
              </w:rPr>
              <w:t>塍</w:t>
            </w:r>
            <w:proofErr w:type="gramEnd"/>
            <w:r w:rsidRPr="00600694">
              <w:rPr>
                <w:rFonts w:hint="eastAsia"/>
                <w:sz w:val="24"/>
              </w:rPr>
              <w:t>镇凤舞路</w:t>
            </w:r>
            <w:r w:rsidRPr="00600694">
              <w:rPr>
                <w:rFonts w:hint="eastAsia"/>
                <w:sz w:val="24"/>
              </w:rPr>
              <w:t>172</w:t>
            </w:r>
            <w:r w:rsidRPr="00600694">
              <w:rPr>
                <w:rFonts w:hint="eastAsia"/>
                <w:sz w:val="24"/>
              </w:rPr>
              <w:t>号，在现有厂房内进行生产</w:t>
            </w:r>
            <w:r w:rsidRPr="00600694">
              <w:rPr>
                <w:rFonts w:hint="eastAsia"/>
                <w:bCs/>
                <w:sz w:val="24"/>
              </w:rPr>
              <w:t>。</w:t>
            </w:r>
            <w:r w:rsidRPr="00600694">
              <w:rPr>
                <w:rFonts w:hint="eastAsia"/>
                <w:sz w:val="24"/>
              </w:rPr>
              <w:t>具体平面布置图见附图</w:t>
            </w:r>
            <w:r w:rsidR="009A65DD" w:rsidRPr="00600694">
              <w:rPr>
                <w:rFonts w:hint="eastAsia"/>
                <w:sz w:val="24"/>
              </w:rPr>
              <w:t>10</w:t>
            </w:r>
            <w:r w:rsidRPr="00600694">
              <w:rPr>
                <w:rFonts w:hint="eastAsia"/>
                <w:sz w:val="24"/>
              </w:rPr>
              <w:t>。建设项目工程组成表见表</w:t>
            </w:r>
            <w:r w:rsidRPr="00600694">
              <w:rPr>
                <w:rFonts w:hint="eastAsia"/>
                <w:sz w:val="24"/>
              </w:rPr>
              <w:t>1-2</w:t>
            </w:r>
            <w:r w:rsidRPr="00600694">
              <w:rPr>
                <w:rFonts w:hint="eastAsia"/>
                <w:sz w:val="24"/>
              </w:rPr>
              <w:t>，主要产品方案见表</w:t>
            </w:r>
            <w:r w:rsidRPr="00600694">
              <w:rPr>
                <w:rFonts w:hint="eastAsia"/>
                <w:sz w:val="24"/>
              </w:rPr>
              <w:t>1-3</w:t>
            </w:r>
            <w:r w:rsidR="005F6FC2" w:rsidRPr="00600694">
              <w:rPr>
                <w:rFonts w:hint="eastAsia"/>
                <w:bCs/>
                <w:sz w:val="24"/>
              </w:rPr>
              <w:t>。</w:t>
            </w:r>
          </w:p>
          <w:p w14:paraId="13F97F90" w14:textId="77777777" w:rsidR="00910FEE" w:rsidRPr="00600694" w:rsidRDefault="00910FEE" w:rsidP="00910FEE">
            <w:pPr>
              <w:adjustRightInd w:val="0"/>
              <w:snapToGrid w:val="0"/>
              <w:jc w:val="center"/>
              <w:rPr>
                <w:b/>
                <w:szCs w:val="21"/>
              </w:rPr>
            </w:pPr>
            <w:r w:rsidRPr="00600694">
              <w:rPr>
                <w:b/>
                <w:szCs w:val="21"/>
              </w:rPr>
              <w:t>表</w:t>
            </w:r>
            <w:r w:rsidRPr="00600694">
              <w:rPr>
                <w:b/>
                <w:szCs w:val="21"/>
              </w:rPr>
              <w:t xml:space="preserve">1-2   </w:t>
            </w:r>
            <w:r w:rsidRPr="00600694">
              <w:rPr>
                <w:rFonts w:hint="eastAsia"/>
                <w:b/>
                <w:szCs w:val="21"/>
              </w:rPr>
              <w:t>建设项目工程组成表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6"/>
              <w:gridCol w:w="1158"/>
              <w:gridCol w:w="6099"/>
            </w:tblGrid>
            <w:tr w:rsidR="00600694" w:rsidRPr="00600694" w14:paraId="741C1563" w14:textId="77777777" w:rsidTr="00AA07EB">
              <w:trPr>
                <w:trHeight w:val="50"/>
                <w:jc w:val="center"/>
              </w:trPr>
              <w:tc>
                <w:tcPr>
                  <w:tcW w:w="1276" w:type="dxa"/>
                  <w:vAlign w:val="center"/>
                </w:tcPr>
                <w:p w14:paraId="659F79EC" w14:textId="77777777" w:rsidR="00910FEE" w:rsidRPr="00600694" w:rsidRDefault="00910FEE" w:rsidP="00910FEE">
                  <w:pPr>
                    <w:adjustRightInd w:val="0"/>
                    <w:snapToGrid w:val="0"/>
                    <w:jc w:val="center"/>
                    <w:rPr>
                      <w:b/>
                      <w:szCs w:val="21"/>
                    </w:rPr>
                  </w:pPr>
                  <w:r w:rsidRPr="00600694">
                    <w:rPr>
                      <w:rFonts w:hint="eastAsia"/>
                      <w:b/>
                      <w:szCs w:val="21"/>
                    </w:rPr>
                    <w:t>工程类别</w:t>
                  </w:r>
                </w:p>
              </w:tc>
              <w:tc>
                <w:tcPr>
                  <w:tcW w:w="7257" w:type="dxa"/>
                  <w:gridSpan w:val="2"/>
                  <w:vAlign w:val="center"/>
                </w:tcPr>
                <w:p w14:paraId="32153EEF" w14:textId="77777777" w:rsidR="00910FEE" w:rsidRPr="00600694" w:rsidRDefault="00910FEE" w:rsidP="00910FEE">
                  <w:pPr>
                    <w:adjustRightInd w:val="0"/>
                    <w:snapToGrid w:val="0"/>
                    <w:jc w:val="center"/>
                    <w:rPr>
                      <w:b/>
                      <w:szCs w:val="21"/>
                    </w:rPr>
                  </w:pPr>
                  <w:r w:rsidRPr="00600694">
                    <w:rPr>
                      <w:rFonts w:hint="eastAsia"/>
                      <w:b/>
                      <w:szCs w:val="21"/>
                    </w:rPr>
                    <w:t>主要内容</w:t>
                  </w:r>
                </w:p>
              </w:tc>
            </w:tr>
            <w:tr w:rsidR="00600694" w:rsidRPr="00600694" w14:paraId="0460B4EF" w14:textId="77777777" w:rsidTr="00AA07EB">
              <w:trPr>
                <w:trHeight w:val="50"/>
                <w:jc w:val="center"/>
              </w:trPr>
              <w:tc>
                <w:tcPr>
                  <w:tcW w:w="1276" w:type="dxa"/>
                  <w:vAlign w:val="center"/>
                </w:tcPr>
                <w:p w14:paraId="746D6A80" w14:textId="77777777" w:rsidR="00910FEE" w:rsidRPr="00600694" w:rsidRDefault="00910FEE" w:rsidP="00910FEE">
                  <w:pPr>
                    <w:adjustRightInd w:val="0"/>
                    <w:snapToGrid w:val="0"/>
                    <w:jc w:val="center"/>
                    <w:rPr>
                      <w:szCs w:val="21"/>
                    </w:rPr>
                  </w:pPr>
                  <w:r w:rsidRPr="00600694">
                    <w:rPr>
                      <w:szCs w:val="21"/>
                    </w:rPr>
                    <w:t>主体工程</w:t>
                  </w:r>
                </w:p>
              </w:tc>
              <w:tc>
                <w:tcPr>
                  <w:tcW w:w="7257" w:type="dxa"/>
                  <w:gridSpan w:val="2"/>
                  <w:vAlign w:val="center"/>
                </w:tcPr>
                <w:p w14:paraId="249BB44D" w14:textId="77777777" w:rsidR="00910FEE" w:rsidRPr="00600694" w:rsidRDefault="00910FEE" w:rsidP="00910FEE">
                  <w:pPr>
                    <w:adjustRightInd w:val="0"/>
                    <w:snapToGrid w:val="0"/>
                    <w:jc w:val="center"/>
                    <w:rPr>
                      <w:szCs w:val="21"/>
                    </w:rPr>
                  </w:pPr>
                  <w:r w:rsidRPr="00600694">
                    <w:rPr>
                      <w:rFonts w:hint="eastAsia"/>
                      <w:szCs w:val="21"/>
                    </w:rPr>
                    <w:t>包括切割、钻、</w:t>
                  </w:r>
                  <w:proofErr w:type="gramStart"/>
                  <w:r w:rsidRPr="00600694">
                    <w:rPr>
                      <w:rFonts w:hint="eastAsia"/>
                      <w:szCs w:val="21"/>
                    </w:rPr>
                    <w:t>铣</w:t>
                  </w:r>
                  <w:proofErr w:type="gramEnd"/>
                  <w:r w:rsidRPr="00600694">
                    <w:rPr>
                      <w:rFonts w:hint="eastAsia"/>
                      <w:szCs w:val="21"/>
                    </w:rPr>
                    <w:t>、磨、焊接等</w:t>
                  </w:r>
                </w:p>
              </w:tc>
            </w:tr>
            <w:tr w:rsidR="00600694" w:rsidRPr="00600694" w14:paraId="397CAF91" w14:textId="77777777" w:rsidTr="00AA07EB">
              <w:trPr>
                <w:trHeight w:val="50"/>
                <w:jc w:val="center"/>
              </w:trPr>
              <w:tc>
                <w:tcPr>
                  <w:tcW w:w="1276" w:type="dxa"/>
                  <w:vAlign w:val="center"/>
                </w:tcPr>
                <w:p w14:paraId="0D09E8D4" w14:textId="77777777" w:rsidR="00910FEE" w:rsidRPr="00600694" w:rsidRDefault="00910FEE" w:rsidP="00910FEE">
                  <w:pPr>
                    <w:adjustRightInd w:val="0"/>
                    <w:snapToGrid w:val="0"/>
                    <w:jc w:val="center"/>
                    <w:rPr>
                      <w:szCs w:val="21"/>
                    </w:rPr>
                  </w:pPr>
                  <w:r w:rsidRPr="00600694">
                    <w:rPr>
                      <w:rFonts w:hint="eastAsia"/>
                      <w:szCs w:val="21"/>
                    </w:rPr>
                    <w:t>辅助工程</w:t>
                  </w:r>
                </w:p>
              </w:tc>
              <w:tc>
                <w:tcPr>
                  <w:tcW w:w="7257" w:type="dxa"/>
                  <w:gridSpan w:val="2"/>
                  <w:vAlign w:val="center"/>
                </w:tcPr>
                <w:p w14:paraId="5035C2BD" w14:textId="77777777" w:rsidR="00910FEE" w:rsidRPr="00600694" w:rsidRDefault="00910FEE" w:rsidP="00910FEE">
                  <w:pPr>
                    <w:adjustRightInd w:val="0"/>
                    <w:snapToGrid w:val="0"/>
                    <w:jc w:val="center"/>
                    <w:rPr>
                      <w:szCs w:val="21"/>
                    </w:rPr>
                  </w:pPr>
                  <w:r w:rsidRPr="00600694">
                    <w:rPr>
                      <w:rFonts w:hint="eastAsia"/>
                      <w:szCs w:val="21"/>
                    </w:rPr>
                    <w:t>办公室等</w:t>
                  </w:r>
                </w:p>
              </w:tc>
            </w:tr>
            <w:tr w:rsidR="00600694" w:rsidRPr="00600694" w14:paraId="5FEA8CF7" w14:textId="77777777" w:rsidTr="00AA07EB">
              <w:trPr>
                <w:trHeight w:val="50"/>
                <w:jc w:val="center"/>
              </w:trPr>
              <w:tc>
                <w:tcPr>
                  <w:tcW w:w="1276" w:type="dxa"/>
                  <w:vMerge w:val="restart"/>
                  <w:vAlign w:val="center"/>
                </w:tcPr>
                <w:p w14:paraId="7F681E85" w14:textId="77777777" w:rsidR="00910FEE" w:rsidRPr="00600694" w:rsidRDefault="00910FEE" w:rsidP="00910FEE">
                  <w:pPr>
                    <w:adjustRightInd w:val="0"/>
                    <w:snapToGrid w:val="0"/>
                    <w:jc w:val="center"/>
                    <w:rPr>
                      <w:szCs w:val="21"/>
                    </w:rPr>
                  </w:pPr>
                  <w:r w:rsidRPr="00600694">
                    <w:rPr>
                      <w:rFonts w:hint="eastAsia"/>
                      <w:szCs w:val="21"/>
                    </w:rPr>
                    <w:t>环保工程</w:t>
                  </w:r>
                </w:p>
              </w:tc>
              <w:tc>
                <w:tcPr>
                  <w:tcW w:w="1158" w:type="dxa"/>
                  <w:vAlign w:val="center"/>
                </w:tcPr>
                <w:p w14:paraId="5867D425" w14:textId="77777777" w:rsidR="00910FEE" w:rsidRPr="00600694" w:rsidRDefault="00910FEE" w:rsidP="00910FEE">
                  <w:pPr>
                    <w:adjustRightInd w:val="0"/>
                    <w:snapToGrid w:val="0"/>
                    <w:jc w:val="center"/>
                    <w:rPr>
                      <w:szCs w:val="21"/>
                    </w:rPr>
                  </w:pPr>
                  <w:r w:rsidRPr="00600694">
                    <w:rPr>
                      <w:rFonts w:hint="eastAsia"/>
                      <w:szCs w:val="21"/>
                    </w:rPr>
                    <w:t>废水处理</w:t>
                  </w:r>
                </w:p>
              </w:tc>
              <w:tc>
                <w:tcPr>
                  <w:tcW w:w="6099" w:type="dxa"/>
                  <w:vAlign w:val="center"/>
                </w:tcPr>
                <w:p w14:paraId="224264C9" w14:textId="77777777" w:rsidR="00910FEE" w:rsidRPr="00600694" w:rsidRDefault="00910FEE" w:rsidP="00910FEE">
                  <w:pPr>
                    <w:adjustRightInd w:val="0"/>
                    <w:snapToGrid w:val="0"/>
                    <w:jc w:val="center"/>
                    <w:rPr>
                      <w:szCs w:val="21"/>
                    </w:rPr>
                  </w:pPr>
                  <w:r w:rsidRPr="00600694">
                    <w:rPr>
                      <w:rFonts w:hint="eastAsia"/>
                      <w:szCs w:val="21"/>
                    </w:rPr>
                    <w:t>生活污水经化粪池预处理后纳入嘉兴市污水处理工程管网，</w:t>
                  </w:r>
                </w:p>
                <w:p w14:paraId="68214896" w14:textId="77777777" w:rsidR="00910FEE" w:rsidRPr="00600694" w:rsidRDefault="00910FEE" w:rsidP="00910FEE">
                  <w:pPr>
                    <w:adjustRightInd w:val="0"/>
                    <w:snapToGrid w:val="0"/>
                    <w:jc w:val="center"/>
                    <w:rPr>
                      <w:szCs w:val="21"/>
                    </w:rPr>
                  </w:pPr>
                  <w:r w:rsidRPr="00600694">
                    <w:rPr>
                      <w:rFonts w:hint="eastAsia"/>
                      <w:szCs w:val="21"/>
                    </w:rPr>
                    <w:t>经嘉兴市联合污水处理厂处理</w:t>
                  </w:r>
                </w:p>
              </w:tc>
            </w:tr>
            <w:tr w:rsidR="00600694" w:rsidRPr="00600694" w14:paraId="3364C703" w14:textId="77777777" w:rsidTr="001C7D1E">
              <w:trPr>
                <w:trHeight w:val="50"/>
                <w:jc w:val="center"/>
              </w:trPr>
              <w:tc>
                <w:tcPr>
                  <w:tcW w:w="1276" w:type="dxa"/>
                  <w:vMerge/>
                  <w:vAlign w:val="center"/>
                </w:tcPr>
                <w:p w14:paraId="442EBDD7" w14:textId="77777777" w:rsidR="00910FEE" w:rsidRPr="00600694" w:rsidRDefault="00910FEE" w:rsidP="00910FEE">
                  <w:pPr>
                    <w:adjustRightInd w:val="0"/>
                    <w:snapToGrid w:val="0"/>
                    <w:jc w:val="center"/>
                    <w:rPr>
                      <w:szCs w:val="21"/>
                    </w:rPr>
                  </w:pPr>
                </w:p>
              </w:tc>
              <w:tc>
                <w:tcPr>
                  <w:tcW w:w="1158" w:type="dxa"/>
                  <w:vAlign w:val="center"/>
                </w:tcPr>
                <w:p w14:paraId="5035C057" w14:textId="77777777" w:rsidR="00910FEE" w:rsidRPr="00600694" w:rsidRDefault="00910FEE" w:rsidP="00910FEE">
                  <w:pPr>
                    <w:adjustRightInd w:val="0"/>
                    <w:snapToGrid w:val="0"/>
                    <w:jc w:val="center"/>
                    <w:rPr>
                      <w:szCs w:val="21"/>
                    </w:rPr>
                  </w:pPr>
                  <w:r w:rsidRPr="00600694">
                    <w:rPr>
                      <w:rFonts w:hint="eastAsia"/>
                      <w:szCs w:val="21"/>
                    </w:rPr>
                    <w:t>废气处理</w:t>
                  </w:r>
                </w:p>
              </w:tc>
              <w:tc>
                <w:tcPr>
                  <w:tcW w:w="6099" w:type="dxa"/>
                  <w:vAlign w:val="center"/>
                </w:tcPr>
                <w:p w14:paraId="07075D0E" w14:textId="77777777" w:rsidR="00910FEE" w:rsidRPr="00600694" w:rsidRDefault="00910FEE" w:rsidP="00910FEE">
                  <w:pPr>
                    <w:adjustRightInd w:val="0"/>
                    <w:snapToGrid w:val="0"/>
                    <w:jc w:val="center"/>
                    <w:rPr>
                      <w:szCs w:val="21"/>
                    </w:rPr>
                  </w:pPr>
                  <w:r w:rsidRPr="00600694">
                    <w:rPr>
                      <w:rFonts w:hint="eastAsia"/>
                      <w:szCs w:val="21"/>
                    </w:rPr>
                    <w:t>焊接烟尘经集气罩收集后通过</w:t>
                  </w:r>
                  <w:r w:rsidRPr="00600694">
                    <w:rPr>
                      <w:rFonts w:hint="eastAsia"/>
                      <w:szCs w:val="21"/>
                    </w:rPr>
                    <w:t>15m</w:t>
                  </w:r>
                  <w:r w:rsidRPr="00600694">
                    <w:rPr>
                      <w:rFonts w:hint="eastAsia"/>
                      <w:szCs w:val="21"/>
                    </w:rPr>
                    <w:t>高</w:t>
                  </w:r>
                  <w:r w:rsidRPr="00600694">
                    <w:rPr>
                      <w:rFonts w:hint="eastAsia"/>
                      <w:szCs w:val="21"/>
                    </w:rPr>
                    <w:t>DA</w:t>
                  </w:r>
                  <w:r w:rsidRPr="00600694">
                    <w:rPr>
                      <w:szCs w:val="21"/>
                    </w:rPr>
                    <w:t>001</w:t>
                  </w:r>
                  <w:r w:rsidRPr="00600694">
                    <w:rPr>
                      <w:rFonts w:hint="eastAsia"/>
                      <w:szCs w:val="21"/>
                    </w:rPr>
                    <w:t>排气筒排放</w:t>
                  </w:r>
                </w:p>
                <w:p w14:paraId="39209E46" w14:textId="39B4F230" w:rsidR="00AD1BA6" w:rsidRPr="00600694" w:rsidRDefault="00AD1BA6" w:rsidP="00910FEE">
                  <w:pPr>
                    <w:adjustRightInd w:val="0"/>
                    <w:snapToGrid w:val="0"/>
                    <w:jc w:val="center"/>
                    <w:rPr>
                      <w:szCs w:val="21"/>
                    </w:rPr>
                  </w:pPr>
                  <w:r w:rsidRPr="00600694">
                    <w:rPr>
                      <w:rFonts w:hint="eastAsia"/>
                      <w:szCs w:val="21"/>
                    </w:rPr>
                    <w:t>油烟废气经环保认证的油烟净化装置处理后通至屋顶排放</w:t>
                  </w:r>
                </w:p>
              </w:tc>
            </w:tr>
            <w:tr w:rsidR="00600694" w:rsidRPr="00600694" w14:paraId="3E86F500" w14:textId="77777777" w:rsidTr="00AA07EB">
              <w:trPr>
                <w:trHeight w:val="50"/>
                <w:jc w:val="center"/>
              </w:trPr>
              <w:tc>
                <w:tcPr>
                  <w:tcW w:w="1276" w:type="dxa"/>
                  <w:vMerge/>
                  <w:vAlign w:val="center"/>
                </w:tcPr>
                <w:p w14:paraId="3C3380ED" w14:textId="77777777" w:rsidR="00910FEE" w:rsidRPr="00600694" w:rsidRDefault="00910FEE" w:rsidP="00910FEE">
                  <w:pPr>
                    <w:adjustRightInd w:val="0"/>
                    <w:snapToGrid w:val="0"/>
                    <w:jc w:val="center"/>
                    <w:rPr>
                      <w:szCs w:val="21"/>
                    </w:rPr>
                  </w:pPr>
                </w:p>
              </w:tc>
              <w:tc>
                <w:tcPr>
                  <w:tcW w:w="1158" w:type="dxa"/>
                  <w:vAlign w:val="center"/>
                </w:tcPr>
                <w:p w14:paraId="1EE5DED7" w14:textId="77777777" w:rsidR="00910FEE" w:rsidRPr="00600694" w:rsidRDefault="00910FEE" w:rsidP="00910FEE">
                  <w:pPr>
                    <w:adjustRightInd w:val="0"/>
                    <w:snapToGrid w:val="0"/>
                    <w:jc w:val="center"/>
                    <w:rPr>
                      <w:szCs w:val="21"/>
                    </w:rPr>
                  </w:pPr>
                  <w:r w:rsidRPr="00600694">
                    <w:rPr>
                      <w:rFonts w:hint="eastAsia"/>
                      <w:szCs w:val="21"/>
                    </w:rPr>
                    <w:t>噪声处理</w:t>
                  </w:r>
                </w:p>
              </w:tc>
              <w:tc>
                <w:tcPr>
                  <w:tcW w:w="6099" w:type="dxa"/>
                  <w:vAlign w:val="center"/>
                </w:tcPr>
                <w:p w14:paraId="73A2904E" w14:textId="77777777" w:rsidR="00910FEE" w:rsidRPr="00600694" w:rsidRDefault="00910FEE" w:rsidP="00910FEE">
                  <w:pPr>
                    <w:adjustRightInd w:val="0"/>
                    <w:snapToGrid w:val="0"/>
                    <w:jc w:val="center"/>
                    <w:rPr>
                      <w:szCs w:val="21"/>
                    </w:rPr>
                  </w:pPr>
                  <w:r w:rsidRPr="00600694">
                    <w:rPr>
                      <w:szCs w:val="21"/>
                    </w:rPr>
                    <w:t>车间合理布局、设备减振降噪，加强维护管理</w:t>
                  </w:r>
                </w:p>
              </w:tc>
            </w:tr>
            <w:tr w:rsidR="00600694" w:rsidRPr="00600694" w14:paraId="4A8E06BD" w14:textId="77777777" w:rsidTr="00AA07EB">
              <w:trPr>
                <w:trHeight w:val="50"/>
                <w:jc w:val="center"/>
              </w:trPr>
              <w:tc>
                <w:tcPr>
                  <w:tcW w:w="1276" w:type="dxa"/>
                  <w:vMerge/>
                  <w:vAlign w:val="center"/>
                </w:tcPr>
                <w:p w14:paraId="5A71D3CB" w14:textId="77777777" w:rsidR="00910FEE" w:rsidRPr="00600694" w:rsidRDefault="00910FEE" w:rsidP="00910FEE">
                  <w:pPr>
                    <w:adjustRightInd w:val="0"/>
                    <w:snapToGrid w:val="0"/>
                    <w:jc w:val="center"/>
                    <w:rPr>
                      <w:szCs w:val="21"/>
                    </w:rPr>
                  </w:pPr>
                </w:p>
              </w:tc>
              <w:tc>
                <w:tcPr>
                  <w:tcW w:w="1158" w:type="dxa"/>
                  <w:vAlign w:val="center"/>
                </w:tcPr>
                <w:p w14:paraId="5BD707EF" w14:textId="77777777" w:rsidR="00910FEE" w:rsidRPr="00600694" w:rsidRDefault="00910FEE" w:rsidP="00910FEE">
                  <w:pPr>
                    <w:adjustRightInd w:val="0"/>
                    <w:snapToGrid w:val="0"/>
                    <w:jc w:val="center"/>
                    <w:rPr>
                      <w:szCs w:val="21"/>
                    </w:rPr>
                  </w:pPr>
                  <w:r w:rsidRPr="00600694">
                    <w:rPr>
                      <w:rFonts w:hint="eastAsia"/>
                      <w:szCs w:val="21"/>
                    </w:rPr>
                    <w:t>固废处置</w:t>
                  </w:r>
                </w:p>
              </w:tc>
              <w:tc>
                <w:tcPr>
                  <w:tcW w:w="6099" w:type="dxa"/>
                  <w:vAlign w:val="center"/>
                </w:tcPr>
                <w:p w14:paraId="635838F5" w14:textId="77777777" w:rsidR="00910FEE" w:rsidRPr="00600694" w:rsidRDefault="00910FEE" w:rsidP="00910FEE">
                  <w:pPr>
                    <w:adjustRightInd w:val="0"/>
                    <w:snapToGrid w:val="0"/>
                    <w:jc w:val="center"/>
                    <w:rPr>
                      <w:szCs w:val="21"/>
                    </w:rPr>
                  </w:pPr>
                  <w:r w:rsidRPr="00600694">
                    <w:rPr>
                      <w:szCs w:val="21"/>
                    </w:rPr>
                    <w:t>设置</w:t>
                  </w:r>
                  <w:r w:rsidRPr="00600694">
                    <w:rPr>
                      <w:rFonts w:hint="eastAsia"/>
                      <w:szCs w:val="21"/>
                    </w:rPr>
                    <w:t>一般</w:t>
                  </w:r>
                  <w:r w:rsidRPr="00600694">
                    <w:rPr>
                      <w:szCs w:val="21"/>
                    </w:rPr>
                    <w:t>固废</w:t>
                  </w:r>
                  <w:r w:rsidRPr="00600694">
                    <w:rPr>
                      <w:rFonts w:hint="eastAsia"/>
                      <w:szCs w:val="21"/>
                    </w:rPr>
                    <w:t>和危险废物</w:t>
                  </w:r>
                  <w:r w:rsidRPr="00600694">
                    <w:rPr>
                      <w:szCs w:val="21"/>
                    </w:rPr>
                    <w:t>暂存场所，进行分类处置</w:t>
                  </w:r>
                </w:p>
              </w:tc>
            </w:tr>
            <w:tr w:rsidR="00600694" w:rsidRPr="00600694" w14:paraId="328DFB59" w14:textId="77777777" w:rsidTr="001C7D1E">
              <w:trPr>
                <w:trHeight w:val="50"/>
                <w:jc w:val="center"/>
              </w:trPr>
              <w:tc>
                <w:tcPr>
                  <w:tcW w:w="1276" w:type="dxa"/>
                  <w:vMerge w:val="restart"/>
                  <w:vAlign w:val="center"/>
                </w:tcPr>
                <w:p w14:paraId="45A5648A" w14:textId="77777777" w:rsidR="00910FEE" w:rsidRPr="00600694" w:rsidRDefault="00910FEE" w:rsidP="00910FEE">
                  <w:pPr>
                    <w:adjustRightInd w:val="0"/>
                    <w:snapToGrid w:val="0"/>
                    <w:jc w:val="center"/>
                    <w:rPr>
                      <w:szCs w:val="21"/>
                    </w:rPr>
                  </w:pPr>
                  <w:r w:rsidRPr="00600694">
                    <w:rPr>
                      <w:szCs w:val="21"/>
                    </w:rPr>
                    <w:t>公用工程</w:t>
                  </w:r>
                </w:p>
              </w:tc>
              <w:tc>
                <w:tcPr>
                  <w:tcW w:w="1158" w:type="dxa"/>
                  <w:vAlign w:val="center"/>
                </w:tcPr>
                <w:p w14:paraId="750EE0D7" w14:textId="77777777" w:rsidR="00910FEE" w:rsidRPr="00600694" w:rsidRDefault="00910FEE" w:rsidP="00910FEE">
                  <w:pPr>
                    <w:adjustRightInd w:val="0"/>
                    <w:snapToGrid w:val="0"/>
                    <w:jc w:val="center"/>
                    <w:rPr>
                      <w:szCs w:val="21"/>
                    </w:rPr>
                  </w:pPr>
                  <w:r w:rsidRPr="00600694">
                    <w:rPr>
                      <w:szCs w:val="21"/>
                    </w:rPr>
                    <w:t>给水</w:t>
                  </w:r>
                </w:p>
              </w:tc>
              <w:tc>
                <w:tcPr>
                  <w:tcW w:w="6099" w:type="dxa"/>
                  <w:vAlign w:val="center"/>
                </w:tcPr>
                <w:p w14:paraId="56D488B9" w14:textId="77777777" w:rsidR="00910FEE" w:rsidRPr="00600694" w:rsidRDefault="00910FEE" w:rsidP="00910FEE">
                  <w:pPr>
                    <w:adjustRightInd w:val="0"/>
                    <w:snapToGrid w:val="0"/>
                    <w:jc w:val="center"/>
                    <w:rPr>
                      <w:szCs w:val="21"/>
                    </w:rPr>
                  </w:pPr>
                  <w:r w:rsidRPr="00600694">
                    <w:rPr>
                      <w:szCs w:val="21"/>
                    </w:rPr>
                    <w:t>由市政给水管网引入</w:t>
                  </w:r>
                </w:p>
              </w:tc>
            </w:tr>
            <w:tr w:rsidR="00600694" w:rsidRPr="00600694" w14:paraId="284374F9" w14:textId="77777777" w:rsidTr="00AA07EB">
              <w:trPr>
                <w:trHeight w:val="50"/>
                <w:jc w:val="center"/>
              </w:trPr>
              <w:tc>
                <w:tcPr>
                  <w:tcW w:w="1276" w:type="dxa"/>
                  <w:vMerge/>
                  <w:vAlign w:val="center"/>
                </w:tcPr>
                <w:p w14:paraId="0BF04C84" w14:textId="77777777" w:rsidR="00910FEE" w:rsidRPr="00600694" w:rsidRDefault="00910FEE" w:rsidP="00910FEE">
                  <w:pPr>
                    <w:adjustRightInd w:val="0"/>
                    <w:snapToGrid w:val="0"/>
                    <w:jc w:val="center"/>
                    <w:rPr>
                      <w:szCs w:val="21"/>
                    </w:rPr>
                  </w:pPr>
                </w:p>
              </w:tc>
              <w:tc>
                <w:tcPr>
                  <w:tcW w:w="1158" w:type="dxa"/>
                  <w:vAlign w:val="center"/>
                </w:tcPr>
                <w:p w14:paraId="1CB42CDC" w14:textId="77777777" w:rsidR="00910FEE" w:rsidRPr="00600694" w:rsidRDefault="00910FEE" w:rsidP="00910FEE">
                  <w:pPr>
                    <w:adjustRightInd w:val="0"/>
                    <w:snapToGrid w:val="0"/>
                    <w:jc w:val="center"/>
                    <w:rPr>
                      <w:szCs w:val="21"/>
                    </w:rPr>
                  </w:pPr>
                  <w:r w:rsidRPr="00600694">
                    <w:rPr>
                      <w:szCs w:val="21"/>
                    </w:rPr>
                    <w:t>排</w:t>
                  </w:r>
                  <w:r w:rsidRPr="00600694">
                    <w:rPr>
                      <w:rFonts w:hint="eastAsia"/>
                      <w:szCs w:val="21"/>
                    </w:rPr>
                    <w:t>水</w:t>
                  </w:r>
                </w:p>
              </w:tc>
              <w:tc>
                <w:tcPr>
                  <w:tcW w:w="6099" w:type="dxa"/>
                  <w:vAlign w:val="center"/>
                </w:tcPr>
                <w:p w14:paraId="4729C3A5" w14:textId="77777777" w:rsidR="00910FEE" w:rsidRPr="00600694" w:rsidRDefault="00910FEE" w:rsidP="00910FEE">
                  <w:pPr>
                    <w:adjustRightInd w:val="0"/>
                    <w:snapToGrid w:val="0"/>
                    <w:jc w:val="center"/>
                    <w:rPr>
                      <w:szCs w:val="21"/>
                    </w:rPr>
                  </w:pPr>
                  <w:r w:rsidRPr="00600694">
                    <w:rPr>
                      <w:rFonts w:hint="eastAsia"/>
                      <w:szCs w:val="21"/>
                    </w:rPr>
                    <w:t>项目实行雨污分流制，雨水经厂区雨水管道收集后排入市政雨水管网；生活污水经化粪池预处理后纳入嘉兴市污水处理工程管网，经嘉兴市联合污水处理厂处理达到《城</w:t>
                  </w:r>
                  <w:r w:rsidRPr="00600694">
                    <w:rPr>
                      <w:rFonts w:hint="eastAsia"/>
                      <w:szCs w:val="21"/>
                    </w:rPr>
                    <w:t xml:space="preserve"> </w:t>
                  </w:r>
                  <w:r w:rsidRPr="00600694">
                    <w:rPr>
                      <w:rFonts w:hint="eastAsia"/>
                      <w:szCs w:val="21"/>
                    </w:rPr>
                    <w:t>镇污水处理厂污染物排放标准》（</w:t>
                  </w:r>
                  <w:r w:rsidRPr="00600694">
                    <w:rPr>
                      <w:rFonts w:hint="eastAsia"/>
                      <w:szCs w:val="21"/>
                    </w:rPr>
                    <w:t>GB18918-2002</w:t>
                  </w:r>
                  <w:r w:rsidRPr="00600694">
                    <w:rPr>
                      <w:rFonts w:hint="eastAsia"/>
                      <w:szCs w:val="21"/>
                    </w:rPr>
                    <w:t>）表</w:t>
                  </w:r>
                  <w:r w:rsidRPr="00600694">
                    <w:rPr>
                      <w:rFonts w:hint="eastAsia"/>
                      <w:szCs w:val="21"/>
                    </w:rPr>
                    <w:t>1</w:t>
                  </w:r>
                  <w:r w:rsidRPr="00600694">
                    <w:rPr>
                      <w:rFonts w:hint="eastAsia"/>
                      <w:szCs w:val="21"/>
                    </w:rPr>
                    <w:t>中一级</w:t>
                  </w:r>
                  <w:r w:rsidRPr="00600694">
                    <w:rPr>
                      <w:rFonts w:hint="eastAsia"/>
                      <w:szCs w:val="21"/>
                    </w:rPr>
                    <w:t>A</w:t>
                  </w:r>
                  <w:r w:rsidRPr="00600694">
                    <w:rPr>
                      <w:rFonts w:hint="eastAsia"/>
                      <w:szCs w:val="21"/>
                    </w:rPr>
                    <w:t>标准后排入杭州湾海域。</w:t>
                  </w:r>
                </w:p>
              </w:tc>
            </w:tr>
            <w:tr w:rsidR="00600694" w:rsidRPr="00600694" w14:paraId="21C75E2A" w14:textId="77777777" w:rsidTr="001C7D1E">
              <w:trPr>
                <w:trHeight w:val="50"/>
                <w:jc w:val="center"/>
              </w:trPr>
              <w:tc>
                <w:tcPr>
                  <w:tcW w:w="1276" w:type="dxa"/>
                  <w:vMerge/>
                  <w:vAlign w:val="center"/>
                </w:tcPr>
                <w:p w14:paraId="3EEB3ABD" w14:textId="77777777" w:rsidR="00910FEE" w:rsidRPr="00600694" w:rsidRDefault="00910FEE" w:rsidP="00910FEE">
                  <w:pPr>
                    <w:adjustRightInd w:val="0"/>
                    <w:snapToGrid w:val="0"/>
                    <w:jc w:val="center"/>
                    <w:rPr>
                      <w:szCs w:val="21"/>
                    </w:rPr>
                  </w:pPr>
                </w:p>
              </w:tc>
              <w:tc>
                <w:tcPr>
                  <w:tcW w:w="1158" w:type="dxa"/>
                  <w:vAlign w:val="center"/>
                </w:tcPr>
                <w:p w14:paraId="61394D09" w14:textId="77777777" w:rsidR="00910FEE" w:rsidRPr="00600694" w:rsidRDefault="00910FEE" w:rsidP="00910FEE">
                  <w:pPr>
                    <w:adjustRightInd w:val="0"/>
                    <w:snapToGrid w:val="0"/>
                    <w:jc w:val="center"/>
                    <w:rPr>
                      <w:szCs w:val="21"/>
                    </w:rPr>
                  </w:pPr>
                  <w:r w:rsidRPr="00600694">
                    <w:rPr>
                      <w:szCs w:val="21"/>
                    </w:rPr>
                    <w:t>供电</w:t>
                  </w:r>
                </w:p>
              </w:tc>
              <w:tc>
                <w:tcPr>
                  <w:tcW w:w="6099" w:type="dxa"/>
                  <w:vAlign w:val="center"/>
                </w:tcPr>
                <w:p w14:paraId="6E4D2D15" w14:textId="77777777" w:rsidR="00910FEE" w:rsidRPr="00600694" w:rsidRDefault="00910FEE" w:rsidP="00910FEE">
                  <w:pPr>
                    <w:adjustRightInd w:val="0"/>
                    <w:snapToGrid w:val="0"/>
                    <w:jc w:val="center"/>
                    <w:rPr>
                      <w:szCs w:val="21"/>
                    </w:rPr>
                  </w:pPr>
                  <w:r w:rsidRPr="00600694">
                    <w:rPr>
                      <w:rFonts w:hint="eastAsia"/>
                      <w:szCs w:val="21"/>
                    </w:rPr>
                    <w:t>当地供电所统一供给</w:t>
                  </w:r>
                </w:p>
              </w:tc>
            </w:tr>
          </w:tbl>
          <w:p w14:paraId="78743B82" w14:textId="77777777" w:rsidR="00910FEE" w:rsidRPr="00600694" w:rsidRDefault="00910FEE" w:rsidP="00910FEE">
            <w:pPr>
              <w:adjustRightInd w:val="0"/>
              <w:snapToGrid w:val="0"/>
              <w:jc w:val="center"/>
              <w:rPr>
                <w:b/>
                <w:szCs w:val="21"/>
              </w:rPr>
            </w:pPr>
            <w:r w:rsidRPr="00600694">
              <w:rPr>
                <w:b/>
                <w:szCs w:val="21"/>
              </w:rPr>
              <w:t>表</w:t>
            </w:r>
            <w:r w:rsidRPr="00600694">
              <w:rPr>
                <w:b/>
                <w:szCs w:val="21"/>
              </w:rPr>
              <w:t>1-</w:t>
            </w:r>
            <w:r w:rsidRPr="00600694">
              <w:rPr>
                <w:rFonts w:hint="eastAsia"/>
                <w:b/>
                <w:szCs w:val="21"/>
              </w:rPr>
              <w:t>3</w:t>
            </w:r>
            <w:r w:rsidRPr="00600694">
              <w:rPr>
                <w:b/>
                <w:szCs w:val="21"/>
              </w:rPr>
              <w:t xml:space="preserve">   </w:t>
            </w:r>
            <w:r w:rsidRPr="00600694">
              <w:rPr>
                <w:rFonts w:hint="eastAsia"/>
                <w:b/>
                <w:szCs w:val="21"/>
              </w:rPr>
              <w:t>项目产品方案一览表</w:t>
            </w:r>
          </w:p>
          <w:tbl>
            <w:tblPr>
              <w:tblStyle w:val="afffc"/>
              <w:tblW w:w="0" w:type="auto"/>
              <w:jc w:val="center"/>
              <w:tblLook w:val="04A0" w:firstRow="1" w:lastRow="0" w:firstColumn="1" w:lastColumn="0" w:noHBand="0" w:noVBand="1"/>
            </w:tblPr>
            <w:tblGrid>
              <w:gridCol w:w="1223"/>
              <w:gridCol w:w="2461"/>
              <w:gridCol w:w="2359"/>
              <w:gridCol w:w="2563"/>
            </w:tblGrid>
            <w:tr w:rsidR="00600694" w:rsidRPr="00600694" w14:paraId="5FAC1B17" w14:textId="77777777" w:rsidTr="001C7D1E">
              <w:trPr>
                <w:trHeight w:val="50"/>
                <w:jc w:val="center"/>
              </w:trPr>
              <w:tc>
                <w:tcPr>
                  <w:tcW w:w="1223" w:type="dxa"/>
                  <w:vAlign w:val="center"/>
                </w:tcPr>
                <w:p w14:paraId="1E1BEAA8" w14:textId="77777777" w:rsidR="00910FEE" w:rsidRPr="00600694" w:rsidRDefault="00910FEE" w:rsidP="00910FEE">
                  <w:pPr>
                    <w:pStyle w:val="af4"/>
                    <w:adjustRightInd w:val="0"/>
                    <w:snapToGrid w:val="0"/>
                    <w:ind w:firstLineChars="0" w:firstLine="0"/>
                    <w:jc w:val="center"/>
                    <w:rPr>
                      <w:rFonts w:eastAsiaTheme="minorEastAsia"/>
                      <w:b/>
                      <w:bCs/>
                      <w:sz w:val="21"/>
                      <w:szCs w:val="21"/>
                    </w:rPr>
                  </w:pPr>
                  <w:r w:rsidRPr="00600694">
                    <w:rPr>
                      <w:rFonts w:eastAsiaTheme="minorEastAsia" w:hint="eastAsia"/>
                      <w:b/>
                      <w:bCs/>
                      <w:sz w:val="21"/>
                      <w:szCs w:val="21"/>
                    </w:rPr>
                    <w:t>序号</w:t>
                  </w:r>
                </w:p>
              </w:tc>
              <w:tc>
                <w:tcPr>
                  <w:tcW w:w="2461" w:type="dxa"/>
                  <w:vAlign w:val="center"/>
                </w:tcPr>
                <w:p w14:paraId="3005EF65" w14:textId="77777777" w:rsidR="00910FEE" w:rsidRPr="00600694" w:rsidRDefault="00910FEE" w:rsidP="00910FEE">
                  <w:pPr>
                    <w:pStyle w:val="af4"/>
                    <w:adjustRightInd w:val="0"/>
                    <w:snapToGrid w:val="0"/>
                    <w:ind w:firstLineChars="0" w:firstLine="0"/>
                    <w:jc w:val="center"/>
                    <w:rPr>
                      <w:rFonts w:eastAsiaTheme="minorEastAsia"/>
                      <w:b/>
                      <w:bCs/>
                      <w:sz w:val="21"/>
                      <w:szCs w:val="21"/>
                    </w:rPr>
                  </w:pPr>
                  <w:r w:rsidRPr="00600694">
                    <w:rPr>
                      <w:rFonts w:eastAsiaTheme="minorEastAsia" w:hint="eastAsia"/>
                      <w:b/>
                      <w:bCs/>
                      <w:sz w:val="21"/>
                      <w:szCs w:val="21"/>
                    </w:rPr>
                    <w:t>产品名称</w:t>
                  </w:r>
                </w:p>
              </w:tc>
              <w:tc>
                <w:tcPr>
                  <w:tcW w:w="2359" w:type="dxa"/>
                  <w:vAlign w:val="center"/>
                </w:tcPr>
                <w:p w14:paraId="6EBDD0A7" w14:textId="77777777" w:rsidR="00910FEE" w:rsidRPr="00600694" w:rsidRDefault="00910FEE" w:rsidP="00910FEE">
                  <w:pPr>
                    <w:pStyle w:val="af4"/>
                    <w:adjustRightInd w:val="0"/>
                    <w:snapToGrid w:val="0"/>
                    <w:ind w:firstLineChars="0" w:firstLine="0"/>
                    <w:jc w:val="center"/>
                    <w:rPr>
                      <w:rFonts w:eastAsiaTheme="minorEastAsia"/>
                      <w:b/>
                      <w:bCs/>
                      <w:sz w:val="21"/>
                      <w:szCs w:val="21"/>
                    </w:rPr>
                  </w:pPr>
                  <w:r w:rsidRPr="00600694">
                    <w:rPr>
                      <w:rFonts w:eastAsiaTheme="minorEastAsia" w:hint="eastAsia"/>
                      <w:b/>
                      <w:bCs/>
                      <w:sz w:val="21"/>
                      <w:szCs w:val="21"/>
                    </w:rPr>
                    <w:t>单位</w:t>
                  </w:r>
                </w:p>
              </w:tc>
              <w:tc>
                <w:tcPr>
                  <w:tcW w:w="2563" w:type="dxa"/>
                  <w:vAlign w:val="center"/>
                </w:tcPr>
                <w:p w14:paraId="02FA8424" w14:textId="77777777" w:rsidR="00910FEE" w:rsidRPr="00600694" w:rsidRDefault="00910FEE" w:rsidP="00910FEE">
                  <w:pPr>
                    <w:pStyle w:val="af4"/>
                    <w:adjustRightInd w:val="0"/>
                    <w:snapToGrid w:val="0"/>
                    <w:ind w:firstLineChars="0" w:firstLine="0"/>
                    <w:jc w:val="center"/>
                    <w:rPr>
                      <w:rFonts w:eastAsiaTheme="minorEastAsia"/>
                      <w:b/>
                      <w:bCs/>
                      <w:sz w:val="21"/>
                      <w:szCs w:val="21"/>
                    </w:rPr>
                  </w:pPr>
                  <w:r w:rsidRPr="00600694">
                    <w:rPr>
                      <w:rFonts w:eastAsiaTheme="minorEastAsia" w:hint="eastAsia"/>
                      <w:b/>
                      <w:bCs/>
                      <w:sz w:val="21"/>
                      <w:szCs w:val="21"/>
                    </w:rPr>
                    <w:t>产量</w:t>
                  </w:r>
                </w:p>
              </w:tc>
            </w:tr>
            <w:tr w:rsidR="00600694" w:rsidRPr="00600694" w14:paraId="3162BE91" w14:textId="77777777" w:rsidTr="001C7D1E">
              <w:trPr>
                <w:trHeight w:val="50"/>
                <w:jc w:val="center"/>
              </w:trPr>
              <w:tc>
                <w:tcPr>
                  <w:tcW w:w="1223" w:type="dxa"/>
                  <w:vAlign w:val="center"/>
                </w:tcPr>
                <w:p w14:paraId="68981C2B" w14:textId="77777777" w:rsidR="00910FEE" w:rsidRPr="00600694" w:rsidRDefault="00910FEE" w:rsidP="00910FEE">
                  <w:pPr>
                    <w:pStyle w:val="af4"/>
                    <w:adjustRightInd w:val="0"/>
                    <w:snapToGrid w:val="0"/>
                    <w:ind w:firstLineChars="0" w:firstLine="0"/>
                    <w:jc w:val="center"/>
                    <w:rPr>
                      <w:rFonts w:eastAsiaTheme="minorEastAsia"/>
                      <w:bCs/>
                      <w:sz w:val="21"/>
                      <w:szCs w:val="21"/>
                    </w:rPr>
                  </w:pPr>
                  <w:r w:rsidRPr="00600694">
                    <w:rPr>
                      <w:rFonts w:eastAsiaTheme="minorEastAsia" w:hint="eastAsia"/>
                      <w:bCs/>
                      <w:sz w:val="21"/>
                      <w:szCs w:val="21"/>
                    </w:rPr>
                    <w:t>1</w:t>
                  </w:r>
                </w:p>
              </w:tc>
              <w:tc>
                <w:tcPr>
                  <w:tcW w:w="2461" w:type="dxa"/>
                  <w:vAlign w:val="center"/>
                </w:tcPr>
                <w:p w14:paraId="2E7D9429" w14:textId="77777777" w:rsidR="00910FEE" w:rsidRPr="00600694" w:rsidRDefault="00910FEE" w:rsidP="00910FEE">
                  <w:pPr>
                    <w:pStyle w:val="af4"/>
                    <w:adjustRightInd w:val="0"/>
                    <w:snapToGrid w:val="0"/>
                    <w:ind w:firstLineChars="0" w:firstLine="0"/>
                    <w:jc w:val="center"/>
                    <w:rPr>
                      <w:rFonts w:eastAsiaTheme="minorEastAsia"/>
                      <w:bCs/>
                      <w:sz w:val="21"/>
                      <w:szCs w:val="21"/>
                    </w:rPr>
                  </w:pPr>
                  <w:r w:rsidRPr="00600694">
                    <w:rPr>
                      <w:rFonts w:eastAsiaTheme="minorEastAsia" w:hint="eastAsia"/>
                      <w:bCs/>
                      <w:sz w:val="21"/>
                      <w:szCs w:val="21"/>
                    </w:rPr>
                    <w:t>S</w:t>
                  </w:r>
                  <w:r w:rsidRPr="00600694">
                    <w:rPr>
                      <w:rFonts w:eastAsiaTheme="minorEastAsia"/>
                      <w:bCs/>
                      <w:sz w:val="21"/>
                      <w:szCs w:val="21"/>
                    </w:rPr>
                    <w:t>30</w:t>
                  </w:r>
                  <w:r w:rsidRPr="00600694">
                    <w:rPr>
                      <w:rFonts w:eastAsiaTheme="minorEastAsia" w:hint="eastAsia"/>
                      <w:bCs/>
                      <w:sz w:val="21"/>
                      <w:szCs w:val="21"/>
                    </w:rPr>
                    <w:t>轿车减震器</w:t>
                  </w:r>
                </w:p>
              </w:tc>
              <w:tc>
                <w:tcPr>
                  <w:tcW w:w="2359" w:type="dxa"/>
                  <w:vAlign w:val="center"/>
                </w:tcPr>
                <w:p w14:paraId="22A9AA02" w14:textId="77777777" w:rsidR="00910FEE" w:rsidRPr="00600694" w:rsidRDefault="00910FEE" w:rsidP="00910FEE">
                  <w:pPr>
                    <w:pStyle w:val="af4"/>
                    <w:adjustRightInd w:val="0"/>
                    <w:snapToGrid w:val="0"/>
                    <w:ind w:firstLineChars="0" w:firstLine="0"/>
                    <w:jc w:val="center"/>
                    <w:rPr>
                      <w:rFonts w:eastAsiaTheme="minorEastAsia"/>
                      <w:bCs/>
                      <w:sz w:val="21"/>
                      <w:szCs w:val="21"/>
                    </w:rPr>
                  </w:pPr>
                  <w:r w:rsidRPr="00600694">
                    <w:rPr>
                      <w:rFonts w:eastAsiaTheme="minorEastAsia" w:hint="eastAsia"/>
                      <w:bCs/>
                      <w:sz w:val="21"/>
                      <w:szCs w:val="21"/>
                    </w:rPr>
                    <w:t>万支</w:t>
                  </w:r>
                  <w:r w:rsidRPr="00600694">
                    <w:rPr>
                      <w:rFonts w:eastAsiaTheme="minorEastAsia" w:hint="eastAsia"/>
                      <w:bCs/>
                      <w:sz w:val="21"/>
                      <w:szCs w:val="21"/>
                    </w:rPr>
                    <w:t>/</w:t>
                  </w:r>
                  <w:r w:rsidRPr="00600694">
                    <w:rPr>
                      <w:rFonts w:eastAsiaTheme="minorEastAsia" w:hint="eastAsia"/>
                      <w:bCs/>
                      <w:sz w:val="21"/>
                      <w:szCs w:val="21"/>
                    </w:rPr>
                    <w:t>年</w:t>
                  </w:r>
                </w:p>
              </w:tc>
              <w:tc>
                <w:tcPr>
                  <w:tcW w:w="2563" w:type="dxa"/>
                  <w:vAlign w:val="center"/>
                </w:tcPr>
                <w:p w14:paraId="61EBE2A5" w14:textId="77777777" w:rsidR="00910FEE" w:rsidRPr="00600694" w:rsidRDefault="00910FEE" w:rsidP="00910FEE">
                  <w:pPr>
                    <w:pStyle w:val="af4"/>
                    <w:adjustRightInd w:val="0"/>
                    <w:snapToGrid w:val="0"/>
                    <w:ind w:firstLineChars="0" w:firstLine="0"/>
                    <w:jc w:val="center"/>
                    <w:rPr>
                      <w:rFonts w:eastAsiaTheme="minorEastAsia"/>
                      <w:bCs/>
                      <w:sz w:val="21"/>
                      <w:szCs w:val="21"/>
                    </w:rPr>
                  </w:pPr>
                  <w:r w:rsidRPr="00600694">
                    <w:rPr>
                      <w:rFonts w:eastAsiaTheme="minorEastAsia" w:hint="eastAsia"/>
                      <w:bCs/>
                      <w:sz w:val="21"/>
                      <w:szCs w:val="21"/>
                    </w:rPr>
                    <w:t>30</w:t>
                  </w:r>
                </w:p>
              </w:tc>
            </w:tr>
            <w:tr w:rsidR="00600694" w:rsidRPr="00600694" w14:paraId="637D0DED" w14:textId="77777777" w:rsidTr="001C7D1E">
              <w:trPr>
                <w:trHeight w:val="50"/>
                <w:jc w:val="center"/>
              </w:trPr>
              <w:tc>
                <w:tcPr>
                  <w:tcW w:w="6043" w:type="dxa"/>
                  <w:gridSpan w:val="3"/>
                  <w:vAlign w:val="center"/>
                </w:tcPr>
                <w:p w14:paraId="3435865C" w14:textId="77777777" w:rsidR="00910FEE" w:rsidRPr="00600694" w:rsidRDefault="00910FEE" w:rsidP="00910FEE">
                  <w:pPr>
                    <w:pStyle w:val="af4"/>
                    <w:adjustRightInd w:val="0"/>
                    <w:snapToGrid w:val="0"/>
                    <w:ind w:firstLineChars="0" w:firstLine="0"/>
                    <w:jc w:val="center"/>
                    <w:rPr>
                      <w:rFonts w:eastAsiaTheme="minorEastAsia"/>
                      <w:bCs/>
                      <w:sz w:val="21"/>
                      <w:szCs w:val="21"/>
                    </w:rPr>
                  </w:pPr>
                  <w:r w:rsidRPr="00600694">
                    <w:rPr>
                      <w:rFonts w:eastAsiaTheme="minorEastAsia" w:hint="eastAsia"/>
                      <w:bCs/>
                      <w:sz w:val="21"/>
                      <w:szCs w:val="21"/>
                    </w:rPr>
                    <w:t>合计</w:t>
                  </w:r>
                </w:p>
              </w:tc>
              <w:tc>
                <w:tcPr>
                  <w:tcW w:w="2563" w:type="dxa"/>
                  <w:vAlign w:val="center"/>
                </w:tcPr>
                <w:p w14:paraId="04704E6B" w14:textId="77777777" w:rsidR="00910FEE" w:rsidRPr="00600694" w:rsidRDefault="00910FEE" w:rsidP="00910FEE">
                  <w:pPr>
                    <w:pStyle w:val="af4"/>
                    <w:adjustRightInd w:val="0"/>
                    <w:snapToGrid w:val="0"/>
                    <w:ind w:firstLineChars="0" w:firstLine="0"/>
                    <w:jc w:val="center"/>
                    <w:rPr>
                      <w:rFonts w:eastAsiaTheme="minorEastAsia"/>
                      <w:bCs/>
                      <w:sz w:val="21"/>
                      <w:szCs w:val="21"/>
                    </w:rPr>
                  </w:pPr>
                  <w:r w:rsidRPr="00600694">
                    <w:rPr>
                      <w:rFonts w:eastAsiaTheme="minorEastAsia" w:hint="eastAsia"/>
                      <w:bCs/>
                      <w:sz w:val="21"/>
                      <w:szCs w:val="21"/>
                    </w:rPr>
                    <w:t>3</w:t>
                  </w:r>
                  <w:r w:rsidRPr="00600694">
                    <w:rPr>
                      <w:rFonts w:eastAsiaTheme="minorEastAsia"/>
                      <w:bCs/>
                      <w:sz w:val="21"/>
                      <w:szCs w:val="21"/>
                    </w:rPr>
                    <w:t>0</w:t>
                  </w:r>
                  <w:r w:rsidRPr="00600694">
                    <w:rPr>
                      <w:rFonts w:eastAsiaTheme="minorEastAsia" w:hint="eastAsia"/>
                      <w:bCs/>
                      <w:sz w:val="21"/>
                      <w:szCs w:val="21"/>
                    </w:rPr>
                    <w:t>万支</w:t>
                  </w:r>
                  <w:r w:rsidRPr="00600694">
                    <w:rPr>
                      <w:rFonts w:eastAsiaTheme="minorEastAsia" w:hint="eastAsia"/>
                      <w:bCs/>
                      <w:sz w:val="21"/>
                      <w:szCs w:val="21"/>
                    </w:rPr>
                    <w:t>/</w:t>
                  </w:r>
                  <w:r w:rsidRPr="00600694">
                    <w:rPr>
                      <w:rFonts w:eastAsiaTheme="minorEastAsia" w:hint="eastAsia"/>
                      <w:bCs/>
                      <w:sz w:val="21"/>
                      <w:szCs w:val="21"/>
                    </w:rPr>
                    <w:t>年</w:t>
                  </w:r>
                </w:p>
              </w:tc>
            </w:tr>
          </w:tbl>
          <w:p w14:paraId="1A1DD2AA" w14:textId="1DCE1812" w:rsidR="00DA1924" w:rsidRPr="00600694" w:rsidRDefault="00DA1924" w:rsidP="00913F03">
            <w:pPr>
              <w:pStyle w:val="af4"/>
              <w:adjustRightInd w:val="0"/>
              <w:snapToGrid w:val="0"/>
              <w:spacing w:line="360" w:lineRule="auto"/>
              <w:ind w:firstLine="482"/>
              <w:rPr>
                <w:b/>
                <w:bCs/>
                <w:sz w:val="24"/>
                <w:szCs w:val="28"/>
              </w:rPr>
            </w:pPr>
            <w:r w:rsidRPr="00600694">
              <w:rPr>
                <w:rFonts w:hint="eastAsia"/>
                <w:b/>
                <w:bCs/>
                <w:sz w:val="24"/>
                <w:szCs w:val="28"/>
              </w:rPr>
              <w:t>1.2.2</w:t>
            </w:r>
            <w:r w:rsidRPr="00600694">
              <w:rPr>
                <w:rFonts w:hint="eastAsia"/>
                <w:b/>
                <w:bCs/>
                <w:sz w:val="24"/>
                <w:szCs w:val="28"/>
              </w:rPr>
              <w:t>生产设备</w:t>
            </w:r>
          </w:p>
          <w:p w14:paraId="052770A5" w14:textId="28D866E2" w:rsidR="00DA1924" w:rsidRPr="00600694" w:rsidRDefault="00DA1924" w:rsidP="00913F03">
            <w:pPr>
              <w:pStyle w:val="af4"/>
              <w:adjustRightInd w:val="0"/>
              <w:snapToGrid w:val="0"/>
              <w:spacing w:line="360" w:lineRule="auto"/>
              <w:ind w:firstLine="480"/>
              <w:rPr>
                <w:sz w:val="24"/>
              </w:rPr>
            </w:pPr>
            <w:r w:rsidRPr="00600694">
              <w:rPr>
                <w:rFonts w:hint="eastAsia"/>
                <w:sz w:val="24"/>
              </w:rPr>
              <w:t>本项目主要生产设备清单见表</w:t>
            </w:r>
            <w:r w:rsidRPr="00600694">
              <w:rPr>
                <w:rFonts w:hint="eastAsia"/>
                <w:sz w:val="24"/>
              </w:rPr>
              <w:t>1-</w:t>
            </w:r>
            <w:r w:rsidR="00910FEE" w:rsidRPr="00600694">
              <w:rPr>
                <w:rFonts w:hint="eastAsia"/>
                <w:sz w:val="24"/>
              </w:rPr>
              <w:t>4</w:t>
            </w:r>
            <w:r w:rsidRPr="00600694">
              <w:rPr>
                <w:rFonts w:hint="eastAsia"/>
                <w:sz w:val="24"/>
              </w:rPr>
              <w:t>。</w:t>
            </w:r>
          </w:p>
          <w:p w14:paraId="551915D9" w14:textId="7EC02531" w:rsidR="00DA1924" w:rsidRPr="00600694" w:rsidRDefault="00DA1924" w:rsidP="00DA1924">
            <w:pPr>
              <w:adjustRightInd w:val="0"/>
              <w:snapToGrid w:val="0"/>
              <w:jc w:val="center"/>
              <w:rPr>
                <w:b/>
                <w:szCs w:val="21"/>
              </w:rPr>
            </w:pPr>
            <w:r w:rsidRPr="00600694">
              <w:rPr>
                <w:b/>
                <w:szCs w:val="21"/>
              </w:rPr>
              <w:t>表</w:t>
            </w:r>
            <w:r w:rsidRPr="00600694">
              <w:rPr>
                <w:b/>
                <w:szCs w:val="21"/>
              </w:rPr>
              <w:t>1-</w:t>
            </w:r>
            <w:r w:rsidR="00910FEE" w:rsidRPr="00600694">
              <w:rPr>
                <w:rFonts w:hint="eastAsia"/>
                <w:b/>
                <w:szCs w:val="21"/>
              </w:rPr>
              <w:t>4</w:t>
            </w:r>
            <w:r w:rsidRPr="00600694">
              <w:rPr>
                <w:b/>
                <w:szCs w:val="21"/>
              </w:rPr>
              <w:t xml:space="preserve">   </w:t>
            </w:r>
            <w:r w:rsidRPr="00600694">
              <w:rPr>
                <w:rFonts w:hint="eastAsia"/>
                <w:b/>
                <w:szCs w:val="21"/>
              </w:rPr>
              <w:t>主要生产设备</w:t>
            </w:r>
          </w:p>
          <w:tbl>
            <w:tblPr>
              <w:tblStyle w:val="afffc"/>
              <w:tblW w:w="0" w:type="auto"/>
              <w:jc w:val="center"/>
              <w:tblLook w:val="04A0" w:firstRow="1" w:lastRow="0" w:firstColumn="1" w:lastColumn="0" w:noHBand="0" w:noVBand="1"/>
            </w:tblPr>
            <w:tblGrid>
              <w:gridCol w:w="713"/>
              <w:gridCol w:w="1322"/>
              <w:gridCol w:w="856"/>
              <w:gridCol w:w="1383"/>
              <w:gridCol w:w="702"/>
              <w:gridCol w:w="1801"/>
              <w:gridCol w:w="709"/>
              <w:gridCol w:w="1208"/>
            </w:tblGrid>
            <w:tr w:rsidR="00600694" w:rsidRPr="00600694" w14:paraId="0351FB96" w14:textId="77777777" w:rsidTr="001C7D1E">
              <w:trPr>
                <w:trHeight w:val="50"/>
                <w:jc w:val="center"/>
              </w:trPr>
              <w:tc>
                <w:tcPr>
                  <w:tcW w:w="713" w:type="dxa"/>
                </w:tcPr>
                <w:p w14:paraId="0B74661B" w14:textId="77777777" w:rsidR="001C7D1E" w:rsidRPr="00600694" w:rsidRDefault="001C7D1E" w:rsidP="001C7D1E">
                  <w:pPr>
                    <w:adjustRightInd w:val="0"/>
                    <w:snapToGrid w:val="0"/>
                    <w:jc w:val="center"/>
                    <w:rPr>
                      <w:b/>
                      <w:szCs w:val="21"/>
                    </w:rPr>
                  </w:pPr>
                  <w:r w:rsidRPr="00600694">
                    <w:rPr>
                      <w:rFonts w:hint="eastAsia"/>
                      <w:b/>
                      <w:szCs w:val="21"/>
                    </w:rPr>
                    <w:t>序号</w:t>
                  </w:r>
                </w:p>
              </w:tc>
              <w:tc>
                <w:tcPr>
                  <w:tcW w:w="1322" w:type="dxa"/>
                </w:tcPr>
                <w:p w14:paraId="0B7DD288" w14:textId="77777777" w:rsidR="001C7D1E" w:rsidRPr="00600694" w:rsidRDefault="001C7D1E" w:rsidP="001C7D1E">
                  <w:pPr>
                    <w:adjustRightInd w:val="0"/>
                    <w:snapToGrid w:val="0"/>
                    <w:jc w:val="center"/>
                    <w:rPr>
                      <w:b/>
                      <w:szCs w:val="21"/>
                    </w:rPr>
                  </w:pPr>
                  <w:r w:rsidRPr="00600694">
                    <w:rPr>
                      <w:rFonts w:hint="eastAsia"/>
                      <w:b/>
                      <w:szCs w:val="21"/>
                    </w:rPr>
                    <w:t>名称</w:t>
                  </w:r>
                </w:p>
              </w:tc>
              <w:tc>
                <w:tcPr>
                  <w:tcW w:w="856" w:type="dxa"/>
                </w:tcPr>
                <w:p w14:paraId="75027223" w14:textId="77777777" w:rsidR="001C7D1E" w:rsidRPr="00600694" w:rsidRDefault="001C7D1E" w:rsidP="001C7D1E">
                  <w:pPr>
                    <w:adjustRightInd w:val="0"/>
                    <w:snapToGrid w:val="0"/>
                    <w:jc w:val="center"/>
                    <w:rPr>
                      <w:b/>
                      <w:szCs w:val="21"/>
                    </w:rPr>
                  </w:pPr>
                  <w:r w:rsidRPr="00600694">
                    <w:rPr>
                      <w:rFonts w:hint="eastAsia"/>
                      <w:b/>
                      <w:szCs w:val="21"/>
                    </w:rPr>
                    <w:t>数量</w:t>
                  </w:r>
                </w:p>
              </w:tc>
              <w:tc>
                <w:tcPr>
                  <w:tcW w:w="1383" w:type="dxa"/>
                </w:tcPr>
                <w:p w14:paraId="79E19489" w14:textId="77777777" w:rsidR="001C7D1E" w:rsidRPr="00600694" w:rsidRDefault="001C7D1E" w:rsidP="001C7D1E">
                  <w:pPr>
                    <w:adjustRightInd w:val="0"/>
                    <w:snapToGrid w:val="0"/>
                    <w:jc w:val="center"/>
                    <w:rPr>
                      <w:b/>
                      <w:szCs w:val="21"/>
                    </w:rPr>
                  </w:pPr>
                  <w:r w:rsidRPr="00600694">
                    <w:rPr>
                      <w:rFonts w:hint="eastAsia"/>
                      <w:b/>
                      <w:szCs w:val="21"/>
                    </w:rPr>
                    <w:t>型号</w:t>
                  </w:r>
                </w:p>
              </w:tc>
              <w:tc>
                <w:tcPr>
                  <w:tcW w:w="702" w:type="dxa"/>
                </w:tcPr>
                <w:p w14:paraId="5E0C344B" w14:textId="77777777" w:rsidR="001C7D1E" w:rsidRPr="00600694" w:rsidRDefault="001C7D1E" w:rsidP="001C7D1E">
                  <w:pPr>
                    <w:adjustRightInd w:val="0"/>
                    <w:snapToGrid w:val="0"/>
                    <w:jc w:val="center"/>
                    <w:rPr>
                      <w:b/>
                      <w:szCs w:val="21"/>
                    </w:rPr>
                  </w:pPr>
                  <w:r w:rsidRPr="00600694">
                    <w:rPr>
                      <w:rFonts w:hint="eastAsia"/>
                      <w:b/>
                      <w:szCs w:val="21"/>
                    </w:rPr>
                    <w:t>序号</w:t>
                  </w:r>
                </w:p>
              </w:tc>
              <w:tc>
                <w:tcPr>
                  <w:tcW w:w="1801" w:type="dxa"/>
                </w:tcPr>
                <w:p w14:paraId="153F0A13" w14:textId="77777777" w:rsidR="001C7D1E" w:rsidRPr="00600694" w:rsidRDefault="001C7D1E" w:rsidP="001C7D1E">
                  <w:pPr>
                    <w:adjustRightInd w:val="0"/>
                    <w:snapToGrid w:val="0"/>
                    <w:jc w:val="center"/>
                    <w:rPr>
                      <w:b/>
                      <w:szCs w:val="21"/>
                    </w:rPr>
                  </w:pPr>
                  <w:r w:rsidRPr="00600694">
                    <w:rPr>
                      <w:rFonts w:hint="eastAsia"/>
                      <w:b/>
                      <w:szCs w:val="21"/>
                    </w:rPr>
                    <w:t>名称</w:t>
                  </w:r>
                </w:p>
              </w:tc>
              <w:tc>
                <w:tcPr>
                  <w:tcW w:w="709" w:type="dxa"/>
                </w:tcPr>
                <w:p w14:paraId="2E7232CD" w14:textId="77777777" w:rsidR="001C7D1E" w:rsidRPr="00600694" w:rsidRDefault="001C7D1E" w:rsidP="001C7D1E">
                  <w:pPr>
                    <w:adjustRightInd w:val="0"/>
                    <w:snapToGrid w:val="0"/>
                    <w:jc w:val="center"/>
                    <w:rPr>
                      <w:b/>
                      <w:szCs w:val="21"/>
                    </w:rPr>
                  </w:pPr>
                  <w:r w:rsidRPr="00600694">
                    <w:rPr>
                      <w:rFonts w:hint="eastAsia"/>
                      <w:b/>
                      <w:szCs w:val="21"/>
                    </w:rPr>
                    <w:t>数量</w:t>
                  </w:r>
                </w:p>
              </w:tc>
              <w:tc>
                <w:tcPr>
                  <w:tcW w:w="1208" w:type="dxa"/>
                </w:tcPr>
                <w:p w14:paraId="6E13A947" w14:textId="77777777" w:rsidR="001C7D1E" w:rsidRPr="00600694" w:rsidRDefault="001C7D1E" w:rsidP="001C7D1E">
                  <w:pPr>
                    <w:adjustRightInd w:val="0"/>
                    <w:snapToGrid w:val="0"/>
                    <w:jc w:val="center"/>
                    <w:rPr>
                      <w:b/>
                      <w:szCs w:val="21"/>
                    </w:rPr>
                  </w:pPr>
                  <w:r w:rsidRPr="00600694">
                    <w:rPr>
                      <w:rFonts w:hint="eastAsia"/>
                      <w:b/>
                      <w:szCs w:val="21"/>
                    </w:rPr>
                    <w:t>型号</w:t>
                  </w:r>
                </w:p>
              </w:tc>
            </w:tr>
            <w:tr w:rsidR="00600694" w:rsidRPr="00600694" w14:paraId="6E033788" w14:textId="77777777" w:rsidTr="001C7D1E">
              <w:trPr>
                <w:jc w:val="center"/>
              </w:trPr>
              <w:tc>
                <w:tcPr>
                  <w:tcW w:w="713" w:type="dxa"/>
                </w:tcPr>
                <w:p w14:paraId="7B2D6774" w14:textId="77777777" w:rsidR="001C7D1E" w:rsidRPr="00600694" w:rsidRDefault="001C7D1E" w:rsidP="001C7D1E">
                  <w:pPr>
                    <w:adjustRightInd w:val="0"/>
                    <w:snapToGrid w:val="0"/>
                    <w:jc w:val="center"/>
                    <w:rPr>
                      <w:bCs/>
                      <w:szCs w:val="21"/>
                    </w:rPr>
                  </w:pPr>
                  <w:r w:rsidRPr="00600694">
                    <w:rPr>
                      <w:rFonts w:hint="eastAsia"/>
                      <w:bCs/>
                      <w:szCs w:val="21"/>
                    </w:rPr>
                    <w:t>1</w:t>
                  </w:r>
                </w:p>
              </w:tc>
              <w:tc>
                <w:tcPr>
                  <w:tcW w:w="1322" w:type="dxa"/>
                </w:tcPr>
                <w:p w14:paraId="17E6D5AA" w14:textId="60779CE6" w:rsidR="001C7D1E" w:rsidRPr="00600694" w:rsidRDefault="001C7D1E" w:rsidP="001C7D1E">
                  <w:pPr>
                    <w:adjustRightInd w:val="0"/>
                    <w:snapToGrid w:val="0"/>
                    <w:jc w:val="center"/>
                    <w:rPr>
                      <w:bCs/>
                      <w:szCs w:val="21"/>
                    </w:rPr>
                  </w:pPr>
                  <w:proofErr w:type="gramStart"/>
                  <w:r w:rsidRPr="00600694">
                    <w:rPr>
                      <w:rFonts w:hint="eastAsia"/>
                      <w:bCs/>
                      <w:szCs w:val="21"/>
                    </w:rPr>
                    <w:t>割管机</w:t>
                  </w:r>
                  <w:proofErr w:type="gramEnd"/>
                </w:p>
              </w:tc>
              <w:tc>
                <w:tcPr>
                  <w:tcW w:w="856" w:type="dxa"/>
                </w:tcPr>
                <w:p w14:paraId="0D9FA35E" w14:textId="67CB0CE7" w:rsidR="001C7D1E" w:rsidRPr="00600694" w:rsidRDefault="001C7D1E" w:rsidP="001C7D1E">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83" w:type="dxa"/>
                </w:tcPr>
                <w:p w14:paraId="404B0100" w14:textId="73BAE297" w:rsidR="001C7D1E" w:rsidRPr="00600694" w:rsidRDefault="001C7D1E" w:rsidP="001C7D1E">
                  <w:pPr>
                    <w:adjustRightInd w:val="0"/>
                    <w:snapToGrid w:val="0"/>
                    <w:jc w:val="center"/>
                    <w:rPr>
                      <w:bCs/>
                      <w:szCs w:val="21"/>
                    </w:rPr>
                  </w:pPr>
                  <w:r w:rsidRPr="00600694">
                    <w:rPr>
                      <w:rFonts w:hint="eastAsia"/>
                      <w:bCs/>
                      <w:szCs w:val="21"/>
                    </w:rPr>
                    <w:t>M</w:t>
                  </w:r>
                  <w:r w:rsidRPr="00600694">
                    <w:rPr>
                      <w:bCs/>
                      <w:szCs w:val="21"/>
                    </w:rPr>
                    <w:t>C-315B</w:t>
                  </w:r>
                </w:p>
              </w:tc>
              <w:tc>
                <w:tcPr>
                  <w:tcW w:w="702" w:type="dxa"/>
                </w:tcPr>
                <w:p w14:paraId="18722B27" w14:textId="34E182A8" w:rsidR="001C7D1E" w:rsidRPr="00600694" w:rsidRDefault="001C7D1E" w:rsidP="001C7D1E">
                  <w:pPr>
                    <w:adjustRightInd w:val="0"/>
                    <w:snapToGrid w:val="0"/>
                    <w:jc w:val="center"/>
                    <w:rPr>
                      <w:bCs/>
                      <w:szCs w:val="21"/>
                    </w:rPr>
                  </w:pPr>
                  <w:r w:rsidRPr="00600694">
                    <w:rPr>
                      <w:rFonts w:hint="eastAsia"/>
                      <w:bCs/>
                      <w:szCs w:val="21"/>
                    </w:rPr>
                    <w:t>14</w:t>
                  </w:r>
                </w:p>
              </w:tc>
              <w:tc>
                <w:tcPr>
                  <w:tcW w:w="1801" w:type="dxa"/>
                </w:tcPr>
                <w:p w14:paraId="6EEE3BF3" w14:textId="4A5E36D5" w:rsidR="001C7D1E" w:rsidRPr="00600694" w:rsidRDefault="001C7D1E" w:rsidP="001C7D1E">
                  <w:pPr>
                    <w:adjustRightInd w:val="0"/>
                    <w:snapToGrid w:val="0"/>
                    <w:jc w:val="center"/>
                    <w:rPr>
                      <w:bCs/>
                      <w:szCs w:val="21"/>
                    </w:rPr>
                  </w:pPr>
                  <w:r w:rsidRPr="00600694">
                    <w:rPr>
                      <w:rFonts w:hint="eastAsia"/>
                      <w:bCs/>
                      <w:szCs w:val="21"/>
                    </w:rPr>
                    <w:t>倒角机</w:t>
                  </w:r>
                </w:p>
              </w:tc>
              <w:tc>
                <w:tcPr>
                  <w:tcW w:w="709" w:type="dxa"/>
                </w:tcPr>
                <w:p w14:paraId="447ECFBD" w14:textId="1B6A6505" w:rsidR="001C7D1E" w:rsidRPr="00600694" w:rsidRDefault="001C7D1E" w:rsidP="001C7D1E">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08" w:type="dxa"/>
                </w:tcPr>
                <w:p w14:paraId="4FF4663E" w14:textId="5BB229E9" w:rsidR="001C7D1E" w:rsidRPr="00600694" w:rsidRDefault="001C7D1E" w:rsidP="001C7D1E">
                  <w:pPr>
                    <w:adjustRightInd w:val="0"/>
                    <w:snapToGrid w:val="0"/>
                    <w:jc w:val="center"/>
                    <w:rPr>
                      <w:bCs/>
                      <w:szCs w:val="21"/>
                    </w:rPr>
                  </w:pPr>
                  <w:r w:rsidRPr="00600694">
                    <w:rPr>
                      <w:rFonts w:hint="eastAsia"/>
                      <w:bCs/>
                      <w:szCs w:val="21"/>
                    </w:rPr>
                    <w:t>EF</w:t>
                  </w:r>
                  <w:r w:rsidRPr="00600694">
                    <w:rPr>
                      <w:bCs/>
                      <w:szCs w:val="21"/>
                    </w:rPr>
                    <w:t>-AC</w:t>
                  </w:r>
                  <w:r w:rsidRPr="00600694">
                    <w:rPr>
                      <w:rFonts w:hint="eastAsia"/>
                      <w:bCs/>
                      <w:szCs w:val="21"/>
                    </w:rPr>
                    <w:t>180</w:t>
                  </w:r>
                </w:p>
              </w:tc>
            </w:tr>
            <w:tr w:rsidR="00600694" w:rsidRPr="00600694" w14:paraId="53EB37A6" w14:textId="77777777" w:rsidTr="001C7D1E">
              <w:trPr>
                <w:jc w:val="center"/>
              </w:trPr>
              <w:tc>
                <w:tcPr>
                  <w:tcW w:w="713" w:type="dxa"/>
                </w:tcPr>
                <w:p w14:paraId="0C764289" w14:textId="77777777" w:rsidR="001C7D1E" w:rsidRPr="00600694" w:rsidRDefault="001C7D1E" w:rsidP="001C7D1E">
                  <w:pPr>
                    <w:adjustRightInd w:val="0"/>
                    <w:snapToGrid w:val="0"/>
                    <w:jc w:val="center"/>
                    <w:rPr>
                      <w:bCs/>
                      <w:szCs w:val="21"/>
                    </w:rPr>
                  </w:pPr>
                  <w:r w:rsidRPr="00600694">
                    <w:rPr>
                      <w:rFonts w:hint="eastAsia"/>
                      <w:bCs/>
                      <w:szCs w:val="21"/>
                    </w:rPr>
                    <w:t>2</w:t>
                  </w:r>
                </w:p>
              </w:tc>
              <w:tc>
                <w:tcPr>
                  <w:tcW w:w="1322" w:type="dxa"/>
                </w:tcPr>
                <w:p w14:paraId="2FE34B6D" w14:textId="6393B18A" w:rsidR="001C7D1E" w:rsidRPr="00600694" w:rsidRDefault="001C7D1E" w:rsidP="001C7D1E">
                  <w:pPr>
                    <w:adjustRightInd w:val="0"/>
                    <w:snapToGrid w:val="0"/>
                    <w:jc w:val="center"/>
                    <w:rPr>
                      <w:bCs/>
                      <w:szCs w:val="21"/>
                    </w:rPr>
                  </w:pPr>
                  <w:proofErr w:type="gramStart"/>
                  <w:r w:rsidRPr="00600694">
                    <w:rPr>
                      <w:rFonts w:hint="eastAsia"/>
                      <w:bCs/>
                      <w:szCs w:val="21"/>
                    </w:rPr>
                    <w:t>切管机</w:t>
                  </w:r>
                  <w:proofErr w:type="gramEnd"/>
                </w:p>
              </w:tc>
              <w:tc>
                <w:tcPr>
                  <w:tcW w:w="856" w:type="dxa"/>
                </w:tcPr>
                <w:p w14:paraId="3DD15D47" w14:textId="340EF08C" w:rsidR="001C7D1E" w:rsidRPr="00600694" w:rsidRDefault="001C7D1E" w:rsidP="001C7D1E">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83" w:type="dxa"/>
                </w:tcPr>
                <w:p w14:paraId="23F44DFA" w14:textId="3C2EF68A" w:rsidR="001C7D1E" w:rsidRPr="00600694" w:rsidRDefault="001C7D1E" w:rsidP="001C7D1E">
                  <w:pPr>
                    <w:adjustRightInd w:val="0"/>
                    <w:snapToGrid w:val="0"/>
                    <w:jc w:val="center"/>
                    <w:rPr>
                      <w:bCs/>
                      <w:szCs w:val="21"/>
                    </w:rPr>
                  </w:pPr>
                  <w:r w:rsidRPr="00600694">
                    <w:rPr>
                      <w:rFonts w:hint="eastAsia"/>
                      <w:bCs/>
                      <w:szCs w:val="21"/>
                    </w:rPr>
                    <w:t>HY</w:t>
                  </w:r>
                  <w:r w:rsidRPr="00600694">
                    <w:rPr>
                      <w:bCs/>
                      <w:szCs w:val="21"/>
                    </w:rPr>
                    <w:t>-425</w:t>
                  </w:r>
                </w:p>
              </w:tc>
              <w:tc>
                <w:tcPr>
                  <w:tcW w:w="702" w:type="dxa"/>
                </w:tcPr>
                <w:p w14:paraId="6E6039D9" w14:textId="22ABE9A7" w:rsidR="001C7D1E" w:rsidRPr="00600694" w:rsidRDefault="001C7D1E" w:rsidP="001C7D1E">
                  <w:pPr>
                    <w:adjustRightInd w:val="0"/>
                    <w:snapToGrid w:val="0"/>
                    <w:jc w:val="center"/>
                    <w:rPr>
                      <w:bCs/>
                      <w:szCs w:val="21"/>
                    </w:rPr>
                  </w:pPr>
                  <w:r w:rsidRPr="00600694">
                    <w:rPr>
                      <w:rFonts w:hint="eastAsia"/>
                      <w:bCs/>
                      <w:szCs w:val="21"/>
                    </w:rPr>
                    <w:t>15</w:t>
                  </w:r>
                </w:p>
              </w:tc>
              <w:tc>
                <w:tcPr>
                  <w:tcW w:w="1801" w:type="dxa"/>
                </w:tcPr>
                <w:p w14:paraId="7C98255A" w14:textId="382F7E51" w:rsidR="001C7D1E" w:rsidRPr="00600694" w:rsidRDefault="001C7D1E" w:rsidP="001C7D1E">
                  <w:pPr>
                    <w:adjustRightInd w:val="0"/>
                    <w:snapToGrid w:val="0"/>
                    <w:jc w:val="center"/>
                    <w:rPr>
                      <w:bCs/>
                      <w:szCs w:val="21"/>
                    </w:rPr>
                  </w:pPr>
                  <w:r w:rsidRPr="00600694">
                    <w:rPr>
                      <w:rFonts w:hint="eastAsia"/>
                      <w:bCs/>
                      <w:szCs w:val="21"/>
                    </w:rPr>
                    <w:t>倒角机</w:t>
                  </w:r>
                </w:p>
              </w:tc>
              <w:tc>
                <w:tcPr>
                  <w:tcW w:w="709" w:type="dxa"/>
                </w:tcPr>
                <w:p w14:paraId="73DDE0B5" w14:textId="110DAA51" w:rsidR="001C7D1E" w:rsidRPr="00600694" w:rsidRDefault="001C7D1E" w:rsidP="001C7D1E">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08" w:type="dxa"/>
                </w:tcPr>
                <w:p w14:paraId="22027911" w14:textId="544BA471" w:rsidR="001C7D1E" w:rsidRPr="00600694" w:rsidRDefault="001C7D1E" w:rsidP="001C7D1E">
                  <w:pPr>
                    <w:adjustRightInd w:val="0"/>
                    <w:snapToGrid w:val="0"/>
                    <w:jc w:val="center"/>
                    <w:rPr>
                      <w:bCs/>
                      <w:szCs w:val="21"/>
                    </w:rPr>
                  </w:pPr>
                  <w:r w:rsidRPr="00600694">
                    <w:rPr>
                      <w:rFonts w:hint="eastAsia"/>
                      <w:bCs/>
                      <w:szCs w:val="21"/>
                    </w:rPr>
                    <w:t>150</w:t>
                  </w:r>
                </w:p>
              </w:tc>
            </w:tr>
            <w:tr w:rsidR="00600694" w:rsidRPr="00600694" w14:paraId="38E31040" w14:textId="77777777" w:rsidTr="001C7D1E">
              <w:trPr>
                <w:jc w:val="center"/>
              </w:trPr>
              <w:tc>
                <w:tcPr>
                  <w:tcW w:w="713" w:type="dxa"/>
                </w:tcPr>
                <w:p w14:paraId="01C2B72C" w14:textId="77777777" w:rsidR="001C7D1E" w:rsidRPr="00600694" w:rsidRDefault="001C7D1E" w:rsidP="001C7D1E">
                  <w:pPr>
                    <w:adjustRightInd w:val="0"/>
                    <w:snapToGrid w:val="0"/>
                    <w:jc w:val="center"/>
                    <w:rPr>
                      <w:bCs/>
                      <w:szCs w:val="21"/>
                    </w:rPr>
                  </w:pPr>
                  <w:r w:rsidRPr="00600694">
                    <w:rPr>
                      <w:rFonts w:hint="eastAsia"/>
                      <w:bCs/>
                      <w:szCs w:val="21"/>
                    </w:rPr>
                    <w:t>3</w:t>
                  </w:r>
                </w:p>
              </w:tc>
              <w:tc>
                <w:tcPr>
                  <w:tcW w:w="1322" w:type="dxa"/>
                </w:tcPr>
                <w:p w14:paraId="25F9BAA0" w14:textId="70B4D124" w:rsidR="001C7D1E" w:rsidRPr="00600694" w:rsidRDefault="001C7D1E" w:rsidP="001C7D1E">
                  <w:pPr>
                    <w:adjustRightInd w:val="0"/>
                    <w:snapToGrid w:val="0"/>
                    <w:jc w:val="center"/>
                    <w:rPr>
                      <w:bCs/>
                      <w:szCs w:val="21"/>
                    </w:rPr>
                  </w:pPr>
                  <w:r w:rsidRPr="00600694">
                    <w:rPr>
                      <w:rFonts w:hint="eastAsia"/>
                      <w:bCs/>
                      <w:szCs w:val="21"/>
                    </w:rPr>
                    <w:t>仪表车床</w:t>
                  </w:r>
                </w:p>
              </w:tc>
              <w:tc>
                <w:tcPr>
                  <w:tcW w:w="856" w:type="dxa"/>
                </w:tcPr>
                <w:p w14:paraId="787942F9" w14:textId="63C83714" w:rsidR="001C7D1E" w:rsidRPr="00600694" w:rsidRDefault="001C7D1E" w:rsidP="001C7D1E">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83" w:type="dxa"/>
                </w:tcPr>
                <w:p w14:paraId="5F0B39CD" w14:textId="12F5F4C7" w:rsidR="001C7D1E" w:rsidRPr="00600694" w:rsidRDefault="001C7D1E" w:rsidP="001C7D1E">
                  <w:pPr>
                    <w:adjustRightInd w:val="0"/>
                    <w:snapToGrid w:val="0"/>
                    <w:jc w:val="center"/>
                    <w:rPr>
                      <w:bCs/>
                      <w:szCs w:val="21"/>
                    </w:rPr>
                  </w:pPr>
                  <w:r w:rsidRPr="00600694">
                    <w:rPr>
                      <w:rFonts w:hint="eastAsia"/>
                      <w:bCs/>
                      <w:szCs w:val="21"/>
                    </w:rPr>
                    <w:t>C</w:t>
                  </w:r>
                  <w:r w:rsidRPr="00600694">
                    <w:rPr>
                      <w:bCs/>
                      <w:szCs w:val="21"/>
                    </w:rPr>
                    <w:t>0100</w:t>
                  </w:r>
                </w:p>
              </w:tc>
              <w:tc>
                <w:tcPr>
                  <w:tcW w:w="702" w:type="dxa"/>
                </w:tcPr>
                <w:p w14:paraId="4CB54450" w14:textId="0569ABFD" w:rsidR="001C7D1E" w:rsidRPr="00600694" w:rsidRDefault="001C7D1E" w:rsidP="001C7D1E">
                  <w:pPr>
                    <w:adjustRightInd w:val="0"/>
                    <w:snapToGrid w:val="0"/>
                    <w:jc w:val="center"/>
                    <w:rPr>
                      <w:bCs/>
                      <w:szCs w:val="21"/>
                    </w:rPr>
                  </w:pPr>
                  <w:r w:rsidRPr="00600694">
                    <w:rPr>
                      <w:rFonts w:hint="eastAsia"/>
                      <w:bCs/>
                      <w:szCs w:val="21"/>
                    </w:rPr>
                    <w:t>16</w:t>
                  </w:r>
                </w:p>
              </w:tc>
              <w:tc>
                <w:tcPr>
                  <w:tcW w:w="1801" w:type="dxa"/>
                </w:tcPr>
                <w:p w14:paraId="610A9EE8" w14:textId="41F7B318" w:rsidR="001C7D1E" w:rsidRPr="00600694" w:rsidRDefault="001C7D1E" w:rsidP="001C7D1E">
                  <w:pPr>
                    <w:adjustRightInd w:val="0"/>
                    <w:snapToGrid w:val="0"/>
                    <w:jc w:val="center"/>
                    <w:rPr>
                      <w:bCs/>
                      <w:szCs w:val="21"/>
                    </w:rPr>
                  </w:pPr>
                  <w:r w:rsidRPr="00600694">
                    <w:rPr>
                      <w:rFonts w:hint="eastAsia"/>
                      <w:bCs/>
                      <w:szCs w:val="21"/>
                    </w:rPr>
                    <w:t>台式钻床</w:t>
                  </w:r>
                </w:p>
              </w:tc>
              <w:tc>
                <w:tcPr>
                  <w:tcW w:w="709" w:type="dxa"/>
                </w:tcPr>
                <w:p w14:paraId="6F7F0F0F" w14:textId="569E83AC" w:rsidR="001C7D1E" w:rsidRPr="00600694" w:rsidRDefault="001C7D1E" w:rsidP="001C7D1E">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08" w:type="dxa"/>
                </w:tcPr>
                <w:p w14:paraId="7871980D" w14:textId="1A2E432A" w:rsidR="001C7D1E" w:rsidRPr="00600694" w:rsidRDefault="001C7D1E" w:rsidP="001C7D1E">
                  <w:pPr>
                    <w:adjustRightInd w:val="0"/>
                    <w:snapToGrid w:val="0"/>
                    <w:jc w:val="center"/>
                    <w:rPr>
                      <w:bCs/>
                      <w:szCs w:val="21"/>
                    </w:rPr>
                  </w:pPr>
                  <w:r w:rsidRPr="00600694">
                    <w:rPr>
                      <w:rFonts w:hint="eastAsia"/>
                      <w:bCs/>
                      <w:szCs w:val="21"/>
                    </w:rPr>
                    <w:t>Z</w:t>
                  </w:r>
                  <w:r w:rsidRPr="00600694">
                    <w:rPr>
                      <w:bCs/>
                      <w:szCs w:val="21"/>
                    </w:rPr>
                    <w:t>512B</w:t>
                  </w:r>
                </w:p>
              </w:tc>
            </w:tr>
            <w:tr w:rsidR="00600694" w:rsidRPr="00600694" w14:paraId="56540F42" w14:textId="77777777" w:rsidTr="001C7D1E">
              <w:trPr>
                <w:jc w:val="center"/>
              </w:trPr>
              <w:tc>
                <w:tcPr>
                  <w:tcW w:w="713" w:type="dxa"/>
                </w:tcPr>
                <w:p w14:paraId="79F345E2" w14:textId="77777777" w:rsidR="001C7D1E" w:rsidRPr="00600694" w:rsidRDefault="001C7D1E" w:rsidP="001C7D1E">
                  <w:pPr>
                    <w:adjustRightInd w:val="0"/>
                    <w:snapToGrid w:val="0"/>
                    <w:jc w:val="center"/>
                    <w:rPr>
                      <w:bCs/>
                      <w:szCs w:val="21"/>
                    </w:rPr>
                  </w:pPr>
                  <w:r w:rsidRPr="00600694">
                    <w:rPr>
                      <w:rFonts w:hint="eastAsia"/>
                      <w:bCs/>
                      <w:szCs w:val="21"/>
                    </w:rPr>
                    <w:t>4</w:t>
                  </w:r>
                </w:p>
              </w:tc>
              <w:tc>
                <w:tcPr>
                  <w:tcW w:w="1322" w:type="dxa"/>
                </w:tcPr>
                <w:p w14:paraId="04CCD8C1" w14:textId="00BC2919" w:rsidR="001C7D1E" w:rsidRPr="00600694" w:rsidRDefault="001C7D1E" w:rsidP="001C7D1E">
                  <w:pPr>
                    <w:adjustRightInd w:val="0"/>
                    <w:snapToGrid w:val="0"/>
                    <w:jc w:val="center"/>
                    <w:rPr>
                      <w:bCs/>
                      <w:szCs w:val="21"/>
                    </w:rPr>
                  </w:pPr>
                  <w:r w:rsidRPr="00600694">
                    <w:rPr>
                      <w:rFonts w:hint="eastAsia"/>
                      <w:bCs/>
                      <w:szCs w:val="21"/>
                    </w:rPr>
                    <w:t>仪表车床</w:t>
                  </w:r>
                </w:p>
              </w:tc>
              <w:tc>
                <w:tcPr>
                  <w:tcW w:w="856" w:type="dxa"/>
                </w:tcPr>
                <w:p w14:paraId="41A41C16" w14:textId="4D815D67" w:rsidR="001C7D1E" w:rsidRPr="00600694" w:rsidRDefault="001C7D1E" w:rsidP="001C7D1E">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83" w:type="dxa"/>
                </w:tcPr>
                <w:p w14:paraId="4FD645C4" w14:textId="76E91088" w:rsidR="001C7D1E" w:rsidRPr="00600694" w:rsidRDefault="001C7D1E" w:rsidP="001C7D1E">
                  <w:pPr>
                    <w:adjustRightInd w:val="0"/>
                    <w:snapToGrid w:val="0"/>
                    <w:jc w:val="center"/>
                    <w:rPr>
                      <w:bCs/>
                      <w:szCs w:val="21"/>
                    </w:rPr>
                  </w:pPr>
                  <w:r w:rsidRPr="00600694">
                    <w:rPr>
                      <w:rFonts w:hint="eastAsia"/>
                      <w:bCs/>
                      <w:szCs w:val="21"/>
                    </w:rPr>
                    <w:t>C</w:t>
                  </w:r>
                  <w:r w:rsidRPr="00600694">
                    <w:rPr>
                      <w:bCs/>
                      <w:szCs w:val="21"/>
                    </w:rPr>
                    <w:t>065</w:t>
                  </w:r>
                </w:p>
              </w:tc>
              <w:tc>
                <w:tcPr>
                  <w:tcW w:w="702" w:type="dxa"/>
                </w:tcPr>
                <w:p w14:paraId="6A3F5EDF" w14:textId="4A80CC4C" w:rsidR="001C7D1E" w:rsidRPr="00600694" w:rsidRDefault="001C7D1E" w:rsidP="001C7D1E">
                  <w:pPr>
                    <w:adjustRightInd w:val="0"/>
                    <w:snapToGrid w:val="0"/>
                    <w:jc w:val="center"/>
                    <w:rPr>
                      <w:bCs/>
                      <w:szCs w:val="21"/>
                    </w:rPr>
                  </w:pPr>
                  <w:r w:rsidRPr="00600694">
                    <w:rPr>
                      <w:rFonts w:hint="eastAsia"/>
                      <w:bCs/>
                      <w:szCs w:val="21"/>
                    </w:rPr>
                    <w:t>17</w:t>
                  </w:r>
                </w:p>
              </w:tc>
              <w:tc>
                <w:tcPr>
                  <w:tcW w:w="1801" w:type="dxa"/>
                </w:tcPr>
                <w:p w14:paraId="1C2775B8" w14:textId="4A2A6DAE" w:rsidR="001C7D1E" w:rsidRPr="00600694" w:rsidRDefault="001C7D1E" w:rsidP="001C7D1E">
                  <w:pPr>
                    <w:adjustRightInd w:val="0"/>
                    <w:snapToGrid w:val="0"/>
                    <w:jc w:val="center"/>
                    <w:rPr>
                      <w:bCs/>
                      <w:szCs w:val="21"/>
                    </w:rPr>
                  </w:pPr>
                  <w:r w:rsidRPr="00600694">
                    <w:rPr>
                      <w:rFonts w:hint="eastAsia"/>
                      <w:bCs/>
                      <w:szCs w:val="21"/>
                    </w:rPr>
                    <w:t>数控车床</w:t>
                  </w:r>
                </w:p>
              </w:tc>
              <w:tc>
                <w:tcPr>
                  <w:tcW w:w="709" w:type="dxa"/>
                </w:tcPr>
                <w:p w14:paraId="30DBCC1E" w14:textId="58BE7F88" w:rsidR="001C7D1E" w:rsidRPr="00600694" w:rsidRDefault="001C7D1E" w:rsidP="001C7D1E">
                  <w:pPr>
                    <w:adjustRightInd w:val="0"/>
                    <w:snapToGrid w:val="0"/>
                    <w:jc w:val="center"/>
                    <w:rPr>
                      <w:bCs/>
                      <w:szCs w:val="21"/>
                    </w:rPr>
                  </w:pPr>
                  <w:r w:rsidRPr="00600694">
                    <w:rPr>
                      <w:rFonts w:hint="eastAsia"/>
                      <w:bCs/>
                      <w:szCs w:val="21"/>
                    </w:rPr>
                    <w:t>2</w:t>
                  </w:r>
                  <w:r w:rsidRPr="00600694">
                    <w:rPr>
                      <w:rFonts w:hint="eastAsia"/>
                      <w:bCs/>
                      <w:szCs w:val="21"/>
                    </w:rPr>
                    <w:t>台</w:t>
                  </w:r>
                </w:p>
              </w:tc>
              <w:tc>
                <w:tcPr>
                  <w:tcW w:w="1208" w:type="dxa"/>
                </w:tcPr>
                <w:p w14:paraId="7B325E2E" w14:textId="1F2F5DA6" w:rsidR="001C7D1E" w:rsidRPr="00600694" w:rsidRDefault="001C7D1E" w:rsidP="001C7D1E">
                  <w:pPr>
                    <w:adjustRightInd w:val="0"/>
                    <w:snapToGrid w:val="0"/>
                    <w:jc w:val="center"/>
                    <w:rPr>
                      <w:bCs/>
                      <w:szCs w:val="21"/>
                    </w:rPr>
                  </w:pPr>
                  <w:r w:rsidRPr="00600694">
                    <w:rPr>
                      <w:rFonts w:hint="eastAsia"/>
                      <w:bCs/>
                      <w:szCs w:val="21"/>
                    </w:rPr>
                    <w:t>635/640</w:t>
                  </w:r>
                </w:p>
              </w:tc>
            </w:tr>
            <w:tr w:rsidR="00600694" w:rsidRPr="00600694" w14:paraId="3559D24E" w14:textId="77777777" w:rsidTr="001C7D1E">
              <w:trPr>
                <w:jc w:val="center"/>
              </w:trPr>
              <w:tc>
                <w:tcPr>
                  <w:tcW w:w="713" w:type="dxa"/>
                </w:tcPr>
                <w:p w14:paraId="71DA3D40" w14:textId="77777777" w:rsidR="001C7D1E" w:rsidRPr="00600694" w:rsidRDefault="001C7D1E" w:rsidP="001C7D1E">
                  <w:pPr>
                    <w:adjustRightInd w:val="0"/>
                    <w:snapToGrid w:val="0"/>
                    <w:jc w:val="center"/>
                    <w:rPr>
                      <w:bCs/>
                      <w:szCs w:val="21"/>
                    </w:rPr>
                  </w:pPr>
                  <w:r w:rsidRPr="00600694">
                    <w:rPr>
                      <w:rFonts w:hint="eastAsia"/>
                      <w:bCs/>
                      <w:szCs w:val="21"/>
                    </w:rPr>
                    <w:t>5</w:t>
                  </w:r>
                </w:p>
              </w:tc>
              <w:tc>
                <w:tcPr>
                  <w:tcW w:w="1322" w:type="dxa"/>
                </w:tcPr>
                <w:p w14:paraId="5C6CBE21" w14:textId="662C2E16" w:rsidR="001C7D1E" w:rsidRPr="00600694" w:rsidRDefault="001C7D1E" w:rsidP="001C7D1E">
                  <w:pPr>
                    <w:adjustRightInd w:val="0"/>
                    <w:snapToGrid w:val="0"/>
                    <w:jc w:val="center"/>
                    <w:rPr>
                      <w:bCs/>
                      <w:szCs w:val="21"/>
                    </w:rPr>
                  </w:pPr>
                  <w:r w:rsidRPr="00600694">
                    <w:rPr>
                      <w:rFonts w:hint="eastAsia"/>
                      <w:bCs/>
                      <w:szCs w:val="21"/>
                    </w:rPr>
                    <w:t>数控车床</w:t>
                  </w:r>
                </w:p>
              </w:tc>
              <w:tc>
                <w:tcPr>
                  <w:tcW w:w="856" w:type="dxa"/>
                </w:tcPr>
                <w:p w14:paraId="52C6D7D2" w14:textId="47F0E56C" w:rsidR="001C7D1E" w:rsidRPr="00600694" w:rsidRDefault="001C7D1E" w:rsidP="001C7D1E">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83" w:type="dxa"/>
                </w:tcPr>
                <w:p w14:paraId="31527958" w14:textId="7F9E3B7E" w:rsidR="001C7D1E" w:rsidRPr="00600694" w:rsidRDefault="001C7D1E" w:rsidP="001C7D1E">
                  <w:pPr>
                    <w:adjustRightInd w:val="0"/>
                    <w:snapToGrid w:val="0"/>
                    <w:jc w:val="center"/>
                    <w:rPr>
                      <w:bCs/>
                      <w:szCs w:val="21"/>
                    </w:rPr>
                  </w:pPr>
                  <w:r w:rsidRPr="00600694">
                    <w:rPr>
                      <w:rFonts w:hint="eastAsia"/>
                      <w:bCs/>
                      <w:szCs w:val="21"/>
                    </w:rPr>
                    <w:t>JH-CK</w:t>
                  </w:r>
                  <w:r w:rsidRPr="00600694">
                    <w:rPr>
                      <w:bCs/>
                      <w:szCs w:val="21"/>
                    </w:rPr>
                    <w:t>6130A</w:t>
                  </w:r>
                </w:p>
              </w:tc>
              <w:tc>
                <w:tcPr>
                  <w:tcW w:w="702" w:type="dxa"/>
                </w:tcPr>
                <w:p w14:paraId="4405E795" w14:textId="624BF0F8" w:rsidR="001C7D1E" w:rsidRPr="00600694" w:rsidRDefault="001C7D1E" w:rsidP="001C7D1E">
                  <w:pPr>
                    <w:adjustRightInd w:val="0"/>
                    <w:snapToGrid w:val="0"/>
                    <w:jc w:val="center"/>
                    <w:rPr>
                      <w:bCs/>
                      <w:szCs w:val="21"/>
                    </w:rPr>
                  </w:pPr>
                  <w:r w:rsidRPr="00600694">
                    <w:rPr>
                      <w:rFonts w:hint="eastAsia"/>
                      <w:bCs/>
                      <w:szCs w:val="21"/>
                    </w:rPr>
                    <w:t>18</w:t>
                  </w:r>
                </w:p>
              </w:tc>
              <w:tc>
                <w:tcPr>
                  <w:tcW w:w="1801" w:type="dxa"/>
                </w:tcPr>
                <w:p w14:paraId="319204F7" w14:textId="1668355C" w:rsidR="001C7D1E" w:rsidRPr="00600694" w:rsidRDefault="001C7D1E" w:rsidP="001C7D1E">
                  <w:pPr>
                    <w:adjustRightInd w:val="0"/>
                    <w:snapToGrid w:val="0"/>
                    <w:jc w:val="center"/>
                    <w:rPr>
                      <w:bCs/>
                      <w:szCs w:val="21"/>
                    </w:rPr>
                  </w:pPr>
                  <w:r w:rsidRPr="00600694">
                    <w:rPr>
                      <w:rFonts w:hint="eastAsia"/>
                      <w:bCs/>
                      <w:szCs w:val="21"/>
                    </w:rPr>
                    <w:t>焊接机器人</w:t>
                  </w:r>
                </w:p>
              </w:tc>
              <w:tc>
                <w:tcPr>
                  <w:tcW w:w="709" w:type="dxa"/>
                </w:tcPr>
                <w:p w14:paraId="49D5364C" w14:textId="36D3C70A" w:rsidR="001C7D1E" w:rsidRPr="00600694" w:rsidRDefault="001C7D1E" w:rsidP="001C7D1E">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08" w:type="dxa"/>
                </w:tcPr>
                <w:p w14:paraId="1390CECA" w14:textId="7587A272" w:rsidR="001C7D1E" w:rsidRPr="00600694" w:rsidRDefault="001C7D1E" w:rsidP="001C7D1E">
                  <w:pPr>
                    <w:adjustRightInd w:val="0"/>
                    <w:snapToGrid w:val="0"/>
                    <w:jc w:val="center"/>
                    <w:rPr>
                      <w:bCs/>
                      <w:szCs w:val="21"/>
                    </w:rPr>
                  </w:pPr>
                  <w:r w:rsidRPr="00600694">
                    <w:rPr>
                      <w:rFonts w:hint="eastAsia"/>
                      <w:bCs/>
                      <w:szCs w:val="21"/>
                    </w:rPr>
                    <w:t>A</w:t>
                  </w:r>
                  <w:r w:rsidRPr="00600694">
                    <w:rPr>
                      <w:rFonts w:ascii="宋体" w:hAnsi="宋体" w:hint="eastAsia"/>
                      <w:bCs/>
                      <w:szCs w:val="21"/>
                    </w:rPr>
                    <w:t>Ⅱ</w:t>
                  </w:r>
                  <w:r w:rsidRPr="00600694">
                    <w:rPr>
                      <w:bCs/>
                      <w:szCs w:val="21"/>
                    </w:rPr>
                    <w:t>-B</w:t>
                  </w:r>
                  <w:r w:rsidRPr="00600694">
                    <w:rPr>
                      <w:rFonts w:hint="eastAsia"/>
                      <w:bCs/>
                      <w:szCs w:val="21"/>
                    </w:rPr>
                    <w:t>4</w:t>
                  </w:r>
                </w:p>
              </w:tc>
            </w:tr>
            <w:tr w:rsidR="00600694" w:rsidRPr="00600694" w14:paraId="1E77615B" w14:textId="77777777" w:rsidTr="001C7D1E">
              <w:trPr>
                <w:jc w:val="center"/>
              </w:trPr>
              <w:tc>
                <w:tcPr>
                  <w:tcW w:w="713" w:type="dxa"/>
                </w:tcPr>
                <w:p w14:paraId="51E5D9A5" w14:textId="77777777" w:rsidR="001C7D1E" w:rsidRPr="00600694" w:rsidRDefault="001C7D1E" w:rsidP="001C7D1E">
                  <w:pPr>
                    <w:adjustRightInd w:val="0"/>
                    <w:snapToGrid w:val="0"/>
                    <w:jc w:val="center"/>
                    <w:rPr>
                      <w:bCs/>
                      <w:szCs w:val="21"/>
                    </w:rPr>
                  </w:pPr>
                  <w:r w:rsidRPr="00600694">
                    <w:rPr>
                      <w:rFonts w:hint="eastAsia"/>
                      <w:bCs/>
                      <w:szCs w:val="21"/>
                    </w:rPr>
                    <w:t>6</w:t>
                  </w:r>
                </w:p>
              </w:tc>
              <w:tc>
                <w:tcPr>
                  <w:tcW w:w="1322" w:type="dxa"/>
                </w:tcPr>
                <w:p w14:paraId="79DB6A93" w14:textId="745D5A1D" w:rsidR="001C7D1E" w:rsidRPr="00600694" w:rsidRDefault="001C7D1E" w:rsidP="001C7D1E">
                  <w:pPr>
                    <w:adjustRightInd w:val="0"/>
                    <w:snapToGrid w:val="0"/>
                    <w:jc w:val="center"/>
                    <w:rPr>
                      <w:bCs/>
                      <w:szCs w:val="21"/>
                    </w:rPr>
                  </w:pPr>
                  <w:r w:rsidRPr="00600694">
                    <w:rPr>
                      <w:rFonts w:hint="eastAsia"/>
                      <w:bCs/>
                      <w:szCs w:val="21"/>
                    </w:rPr>
                    <w:t>数控车床</w:t>
                  </w:r>
                </w:p>
              </w:tc>
              <w:tc>
                <w:tcPr>
                  <w:tcW w:w="856" w:type="dxa"/>
                </w:tcPr>
                <w:p w14:paraId="71948F39" w14:textId="3C5708CA" w:rsidR="001C7D1E" w:rsidRPr="00600694" w:rsidRDefault="001C7D1E" w:rsidP="001C7D1E">
                  <w:pPr>
                    <w:adjustRightInd w:val="0"/>
                    <w:snapToGrid w:val="0"/>
                    <w:jc w:val="center"/>
                    <w:rPr>
                      <w:bCs/>
                      <w:szCs w:val="21"/>
                    </w:rPr>
                  </w:pPr>
                  <w:r w:rsidRPr="00600694">
                    <w:rPr>
                      <w:rFonts w:hint="eastAsia"/>
                      <w:bCs/>
                      <w:szCs w:val="21"/>
                    </w:rPr>
                    <w:t>2</w:t>
                  </w:r>
                  <w:r w:rsidRPr="00600694">
                    <w:rPr>
                      <w:rFonts w:hint="eastAsia"/>
                      <w:bCs/>
                      <w:szCs w:val="21"/>
                    </w:rPr>
                    <w:t>台</w:t>
                  </w:r>
                </w:p>
              </w:tc>
              <w:tc>
                <w:tcPr>
                  <w:tcW w:w="1383" w:type="dxa"/>
                </w:tcPr>
                <w:p w14:paraId="6B47676E" w14:textId="71F909C4" w:rsidR="001C7D1E" w:rsidRPr="00600694" w:rsidRDefault="001C7D1E" w:rsidP="001C7D1E">
                  <w:pPr>
                    <w:adjustRightInd w:val="0"/>
                    <w:snapToGrid w:val="0"/>
                    <w:jc w:val="center"/>
                    <w:rPr>
                      <w:bCs/>
                      <w:szCs w:val="21"/>
                    </w:rPr>
                  </w:pPr>
                  <w:r w:rsidRPr="00600694">
                    <w:rPr>
                      <w:rFonts w:hint="eastAsia"/>
                      <w:bCs/>
                      <w:szCs w:val="21"/>
                    </w:rPr>
                    <w:t>JH</w:t>
                  </w:r>
                  <w:r w:rsidRPr="00600694">
                    <w:rPr>
                      <w:bCs/>
                      <w:szCs w:val="21"/>
                    </w:rPr>
                    <w:t>-CK</w:t>
                  </w:r>
                  <w:r w:rsidRPr="00600694">
                    <w:rPr>
                      <w:rFonts w:hint="eastAsia"/>
                      <w:bCs/>
                      <w:szCs w:val="21"/>
                    </w:rPr>
                    <w:t>6132</w:t>
                  </w:r>
                </w:p>
              </w:tc>
              <w:tc>
                <w:tcPr>
                  <w:tcW w:w="702" w:type="dxa"/>
                </w:tcPr>
                <w:p w14:paraId="2D57CC31" w14:textId="502B7415" w:rsidR="001C7D1E" w:rsidRPr="00600694" w:rsidRDefault="001C7D1E" w:rsidP="001C7D1E">
                  <w:pPr>
                    <w:adjustRightInd w:val="0"/>
                    <w:snapToGrid w:val="0"/>
                    <w:jc w:val="center"/>
                    <w:rPr>
                      <w:bCs/>
                      <w:szCs w:val="21"/>
                    </w:rPr>
                  </w:pPr>
                  <w:r w:rsidRPr="00600694">
                    <w:rPr>
                      <w:rFonts w:hint="eastAsia"/>
                      <w:bCs/>
                      <w:szCs w:val="21"/>
                    </w:rPr>
                    <w:t>19</w:t>
                  </w:r>
                </w:p>
              </w:tc>
              <w:tc>
                <w:tcPr>
                  <w:tcW w:w="1801" w:type="dxa"/>
                </w:tcPr>
                <w:p w14:paraId="1C413690" w14:textId="2E1117A1" w:rsidR="001C7D1E" w:rsidRPr="00600694" w:rsidRDefault="001C7D1E" w:rsidP="001C7D1E">
                  <w:pPr>
                    <w:adjustRightInd w:val="0"/>
                    <w:snapToGrid w:val="0"/>
                    <w:jc w:val="center"/>
                    <w:rPr>
                      <w:bCs/>
                      <w:szCs w:val="21"/>
                    </w:rPr>
                  </w:pPr>
                  <w:r w:rsidRPr="00600694">
                    <w:rPr>
                      <w:rFonts w:hint="eastAsia"/>
                      <w:bCs/>
                      <w:szCs w:val="21"/>
                    </w:rPr>
                    <w:t>焊接机器人</w:t>
                  </w:r>
                </w:p>
              </w:tc>
              <w:tc>
                <w:tcPr>
                  <w:tcW w:w="709" w:type="dxa"/>
                </w:tcPr>
                <w:p w14:paraId="0CD70616" w14:textId="60C458B3" w:rsidR="001C7D1E" w:rsidRPr="00600694" w:rsidRDefault="001C7D1E" w:rsidP="001C7D1E">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08" w:type="dxa"/>
                </w:tcPr>
                <w:p w14:paraId="30113051" w14:textId="678BA35E" w:rsidR="001C7D1E" w:rsidRPr="00600694" w:rsidRDefault="001C7D1E" w:rsidP="001C7D1E">
                  <w:pPr>
                    <w:adjustRightInd w:val="0"/>
                    <w:snapToGrid w:val="0"/>
                    <w:jc w:val="center"/>
                    <w:rPr>
                      <w:bCs/>
                      <w:szCs w:val="21"/>
                    </w:rPr>
                  </w:pPr>
                  <w:r w:rsidRPr="00600694">
                    <w:rPr>
                      <w:rFonts w:hint="eastAsia"/>
                      <w:bCs/>
                      <w:szCs w:val="21"/>
                    </w:rPr>
                    <w:t>FD</w:t>
                  </w:r>
                  <w:r w:rsidRPr="00600694">
                    <w:rPr>
                      <w:bCs/>
                      <w:szCs w:val="21"/>
                    </w:rPr>
                    <w:t>-B</w:t>
                  </w:r>
                  <w:r w:rsidRPr="00600694">
                    <w:rPr>
                      <w:rFonts w:hint="eastAsia"/>
                      <w:bCs/>
                      <w:szCs w:val="21"/>
                    </w:rPr>
                    <w:t>4</w:t>
                  </w:r>
                </w:p>
              </w:tc>
            </w:tr>
            <w:tr w:rsidR="00600694" w:rsidRPr="00600694" w14:paraId="7AB70F49" w14:textId="77777777" w:rsidTr="001C7D1E">
              <w:trPr>
                <w:jc w:val="center"/>
              </w:trPr>
              <w:tc>
                <w:tcPr>
                  <w:tcW w:w="713" w:type="dxa"/>
                </w:tcPr>
                <w:p w14:paraId="64DE8FF0" w14:textId="77777777" w:rsidR="001C7D1E" w:rsidRPr="00600694" w:rsidRDefault="001C7D1E" w:rsidP="001C7D1E">
                  <w:pPr>
                    <w:adjustRightInd w:val="0"/>
                    <w:snapToGrid w:val="0"/>
                    <w:jc w:val="center"/>
                    <w:rPr>
                      <w:bCs/>
                      <w:szCs w:val="21"/>
                    </w:rPr>
                  </w:pPr>
                  <w:r w:rsidRPr="00600694">
                    <w:rPr>
                      <w:rFonts w:hint="eastAsia"/>
                      <w:bCs/>
                      <w:szCs w:val="21"/>
                    </w:rPr>
                    <w:t>7</w:t>
                  </w:r>
                </w:p>
              </w:tc>
              <w:tc>
                <w:tcPr>
                  <w:tcW w:w="1322" w:type="dxa"/>
                </w:tcPr>
                <w:p w14:paraId="4944C6A6" w14:textId="79F8A2FB" w:rsidR="001C7D1E" w:rsidRPr="00600694" w:rsidRDefault="001C7D1E" w:rsidP="001C7D1E">
                  <w:pPr>
                    <w:adjustRightInd w:val="0"/>
                    <w:snapToGrid w:val="0"/>
                    <w:jc w:val="center"/>
                    <w:rPr>
                      <w:bCs/>
                      <w:szCs w:val="21"/>
                    </w:rPr>
                  </w:pPr>
                  <w:r w:rsidRPr="00600694">
                    <w:rPr>
                      <w:rFonts w:hint="eastAsia"/>
                      <w:bCs/>
                      <w:szCs w:val="21"/>
                    </w:rPr>
                    <w:t>普通车床</w:t>
                  </w:r>
                </w:p>
              </w:tc>
              <w:tc>
                <w:tcPr>
                  <w:tcW w:w="856" w:type="dxa"/>
                </w:tcPr>
                <w:p w14:paraId="6E85ADB0" w14:textId="52915DE9" w:rsidR="001C7D1E" w:rsidRPr="00600694" w:rsidRDefault="001C7D1E" w:rsidP="001C7D1E">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83" w:type="dxa"/>
                </w:tcPr>
                <w:p w14:paraId="19651B8C" w14:textId="2DCC8EAF" w:rsidR="001C7D1E" w:rsidRPr="00600694" w:rsidRDefault="001C7D1E" w:rsidP="001C7D1E">
                  <w:pPr>
                    <w:adjustRightInd w:val="0"/>
                    <w:snapToGrid w:val="0"/>
                    <w:jc w:val="center"/>
                    <w:rPr>
                      <w:bCs/>
                      <w:szCs w:val="21"/>
                    </w:rPr>
                  </w:pPr>
                  <w:r w:rsidRPr="00600694">
                    <w:rPr>
                      <w:rFonts w:hint="eastAsia"/>
                      <w:bCs/>
                      <w:szCs w:val="21"/>
                    </w:rPr>
                    <w:t>C</w:t>
                  </w:r>
                  <w:r w:rsidRPr="00600694">
                    <w:rPr>
                      <w:bCs/>
                      <w:szCs w:val="21"/>
                    </w:rPr>
                    <w:t>6246A</w:t>
                  </w:r>
                </w:p>
              </w:tc>
              <w:tc>
                <w:tcPr>
                  <w:tcW w:w="702" w:type="dxa"/>
                </w:tcPr>
                <w:p w14:paraId="56DE7ED5" w14:textId="5A5B1BC8" w:rsidR="001C7D1E" w:rsidRPr="00600694" w:rsidRDefault="001C7D1E" w:rsidP="001C7D1E">
                  <w:pPr>
                    <w:adjustRightInd w:val="0"/>
                    <w:snapToGrid w:val="0"/>
                    <w:jc w:val="center"/>
                    <w:rPr>
                      <w:bCs/>
                      <w:szCs w:val="21"/>
                    </w:rPr>
                  </w:pPr>
                  <w:r w:rsidRPr="00600694">
                    <w:rPr>
                      <w:rFonts w:hint="eastAsia"/>
                      <w:bCs/>
                      <w:szCs w:val="21"/>
                    </w:rPr>
                    <w:t>20</w:t>
                  </w:r>
                </w:p>
              </w:tc>
              <w:tc>
                <w:tcPr>
                  <w:tcW w:w="1801" w:type="dxa"/>
                </w:tcPr>
                <w:p w14:paraId="30B49B54" w14:textId="7445B1DD" w:rsidR="001C7D1E" w:rsidRPr="00600694" w:rsidRDefault="001C7D1E" w:rsidP="001C7D1E">
                  <w:pPr>
                    <w:adjustRightInd w:val="0"/>
                    <w:snapToGrid w:val="0"/>
                    <w:jc w:val="center"/>
                    <w:rPr>
                      <w:bCs/>
                      <w:szCs w:val="21"/>
                    </w:rPr>
                  </w:pPr>
                  <w:r w:rsidRPr="00600694">
                    <w:rPr>
                      <w:rFonts w:hint="eastAsia"/>
                      <w:bCs/>
                      <w:szCs w:val="21"/>
                    </w:rPr>
                    <w:t>凸焊机</w:t>
                  </w:r>
                </w:p>
              </w:tc>
              <w:tc>
                <w:tcPr>
                  <w:tcW w:w="709" w:type="dxa"/>
                </w:tcPr>
                <w:p w14:paraId="1BB7B937" w14:textId="30C56A84" w:rsidR="001C7D1E" w:rsidRPr="00600694" w:rsidRDefault="001C7D1E" w:rsidP="001C7D1E">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08" w:type="dxa"/>
                </w:tcPr>
                <w:p w14:paraId="72492255" w14:textId="20940DEA" w:rsidR="001C7D1E" w:rsidRPr="00600694" w:rsidRDefault="001C7D1E" w:rsidP="001C7D1E">
                  <w:pPr>
                    <w:adjustRightInd w:val="0"/>
                    <w:snapToGrid w:val="0"/>
                    <w:jc w:val="center"/>
                    <w:rPr>
                      <w:bCs/>
                      <w:szCs w:val="21"/>
                    </w:rPr>
                  </w:pPr>
                  <w:r w:rsidRPr="00600694">
                    <w:rPr>
                      <w:rFonts w:hint="eastAsia"/>
                      <w:bCs/>
                      <w:szCs w:val="21"/>
                    </w:rPr>
                    <w:t>HS</w:t>
                  </w:r>
                  <w:r w:rsidRPr="00600694">
                    <w:rPr>
                      <w:bCs/>
                      <w:szCs w:val="21"/>
                    </w:rPr>
                    <w:t>-150</w:t>
                  </w:r>
                </w:p>
              </w:tc>
            </w:tr>
            <w:tr w:rsidR="00600694" w:rsidRPr="00600694" w14:paraId="1C0752F4" w14:textId="77777777" w:rsidTr="001C7D1E">
              <w:trPr>
                <w:jc w:val="center"/>
              </w:trPr>
              <w:tc>
                <w:tcPr>
                  <w:tcW w:w="713" w:type="dxa"/>
                </w:tcPr>
                <w:p w14:paraId="5BD25FD3" w14:textId="77777777" w:rsidR="001C7D1E" w:rsidRPr="00600694" w:rsidRDefault="001C7D1E" w:rsidP="001C7D1E">
                  <w:pPr>
                    <w:adjustRightInd w:val="0"/>
                    <w:snapToGrid w:val="0"/>
                    <w:jc w:val="center"/>
                    <w:rPr>
                      <w:bCs/>
                      <w:szCs w:val="21"/>
                    </w:rPr>
                  </w:pPr>
                  <w:r w:rsidRPr="00600694">
                    <w:rPr>
                      <w:rFonts w:hint="eastAsia"/>
                      <w:bCs/>
                      <w:szCs w:val="21"/>
                    </w:rPr>
                    <w:t>8</w:t>
                  </w:r>
                </w:p>
              </w:tc>
              <w:tc>
                <w:tcPr>
                  <w:tcW w:w="1322" w:type="dxa"/>
                </w:tcPr>
                <w:p w14:paraId="30B308AE" w14:textId="1B8A9DA7" w:rsidR="001C7D1E" w:rsidRPr="00600694" w:rsidRDefault="001C7D1E" w:rsidP="001C7D1E">
                  <w:pPr>
                    <w:adjustRightInd w:val="0"/>
                    <w:snapToGrid w:val="0"/>
                    <w:jc w:val="center"/>
                    <w:rPr>
                      <w:bCs/>
                      <w:szCs w:val="21"/>
                    </w:rPr>
                  </w:pPr>
                  <w:r w:rsidRPr="00600694">
                    <w:rPr>
                      <w:rFonts w:hint="eastAsia"/>
                      <w:bCs/>
                      <w:szCs w:val="21"/>
                    </w:rPr>
                    <w:t>普通车床</w:t>
                  </w:r>
                </w:p>
              </w:tc>
              <w:tc>
                <w:tcPr>
                  <w:tcW w:w="856" w:type="dxa"/>
                </w:tcPr>
                <w:p w14:paraId="5F60CBAF" w14:textId="2FCECD7C" w:rsidR="001C7D1E" w:rsidRPr="00600694" w:rsidRDefault="001C7D1E" w:rsidP="001C7D1E">
                  <w:pPr>
                    <w:adjustRightInd w:val="0"/>
                    <w:snapToGrid w:val="0"/>
                    <w:jc w:val="center"/>
                    <w:rPr>
                      <w:bCs/>
                      <w:szCs w:val="21"/>
                    </w:rPr>
                  </w:pPr>
                  <w:r w:rsidRPr="00600694">
                    <w:rPr>
                      <w:rFonts w:hint="eastAsia"/>
                      <w:bCs/>
                      <w:szCs w:val="21"/>
                    </w:rPr>
                    <w:t>3</w:t>
                  </w:r>
                  <w:r w:rsidRPr="00600694">
                    <w:rPr>
                      <w:rFonts w:hint="eastAsia"/>
                      <w:bCs/>
                      <w:szCs w:val="21"/>
                    </w:rPr>
                    <w:t>台</w:t>
                  </w:r>
                </w:p>
              </w:tc>
              <w:tc>
                <w:tcPr>
                  <w:tcW w:w="1383" w:type="dxa"/>
                </w:tcPr>
                <w:p w14:paraId="1F72D590" w14:textId="2BADE245" w:rsidR="001C7D1E" w:rsidRPr="00600694" w:rsidRDefault="001C7D1E" w:rsidP="001C7D1E">
                  <w:pPr>
                    <w:adjustRightInd w:val="0"/>
                    <w:snapToGrid w:val="0"/>
                    <w:jc w:val="center"/>
                    <w:rPr>
                      <w:bCs/>
                      <w:szCs w:val="21"/>
                    </w:rPr>
                  </w:pPr>
                  <w:r w:rsidRPr="00600694">
                    <w:rPr>
                      <w:rFonts w:hint="eastAsia"/>
                      <w:bCs/>
                      <w:szCs w:val="21"/>
                    </w:rPr>
                    <w:t>C</w:t>
                  </w:r>
                  <w:r w:rsidRPr="00600694">
                    <w:rPr>
                      <w:bCs/>
                      <w:szCs w:val="21"/>
                    </w:rPr>
                    <w:t>6132A</w:t>
                  </w:r>
                  <w:r w:rsidRPr="00600694">
                    <w:rPr>
                      <w:rFonts w:hint="eastAsia"/>
                      <w:bCs/>
                      <w:szCs w:val="21"/>
                    </w:rPr>
                    <w:t>1</w:t>
                  </w:r>
                </w:p>
              </w:tc>
              <w:tc>
                <w:tcPr>
                  <w:tcW w:w="702" w:type="dxa"/>
                </w:tcPr>
                <w:p w14:paraId="1377B8C0" w14:textId="29061C52" w:rsidR="001C7D1E" w:rsidRPr="00600694" w:rsidRDefault="001C7D1E" w:rsidP="001C7D1E">
                  <w:pPr>
                    <w:adjustRightInd w:val="0"/>
                    <w:snapToGrid w:val="0"/>
                    <w:jc w:val="center"/>
                    <w:rPr>
                      <w:bCs/>
                      <w:szCs w:val="21"/>
                    </w:rPr>
                  </w:pPr>
                  <w:r w:rsidRPr="00600694">
                    <w:rPr>
                      <w:rFonts w:hint="eastAsia"/>
                      <w:bCs/>
                      <w:szCs w:val="21"/>
                    </w:rPr>
                    <w:t>21</w:t>
                  </w:r>
                </w:p>
              </w:tc>
              <w:tc>
                <w:tcPr>
                  <w:tcW w:w="1801" w:type="dxa"/>
                </w:tcPr>
                <w:p w14:paraId="72F76381" w14:textId="6A793C25" w:rsidR="001C7D1E" w:rsidRPr="00600694" w:rsidRDefault="001C7D1E" w:rsidP="001C7D1E">
                  <w:pPr>
                    <w:adjustRightInd w:val="0"/>
                    <w:snapToGrid w:val="0"/>
                    <w:jc w:val="center"/>
                    <w:rPr>
                      <w:bCs/>
                      <w:szCs w:val="21"/>
                    </w:rPr>
                  </w:pPr>
                  <w:r w:rsidRPr="00600694">
                    <w:rPr>
                      <w:rFonts w:hint="eastAsia"/>
                      <w:bCs/>
                      <w:szCs w:val="21"/>
                    </w:rPr>
                    <w:t>凸焊机</w:t>
                  </w:r>
                </w:p>
              </w:tc>
              <w:tc>
                <w:tcPr>
                  <w:tcW w:w="709" w:type="dxa"/>
                </w:tcPr>
                <w:p w14:paraId="17B15030" w14:textId="480546C9" w:rsidR="001C7D1E" w:rsidRPr="00600694" w:rsidRDefault="001C7D1E" w:rsidP="001C7D1E">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08" w:type="dxa"/>
                </w:tcPr>
                <w:p w14:paraId="085E12E3" w14:textId="0D7963B7" w:rsidR="001C7D1E" w:rsidRPr="00600694" w:rsidRDefault="001C7D1E" w:rsidP="001C7D1E">
                  <w:pPr>
                    <w:adjustRightInd w:val="0"/>
                    <w:snapToGrid w:val="0"/>
                    <w:jc w:val="center"/>
                    <w:rPr>
                      <w:bCs/>
                      <w:szCs w:val="21"/>
                    </w:rPr>
                  </w:pPr>
                  <w:r w:rsidRPr="00600694">
                    <w:rPr>
                      <w:rFonts w:hint="eastAsia"/>
                      <w:bCs/>
                      <w:szCs w:val="21"/>
                    </w:rPr>
                    <w:t>T</w:t>
                  </w:r>
                  <w:r w:rsidRPr="00600694">
                    <w:rPr>
                      <w:bCs/>
                      <w:szCs w:val="21"/>
                    </w:rPr>
                    <w:t>N</w:t>
                  </w:r>
                  <w:r w:rsidRPr="00600694">
                    <w:rPr>
                      <w:rFonts w:hint="eastAsia"/>
                      <w:bCs/>
                      <w:szCs w:val="21"/>
                    </w:rPr>
                    <w:t>1-200-A</w:t>
                  </w:r>
                </w:p>
              </w:tc>
            </w:tr>
            <w:tr w:rsidR="00600694" w:rsidRPr="00600694" w14:paraId="6BD1EF44" w14:textId="77777777" w:rsidTr="001C7D1E">
              <w:trPr>
                <w:jc w:val="center"/>
              </w:trPr>
              <w:tc>
                <w:tcPr>
                  <w:tcW w:w="713" w:type="dxa"/>
                </w:tcPr>
                <w:p w14:paraId="60060EDD" w14:textId="77777777" w:rsidR="001C7D1E" w:rsidRPr="00600694" w:rsidRDefault="001C7D1E" w:rsidP="001C7D1E">
                  <w:pPr>
                    <w:adjustRightInd w:val="0"/>
                    <w:snapToGrid w:val="0"/>
                    <w:jc w:val="center"/>
                    <w:rPr>
                      <w:bCs/>
                      <w:szCs w:val="21"/>
                    </w:rPr>
                  </w:pPr>
                  <w:r w:rsidRPr="00600694">
                    <w:rPr>
                      <w:rFonts w:hint="eastAsia"/>
                      <w:bCs/>
                      <w:szCs w:val="21"/>
                    </w:rPr>
                    <w:t>9</w:t>
                  </w:r>
                </w:p>
              </w:tc>
              <w:tc>
                <w:tcPr>
                  <w:tcW w:w="1322" w:type="dxa"/>
                </w:tcPr>
                <w:p w14:paraId="63752546" w14:textId="48CE2AD6" w:rsidR="001C7D1E" w:rsidRPr="00600694" w:rsidRDefault="001C7D1E" w:rsidP="001C7D1E">
                  <w:pPr>
                    <w:adjustRightInd w:val="0"/>
                    <w:snapToGrid w:val="0"/>
                    <w:jc w:val="center"/>
                    <w:rPr>
                      <w:bCs/>
                      <w:szCs w:val="21"/>
                    </w:rPr>
                  </w:pPr>
                  <w:proofErr w:type="gramStart"/>
                  <w:r w:rsidRPr="00600694">
                    <w:rPr>
                      <w:rFonts w:hint="eastAsia"/>
                      <w:bCs/>
                      <w:szCs w:val="21"/>
                    </w:rPr>
                    <w:t>滚丝机</w:t>
                  </w:r>
                  <w:proofErr w:type="gramEnd"/>
                </w:p>
              </w:tc>
              <w:tc>
                <w:tcPr>
                  <w:tcW w:w="856" w:type="dxa"/>
                </w:tcPr>
                <w:p w14:paraId="2023EB56" w14:textId="284E2F4E" w:rsidR="001C7D1E" w:rsidRPr="00600694" w:rsidRDefault="001C7D1E" w:rsidP="001C7D1E">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83" w:type="dxa"/>
                </w:tcPr>
                <w:p w14:paraId="1D081437" w14:textId="5A799BD3" w:rsidR="001C7D1E" w:rsidRPr="00600694" w:rsidRDefault="001C7D1E" w:rsidP="001C7D1E">
                  <w:pPr>
                    <w:adjustRightInd w:val="0"/>
                    <w:snapToGrid w:val="0"/>
                    <w:jc w:val="center"/>
                    <w:rPr>
                      <w:bCs/>
                      <w:szCs w:val="21"/>
                    </w:rPr>
                  </w:pPr>
                  <w:r w:rsidRPr="00600694">
                    <w:rPr>
                      <w:rFonts w:hint="eastAsia"/>
                      <w:bCs/>
                      <w:szCs w:val="21"/>
                    </w:rPr>
                    <w:t>ZB</w:t>
                  </w:r>
                  <w:r w:rsidRPr="00600694">
                    <w:rPr>
                      <w:bCs/>
                      <w:szCs w:val="21"/>
                    </w:rPr>
                    <w:t>28-125A</w:t>
                  </w:r>
                </w:p>
              </w:tc>
              <w:tc>
                <w:tcPr>
                  <w:tcW w:w="702" w:type="dxa"/>
                </w:tcPr>
                <w:p w14:paraId="59FC50E1" w14:textId="784E424F" w:rsidR="001C7D1E" w:rsidRPr="00600694" w:rsidRDefault="001C7D1E" w:rsidP="001C7D1E">
                  <w:pPr>
                    <w:adjustRightInd w:val="0"/>
                    <w:snapToGrid w:val="0"/>
                    <w:jc w:val="center"/>
                    <w:rPr>
                      <w:bCs/>
                      <w:szCs w:val="21"/>
                    </w:rPr>
                  </w:pPr>
                  <w:r w:rsidRPr="00600694">
                    <w:rPr>
                      <w:rFonts w:hint="eastAsia"/>
                      <w:bCs/>
                      <w:szCs w:val="21"/>
                    </w:rPr>
                    <w:t>22</w:t>
                  </w:r>
                </w:p>
              </w:tc>
              <w:tc>
                <w:tcPr>
                  <w:tcW w:w="1801" w:type="dxa"/>
                </w:tcPr>
                <w:p w14:paraId="3FB7ABD8" w14:textId="6D52C43C" w:rsidR="001C7D1E" w:rsidRPr="00600694" w:rsidRDefault="001C7D1E" w:rsidP="001C7D1E">
                  <w:pPr>
                    <w:adjustRightInd w:val="0"/>
                    <w:snapToGrid w:val="0"/>
                    <w:jc w:val="center"/>
                    <w:rPr>
                      <w:bCs/>
                      <w:szCs w:val="21"/>
                    </w:rPr>
                  </w:pPr>
                  <w:r w:rsidRPr="00600694">
                    <w:rPr>
                      <w:rFonts w:hint="eastAsia"/>
                      <w:bCs/>
                      <w:szCs w:val="21"/>
                    </w:rPr>
                    <w:t>凸焊机</w:t>
                  </w:r>
                </w:p>
              </w:tc>
              <w:tc>
                <w:tcPr>
                  <w:tcW w:w="709" w:type="dxa"/>
                </w:tcPr>
                <w:p w14:paraId="04484AB9" w14:textId="1B3F3599" w:rsidR="001C7D1E" w:rsidRPr="00600694" w:rsidRDefault="001C7D1E" w:rsidP="001C7D1E">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08" w:type="dxa"/>
                </w:tcPr>
                <w:p w14:paraId="64675919" w14:textId="62F7F58A" w:rsidR="001C7D1E" w:rsidRPr="00600694" w:rsidRDefault="001C7D1E" w:rsidP="001C7D1E">
                  <w:pPr>
                    <w:adjustRightInd w:val="0"/>
                    <w:snapToGrid w:val="0"/>
                    <w:jc w:val="center"/>
                    <w:rPr>
                      <w:bCs/>
                      <w:szCs w:val="21"/>
                    </w:rPr>
                  </w:pPr>
                  <w:r w:rsidRPr="00600694">
                    <w:rPr>
                      <w:rFonts w:hint="eastAsia"/>
                      <w:bCs/>
                      <w:szCs w:val="21"/>
                    </w:rPr>
                    <w:t>/</w:t>
                  </w:r>
                </w:p>
              </w:tc>
            </w:tr>
            <w:tr w:rsidR="00600694" w:rsidRPr="00600694" w14:paraId="3149FDC6" w14:textId="77777777" w:rsidTr="001C7D1E">
              <w:trPr>
                <w:jc w:val="center"/>
              </w:trPr>
              <w:tc>
                <w:tcPr>
                  <w:tcW w:w="713" w:type="dxa"/>
                </w:tcPr>
                <w:p w14:paraId="6FD50613" w14:textId="77777777" w:rsidR="001C7D1E" w:rsidRPr="00600694" w:rsidRDefault="001C7D1E" w:rsidP="001C7D1E">
                  <w:pPr>
                    <w:adjustRightInd w:val="0"/>
                    <w:snapToGrid w:val="0"/>
                    <w:jc w:val="center"/>
                    <w:rPr>
                      <w:bCs/>
                      <w:szCs w:val="21"/>
                    </w:rPr>
                  </w:pPr>
                  <w:r w:rsidRPr="00600694">
                    <w:rPr>
                      <w:rFonts w:hint="eastAsia"/>
                      <w:bCs/>
                      <w:szCs w:val="21"/>
                    </w:rPr>
                    <w:t>10</w:t>
                  </w:r>
                </w:p>
              </w:tc>
              <w:tc>
                <w:tcPr>
                  <w:tcW w:w="1322" w:type="dxa"/>
                </w:tcPr>
                <w:p w14:paraId="5A570934" w14:textId="065BDB5A" w:rsidR="001C7D1E" w:rsidRPr="00600694" w:rsidRDefault="001C7D1E" w:rsidP="001C7D1E">
                  <w:pPr>
                    <w:adjustRightInd w:val="0"/>
                    <w:snapToGrid w:val="0"/>
                    <w:jc w:val="center"/>
                    <w:rPr>
                      <w:bCs/>
                      <w:szCs w:val="21"/>
                    </w:rPr>
                  </w:pPr>
                  <w:r w:rsidRPr="00600694">
                    <w:rPr>
                      <w:rFonts w:hint="eastAsia"/>
                      <w:bCs/>
                      <w:szCs w:val="21"/>
                    </w:rPr>
                    <w:t>立</w:t>
                  </w:r>
                  <w:proofErr w:type="gramStart"/>
                  <w:r w:rsidRPr="00600694">
                    <w:rPr>
                      <w:rFonts w:hint="eastAsia"/>
                      <w:bCs/>
                      <w:szCs w:val="21"/>
                    </w:rPr>
                    <w:t>铣</w:t>
                  </w:r>
                  <w:proofErr w:type="gramEnd"/>
                </w:p>
              </w:tc>
              <w:tc>
                <w:tcPr>
                  <w:tcW w:w="856" w:type="dxa"/>
                </w:tcPr>
                <w:p w14:paraId="5808E4EF" w14:textId="0CFABC2D" w:rsidR="001C7D1E" w:rsidRPr="00600694" w:rsidRDefault="001C7D1E" w:rsidP="001C7D1E">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83" w:type="dxa"/>
                </w:tcPr>
                <w:p w14:paraId="684384E1" w14:textId="0A11D1D5" w:rsidR="001C7D1E" w:rsidRPr="00600694" w:rsidRDefault="001C7D1E" w:rsidP="001C7D1E">
                  <w:pPr>
                    <w:adjustRightInd w:val="0"/>
                    <w:snapToGrid w:val="0"/>
                    <w:jc w:val="center"/>
                    <w:rPr>
                      <w:bCs/>
                      <w:szCs w:val="21"/>
                    </w:rPr>
                  </w:pPr>
                  <w:r w:rsidRPr="00600694">
                    <w:rPr>
                      <w:rFonts w:hint="eastAsia"/>
                      <w:bCs/>
                      <w:szCs w:val="21"/>
                    </w:rPr>
                    <w:t>X</w:t>
                  </w:r>
                  <w:r w:rsidRPr="00600694">
                    <w:rPr>
                      <w:bCs/>
                      <w:szCs w:val="21"/>
                    </w:rPr>
                    <w:t>501</w:t>
                  </w:r>
                </w:p>
              </w:tc>
              <w:tc>
                <w:tcPr>
                  <w:tcW w:w="702" w:type="dxa"/>
                </w:tcPr>
                <w:p w14:paraId="014DA6B3" w14:textId="6CBCBA7B" w:rsidR="001C7D1E" w:rsidRPr="00600694" w:rsidRDefault="001C7D1E" w:rsidP="001C7D1E">
                  <w:pPr>
                    <w:adjustRightInd w:val="0"/>
                    <w:snapToGrid w:val="0"/>
                    <w:jc w:val="center"/>
                    <w:rPr>
                      <w:bCs/>
                      <w:szCs w:val="21"/>
                    </w:rPr>
                  </w:pPr>
                  <w:r w:rsidRPr="00600694">
                    <w:rPr>
                      <w:rFonts w:hint="eastAsia"/>
                      <w:bCs/>
                      <w:szCs w:val="21"/>
                    </w:rPr>
                    <w:t>2</w:t>
                  </w:r>
                  <w:r w:rsidRPr="00600694">
                    <w:rPr>
                      <w:bCs/>
                      <w:szCs w:val="21"/>
                    </w:rPr>
                    <w:t>3</w:t>
                  </w:r>
                </w:p>
              </w:tc>
              <w:tc>
                <w:tcPr>
                  <w:tcW w:w="1801" w:type="dxa"/>
                </w:tcPr>
                <w:p w14:paraId="1B00D747" w14:textId="1F4AF8A5" w:rsidR="001C7D1E" w:rsidRPr="00600694" w:rsidRDefault="001C7D1E" w:rsidP="001C7D1E">
                  <w:pPr>
                    <w:adjustRightInd w:val="0"/>
                    <w:snapToGrid w:val="0"/>
                    <w:jc w:val="center"/>
                    <w:rPr>
                      <w:bCs/>
                      <w:szCs w:val="21"/>
                    </w:rPr>
                  </w:pPr>
                  <w:r w:rsidRPr="00600694">
                    <w:rPr>
                      <w:rFonts w:hint="eastAsia"/>
                      <w:bCs/>
                      <w:szCs w:val="21"/>
                    </w:rPr>
                    <w:t>轮焊机</w:t>
                  </w:r>
                </w:p>
              </w:tc>
              <w:tc>
                <w:tcPr>
                  <w:tcW w:w="709" w:type="dxa"/>
                </w:tcPr>
                <w:p w14:paraId="0A4F85C1" w14:textId="1A31A471" w:rsidR="001C7D1E" w:rsidRPr="00600694" w:rsidRDefault="001C7D1E" w:rsidP="001C7D1E">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08" w:type="dxa"/>
                </w:tcPr>
                <w:p w14:paraId="27CAFC9E" w14:textId="7D7E3600" w:rsidR="001C7D1E" w:rsidRPr="00600694" w:rsidRDefault="001C7D1E" w:rsidP="001C7D1E">
                  <w:pPr>
                    <w:adjustRightInd w:val="0"/>
                    <w:snapToGrid w:val="0"/>
                    <w:jc w:val="center"/>
                    <w:rPr>
                      <w:bCs/>
                      <w:szCs w:val="21"/>
                    </w:rPr>
                  </w:pPr>
                  <w:r w:rsidRPr="00600694">
                    <w:rPr>
                      <w:rFonts w:hint="eastAsia"/>
                      <w:bCs/>
                      <w:szCs w:val="21"/>
                    </w:rPr>
                    <w:t>FN4-180S</w:t>
                  </w:r>
                </w:p>
              </w:tc>
            </w:tr>
            <w:tr w:rsidR="00600694" w:rsidRPr="00600694" w14:paraId="6B840BC3" w14:textId="77777777" w:rsidTr="001C7D1E">
              <w:trPr>
                <w:jc w:val="center"/>
              </w:trPr>
              <w:tc>
                <w:tcPr>
                  <w:tcW w:w="713" w:type="dxa"/>
                </w:tcPr>
                <w:p w14:paraId="7E9951E1" w14:textId="77777777" w:rsidR="001C7D1E" w:rsidRPr="00600694" w:rsidRDefault="001C7D1E" w:rsidP="001C7D1E">
                  <w:pPr>
                    <w:adjustRightInd w:val="0"/>
                    <w:snapToGrid w:val="0"/>
                    <w:jc w:val="center"/>
                    <w:rPr>
                      <w:bCs/>
                      <w:szCs w:val="21"/>
                    </w:rPr>
                  </w:pPr>
                  <w:r w:rsidRPr="00600694">
                    <w:rPr>
                      <w:rFonts w:hint="eastAsia"/>
                      <w:bCs/>
                      <w:szCs w:val="21"/>
                    </w:rPr>
                    <w:t>11</w:t>
                  </w:r>
                </w:p>
              </w:tc>
              <w:tc>
                <w:tcPr>
                  <w:tcW w:w="1322" w:type="dxa"/>
                </w:tcPr>
                <w:p w14:paraId="5AE72F18" w14:textId="68AB96CB" w:rsidR="001C7D1E" w:rsidRPr="00600694" w:rsidRDefault="001C7D1E" w:rsidP="001C7D1E">
                  <w:pPr>
                    <w:adjustRightInd w:val="0"/>
                    <w:snapToGrid w:val="0"/>
                    <w:jc w:val="center"/>
                    <w:rPr>
                      <w:bCs/>
                      <w:szCs w:val="21"/>
                    </w:rPr>
                  </w:pPr>
                  <w:r w:rsidRPr="00600694">
                    <w:rPr>
                      <w:rFonts w:hint="eastAsia"/>
                      <w:bCs/>
                      <w:szCs w:val="21"/>
                    </w:rPr>
                    <w:t>平面磨床</w:t>
                  </w:r>
                </w:p>
              </w:tc>
              <w:tc>
                <w:tcPr>
                  <w:tcW w:w="856" w:type="dxa"/>
                </w:tcPr>
                <w:p w14:paraId="720681CF" w14:textId="19C4CF5A" w:rsidR="001C7D1E" w:rsidRPr="00600694" w:rsidRDefault="001C7D1E" w:rsidP="001C7D1E">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83" w:type="dxa"/>
                </w:tcPr>
                <w:p w14:paraId="7EAED715" w14:textId="2E536EDC" w:rsidR="001C7D1E" w:rsidRPr="00600694" w:rsidRDefault="001C7D1E" w:rsidP="001C7D1E">
                  <w:pPr>
                    <w:adjustRightInd w:val="0"/>
                    <w:snapToGrid w:val="0"/>
                    <w:jc w:val="center"/>
                    <w:rPr>
                      <w:bCs/>
                      <w:szCs w:val="21"/>
                    </w:rPr>
                  </w:pPr>
                  <w:r w:rsidRPr="00600694">
                    <w:rPr>
                      <w:rFonts w:hint="eastAsia"/>
                      <w:bCs/>
                      <w:szCs w:val="21"/>
                    </w:rPr>
                    <w:t>M</w:t>
                  </w:r>
                  <w:r w:rsidRPr="00600694">
                    <w:rPr>
                      <w:bCs/>
                      <w:szCs w:val="21"/>
                    </w:rPr>
                    <w:t>7130</w:t>
                  </w:r>
                </w:p>
              </w:tc>
              <w:tc>
                <w:tcPr>
                  <w:tcW w:w="702" w:type="dxa"/>
                </w:tcPr>
                <w:p w14:paraId="147E4E9F" w14:textId="034EB309" w:rsidR="001C7D1E" w:rsidRPr="00600694" w:rsidRDefault="001C7D1E" w:rsidP="001C7D1E">
                  <w:pPr>
                    <w:adjustRightInd w:val="0"/>
                    <w:snapToGrid w:val="0"/>
                    <w:jc w:val="center"/>
                    <w:rPr>
                      <w:bCs/>
                      <w:szCs w:val="21"/>
                    </w:rPr>
                  </w:pPr>
                  <w:r w:rsidRPr="00600694">
                    <w:rPr>
                      <w:rFonts w:hint="eastAsia"/>
                      <w:bCs/>
                      <w:szCs w:val="21"/>
                    </w:rPr>
                    <w:t>2</w:t>
                  </w:r>
                  <w:r w:rsidRPr="00600694">
                    <w:rPr>
                      <w:bCs/>
                      <w:szCs w:val="21"/>
                    </w:rPr>
                    <w:t>4</w:t>
                  </w:r>
                </w:p>
              </w:tc>
              <w:tc>
                <w:tcPr>
                  <w:tcW w:w="1801" w:type="dxa"/>
                </w:tcPr>
                <w:p w14:paraId="4C9AE554" w14:textId="7D371C35" w:rsidR="001C7D1E" w:rsidRPr="00600694" w:rsidRDefault="001C7D1E" w:rsidP="001C7D1E">
                  <w:pPr>
                    <w:adjustRightInd w:val="0"/>
                    <w:snapToGrid w:val="0"/>
                    <w:jc w:val="center"/>
                    <w:rPr>
                      <w:bCs/>
                      <w:szCs w:val="21"/>
                    </w:rPr>
                  </w:pPr>
                  <w:r w:rsidRPr="00600694">
                    <w:rPr>
                      <w:rFonts w:hint="eastAsia"/>
                      <w:bCs/>
                      <w:szCs w:val="21"/>
                    </w:rPr>
                    <w:t>轮焊机</w:t>
                  </w:r>
                </w:p>
              </w:tc>
              <w:tc>
                <w:tcPr>
                  <w:tcW w:w="709" w:type="dxa"/>
                </w:tcPr>
                <w:p w14:paraId="6D5CB0DD" w14:textId="46422972" w:rsidR="001C7D1E" w:rsidRPr="00600694" w:rsidRDefault="001C7D1E" w:rsidP="001C7D1E">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08" w:type="dxa"/>
                </w:tcPr>
                <w:p w14:paraId="17F9F6F6" w14:textId="733CE57C" w:rsidR="001C7D1E" w:rsidRPr="00600694" w:rsidRDefault="001C7D1E" w:rsidP="001C7D1E">
                  <w:pPr>
                    <w:adjustRightInd w:val="0"/>
                    <w:snapToGrid w:val="0"/>
                    <w:jc w:val="center"/>
                    <w:rPr>
                      <w:bCs/>
                      <w:szCs w:val="21"/>
                    </w:rPr>
                  </w:pPr>
                  <w:r w:rsidRPr="00600694">
                    <w:rPr>
                      <w:rFonts w:hint="eastAsia"/>
                      <w:bCs/>
                      <w:szCs w:val="21"/>
                    </w:rPr>
                    <w:t>F</w:t>
                  </w:r>
                  <w:r w:rsidRPr="00600694">
                    <w:rPr>
                      <w:bCs/>
                      <w:szCs w:val="21"/>
                    </w:rPr>
                    <w:t>N</w:t>
                  </w:r>
                  <w:r w:rsidRPr="00600694">
                    <w:rPr>
                      <w:rFonts w:hint="eastAsia"/>
                      <w:bCs/>
                      <w:szCs w:val="21"/>
                    </w:rPr>
                    <w:t>4-150</w:t>
                  </w:r>
                </w:p>
              </w:tc>
            </w:tr>
            <w:tr w:rsidR="00600694" w:rsidRPr="00600694" w14:paraId="37E5D93E" w14:textId="77777777" w:rsidTr="001C7D1E">
              <w:trPr>
                <w:jc w:val="center"/>
              </w:trPr>
              <w:tc>
                <w:tcPr>
                  <w:tcW w:w="713" w:type="dxa"/>
                </w:tcPr>
                <w:p w14:paraId="43C43439" w14:textId="77777777" w:rsidR="001C7D1E" w:rsidRPr="00600694" w:rsidRDefault="001C7D1E" w:rsidP="001C7D1E">
                  <w:pPr>
                    <w:adjustRightInd w:val="0"/>
                    <w:snapToGrid w:val="0"/>
                    <w:jc w:val="center"/>
                    <w:rPr>
                      <w:bCs/>
                      <w:szCs w:val="21"/>
                    </w:rPr>
                  </w:pPr>
                  <w:r w:rsidRPr="00600694">
                    <w:rPr>
                      <w:rFonts w:hint="eastAsia"/>
                      <w:bCs/>
                      <w:szCs w:val="21"/>
                    </w:rPr>
                    <w:t>12</w:t>
                  </w:r>
                </w:p>
              </w:tc>
              <w:tc>
                <w:tcPr>
                  <w:tcW w:w="1322" w:type="dxa"/>
                </w:tcPr>
                <w:p w14:paraId="59143643" w14:textId="51D0CC7B" w:rsidR="001C7D1E" w:rsidRPr="00600694" w:rsidRDefault="001C7D1E" w:rsidP="001C7D1E">
                  <w:pPr>
                    <w:adjustRightInd w:val="0"/>
                    <w:snapToGrid w:val="0"/>
                    <w:jc w:val="center"/>
                    <w:rPr>
                      <w:bCs/>
                      <w:szCs w:val="21"/>
                    </w:rPr>
                  </w:pPr>
                  <w:r w:rsidRPr="00600694">
                    <w:rPr>
                      <w:rFonts w:hint="eastAsia"/>
                      <w:bCs/>
                      <w:szCs w:val="21"/>
                    </w:rPr>
                    <w:t>钢印机</w:t>
                  </w:r>
                </w:p>
              </w:tc>
              <w:tc>
                <w:tcPr>
                  <w:tcW w:w="856" w:type="dxa"/>
                </w:tcPr>
                <w:p w14:paraId="77729415" w14:textId="52416D5D" w:rsidR="001C7D1E" w:rsidRPr="00600694" w:rsidRDefault="001C7D1E" w:rsidP="001C7D1E">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83" w:type="dxa"/>
                </w:tcPr>
                <w:p w14:paraId="01A7F17A" w14:textId="330D6B18" w:rsidR="001C7D1E" w:rsidRPr="00600694" w:rsidRDefault="001C7D1E" w:rsidP="001C7D1E">
                  <w:pPr>
                    <w:adjustRightInd w:val="0"/>
                    <w:snapToGrid w:val="0"/>
                    <w:jc w:val="center"/>
                    <w:rPr>
                      <w:bCs/>
                      <w:szCs w:val="21"/>
                    </w:rPr>
                  </w:pPr>
                  <w:r w:rsidRPr="00600694">
                    <w:rPr>
                      <w:rFonts w:hint="eastAsia"/>
                      <w:bCs/>
                      <w:szCs w:val="21"/>
                    </w:rPr>
                    <w:t>/</w:t>
                  </w:r>
                </w:p>
              </w:tc>
              <w:tc>
                <w:tcPr>
                  <w:tcW w:w="702" w:type="dxa"/>
                </w:tcPr>
                <w:p w14:paraId="22E794F0" w14:textId="3685984B" w:rsidR="001C7D1E" w:rsidRPr="00600694" w:rsidRDefault="001C7D1E" w:rsidP="001C7D1E">
                  <w:pPr>
                    <w:adjustRightInd w:val="0"/>
                    <w:snapToGrid w:val="0"/>
                    <w:jc w:val="center"/>
                    <w:rPr>
                      <w:bCs/>
                      <w:szCs w:val="21"/>
                    </w:rPr>
                  </w:pPr>
                  <w:r w:rsidRPr="00600694">
                    <w:rPr>
                      <w:rFonts w:hint="eastAsia"/>
                      <w:bCs/>
                      <w:szCs w:val="21"/>
                    </w:rPr>
                    <w:t>2</w:t>
                  </w:r>
                  <w:r w:rsidRPr="00600694">
                    <w:rPr>
                      <w:bCs/>
                      <w:szCs w:val="21"/>
                    </w:rPr>
                    <w:t>5</w:t>
                  </w:r>
                </w:p>
              </w:tc>
              <w:tc>
                <w:tcPr>
                  <w:tcW w:w="1801" w:type="dxa"/>
                </w:tcPr>
                <w:p w14:paraId="294976D5" w14:textId="3E30378F" w:rsidR="001C7D1E" w:rsidRPr="00600694" w:rsidRDefault="001C7D1E" w:rsidP="001C7D1E">
                  <w:pPr>
                    <w:adjustRightInd w:val="0"/>
                    <w:snapToGrid w:val="0"/>
                    <w:jc w:val="center"/>
                    <w:rPr>
                      <w:bCs/>
                      <w:szCs w:val="21"/>
                    </w:rPr>
                  </w:pPr>
                  <w:r w:rsidRPr="00600694">
                    <w:rPr>
                      <w:rFonts w:hint="eastAsia"/>
                      <w:bCs/>
                      <w:szCs w:val="21"/>
                    </w:rPr>
                    <w:t>单枪电焊机</w:t>
                  </w:r>
                </w:p>
              </w:tc>
              <w:tc>
                <w:tcPr>
                  <w:tcW w:w="709" w:type="dxa"/>
                </w:tcPr>
                <w:p w14:paraId="02609ED7" w14:textId="5AD03945" w:rsidR="001C7D1E" w:rsidRPr="00600694" w:rsidRDefault="001C7D1E" w:rsidP="001C7D1E">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08" w:type="dxa"/>
                </w:tcPr>
                <w:p w14:paraId="4FBA4495" w14:textId="0132017C" w:rsidR="001C7D1E" w:rsidRPr="00600694" w:rsidRDefault="001C7D1E" w:rsidP="001C7D1E">
                  <w:pPr>
                    <w:adjustRightInd w:val="0"/>
                    <w:snapToGrid w:val="0"/>
                    <w:jc w:val="center"/>
                    <w:rPr>
                      <w:bCs/>
                      <w:szCs w:val="21"/>
                    </w:rPr>
                  </w:pPr>
                  <w:r w:rsidRPr="00600694">
                    <w:rPr>
                      <w:rFonts w:hint="eastAsia"/>
                      <w:bCs/>
                      <w:szCs w:val="21"/>
                    </w:rPr>
                    <w:t>/</w:t>
                  </w:r>
                </w:p>
              </w:tc>
            </w:tr>
            <w:tr w:rsidR="00600694" w:rsidRPr="00600694" w14:paraId="6729E84F" w14:textId="77777777" w:rsidTr="001C7D1E">
              <w:trPr>
                <w:jc w:val="center"/>
              </w:trPr>
              <w:tc>
                <w:tcPr>
                  <w:tcW w:w="713" w:type="dxa"/>
                </w:tcPr>
                <w:p w14:paraId="07CBEECD" w14:textId="77777777" w:rsidR="001C7D1E" w:rsidRPr="00600694" w:rsidRDefault="001C7D1E" w:rsidP="001C7D1E">
                  <w:pPr>
                    <w:adjustRightInd w:val="0"/>
                    <w:snapToGrid w:val="0"/>
                    <w:jc w:val="center"/>
                    <w:rPr>
                      <w:bCs/>
                      <w:szCs w:val="21"/>
                    </w:rPr>
                  </w:pPr>
                  <w:r w:rsidRPr="00600694">
                    <w:rPr>
                      <w:rFonts w:hint="eastAsia"/>
                      <w:bCs/>
                      <w:szCs w:val="21"/>
                    </w:rPr>
                    <w:t>13</w:t>
                  </w:r>
                </w:p>
              </w:tc>
              <w:tc>
                <w:tcPr>
                  <w:tcW w:w="1322" w:type="dxa"/>
                </w:tcPr>
                <w:p w14:paraId="3594E8B1" w14:textId="24D2372F" w:rsidR="001C7D1E" w:rsidRPr="00600694" w:rsidRDefault="001C7D1E" w:rsidP="001C7D1E">
                  <w:pPr>
                    <w:adjustRightInd w:val="0"/>
                    <w:snapToGrid w:val="0"/>
                    <w:jc w:val="center"/>
                    <w:rPr>
                      <w:bCs/>
                      <w:szCs w:val="21"/>
                    </w:rPr>
                  </w:pPr>
                  <w:r w:rsidRPr="00600694">
                    <w:rPr>
                      <w:rFonts w:hint="eastAsia"/>
                      <w:bCs/>
                      <w:szCs w:val="21"/>
                    </w:rPr>
                    <w:t>滚字机</w:t>
                  </w:r>
                </w:p>
              </w:tc>
              <w:tc>
                <w:tcPr>
                  <w:tcW w:w="856" w:type="dxa"/>
                </w:tcPr>
                <w:p w14:paraId="2CAFAD50" w14:textId="2F9BDA25" w:rsidR="001C7D1E" w:rsidRPr="00600694" w:rsidRDefault="001C7D1E" w:rsidP="001C7D1E">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83" w:type="dxa"/>
                </w:tcPr>
                <w:p w14:paraId="6A9895D3" w14:textId="090C8FA4" w:rsidR="001C7D1E" w:rsidRPr="00600694" w:rsidRDefault="001C7D1E" w:rsidP="001C7D1E">
                  <w:pPr>
                    <w:adjustRightInd w:val="0"/>
                    <w:snapToGrid w:val="0"/>
                    <w:jc w:val="center"/>
                    <w:rPr>
                      <w:bCs/>
                      <w:szCs w:val="21"/>
                    </w:rPr>
                  </w:pPr>
                  <w:r w:rsidRPr="00600694">
                    <w:rPr>
                      <w:rFonts w:hint="eastAsia"/>
                      <w:bCs/>
                      <w:szCs w:val="21"/>
                    </w:rPr>
                    <w:t>HK</w:t>
                  </w:r>
                  <w:r w:rsidRPr="00600694">
                    <w:rPr>
                      <w:bCs/>
                      <w:szCs w:val="21"/>
                    </w:rPr>
                    <w:t>1-0118-2</w:t>
                  </w:r>
                </w:p>
              </w:tc>
              <w:tc>
                <w:tcPr>
                  <w:tcW w:w="702" w:type="dxa"/>
                </w:tcPr>
                <w:p w14:paraId="7AB8AF98" w14:textId="7039E6F8" w:rsidR="001C7D1E" w:rsidRPr="00600694" w:rsidRDefault="001C7D1E" w:rsidP="001C7D1E">
                  <w:pPr>
                    <w:adjustRightInd w:val="0"/>
                    <w:snapToGrid w:val="0"/>
                    <w:jc w:val="center"/>
                    <w:rPr>
                      <w:bCs/>
                      <w:szCs w:val="21"/>
                    </w:rPr>
                  </w:pPr>
                  <w:r w:rsidRPr="00600694">
                    <w:rPr>
                      <w:rFonts w:hint="eastAsia"/>
                      <w:bCs/>
                      <w:szCs w:val="21"/>
                    </w:rPr>
                    <w:t>2</w:t>
                  </w:r>
                  <w:r w:rsidRPr="00600694">
                    <w:rPr>
                      <w:bCs/>
                      <w:szCs w:val="21"/>
                    </w:rPr>
                    <w:t>6</w:t>
                  </w:r>
                </w:p>
              </w:tc>
              <w:tc>
                <w:tcPr>
                  <w:tcW w:w="1801" w:type="dxa"/>
                </w:tcPr>
                <w:p w14:paraId="1A35424C" w14:textId="785E9946" w:rsidR="001C7D1E" w:rsidRPr="00600694" w:rsidRDefault="001C7D1E" w:rsidP="001C7D1E">
                  <w:pPr>
                    <w:adjustRightInd w:val="0"/>
                    <w:snapToGrid w:val="0"/>
                    <w:jc w:val="center"/>
                    <w:rPr>
                      <w:bCs/>
                      <w:szCs w:val="21"/>
                    </w:rPr>
                  </w:pPr>
                  <w:r w:rsidRPr="00600694">
                    <w:rPr>
                      <w:rFonts w:hint="eastAsia"/>
                      <w:bCs/>
                      <w:szCs w:val="21"/>
                    </w:rPr>
                    <w:t>连杆加强焊机</w:t>
                  </w:r>
                </w:p>
              </w:tc>
              <w:tc>
                <w:tcPr>
                  <w:tcW w:w="709" w:type="dxa"/>
                </w:tcPr>
                <w:p w14:paraId="083D1CA1" w14:textId="602B02E5" w:rsidR="001C7D1E" w:rsidRPr="00600694" w:rsidRDefault="001C7D1E" w:rsidP="001C7D1E">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08" w:type="dxa"/>
                </w:tcPr>
                <w:p w14:paraId="2B7FF6C0" w14:textId="6D1AFDC1" w:rsidR="001C7D1E" w:rsidRPr="00600694" w:rsidRDefault="001C7D1E" w:rsidP="001C7D1E">
                  <w:pPr>
                    <w:adjustRightInd w:val="0"/>
                    <w:snapToGrid w:val="0"/>
                    <w:jc w:val="center"/>
                    <w:rPr>
                      <w:bCs/>
                      <w:szCs w:val="21"/>
                    </w:rPr>
                  </w:pPr>
                  <w:r w:rsidRPr="00600694">
                    <w:rPr>
                      <w:rFonts w:hint="eastAsia"/>
                      <w:bCs/>
                      <w:szCs w:val="21"/>
                    </w:rPr>
                    <w:t>/</w:t>
                  </w:r>
                </w:p>
              </w:tc>
            </w:tr>
          </w:tbl>
          <w:p w14:paraId="2C5FB9B8" w14:textId="6F64977D" w:rsidR="001C7D1E" w:rsidRPr="00600694" w:rsidRDefault="001C7D1E" w:rsidP="00DA1924">
            <w:pPr>
              <w:adjustRightInd w:val="0"/>
              <w:snapToGrid w:val="0"/>
              <w:jc w:val="center"/>
              <w:rPr>
                <w:b/>
                <w:szCs w:val="21"/>
              </w:rPr>
            </w:pPr>
          </w:p>
          <w:p w14:paraId="011499D7" w14:textId="0E5E714D" w:rsidR="001C7D1E" w:rsidRPr="00600694" w:rsidRDefault="001C7D1E" w:rsidP="00DA1924">
            <w:pPr>
              <w:adjustRightInd w:val="0"/>
              <w:snapToGrid w:val="0"/>
              <w:jc w:val="center"/>
              <w:rPr>
                <w:b/>
                <w:szCs w:val="21"/>
              </w:rPr>
            </w:pPr>
          </w:p>
          <w:p w14:paraId="33147090" w14:textId="466B974E" w:rsidR="001C7D1E" w:rsidRPr="00600694" w:rsidRDefault="001C7D1E" w:rsidP="001C7D1E">
            <w:pPr>
              <w:adjustRightInd w:val="0"/>
              <w:snapToGrid w:val="0"/>
              <w:jc w:val="center"/>
              <w:rPr>
                <w:b/>
                <w:szCs w:val="21"/>
              </w:rPr>
            </w:pPr>
            <w:r w:rsidRPr="00600694">
              <w:rPr>
                <w:rFonts w:hint="eastAsia"/>
                <w:b/>
                <w:szCs w:val="21"/>
              </w:rPr>
              <w:lastRenderedPageBreak/>
              <w:t>续</w:t>
            </w:r>
            <w:r w:rsidRPr="00600694">
              <w:rPr>
                <w:b/>
                <w:szCs w:val="21"/>
              </w:rPr>
              <w:t>表</w:t>
            </w:r>
            <w:r w:rsidRPr="00600694">
              <w:rPr>
                <w:b/>
                <w:szCs w:val="21"/>
              </w:rPr>
              <w:t>1-</w:t>
            </w:r>
            <w:r w:rsidRPr="00600694">
              <w:rPr>
                <w:rFonts w:hint="eastAsia"/>
                <w:b/>
                <w:szCs w:val="21"/>
              </w:rPr>
              <w:t>4</w:t>
            </w:r>
            <w:r w:rsidRPr="00600694">
              <w:rPr>
                <w:b/>
                <w:szCs w:val="21"/>
              </w:rPr>
              <w:t xml:space="preserve">   </w:t>
            </w:r>
            <w:r w:rsidRPr="00600694">
              <w:rPr>
                <w:rFonts w:hint="eastAsia"/>
                <w:b/>
                <w:szCs w:val="21"/>
              </w:rPr>
              <w:t>主要生产设备</w:t>
            </w:r>
          </w:p>
          <w:tbl>
            <w:tblPr>
              <w:tblStyle w:val="afffc"/>
              <w:tblW w:w="0" w:type="auto"/>
              <w:jc w:val="center"/>
              <w:tblLook w:val="04A0" w:firstRow="1" w:lastRow="0" w:firstColumn="1" w:lastColumn="0" w:noHBand="0" w:noVBand="1"/>
            </w:tblPr>
            <w:tblGrid>
              <w:gridCol w:w="714"/>
              <w:gridCol w:w="1591"/>
              <w:gridCol w:w="701"/>
              <w:gridCol w:w="1216"/>
              <w:gridCol w:w="695"/>
              <w:gridCol w:w="1764"/>
              <w:gridCol w:w="701"/>
              <w:gridCol w:w="1338"/>
            </w:tblGrid>
            <w:tr w:rsidR="00600694" w:rsidRPr="00600694" w14:paraId="2CA10415" w14:textId="77777777" w:rsidTr="002B6213">
              <w:trPr>
                <w:jc w:val="center"/>
              </w:trPr>
              <w:tc>
                <w:tcPr>
                  <w:tcW w:w="714" w:type="dxa"/>
                  <w:vAlign w:val="center"/>
                </w:tcPr>
                <w:p w14:paraId="4A036C53" w14:textId="77777777" w:rsidR="00910FEE" w:rsidRPr="00600694" w:rsidRDefault="00910FEE" w:rsidP="00910FEE">
                  <w:pPr>
                    <w:adjustRightInd w:val="0"/>
                    <w:snapToGrid w:val="0"/>
                    <w:jc w:val="center"/>
                    <w:rPr>
                      <w:b/>
                      <w:szCs w:val="21"/>
                    </w:rPr>
                  </w:pPr>
                  <w:r w:rsidRPr="00600694">
                    <w:rPr>
                      <w:rFonts w:hint="eastAsia"/>
                      <w:b/>
                      <w:szCs w:val="21"/>
                    </w:rPr>
                    <w:t>序号</w:t>
                  </w:r>
                </w:p>
              </w:tc>
              <w:tc>
                <w:tcPr>
                  <w:tcW w:w="1591" w:type="dxa"/>
                  <w:vAlign w:val="center"/>
                </w:tcPr>
                <w:p w14:paraId="005F94FB" w14:textId="77777777" w:rsidR="00910FEE" w:rsidRPr="00600694" w:rsidRDefault="00910FEE" w:rsidP="00910FEE">
                  <w:pPr>
                    <w:adjustRightInd w:val="0"/>
                    <w:snapToGrid w:val="0"/>
                    <w:jc w:val="center"/>
                    <w:rPr>
                      <w:b/>
                      <w:szCs w:val="21"/>
                    </w:rPr>
                  </w:pPr>
                  <w:r w:rsidRPr="00600694">
                    <w:rPr>
                      <w:rFonts w:hint="eastAsia"/>
                      <w:b/>
                      <w:szCs w:val="21"/>
                    </w:rPr>
                    <w:t>名称</w:t>
                  </w:r>
                </w:p>
              </w:tc>
              <w:tc>
                <w:tcPr>
                  <w:tcW w:w="701" w:type="dxa"/>
                  <w:vAlign w:val="center"/>
                </w:tcPr>
                <w:p w14:paraId="6DE31914" w14:textId="77777777" w:rsidR="00910FEE" w:rsidRPr="00600694" w:rsidRDefault="00910FEE" w:rsidP="00910FEE">
                  <w:pPr>
                    <w:adjustRightInd w:val="0"/>
                    <w:snapToGrid w:val="0"/>
                    <w:jc w:val="center"/>
                    <w:rPr>
                      <w:b/>
                      <w:szCs w:val="21"/>
                    </w:rPr>
                  </w:pPr>
                  <w:r w:rsidRPr="00600694">
                    <w:rPr>
                      <w:rFonts w:hint="eastAsia"/>
                      <w:b/>
                      <w:szCs w:val="21"/>
                    </w:rPr>
                    <w:t>数量</w:t>
                  </w:r>
                </w:p>
              </w:tc>
              <w:tc>
                <w:tcPr>
                  <w:tcW w:w="1216" w:type="dxa"/>
                  <w:vAlign w:val="center"/>
                </w:tcPr>
                <w:p w14:paraId="3C460170" w14:textId="77777777" w:rsidR="00910FEE" w:rsidRPr="00600694" w:rsidRDefault="00910FEE" w:rsidP="00910FEE">
                  <w:pPr>
                    <w:adjustRightInd w:val="0"/>
                    <w:snapToGrid w:val="0"/>
                    <w:jc w:val="center"/>
                    <w:rPr>
                      <w:b/>
                      <w:szCs w:val="21"/>
                    </w:rPr>
                  </w:pPr>
                  <w:r w:rsidRPr="00600694">
                    <w:rPr>
                      <w:rFonts w:hint="eastAsia"/>
                      <w:b/>
                      <w:szCs w:val="21"/>
                    </w:rPr>
                    <w:t>型号</w:t>
                  </w:r>
                </w:p>
              </w:tc>
              <w:tc>
                <w:tcPr>
                  <w:tcW w:w="695" w:type="dxa"/>
                  <w:vAlign w:val="center"/>
                </w:tcPr>
                <w:p w14:paraId="64B20093" w14:textId="77777777" w:rsidR="00910FEE" w:rsidRPr="00600694" w:rsidRDefault="00910FEE" w:rsidP="00910FEE">
                  <w:pPr>
                    <w:adjustRightInd w:val="0"/>
                    <w:snapToGrid w:val="0"/>
                    <w:jc w:val="center"/>
                    <w:rPr>
                      <w:b/>
                      <w:szCs w:val="21"/>
                    </w:rPr>
                  </w:pPr>
                  <w:r w:rsidRPr="00600694">
                    <w:rPr>
                      <w:rFonts w:hint="eastAsia"/>
                      <w:b/>
                      <w:szCs w:val="21"/>
                    </w:rPr>
                    <w:t>序号</w:t>
                  </w:r>
                </w:p>
              </w:tc>
              <w:tc>
                <w:tcPr>
                  <w:tcW w:w="1764" w:type="dxa"/>
                  <w:vAlign w:val="center"/>
                </w:tcPr>
                <w:p w14:paraId="1BCCEDE8" w14:textId="77777777" w:rsidR="00910FEE" w:rsidRPr="00600694" w:rsidRDefault="00910FEE" w:rsidP="00910FEE">
                  <w:pPr>
                    <w:adjustRightInd w:val="0"/>
                    <w:snapToGrid w:val="0"/>
                    <w:jc w:val="center"/>
                    <w:rPr>
                      <w:b/>
                      <w:szCs w:val="21"/>
                    </w:rPr>
                  </w:pPr>
                  <w:r w:rsidRPr="00600694">
                    <w:rPr>
                      <w:rFonts w:hint="eastAsia"/>
                      <w:b/>
                      <w:szCs w:val="21"/>
                    </w:rPr>
                    <w:t>名称</w:t>
                  </w:r>
                </w:p>
              </w:tc>
              <w:tc>
                <w:tcPr>
                  <w:tcW w:w="701" w:type="dxa"/>
                  <w:vAlign w:val="center"/>
                </w:tcPr>
                <w:p w14:paraId="1FCFA357" w14:textId="77777777" w:rsidR="00910FEE" w:rsidRPr="00600694" w:rsidRDefault="00910FEE" w:rsidP="00910FEE">
                  <w:pPr>
                    <w:adjustRightInd w:val="0"/>
                    <w:snapToGrid w:val="0"/>
                    <w:jc w:val="center"/>
                    <w:rPr>
                      <w:b/>
                      <w:szCs w:val="21"/>
                    </w:rPr>
                  </w:pPr>
                  <w:r w:rsidRPr="00600694">
                    <w:rPr>
                      <w:rFonts w:hint="eastAsia"/>
                      <w:b/>
                      <w:szCs w:val="21"/>
                    </w:rPr>
                    <w:t>数量</w:t>
                  </w:r>
                </w:p>
              </w:tc>
              <w:tc>
                <w:tcPr>
                  <w:tcW w:w="1338" w:type="dxa"/>
                  <w:vAlign w:val="center"/>
                </w:tcPr>
                <w:p w14:paraId="7BBA1413" w14:textId="77777777" w:rsidR="00910FEE" w:rsidRPr="00600694" w:rsidRDefault="00910FEE" w:rsidP="00910FEE">
                  <w:pPr>
                    <w:adjustRightInd w:val="0"/>
                    <w:snapToGrid w:val="0"/>
                    <w:jc w:val="center"/>
                    <w:rPr>
                      <w:b/>
                      <w:szCs w:val="21"/>
                    </w:rPr>
                  </w:pPr>
                  <w:r w:rsidRPr="00600694">
                    <w:rPr>
                      <w:rFonts w:hint="eastAsia"/>
                      <w:b/>
                      <w:szCs w:val="21"/>
                    </w:rPr>
                    <w:t>型号</w:t>
                  </w:r>
                </w:p>
              </w:tc>
            </w:tr>
            <w:tr w:rsidR="00600694" w:rsidRPr="00600694" w14:paraId="19A0B0D0" w14:textId="77777777" w:rsidTr="002B6213">
              <w:trPr>
                <w:jc w:val="center"/>
              </w:trPr>
              <w:tc>
                <w:tcPr>
                  <w:tcW w:w="714" w:type="dxa"/>
                  <w:vAlign w:val="center"/>
                </w:tcPr>
                <w:p w14:paraId="382651C0" w14:textId="61778468" w:rsidR="008545CC" w:rsidRPr="00600694" w:rsidRDefault="008545CC" w:rsidP="008545CC">
                  <w:pPr>
                    <w:adjustRightInd w:val="0"/>
                    <w:snapToGrid w:val="0"/>
                    <w:jc w:val="center"/>
                    <w:rPr>
                      <w:bCs/>
                      <w:szCs w:val="21"/>
                    </w:rPr>
                  </w:pPr>
                  <w:r w:rsidRPr="00600694">
                    <w:rPr>
                      <w:rFonts w:hint="eastAsia"/>
                      <w:bCs/>
                      <w:szCs w:val="21"/>
                    </w:rPr>
                    <w:t>2</w:t>
                  </w:r>
                  <w:r w:rsidRPr="00600694">
                    <w:rPr>
                      <w:bCs/>
                      <w:szCs w:val="21"/>
                    </w:rPr>
                    <w:t>7</w:t>
                  </w:r>
                </w:p>
              </w:tc>
              <w:tc>
                <w:tcPr>
                  <w:tcW w:w="1591" w:type="dxa"/>
                  <w:vAlign w:val="center"/>
                </w:tcPr>
                <w:p w14:paraId="311B0E77" w14:textId="205043DF" w:rsidR="008545CC" w:rsidRPr="00600694" w:rsidRDefault="008545CC" w:rsidP="008545CC">
                  <w:pPr>
                    <w:adjustRightInd w:val="0"/>
                    <w:snapToGrid w:val="0"/>
                    <w:jc w:val="center"/>
                    <w:rPr>
                      <w:bCs/>
                      <w:szCs w:val="21"/>
                    </w:rPr>
                  </w:pPr>
                  <w:r w:rsidRPr="00600694">
                    <w:rPr>
                      <w:rFonts w:hint="eastAsia"/>
                      <w:bCs/>
                      <w:szCs w:val="21"/>
                    </w:rPr>
                    <w:t>自动</w:t>
                  </w:r>
                  <w:proofErr w:type="gramStart"/>
                  <w:r w:rsidRPr="00600694">
                    <w:rPr>
                      <w:rFonts w:hint="eastAsia"/>
                      <w:bCs/>
                      <w:szCs w:val="21"/>
                    </w:rPr>
                    <w:t>注脂机</w:t>
                  </w:r>
                  <w:proofErr w:type="gramEnd"/>
                </w:p>
              </w:tc>
              <w:tc>
                <w:tcPr>
                  <w:tcW w:w="701" w:type="dxa"/>
                  <w:vAlign w:val="center"/>
                </w:tcPr>
                <w:p w14:paraId="7606AB4B" w14:textId="42487689" w:rsidR="008545CC" w:rsidRPr="00600694" w:rsidRDefault="008545CC" w:rsidP="008545CC">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16" w:type="dxa"/>
                  <w:vAlign w:val="center"/>
                </w:tcPr>
                <w:p w14:paraId="78E641B2" w14:textId="70F84C45" w:rsidR="008545CC" w:rsidRPr="00600694" w:rsidRDefault="008545CC" w:rsidP="008545CC">
                  <w:pPr>
                    <w:adjustRightInd w:val="0"/>
                    <w:snapToGrid w:val="0"/>
                    <w:jc w:val="center"/>
                    <w:rPr>
                      <w:bCs/>
                      <w:szCs w:val="21"/>
                    </w:rPr>
                  </w:pPr>
                  <w:r w:rsidRPr="00600694">
                    <w:rPr>
                      <w:rFonts w:hint="eastAsia"/>
                      <w:bCs/>
                      <w:szCs w:val="21"/>
                    </w:rPr>
                    <w:t>/</w:t>
                  </w:r>
                </w:p>
              </w:tc>
              <w:tc>
                <w:tcPr>
                  <w:tcW w:w="695" w:type="dxa"/>
                  <w:vAlign w:val="center"/>
                </w:tcPr>
                <w:p w14:paraId="347347C5" w14:textId="3171C12C" w:rsidR="008545CC" w:rsidRPr="00600694" w:rsidRDefault="008545CC" w:rsidP="008545CC">
                  <w:pPr>
                    <w:adjustRightInd w:val="0"/>
                    <w:snapToGrid w:val="0"/>
                    <w:jc w:val="center"/>
                    <w:rPr>
                      <w:bCs/>
                      <w:szCs w:val="21"/>
                    </w:rPr>
                  </w:pPr>
                  <w:r w:rsidRPr="00600694">
                    <w:rPr>
                      <w:rFonts w:hint="eastAsia"/>
                      <w:bCs/>
                      <w:szCs w:val="21"/>
                    </w:rPr>
                    <w:t>48</w:t>
                  </w:r>
                </w:p>
              </w:tc>
              <w:tc>
                <w:tcPr>
                  <w:tcW w:w="1764" w:type="dxa"/>
                  <w:vAlign w:val="center"/>
                </w:tcPr>
                <w:p w14:paraId="45951F04" w14:textId="32D90A3E" w:rsidR="008545CC" w:rsidRPr="00600694" w:rsidRDefault="008545CC" w:rsidP="008545CC">
                  <w:pPr>
                    <w:adjustRightInd w:val="0"/>
                    <w:snapToGrid w:val="0"/>
                    <w:jc w:val="center"/>
                    <w:rPr>
                      <w:bCs/>
                      <w:szCs w:val="21"/>
                    </w:rPr>
                  </w:pPr>
                  <w:r w:rsidRPr="00600694">
                    <w:rPr>
                      <w:rFonts w:hint="eastAsia"/>
                      <w:bCs/>
                      <w:szCs w:val="21"/>
                    </w:rPr>
                    <w:t>吊环加强电焊机</w:t>
                  </w:r>
                </w:p>
              </w:tc>
              <w:tc>
                <w:tcPr>
                  <w:tcW w:w="701" w:type="dxa"/>
                  <w:vAlign w:val="center"/>
                </w:tcPr>
                <w:p w14:paraId="04D3BD1D" w14:textId="4B6AA851" w:rsidR="008545CC" w:rsidRPr="00600694" w:rsidRDefault="008545CC" w:rsidP="008545CC">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38" w:type="dxa"/>
                  <w:vAlign w:val="center"/>
                </w:tcPr>
                <w:p w14:paraId="4A0AC126" w14:textId="55C80351" w:rsidR="008545CC" w:rsidRPr="00600694" w:rsidRDefault="008545CC" w:rsidP="008545CC">
                  <w:pPr>
                    <w:adjustRightInd w:val="0"/>
                    <w:snapToGrid w:val="0"/>
                    <w:jc w:val="center"/>
                    <w:rPr>
                      <w:bCs/>
                      <w:szCs w:val="21"/>
                    </w:rPr>
                  </w:pPr>
                  <w:r w:rsidRPr="00600694">
                    <w:rPr>
                      <w:rFonts w:hint="eastAsia"/>
                      <w:bCs/>
                      <w:szCs w:val="21"/>
                    </w:rPr>
                    <w:t>/</w:t>
                  </w:r>
                </w:p>
              </w:tc>
            </w:tr>
            <w:tr w:rsidR="00600694" w:rsidRPr="00600694" w14:paraId="2EAC88D8" w14:textId="77777777" w:rsidTr="002B6213">
              <w:trPr>
                <w:jc w:val="center"/>
              </w:trPr>
              <w:tc>
                <w:tcPr>
                  <w:tcW w:w="714" w:type="dxa"/>
                  <w:vAlign w:val="center"/>
                </w:tcPr>
                <w:p w14:paraId="44ABE584" w14:textId="1748E429" w:rsidR="008545CC" w:rsidRPr="00600694" w:rsidRDefault="008545CC" w:rsidP="008545CC">
                  <w:pPr>
                    <w:adjustRightInd w:val="0"/>
                    <w:snapToGrid w:val="0"/>
                    <w:jc w:val="center"/>
                    <w:rPr>
                      <w:bCs/>
                      <w:szCs w:val="21"/>
                    </w:rPr>
                  </w:pPr>
                  <w:r w:rsidRPr="00600694">
                    <w:rPr>
                      <w:rFonts w:hint="eastAsia"/>
                      <w:bCs/>
                      <w:szCs w:val="21"/>
                    </w:rPr>
                    <w:t>2</w:t>
                  </w:r>
                  <w:r w:rsidRPr="00600694">
                    <w:rPr>
                      <w:bCs/>
                      <w:szCs w:val="21"/>
                    </w:rPr>
                    <w:t>8</w:t>
                  </w:r>
                </w:p>
              </w:tc>
              <w:tc>
                <w:tcPr>
                  <w:tcW w:w="1591" w:type="dxa"/>
                  <w:vAlign w:val="center"/>
                </w:tcPr>
                <w:p w14:paraId="1190DD83" w14:textId="6265C16C" w:rsidR="008545CC" w:rsidRPr="00600694" w:rsidRDefault="008545CC" w:rsidP="008545CC">
                  <w:pPr>
                    <w:adjustRightInd w:val="0"/>
                    <w:snapToGrid w:val="0"/>
                    <w:jc w:val="center"/>
                    <w:rPr>
                      <w:bCs/>
                      <w:szCs w:val="21"/>
                    </w:rPr>
                  </w:pPr>
                  <w:r w:rsidRPr="00600694">
                    <w:rPr>
                      <w:rFonts w:hint="eastAsia"/>
                      <w:bCs/>
                      <w:szCs w:val="21"/>
                    </w:rPr>
                    <w:t>机器人焊接机</w:t>
                  </w:r>
                </w:p>
              </w:tc>
              <w:tc>
                <w:tcPr>
                  <w:tcW w:w="701" w:type="dxa"/>
                  <w:vAlign w:val="center"/>
                </w:tcPr>
                <w:p w14:paraId="7D8E94EC" w14:textId="74BA45D7" w:rsidR="008545CC" w:rsidRPr="00600694" w:rsidRDefault="008545CC" w:rsidP="008545CC">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16" w:type="dxa"/>
                  <w:vAlign w:val="center"/>
                </w:tcPr>
                <w:p w14:paraId="61F413A0" w14:textId="291641BE" w:rsidR="008545CC" w:rsidRPr="00600694" w:rsidRDefault="008545CC" w:rsidP="008545CC">
                  <w:pPr>
                    <w:adjustRightInd w:val="0"/>
                    <w:snapToGrid w:val="0"/>
                    <w:jc w:val="center"/>
                    <w:rPr>
                      <w:bCs/>
                      <w:szCs w:val="21"/>
                    </w:rPr>
                  </w:pPr>
                  <w:r w:rsidRPr="00600694">
                    <w:rPr>
                      <w:rFonts w:hint="eastAsia"/>
                      <w:bCs/>
                      <w:szCs w:val="21"/>
                    </w:rPr>
                    <w:t>/</w:t>
                  </w:r>
                </w:p>
              </w:tc>
              <w:tc>
                <w:tcPr>
                  <w:tcW w:w="695" w:type="dxa"/>
                  <w:vAlign w:val="center"/>
                </w:tcPr>
                <w:p w14:paraId="6BA1BE8F" w14:textId="4F561BE7" w:rsidR="008545CC" w:rsidRPr="00600694" w:rsidRDefault="008545CC" w:rsidP="008545CC">
                  <w:pPr>
                    <w:adjustRightInd w:val="0"/>
                    <w:snapToGrid w:val="0"/>
                    <w:jc w:val="center"/>
                    <w:rPr>
                      <w:bCs/>
                      <w:szCs w:val="21"/>
                    </w:rPr>
                  </w:pPr>
                  <w:r w:rsidRPr="00600694">
                    <w:rPr>
                      <w:rFonts w:hint="eastAsia"/>
                      <w:bCs/>
                      <w:szCs w:val="21"/>
                    </w:rPr>
                    <w:t>49</w:t>
                  </w:r>
                </w:p>
              </w:tc>
              <w:tc>
                <w:tcPr>
                  <w:tcW w:w="1764" w:type="dxa"/>
                  <w:vAlign w:val="center"/>
                </w:tcPr>
                <w:p w14:paraId="37186132" w14:textId="357950CC" w:rsidR="008545CC" w:rsidRPr="00600694" w:rsidRDefault="008545CC" w:rsidP="008545CC">
                  <w:pPr>
                    <w:adjustRightInd w:val="0"/>
                    <w:snapToGrid w:val="0"/>
                    <w:jc w:val="center"/>
                    <w:rPr>
                      <w:bCs/>
                      <w:szCs w:val="21"/>
                    </w:rPr>
                  </w:pPr>
                  <w:r w:rsidRPr="00600694">
                    <w:rPr>
                      <w:rFonts w:hint="eastAsia"/>
                      <w:bCs/>
                      <w:szCs w:val="21"/>
                    </w:rPr>
                    <w:t>装配流水线</w:t>
                  </w:r>
                </w:p>
              </w:tc>
              <w:tc>
                <w:tcPr>
                  <w:tcW w:w="701" w:type="dxa"/>
                  <w:vAlign w:val="center"/>
                </w:tcPr>
                <w:p w14:paraId="3D558EB6" w14:textId="0A1D80D3" w:rsidR="008545CC" w:rsidRPr="00600694" w:rsidRDefault="008545CC" w:rsidP="008545CC">
                  <w:pPr>
                    <w:adjustRightInd w:val="0"/>
                    <w:snapToGrid w:val="0"/>
                    <w:jc w:val="center"/>
                    <w:rPr>
                      <w:bCs/>
                      <w:szCs w:val="21"/>
                    </w:rPr>
                  </w:pPr>
                  <w:r w:rsidRPr="00600694">
                    <w:rPr>
                      <w:rFonts w:hint="eastAsia"/>
                      <w:bCs/>
                      <w:szCs w:val="21"/>
                    </w:rPr>
                    <w:t>1</w:t>
                  </w:r>
                  <w:r w:rsidRPr="00600694">
                    <w:rPr>
                      <w:rFonts w:hint="eastAsia"/>
                      <w:bCs/>
                      <w:szCs w:val="21"/>
                    </w:rPr>
                    <w:t>条</w:t>
                  </w:r>
                </w:p>
              </w:tc>
              <w:tc>
                <w:tcPr>
                  <w:tcW w:w="1338" w:type="dxa"/>
                  <w:vAlign w:val="center"/>
                </w:tcPr>
                <w:p w14:paraId="1650A3E7" w14:textId="28E3C28B" w:rsidR="008545CC" w:rsidRPr="00600694" w:rsidRDefault="008545CC" w:rsidP="008545CC">
                  <w:pPr>
                    <w:adjustRightInd w:val="0"/>
                    <w:snapToGrid w:val="0"/>
                    <w:jc w:val="center"/>
                    <w:rPr>
                      <w:bCs/>
                      <w:szCs w:val="21"/>
                    </w:rPr>
                  </w:pPr>
                  <w:r w:rsidRPr="00600694">
                    <w:rPr>
                      <w:rFonts w:hint="eastAsia"/>
                      <w:bCs/>
                      <w:szCs w:val="21"/>
                    </w:rPr>
                    <w:t>/</w:t>
                  </w:r>
                </w:p>
              </w:tc>
            </w:tr>
            <w:tr w:rsidR="00600694" w:rsidRPr="00600694" w14:paraId="140EBB2D" w14:textId="77777777" w:rsidTr="002B6213">
              <w:trPr>
                <w:jc w:val="center"/>
              </w:trPr>
              <w:tc>
                <w:tcPr>
                  <w:tcW w:w="714" w:type="dxa"/>
                  <w:vAlign w:val="center"/>
                </w:tcPr>
                <w:p w14:paraId="369A30DA" w14:textId="6EE1C31E" w:rsidR="002B6213" w:rsidRPr="00600694" w:rsidRDefault="002B6213" w:rsidP="002B6213">
                  <w:pPr>
                    <w:adjustRightInd w:val="0"/>
                    <w:snapToGrid w:val="0"/>
                    <w:jc w:val="center"/>
                    <w:rPr>
                      <w:bCs/>
                      <w:szCs w:val="21"/>
                    </w:rPr>
                  </w:pPr>
                  <w:r w:rsidRPr="00600694">
                    <w:rPr>
                      <w:rFonts w:hint="eastAsia"/>
                      <w:bCs/>
                      <w:szCs w:val="21"/>
                    </w:rPr>
                    <w:t>2</w:t>
                  </w:r>
                  <w:r w:rsidRPr="00600694">
                    <w:rPr>
                      <w:bCs/>
                      <w:szCs w:val="21"/>
                    </w:rPr>
                    <w:t>9</w:t>
                  </w:r>
                </w:p>
              </w:tc>
              <w:tc>
                <w:tcPr>
                  <w:tcW w:w="1591" w:type="dxa"/>
                  <w:vAlign w:val="center"/>
                </w:tcPr>
                <w:p w14:paraId="5450EBAB" w14:textId="1C883A4D" w:rsidR="002B6213" w:rsidRPr="00600694" w:rsidRDefault="002B6213" w:rsidP="002B6213">
                  <w:pPr>
                    <w:adjustRightInd w:val="0"/>
                    <w:snapToGrid w:val="0"/>
                    <w:jc w:val="center"/>
                    <w:rPr>
                      <w:bCs/>
                      <w:szCs w:val="21"/>
                    </w:rPr>
                  </w:pPr>
                  <w:r w:rsidRPr="00600694">
                    <w:rPr>
                      <w:rFonts w:hint="eastAsia"/>
                      <w:bCs/>
                      <w:szCs w:val="21"/>
                    </w:rPr>
                    <w:t>轮焊机</w:t>
                  </w:r>
                </w:p>
              </w:tc>
              <w:tc>
                <w:tcPr>
                  <w:tcW w:w="701" w:type="dxa"/>
                  <w:vAlign w:val="center"/>
                </w:tcPr>
                <w:p w14:paraId="3F6DDC1C" w14:textId="31315239" w:rsidR="002B6213" w:rsidRPr="00600694" w:rsidRDefault="002B6213" w:rsidP="002B6213">
                  <w:pPr>
                    <w:adjustRightInd w:val="0"/>
                    <w:snapToGrid w:val="0"/>
                    <w:jc w:val="center"/>
                    <w:rPr>
                      <w:bCs/>
                      <w:szCs w:val="21"/>
                    </w:rPr>
                  </w:pPr>
                  <w:r w:rsidRPr="00600694">
                    <w:rPr>
                      <w:rFonts w:hint="eastAsia"/>
                      <w:bCs/>
                      <w:szCs w:val="21"/>
                    </w:rPr>
                    <w:t>2</w:t>
                  </w:r>
                  <w:r w:rsidRPr="00600694">
                    <w:rPr>
                      <w:rFonts w:hint="eastAsia"/>
                      <w:bCs/>
                      <w:szCs w:val="21"/>
                    </w:rPr>
                    <w:t>台</w:t>
                  </w:r>
                </w:p>
              </w:tc>
              <w:tc>
                <w:tcPr>
                  <w:tcW w:w="1216" w:type="dxa"/>
                  <w:vAlign w:val="center"/>
                </w:tcPr>
                <w:p w14:paraId="74A1E19B" w14:textId="4C2C1BAA" w:rsidR="002B6213" w:rsidRPr="00600694" w:rsidRDefault="002B6213" w:rsidP="002B6213">
                  <w:pPr>
                    <w:adjustRightInd w:val="0"/>
                    <w:snapToGrid w:val="0"/>
                    <w:jc w:val="center"/>
                    <w:rPr>
                      <w:bCs/>
                      <w:szCs w:val="21"/>
                    </w:rPr>
                  </w:pPr>
                  <w:r w:rsidRPr="00600694">
                    <w:rPr>
                      <w:rFonts w:hint="eastAsia"/>
                      <w:bCs/>
                      <w:szCs w:val="21"/>
                    </w:rPr>
                    <w:t>HS</w:t>
                  </w:r>
                  <w:r w:rsidRPr="00600694">
                    <w:rPr>
                      <w:bCs/>
                      <w:szCs w:val="21"/>
                    </w:rPr>
                    <w:t>-200</w:t>
                  </w:r>
                </w:p>
              </w:tc>
              <w:tc>
                <w:tcPr>
                  <w:tcW w:w="695" w:type="dxa"/>
                  <w:vAlign w:val="center"/>
                </w:tcPr>
                <w:p w14:paraId="0158E36F" w14:textId="0683F094" w:rsidR="002B6213" w:rsidRPr="00600694" w:rsidRDefault="002B6213" w:rsidP="002B6213">
                  <w:pPr>
                    <w:adjustRightInd w:val="0"/>
                    <w:snapToGrid w:val="0"/>
                    <w:jc w:val="center"/>
                    <w:rPr>
                      <w:bCs/>
                      <w:szCs w:val="21"/>
                    </w:rPr>
                  </w:pPr>
                  <w:r w:rsidRPr="00600694">
                    <w:rPr>
                      <w:rFonts w:hint="eastAsia"/>
                      <w:bCs/>
                      <w:szCs w:val="21"/>
                    </w:rPr>
                    <w:t>50</w:t>
                  </w:r>
                </w:p>
              </w:tc>
              <w:tc>
                <w:tcPr>
                  <w:tcW w:w="1764" w:type="dxa"/>
                  <w:vAlign w:val="center"/>
                </w:tcPr>
                <w:p w14:paraId="4A19D0FF" w14:textId="14450C83" w:rsidR="002B6213" w:rsidRPr="00600694" w:rsidRDefault="002B6213" w:rsidP="002B6213">
                  <w:pPr>
                    <w:adjustRightInd w:val="0"/>
                    <w:snapToGrid w:val="0"/>
                    <w:jc w:val="center"/>
                    <w:rPr>
                      <w:bCs/>
                      <w:szCs w:val="21"/>
                    </w:rPr>
                  </w:pPr>
                  <w:r w:rsidRPr="00600694">
                    <w:rPr>
                      <w:rFonts w:hint="eastAsia"/>
                      <w:bCs/>
                      <w:szCs w:val="21"/>
                    </w:rPr>
                    <w:t>四柱单动液压机</w:t>
                  </w:r>
                </w:p>
              </w:tc>
              <w:tc>
                <w:tcPr>
                  <w:tcW w:w="701" w:type="dxa"/>
                  <w:vAlign w:val="center"/>
                </w:tcPr>
                <w:p w14:paraId="5B739EE7" w14:textId="37FDBF9A"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38" w:type="dxa"/>
                  <w:vAlign w:val="center"/>
                </w:tcPr>
                <w:p w14:paraId="7DA3E82B" w14:textId="1CAC51C3" w:rsidR="002B6213" w:rsidRPr="00600694" w:rsidRDefault="002B6213" w:rsidP="002B6213">
                  <w:pPr>
                    <w:adjustRightInd w:val="0"/>
                    <w:snapToGrid w:val="0"/>
                    <w:jc w:val="center"/>
                    <w:rPr>
                      <w:bCs/>
                      <w:szCs w:val="21"/>
                    </w:rPr>
                  </w:pPr>
                  <w:r w:rsidRPr="00600694">
                    <w:rPr>
                      <w:rFonts w:hint="eastAsia"/>
                      <w:bCs/>
                      <w:szCs w:val="21"/>
                    </w:rPr>
                    <w:t>YJ</w:t>
                  </w:r>
                  <w:r w:rsidRPr="00600694">
                    <w:rPr>
                      <w:bCs/>
                      <w:szCs w:val="21"/>
                    </w:rPr>
                    <w:t>32-40</w:t>
                  </w:r>
                </w:p>
              </w:tc>
            </w:tr>
            <w:tr w:rsidR="00600694" w:rsidRPr="00600694" w14:paraId="51C5EAC5" w14:textId="77777777" w:rsidTr="002B6213">
              <w:trPr>
                <w:jc w:val="center"/>
              </w:trPr>
              <w:tc>
                <w:tcPr>
                  <w:tcW w:w="714" w:type="dxa"/>
                  <w:vAlign w:val="center"/>
                </w:tcPr>
                <w:p w14:paraId="0782FD8B" w14:textId="66073BCD" w:rsidR="002B6213" w:rsidRPr="00600694" w:rsidRDefault="002B6213" w:rsidP="002B6213">
                  <w:pPr>
                    <w:adjustRightInd w:val="0"/>
                    <w:snapToGrid w:val="0"/>
                    <w:jc w:val="center"/>
                    <w:rPr>
                      <w:bCs/>
                      <w:szCs w:val="21"/>
                    </w:rPr>
                  </w:pPr>
                  <w:r w:rsidRPr="00600694">
                    <w:rPr>
                      <w:rFonts w:hint="eastAsia"/>
                      <w:bCs/>
                      <w:szCs w:val="21"/>
                    </w:rPr>
                    <w:t>3</w:t>
                  </w:r>
                  <w:r w:rsidRPr="00600694">
                    <w:rPr>
                      <w:bCs/>
                      <w:szCs w:val="21"/>
                    </w:rPr>
                    <w:t>0</w:t>
                  </w:r>
                </w:p>
              </w:tc>
              <w:tc>
                <w:tcPr>
                  <w:tcW w:w="1591" w:type="dxa"/>
                  <w:vAlign w:val="center"/>
                </w:tcPr>
                <w:p w14:paraId="47457D7C" w14:textId="532E231F" w:rsidR="002B6213" w:rsidRPr="00600694" w:rsidRDefault="002B6213" w:rsidP="002B6213">
                  <w:pPr>
                    <w:adjustRightInd w:val="0"/>
                    <w:snapToGrid w:val="0"/>
                    <w:jc w:val="center"/>
                    <w:rPr>
                      <w:bCs/>
                      <w:szCs w:val="21"/>
                    </w:rPr>
                  </w:pPr>
                  <w:r w:rsidRPr="00600694">
                    <w:rPr>
                      <w:rFonts w:hint="eastAsia"/>
                      <w:bCs/>
                      <w:szCs w:val="21"/>
                    </w:rPr>
                    <w:t>点凸焊机</w:t>
                  </w:r>
                </w:p>
              </w:tc>
              <w:tc>
                <w:tcPr>
                  <w:tcW w:w="701" w:type="dxa"/>
                  <w:vAlign w:val="center"/>
                </w:tcPr>
                <w:p w14:paraId="4FEBDC88" w14:textId="2C06385A"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16" w:type="dxa"/>
                  <w:vAlign w:val="center"/>
                </w:tcPr>
                <w:p w14:paraId="2678291F" w14:textId="05AC913E" w:rsidR="002B6213" w:rsidRPr="00600694" w:rsidRDefault="002B6213" w:rsidP="002B6213">
                  <w:pPr>
                    <w:adjustRightInd w:val="0"/>
                    <w:snapToGrid w:val="0"/>
                    <w:jc w:val="center"/>
                    <w:rPr>
                      <w:bCs/>
                      <w:szCs w:val="21"/>
                    </w:rPr>
                  </w:pPr>
                  <w:r w:rsidRPr="00600694">
                    <w:rPr>
                      <w:rFonts w:hint="eastAsia"/>
                      <w:bCs/>
                      <w:szCs w:val="21"/>
                    </w:rPr>
                    <w:t>DTN</w:t>
                  </w:r>
                  <w:r w:rsidRPr="00600694">
                    <w:rPr>
                      <w:bCs/>
                      <w:szCs w:val="21"/>
                    </w:rPr>
                    <w:t>-100</w:t>
                  </w:r>
                </w:p>
              </w:tc>
              <w:tc>
                <w:tcPr>
                  <w:tcW w:w="695" w:type="dxa"/>
                  <w:vAlign w:val="center"/>
                </w:tcPr>
                <w:p w14:paraId="6ACE4A53" w14:textId="0EB1125E" w:rsidR="002B6213" w:rsidRPr="00600694" w:rsidRDefault="002B6213" w:rsidP="002B6213">
                  <w:pPr>
                    <w:adjustRightInd w:val="0"/>
                    <w:snapToGrid w:val="0"/>
                    <w:jc w:val="center"/>
                    <w:rPr>
                      <w:bCs/>
                      <w:szCs w:val="21"/>
                    </w:rPr>
                  </w:pPr>
                  <w:r w:rsidRPr="00600694">
                    <w:rPr>
                      <w:rFonts w:hint="eastAsia"/>
                      <w:bCs/>
                      <w:szCs w:val="21"/>
                    </w:rPr>
                    <w:t>51</w:t>
                  </w:r>
                </w:p>
              </w:tc>
              <w:tc>
                <w:tcPr>
                  <w:tcW w:w="1764" w:type="dxa"/>
                  <w:vAlign w:val="center"/>
                </w:tcPr>
                <w:p w14:paraId="0706379C" w14:textId="19C95F03" w:rsidR="002B6213" w:rsidRPr="00600694" w:rsidRDefault="002B6213" w:rsidP="002B6213">
                  <w:pPr>
                    <w:adjustRightInd w:val="0"/>
                    <w:snapToGrid w:val="0"/>
                    <w:jc w:val="center"/>
                    <w:rPr>
                      <w:bCs/>
                      <w:szCs w:val="21"/>
                    </w:rPr>
                  </w:pPr>
                  <w:r w:rsidRPr="00600694">
                    <w:rPr>
                      <w:rFonts w:hint="eastAsia"/>
                      <w:bCs/>
                      <w:szCs w:val="21"/>
                    </w:rPr>
                    <w:t>四柱单动液压机</w:t>
                  </w:r>
                </w:p>
              </w:tc>
              <w:tc>
                <w:tcPr>
                  <w:tcW w:w="701" w:type="dxa"/>
                  <w:vAlign w:val="center"/>
                </w:tcPr>
                <w:p w14:paraId="14900D0D" w14:textId="5D4EC044"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38" w:type="dxa"/>
                  <w:vAlign w:val="center"/>
                </w:tcPr>
                <w:p w14:paraId="75517A18" w14:textId="3132EA2A" w:rsidR="002B6213" w:rsidRPr="00600694" w:rsidRDefault="002B6213" w:rsidP="002B6213">
                  <w:pPr>
                    <w:adjustRightInd w:val="0"/>
                    <w:snapToGrid w:val="0"/>
                    <w:jc w:val="center"/>
                    <w:rPr>
                      <w:bCs/>
                      <w:szCs w:val="21"/>
                    </w:rPr>
                  </w:pPr>
                  <w:r w:rsidRPr="00600694">
                    <w:rPr>
                      <w:rFonts w:hint="eastAsia"/>
                      <w:bCs/>
                      <w:szCs w:val="21"/>
                    </w:rPr>
                    <w:t>YJ</w:t>
                  </w:r>
                  <w:r w:rsidRPr="00600694">
                    <w:rPr>
                      <w:bCs/>
                      <w:szCs w:val="21"/>
                    </w:rPr>
                    <w:t>33-10</w:t>
                  </w:r>
                </w:p>
              </w:tc>
            </w:tr>
            <w:tr w:rsidR="00600694" w:rsidRPr="00600694" w14:paraId="7FDDA678" w14:textId="77777777" w:rsidTr="002B6213">
              <w:trPr>
                <w:jc w:val="center"/>
              </w:trPr>
              <w:tc>
                <w:tcPr>
                  <w:tcW w:w="714" w:type="dxa"/>
                  <w:vAlign w:val="center"/>
                </w:tcPr>
                <w:p w14:paraId="2BF06098" w14:textId="3E8E0283" w:rsidR="002B6213" w:rsidRPr="00600694" w:rsidRDefault="002B6213" w:rsidP="002B6213">
                  <w:pPr>
                    <w:adjustRightInd w:val="0"/>
                    <w:snapToGrid w:val="0"/>
                    <w:jc w:val="center"/>
                    <w:rPr>
                      <w:bCs/>
                      <w:szCs w:val="21"/>
                    </w:rPr>
                  </w:pPr>
                  <w:r w:rsidRPr="00600694">
                    <w:rPr>
                      <w:rFonts w:hint="eastAsia"/>
                      <w:bCs/>
                      <w:szCs w:val="21"/>
                    </w:rPr>
                    <w:t>3</w:t>
                  </w:r>
                  <w:r w:rsidRPr="00600694">
                    <w:rPr>
                      <w:bCs/>
                      <w:szCs w:val="21"/>
                    </w:rPr>
                    <w:t>1</w:t>
                  </w:r>
                </w:p>
              </w:tc>
              <w:tc>
                <w:tcPr>
                  <w:tcW w:w="1591" w:type="dxa"/>
                  <w:vAlign w:val="center"/>
                </w:tcPr>
                <w:p w14:paraId="3FB666E8" w14:textId="484CA202" w:rsidR="002B6213" w:rsidRPr="00600694" w:rsidRDefault="002B6213" w:rsidP="002B6213">
                  <w:pPr>
                    <w:adjustRightInd w:val="0"/>
                    <w:snapToGrid w:val="0"/>
                    <w:jc w:val="center"/>
                    <w:rPr>
                      <w:bCs/>
                      <w:szCs w:val="21"/>
                    </w:rPr>
                  </w:pPr>
                  <w:r w:rsidRPr="00600694">
                    <w:rPr>
                      <w:rFonts w:hint="eastAsia"/>
                      <w:bCs/>
                      <w:szCs w:val="21"/>
                    </w:rPr>
                    <w:t>手动压机</w:t>
                  </w:r>
                </w:p>
              </w:tc>
              <w:tc>
                <w:tcPr>
                  <w:tcW w:w="701" w:type="dxa"/>
                  <w:vAlign w:val="center"/>
                </w:tcPr>
                <w:p w14:paraId="5396BB41" w14:textId="3EF00031"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16" w:type="dxa"/>
                  <w:vAlign w:val="center"/>
                </w:tcPr>
                <w:p w14:paraId="589A98CF" w14:textId="18442CFF" w:rsidR="002B6213" w:rsidRPr="00600694" w:rsidRDefault="002B6213" w:rsidP="002B6213">
                  <w:pPr>
                    <w:adjustRightInd w:val="0"/>
                    <w:snapToGrid w:val="0"/>
                    <w:jc w:val="center"/>
                    <w:rPr>
                      <w:bCs/>
                      <w:szCs w:val="21"/>
                    </w:rPr>
                  </w:pPr>
                  <w:r w:rsidRPr="00600694">
                    <w:rPr>
                      <w:rFonts w:hint="eastAsia"/>
                      <w:bCs/>
                      <w:szCs w:val="21"/>
                    </w:rPr>
                    <w:t>J</w:t>
                  </w:r>
                  <w:r w:rsidRPr="00600694">
                    <w:rPr>
                      <w:bCs/>
                      <w:szCs w:val="21"/>
                    </w:rPr>
                    <w:t>A</w:t>
                  </w:r>
                  <w:r w:rsidRPr="00600694">
                    <w:rPr>
                      <w:rFonts w:hint="eastAsia"/>
                      <w:bCs/>
                      <w:szCs w:val="21"/>
                    </w:rPr>
                    <w:t>-8</w:t>
                  </w:r>
                </w:p>
              </w:tc>
              <w:tc>
                <w:tcPr>
                  <w:tcW w:w="695" w:type="dxa"/>
                  <w:vAlign w:val="center"/>
                </w:tcPr>
                <w:p w14:paraId="3DE52221" w14:textId="3A1A6742" w:rsidR="002B6213" w:rsidRPr="00600694" w:rsidRDefault="002B6213" w:rsidP="002B6213">
                  <w:pPr>
                    <w:adjustRightInd w:val="0"/>
                    <w:snapToGrid w:val="0"/>
                    <w:jc w:val="center"/>
                    <w:rPr>
                      <w:bCs/>
                      <w:szCs w:val="21"/>
                    </w:rPr>
                  </w:pPr>
                  <w:r w:rsidRPr="00600694">
                    <w:rPr>
                      <w:rFonts w:hint="eastAsia"/>
                      <w:bCs/>
                      <w:szCs w:val="21"/>
                    </w:rPr>
                    <w:t>52</w:t>
                  </w:r>
                </w:p>
              </w:tc>
              <w:tc>
                <w:tcPr>
                  <w:tcW w:w="1764" w:type="dxa"/>
                  <w:vAlign w:val="center"/>
                </w:tcPr>
                <w:p w14:paraId="1A5B192B" w14:textId="094E1199" w:rsidR="002B6213" w:rsidRPr="00600694" w:rsidRDefault="002B6213" w:rsidP="002B6213">
                  <w:pPr>
                    <w:adjustRightInd w:val="0"/>
                    <w:snapToGrid w:val="0"/>
                    <w:jc w:val="center"/>
                    <w:rPr>
                      <w:bCs/>
                      <w:szCs w:val="21"/>
                    </w:rPr>
                  </w:pPr>
                  <w:r w:rsidRPr="00600694">
                    <w:rPr>
                      <w:rFonts w:hint="eastAsia"/>
                      <w:bCs/>
                      <w:szCs w:val="21"/>
                    </w:rPr>
                    <w:t>四柱单动液压机</w:t>
                  </w:r>
                </w:p>
              </w:tc>
              <w:tc>
                <w:tcPr>
                  <w:tcW w:w="701" w:type="dxa"/>
                  <w:vAlign w:val="center"/>
                </w:tcPr>
                <w:p w14:paraId="33E13D8B" w14:textId="1305C0E0"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38" w:type="dxa"/>
                  <w:vAlign w:val="center"/>
                </w:tcPr>
                <w:p w14:paraId="6302DCCE" w14:textId="5EC4FDE1" w:rsidR="002B6213" w:rsidRPr="00600694" w:rsidRDefault="002B6213" w:rsidP="002B6213">
                  <w:pPr>
                    <w:adjustRightInd w:val="0"/>
                    <w:snapToGrid w:val="0"/>
                    <w:jc w:val="center"/>
                    <w:rPr>
                      <w:bCs/>
                      <w:szCs w:val="21"/>
                    </w:rPr>
                  </w:pPr>
                  <w:r w:rsidRPr="00600694">
                    <w:rPr>
                      <w:rFonts w:hint="eastAsia"/>
                      <w:bCs/>
                      <w:szCs w:val="21"/>
                    </w:rPr>
                    <w:t>Y</w:t>
                  </w:r>
                  <w:r w:rsidRPr="00600694">
                    <w:rPr>
                      <w:bCs/>
                      <w:szCs w:val="21"/>
                    </w:rPr>
                    <w:t>J</w:t>
                  </w:r>
                  <w:r w:rsidRPr="00600694">
                    <w:rPr>
                      <w:rFonts w:hint="eastAsia"/>
                      <w:bCs/>
                      <w:szCs w:val="21"/>
                    </w:rPr>
                    <w:t>33-5</w:t>
                  </w:r>
                </w:p>
              </w:tc>
            </w:tr>
            <w:tr w:rsidR="00600694" w:rsidRPr="00600694" w14:paraId="4F49389C" w14:textId="77777777" w:rsidTr="002B6213">
              <w:trPr>
                <w:jc w:val="center"/>
              </w:trPr>
              <w:tc>
                <w:tcPr>
                  <w:tcW w:w="714" w:type="dxa"/>
                  <w:vAlign w:val="center"/>
                </w:tcPr>
                <w:p w14:paraId="10BDA51F" w14:textId="690329AA" w:rsidR="002B6213" w:rsidRPr="00600694" w:rsidRDefault="002B6213" w:rsidP="002B6213">
                  <w:pPr>
                    <w:adjustRightInd w:val="0"/>
                    <w:snapToGrid w:val="0"/>
                    <w:jc w:val="center"/>
                    <w:rPr>
                      <w:bCs/>
                      <w:szCs w:val="21"/>
                    </w:rPr>
                  </w:pPr>
                  <w:r w:rsidRPr="00600694">
                    <w:rPr>
                      <w:bCs/>
                      <w:szCs w:val="21"/>
                    </w:rPr>
                    <w:t>32</w:t>
                  </w:r>
                </w:p>
              </w:tc>
              <w:tc>
                <w:tcPr>
                  <w:tcW w:w="1591" w:type="dxa"/>
                  <w:vAlign w:val="center"/>
                </w:tcPr>
                <w:p w14:paraId="56746071" w14:textId="0A7EFA46" w:rsidR="002B6213" w:rsidRPr="00600694" w:rsidRDefault="002B6213" w:rsidP="002B6213">
                  <w:pPr>
                    <w:adjustRightInd w:val="0"/>
                    <w:snapToGrid w:val="0"/>
                    <w:jc w:val="center"/>
                    <w:rPr>
                      <w:bCs/>
                      <w:szCs w:val="21"/>
                    </w:rPr>
                  </w:pPr>
                  <w:r w:rsidRPr="00600694">
                    <w:rPr>
                      <w:rFonts w:hint="eastAsia"/>
                      <w:bCs/>
                      <w:szCs w:val="21"/>
                    </w:rPr>
                    <w:t>气动橡胶压机</w:t>
                  </w:r>
                </w:p>
              </w:tc>
              <w:tc>
                <w:tcPr>
                  <w:tcW w:w="701" w:type="dxa"/>
                  <w:vAlign w:val="center"/>
                </w:tcPr>
                <w:p w14:paraId="49A4A225" w14:textId="4453F56B"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16" w:type="dxa"/>
                  <w:vAlign w:val="center"/>
                </w:tcPr>
                <w:p w14:paraId="4BED5024" w14:textId="63FAE73B" w:rsidR="002B6213" w:rsidRPr="00600694" w:rsidRDefault="002B6213" w:rsidP="002B6213">
                  <w:pPr>
                    <w:adjustRightInd w:val="0"/>
                    <w:snapToGrid w:val="0"/>
                    <w:jc w:val="center"/>
                    <w:rPr>
                      <w:bCs/>
                      <w:szCs w:val="21"/>
                    </w:rPr>
                  </w:pPr>
                  <w:r w:rsidRPr="00600694">
                    <w:rPr>
                      <w:rFonts w:hint="eastAsia"/>
                      <w:bCs/>
                      <w:szCs w:val="21"/>
                    </w:rPr>
                    <w:t>/</w:t>
                  </w:r>
                </w:p>
              </w:tc>
              <w:tc>
                <w:tcPr>
                  <w:tcW w:w="695" w:type="dxa"/>
                  <w:vAlign w:val="center"/>
                </w:tcPr>
                <w:p w14:paraId="6A2841BA" w14:textId="21F810EA" w:rsidR="002B6213" w:rsidRPr="00600694" w:rsidRDefault="002B6213" w:rsidP="002B6213">
                  <w:pPr>
                    <w:adjustRightInd w:val="0"/>
                    <w:snapToGrid w:val="0"/>
                    <w:jc w:val="center"/>
                    <w:rPr>
                      <w:bCs/>
                      <w:szCs w:val="21"/>
                    </w:rPr>
                  </w:pPr>
                  <w:r w:rsidRPr="00600694">
                    <w:rPr>
                      <w:rFonts w:hint="eastAsia"/>
                      <w:bCs/>
                      <w:szCs w:val="21"/>
                    </w:rPr>
                    <w:t>53</w:t>
                  </w:r>
                </w:p>
              </w:tc>
              <w:tc>
                <w:tcPr>
                  <w:tcW w:w="1764" w:type="dxa"/>
                  <w:vAlign w:val="center"/>
                </w:tcPr>
                <w:p w14:paraId="256E75CE" w14:textId="464C9CE5" w:rsidR="002B6213" w:rsidRPr="00600694" w:rsidRDefault="002B6213" w:rsidP="002B6213">
                  <w:pPr>
                    <w:adjustRightInd w:val="0"/>
                    <w:snapToGrid w:val="0"/>
                    <w:jc w:val="center"/>
                    <w:rPr>
                      <w:bCs/>
                      <w:szCs w:val="21"/>
                    </w:rPr>
                  </w:pPr>
                  <w:r w:rsidRPr="00600694">
                    <w:rPr>
                      <w:rFonts w:hint="eastAsia"/>
                      <w:bCs/>
                      <w:szCs w:val="21"/>
                    </w:rPr>
                    <w:t>四柱单动液压机</w:t>
                  </w:r>
                </w:p>
              </w:tc>
              <w:tc>
                <w:tcPr>
                  <w:tcW w:w="701" w:type="dxa"/>
                  <w:vAlign w:val="center"/>
                </w:tcPr>
                <w:p w14:paraId="19AA35A2" w14:textId="042BD636"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38" w:type="dxa"/>
                  <w:vAlign w:val="center"/>
                </w:tcPr>
                <w:p w14:paraId="31D83A81" w14:textId="20C58101" w:rsidR="002B6213" w:rsidRPr="00600694" w:rsidRDefault="002B6213" w:rsidP="002B6213">
                  <w:pPr>
                    <w:adjustRightInd w:val="0"/>
                    <w:snapToGrid w:val="0"/>
                    <w:jc w:val="center"/>
                    <w:rPr>
                      <w:bCs/>
                      <w:szCs w:val="21"/>
                    </w:rPr>
                  </w:pPr>
                  <w:r w:rsidRPr="00600694">
                    <w:rPr>
                      <w:rFonts w:hint="eastAsia"/>
                      <w:bCs/>
                      <w:szCs w:val="21"/>
                    </w:rPr>
                    <w:t>/</w:t>
                  </w:r>
                </w:p>
              </w:tc>
            </w:tr>
            <w:tr w:rsidR="00600694" w:rsidRPr="00600694" w14:paraId="6BB33A5A" w14:textId="77777777" w:rsidTr="002B6213">
              <w:trPr>
                <w:jc w:val="center"/>
              </w:trPr>
              <w:tc>
                <w:tcPr>
                  <w:tcW w:w="714" w:type="dxa"/>
                  <w:vAlign w:val="center"/>
                </w:tcPr>
                <w:p w14:paraId="1EF77623" w14:textId="396242F0" w:rsidR="002B6213" w:rsidRPr="00600694" w:rsidRDefault="002B6213" w:rsidP="002B6213">
                  <w:pPr>
                    <w:adjustRightInd w:val="0"/>
                    <w:snapToGrid w:val="0"/>
                    <w:jc w:val="center"/>
                    <w:rPr>
                      <w:bCs/>
                      <w:szCs w:val="21"/>
                    </w:rPr>
                  </w:pPr>
                  <w:r w:rsidRPr="00600694">
                    <w:rPr>
                      <w:rFonts w:hint="eastAsia"/>
                      <w:bCs/>
                      <w:szCs w:val="21"/>
                    </w:rPr>
                    <w:t>3</w:t>
                  </w:r>
                  <w:r w:rsidRPr="00600694">
                    <w:rPr>
                      <w:bCs/>
                      <w:szCs w:val="21"/>
                    </w:rPr>
                    <w:t>3</w:t>
                  </w:r>
                </w:p>
              </w:tc>
              <w:tc>
                <w:tcPr>
                  <w:tcW w:w="1591" w:type="dxa"/>
                  <w:vAlign w:val="center"/>
                </w:tcPr>
                <w:p w14:paraId="167BDFEE" w14:textId="6D42BE52" w:rsidR="002B6213" w:rsidRPr="00600694" w:rsidRDefault="002B6213" w:rsidP="002B6213">
                  <w:pPr>
                    <w:adjustRightInd w:val="0"/>
                    <w:snapToGrid w:val="0"/>
                    <w:jc w:val="center"/>
                    <w:rPr>
                      <w:bCs/>
                      <w:szCs w:val="21"/>
                    </w:rPr>
                  </w:pPr>
                  <w:proofErr w:type="gramStart"/>
                  <w:r w:rsidRPr="00600694">
                    <w:rPr>
                      <w:rFonts w:hint="eastAsia"/>
                      <w:bCs/>
                      <w:szCs w:val="21"/>
                    </w:rPr>
                    <w:t>橡胶套压机</w:t>
                  </w:r>
                  <w:proofErr w:type="gramEnd"/>
                </w:p>
              </w:tc>
              <w:tc>
                <w:tcPr>
                  <w:tcW w:w="701" w:type="dxa"/>
                  <w:vAlign w:val="center"/>
                </w:tcPr>
                <w:p w14:paraId="294A5E51" w14:textId="348C49EC"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16" w:type="dxa"/>
                  <w:vAlign w:val="center"/>
                </w:tcPr>
                <w:p w14:paraId="25110D63" w14:textId="04FCBF93" w:rsidR="002B6213" w:rsidRPr="00600694" w:rsidRDefault="002B6213" w:rsidP="002B6213">
                  <w:pPr>
                    <w:adjustRightInd w:val="0"/>
                    <w:snapToGrid w:val="0"/>
                    <w:jc w:val="center"/>
                    <w:rPr>
                      <w:bCs/>
                      <w:szCs w:val="21"/>
                    </w:rPr>
                  </w:pPr>
                  <w:r w:rsidRPr="00600694">
                    <w:rPr>
                      <w:rFonts w:hint="eastAsia"/>
                      <w:bCs/>
                      <w:szCs w:val="21"/>
                    </w:rPr>
                    <w:t>/</w:t>
                  </w:r>
                </w:p>
              </w:tc>
              <w:tc>
                <w:tcPr>
                  <w:tcW w:w="695" w:type="dxa"/>
                  <w:vAlign w:val="center"/>
                </w:tcPr>
                <w:p w14:paraId="1A3B5F24" w14:textId="44ADB4DA" w:rsidR="002B6213" w:rsidRPr="00600694" w:rsidRDefault="002B6213" w:rsidP="002B6213">
                  <w:pPr>
                    <w:adjustRightInd w:val="0"/>
                    <w:snapToGrid w:val="0"/>
                    <w:jc w:val="center"/>
                    <w:rPr>
                      <w:bCs/>
                      <w:szCs w:val="21"/>
                    </w:rPr>
                  </w:pPr>
                  <w:r w:rsidRPr="00600694">
                    <w:rPr>
                      <w:rFonts w:hint="eastAsia"/>
                      <w:bCs/>
                      <w:szCs w:val="21"/>
                    </w:rPr>
                    <w:t>54</w:t>
                  </w:r>
                </w:p>
              </w:tc>
              <w:tc>
                <w:tcPr>
                  <w:tcW w:w="1764" w:type="dxa"/>
                  <w:vAlign w:val="center"/>
                </w:tcPr>
                <w:p w14:paraId="72BDA930" w14:textId="2EB29C74" w:rsidR="002B6213" w:rsidRPr="00600694" w:rsidRDefault="002B6213" w:rsidP="002B6213">
                  <w:pPr>
                    <w:adjustRightInd w:val="0"/>
                    <w:snapToGrid w:val="0"/>
                    <w:jc w:val="center"/>
                    <w:rPr>
                      <w:bCs/>
                      <w:szCs w:val="21"/>
                    </w:rPr>
                  </w:pPr>
                  <w:r w:rsidRPr="00600694">
                    <w:rPr>
                      <w:rFonts w:hint="eastAsia"/>
                      <w:bCs/>
                      <w:szCs w:val="21"/>
                    </w:rPr>
                    <w:t>三柱液压机</w:t>
                  </w:r>
                </w:p>
              </w:tc>
              <w:tc>
                <w:tcPr>
                  <w:tcW w:w="701" w:type="dxa"/>
                  <w:vAlign w:val="center"/>
                </w:tcPr>
                <w:p w14:paraId="711090B8" w14:textId="1528CC09" w:rsidR="002B6213" w:rsidRPr="00600694" w:rsidRDefault="002B6213" w:rsidP="002B6213">
                  <w:pPr>
                    <w:adjustRightInd w:val="0"/>
                    <w:snapToGrid w:val="0"/>
                    <w:jc w:val="center"/>
                    <w:rPr>
                      <w:bCs/>
                      <w:szCs w:val="21"/>
                    </w:rPr>
                  </w:pPr>
                  <w:r w:rsidRPr="00600694">
                    <w:rPr>
                      <w:rFonts w:hint="eastAsia"/>
                      <w:bCs/>
                      <w:szCs w:val="21"/>
                    </w:rPr>
                    <w:t>2</w:t>
                  </w:r>
                  <w:r w:rsidRPr="00600694">
                    <w:rPr>
                      <w:rFonts w:hint="eastAsia"/>
                      <w:bCs/>
                      <w:szCs w:val="21"/>
                    </w:rPr>
                    <w:t>台</w:t>
                  </w:r>
                </w:p>
              </w:tc>
              <w:tc>
                <w:tcPr>
                  <w:tcW w:w="1338" w:type="dxa"/>
                  <w:vAlign w:val="center"/>
                </w:tcPr>
                <w:p w14:paraId="238CCD78" w14:textId="59282A18" w:rsidR="002B6213" w:rsidRPr="00600694" w:rsidRDefault="002B6213" w:rsidP="002B6213">
                  <w:pPr>
                    <w:adjustRightInd w:val="0"/>
                    <w:snapToGrid w:val="0"/>
                    <w:jc w:val="center"/>
                    <w:rPr>
                      <w:bCs/>
                      <w:szCs w:val="21"/>
                    </w:rPr>
                  </w:pPr>
                  <w:r w:rsidRPr="00600694">
                    <w:rPr>
                      <w:rFonts w:hint="eastAsia"/>
                      <w:bCs/>
                      <w:szCs w:val="21"/>
                    </w:rPr>
                    <w:t>/</w:t>
                  </w:r>
                </w:p>
              </w:tc>
            </w:tr>
            <w:tr w:rsidR="00600694" w:rsidRPr="00600694" w14:paraId="1081D3A3" w14:textId="77777777" w:rsidTr="002B6213">
              <w:trPr>
                <w:jc w:val="center"/>
              </w:trPr>
              <w:tc>
                <w:tcPr>
                  <w:tcW w:w="714" w:type="dxa"/>
                  <w:vAlign w:val="center"/>
                </w:tcPr>
                <w:p w14:paraId="36E8AAD5" w14:textId="09AEC569" w:rsidR="002B6213" w:rsidRPr="00600694" w:rsidRDefault="002B6213" w:rsidP="002B6213">
                  <w:pPr>
                    <w:adjustRightInd w:val="0"/>
                    <w:snapToGrid w:val="0"/>
                    <w:jc w:val="center"/>
                    <w:rPr>
                      <w:bCs/>
                      <w:szCs w:val="21"/>
                    </w:rPr>
                  </w:pPr>
                  <w:r w:rsidRPr="00600694">
                    <w:rPr>
                      <w:rFonts w:hint="eastAsia"/>
                      <w:bCs/>
                      <w:szCs w:val="21"/>
                    </w:rPr>
                    <w:t>3</w:t>
                  </w:r>
                  <w:r w:rsidRPr="00600694">
                    <w:rPr>
                      <w:bCs/>
                      <w:szCs w:val="21"/>
                    </w:rPr>
                    <w:t>4</w:t>
                  </w:r>
                </w:p>
              </w:tc>
              <w:tc>
                <w:tcPr>
                  <w:tcW w:w="1591" w:type="dxa"/>
                  <w:vAlign w:val="center"/>
                </w:tcPr>
                <w:p w14:paraId="16EE73F7" w14:textId="6054C02B" w:rsidR="002B6213" w:rsidRPr="00600694" w:rsidRDefault="002B6213" w:rsidP="002B6213">
                  <w:pPr>
                    <w:adjustRightInd w:val="0"/>
                    <w:snapToGrid w:val="0"/>
                    <w:jc w:val="center"/>
                    <w:rPr>
                      <w:bCs/>
                      <w:szCs w:val="21"/>
                    </w:rPr>
                  </w:pPr>
                  <w:r w:rsidRPr="00600694">
                    <w:rPr>
                      <w:rFonts w:hint="eastAsia"/>
                      <w:bCs/>
                      <w:szCs w:val="21"/>
                    </w:rPr>
                    <w:t>螺帽扭力器</w:t>
                  </w:r>
                </w:p>
              </w:tc>
              <w:tc>
                <w:tcPr>
                  <w:tcW w:w="701" w:type="dxa"/>
                  <w:vAlign w:val="center"/>
                </w:tcPr>
                <w:p w14:paraId="54E38240" w14:textId="2E5D1BB9" w:rsidR="002B6213" w:rsidRPr="00600694" w:rsidRDefault="002B6213" w:rsidP="002B6213">
                  <w:pPr>
                    <w:adjustRightInd w:val="0"/>
                    <w:snapToGrid w:val="0"/>
                    <w:jc w:val="center"/>
                    <w:rPr>
                      <w:bCs/>
                      <w:szCs w:val="21"/>
                    </w:rPr>
                  </w:pPr>
                  <w:r w:rsidRPr="00600694">
                    <w:rPr>
                      <w:rFonts w:hint="eastAsia"/>
                      <w:bCs/>
                      <w:szCs w:val="21"/>
                    </w:rPr>
                    <w:t>2</w:t>
                  </w:r>
                  <w:r w:rsidRPr="00600694">
                    <w:rPr>
                      <w:rFonts w:hint="eastAsia"/>
                      <w:bCs/>
                      <w:szCs w:val="21"/>
                    </w:rPr>
                    <w:t>台</w:t>
                  </w:r>
                </w:p>
              </w:tc>
              <w:tc>
                <w:tcPr>
                  <w:tcW w:w="1216" w:type="dxa"/>
                  <w:vAlign w:val="center"/>
                </w:tcPr>
                <w:p w14:paraId="3708C1F1" w14:textId="44FD437A" w:rsidR="002B6213" w:rsidRPr="00600694" w:rsidRDefault="002B6213" w:rsidP="002B6213">
                  <w:pPr>
                    <w:adjustRightInd w:val="0"/>
                    <w:snapToGrid w:val="0"/>
                    <w:jc w:val="center"/>
                    <w:rPr>
                      <w:bCs/>
                      <w:szCs w:val="21"/>
                    </w:rPr>
                  </w:pPr>
                  <w:r w:rsidRPr="00600694">
                    <w:rPr>
                      <w:rFonts w:hint="eastAsia"/>
                      <w:bCs/>
                      <w:szCs w:val="21"/>
                    </w:rPr>
                    <w:t>/</w:t>
                  </w:r>
                </w:p>
              </w:tc>
              <w:tc>
                <w:tcPr>
                  <w:tcW w:w="695" w:type="dxa"/>
                  <w:vAlign w:val="center"/>
                </w:tcPr>
                <w:p w14:paraId="66051B95" w14:textId="56FFF2D9" w:rsidR="002B6213" w:rsidRPr="00600694" w:rsidRDefault="002B6213" w:rsidP="002B6213">
                  <w:pPr>
                    <w:adjustRightInd w:val="0"/>
                    <w:snapToGrid w:val="0"/>
                    <w:jc w:val="center"/>
                    <w:rPr>
                      <w:bCs/>
                      <w:szCs w:val="21"/>
                    </w:rPr>
                  </w:pPr>
                  <w:r w:rsidRPr="00600694">
                    <w:rPr>
                      <w:rFonts w:hint="eastAsia"/>
                      <w:bCs/>
                      <w:szCs w:val="21"/>
                    </w:rPr>
                    <w:t>55</w:t>
                  </w:r>
                </w:p>
              </w:tc>
              <w:tc>
                <w:tcPr>
                  <w:tcW w:w="1764" w:type="dxa"/>
                  <w:vAlign w:val="center"/>
                </w:tcPr>
                <w:p w14:paraId="6D000595" w14:textId="74E3B6BA" w:rsidR="002B6213" w:rsidRPr="00600694" w:rsidRDefault="002B6213" w:rsidP="002B6213">
                  <w:pPr>
                    <w:adjustRightInd w:val="0"/>
                    <w:snapToGrid w:val="0"/>
                    <w:jc w:val="center"/>
                    <w:rPr>
                      <w:bCs/>
                      <w:szCs w:val="21"/>
                    </w:rPr>
                  </w:pPr>
                  <w:r w:rsidRPr="00600694">
                    <w:rPr>
                      <w:rFonts w:hint="eastAsia"/>
                      <w:bCs/>
                      <w:szCs w:val="21"/>
                    </w:rPr>
                    <w:t>液压机</w:t>
                  </w:r>
                </w:p>
              </w:tc>
              <w:tc>
                <w:tcPr>
                  <w:tcW w:w="701" w:type="dxa"/>
                  <w:vAlign w:val="center"/>
                </w:tcPr>
                <w:p w14:paraId="34E318E5" w14:textId="5EE5FFDE"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38" w:type="dxa"/>
                  <w:vAlign w:val="center"/>
                </w:tcPr>
                <w:p w14:paraId="073ED519" w14:textId="3895E30E" w:rsidR="002B6213" w:rsidRPr="00600694" w:rsidRDefault="002B6213" w:rsidP="002B6213">
                  <w:pPr>
                    <w:adjustRightInd w:val="0"/>
                    <w:snapToGrid w:val="0"/>
                    <w:jc w:val="center"/>
                    <w:rPr>
                      <w:bCs/>
                      <w:szCs w:val="21"/>
                    </w:rPr>
                  </w:pPr>
                  <w:r w:rsidRPr="00600694">
                    <w:rPr>
                      <w:rFonts w:hint="eastAsia"/>
                      <w:bCs/>
                      <w:szCs w:val="21"/>
                    </w:rPr>
                    <w:t>/</w:t>
                  </w:r>
                </w:p>
              </w:tc>
            </w:tr>
            <w:tr w:rsidR="00600694" w:rsidRPr="00600694" w14:paraId="6596B0D8" w14:textId="77777777" w:rsidTr="002B6213">
              <w:trPr>
                <w:jc w:val="center"/>
              </w:trPr>
              <w:tc>
                <w:tcPr>
                  <w:tcW w:w="714" w:type="dxa"/>
                  <w:vAlign w:val="center"/>
                </w:tcPr>
                <w:p w14:paraId="2C0A9B97" w14:textId="10D806EB" w:rsidR="002B6213" w:rsidRPr="00600694" w:rsidRDefault="002B6213" w:rsidP="002B6213">
                  <w:pPr>
                    <w:adjustRightInd w:val="0"/>
                    <w:snapToGrid w:val="0"/>
                    <w:jc w:val="center"/>
                    <w:rPr>
                      <w:bCs/>
                      <w:szCs w:val="21"/>
                    </w:rPr>
                  </w:pPr>
                  <w:r w:rsidRPr="00600694">
                    <w:rPr>
                      <w:rFonts w:hint="eastAsia"/>
                      <w:bCs/>
                      <w:szCs w:val="21"/>
                    </w:rPr>
                    <w:t>3</w:t>
                  </w:r>
                  <w:r w:rsidRPr="00600694">
                    <w:rPr>
                      <w:bCs/>
                      <w:szCs w:val="21"/>
                    </w:rPr>
                    <w:t>5</w:t>
                  </w:r>
                </w:p>
              </w:tc>
              <w:tc>
                <w:tcPr>
                  <w:tcW w:w="1591" w:type="dxa"/>
                  <w:vAlign w:val="center"/>
                </w:tcPr>
                <w:p w14:paraId="688550E8" w14:textId="77777777" w:rsidR="002B6213" w:rsidRPr="00600694" w:rsidRDefault="002B6213" w:rsidP="002B6213">
                  <w:pPr>
                    <w:adjustRightInd w:val="0"/>
                    <w:snapToGrid w:val="0"/>
                    <w:jc w:val="center"/>
                    <w:rPr>
                      <w:bCs/>
                      <w:szCs w:val="21"/>
                    </w:rPr>
                  </w:pPr>
                  <w:r w:rsidRPr="00600694">
                    <w:rPr>
                      <w:rFonts w:hint="eastAsia"/>
                      <w:bCs/>
                      <w:szCs w:val="21"/>
                    </w:rPr>
                    <w:t>电脑气动</w:t>
                  </w:r>
                </w:p>
                <w:p w14:paraId="2DFFB085" w14:textId="5D7DBC48" w:rsidR="002B6213" w:rsidRPr="00600694" w:rsidRDefault="002B6213" w:rsidP="002B6213">
                  <w:pPr>
                    <w:adjustRightInd w:val="0"/>
                    <w:snapToGrid w:val="0"/>
                    <w:jc w:val="center"/>
                    <w:rPr>
                      <w:bCs/>
                      <w:szCs w:val="21"/>
                    </w:rPr>
                  </w:pPr>
                  <w:r w:rsidRPr="00600694">
                    <w:rPr>
                      <w:rFonts w:hint="eastAsia"/>
                      <w:bCs/>
                      <w:szCs w:val="21"/>
                    </w:rPr>
                    <w:t>刻字机</w:t>
                  </w:r>
                </w:p>
              </w:tc>
              <w:tc>
                <w:tcPr>
                  <w:tcW w:w="701" w:type="dxa"/>
                  <w:vAlign w:val="center"/>
                </w:tcPr>
                <w:p w14:paraId="4523AECA" w14:textId="3BACF47E"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16" w:type="dxa"/>
                  <w:vAlign w:val="center"/>
                </w:tcPr>
                <w:p w14:paraId="04F5585F" w14:textId="752C538C" w:rsidR="002B6213" w:rsidRPr="00600694" w:rsidRDefault="002B6213" w:rsidP="002B6213">
                  <w:pPr>
                    <w:adjustRightInd w:val="0"/>
                    <w:snapToGrid w:val="0"/>
                    <w:jc w:val="center"/>
                    <w:rPr>
                      <w:bCs/>
                      <w:szCs w:val="21"/>
                    </w:rPr>
                  </w:pPr>
                  <w:r w:rsidRPr="00600694">
                    <w:rPr>
                      <w:rFonts w:hint="eastAsia"/>
                      <w:bCs/>
                      <w:szCs w:val="21"/>
                    </w:rPr>
                    <w:t>GEE</w:t>
                  </w:r>
                  <w:r w:rsidRPr="00600694">
                    <w:rPr>
                      <w:bCs/>
                      <w:szCs w:val="21"/>
                    </w:rPr>
                    <w:t>R</w:t>
                  </w:r>
                  <w:r w:rsidRPr="00600694">
                    <w:rPr>
                      <w:rFonts w:hint="eastAsia"/>
                      <w:bCs/>
                      <w:szCs w:val="21"/>
                    </w:rPr>
                    <w:t>-300</w:t>
                  </w:r>
                </w:p>
              </w:tc>
              <w:tc>
                <w:tcPr>
                  <w:tcW w:w="695" w:type="dxa"/>
                  <w:vAlign w:val="center"/>
                </w:tcPr>
                <w:p w14:paraId="534BF7F2" w14:textId="34145F00" w:rsidR="002B6213" w:rsidRPr="00600694" w:rsidRDefault="002B6213" w:rsidP="002B6213">
                  <w:pPr>
                    <w:adjustRightInd w:val="0"/>
                    <w:snapToGrid w:val="0"/>
                    <w:jc w:val="center"/>
                    <w:rPr>
                      <w:bCs/>
                      <w:szCs w:val="21"/>
                    </w:rPr>
                  </w:pPr>
                  <w:r w:rsidRPr="00600694">
                    <w:rPr>
                      <w:rFonts w:hint="eastAsia"/>
                      <w:bCs/>
                      <w:szCs w:val="21"/>
                    </w:rPr>
                    <w:t>56</w:t>
                  </w:r>
                </w:p>
              </w:tc>
              <w:tc>
                <w:tcPr>
                  <w:tcW w:w="1764" w:type="dxa"/>
                  <w:vAlign w:val="center"/>
                </w:tcPr>
                <w:p w14:paraId="753FDC86" w14:textId="77777777" w:rsidR="002B6213" w:rsidRPr="00600694" w:rsidRDefault="002B6213" w:rsidP="002B6213">
                  <w:pPr>
                    <w:adjustRightInd w:val="0"/>
                    <w:snapToGrid w:val="0"/>
                    <w:jc w:val="center"/>
                    <w:rPr>
                      <w:bCs/>
                      <w:szCs w:val="21"/>
                    </w:rPr>
                  </w:pPr>
                  <w:r w:rsidRPr="00600694">
                    <w:rPr>
                      <w:rFonts w:hint="eastAsia"/>
                      <w:bCs/>
                      <w:szCs w:val="21"/>
                    </w:rPr>
                    <w:t>螺杆空气</w:t>
                  </w:r>
                </w:p>
                <w:p w14:paraId="2473EB0A" w14:textId="2DFBF412" w:rsidR="002B6213" w:rsidRPr="00600694" w:rsidRDefault="002B6213" w:rsidP="002B6213">
                  <w:pPr>
                    <w:adjustRightInd w:val="0"/>
                    <w:snapToGrid w:val="0"/>
                    <w:jc w:val="center"/>
                    <w:rPr>
                      <w:bCs/>
                      <w:szCs w:val="21"/>
                    </w:rPr>
                  </w:pPr>
                  <w:r w:rsidRPr="00600694">
                    <w:rPr>
                      <w:rFonts w:hint="eastAsia"/>
                      <w:bCs/>
                      <w:szCs w:val="21"/>
                    </w:rPr>
                    <w:t>压缩机</w:t>
                  </w:r>
                </w:p>
              </w:tc>
              <w:tc>
                <w:tcPr>
                  <w:tcW w:w="701" w:type="dxa"/>
                  <w:vAlign w:val="center"/>
                </w:tcPr>
                <w:p w14:paraId="0E0C963C" w14:textId="35CF25E4"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38" w:type="dxa"/>
                  <w:vAlign w:val="center"/>
                </w:tcPr>
                <w:p w14:paraId="66ED5D04" w14:textId="77777777" w:rsidR="002B6213" w:rsidRPr="00600694" w:rsidRDefault="002B6213" w:rsidP="002B6213">
                  <w:pPr>
                    <w:adjustRightInd w:val="0"/>
                    <w:snapToGrid w:val="0"/>
                    <w:jc w:val="center"/>
                    <w:rPr>
                      <w:bCs/>
                      <w:szCs w:val="21"/>
                    </w:rPr>
                  </w:pPr>
                  <w:r w:rsidRPr="00600694">
                    <w:rPr>
                      <w:rFonts w:hint="eastAsia"/>
                      <w:bCs/>
                      <w:szCs w:val="21"/>
                    </w:rPr>
                    <w:t>LCE</w:t>
                  </w:r>
                  <w:r w:rsidRPr="00600694">
                    <w:rPr>
                      <w:bCs/>
                      <w:szCs w:val="21"/>
                    </w:rPr>
                    <w:t>22V</w:t>
                  </w:r>
                  <w:r w:rsidRPr="00600694">
                    <w:rPr>
                      <w:rFonts w:hint="eastAsia"/>
                      <w:bCs/>
                      <w:szCs w:val="21"/>
                    </w:rPr>
                    <w:t>/</w:t>
                  </w:r>
                </w:p>
                <w:p w14:paraId="13EC26BC" w14:textId="3B163D57" w:rsidR="002B6213" w:rsidRPr="00600694" w:rsidRDefault="002B6213" w:rsidP="002B6213">
                  <w:pPr>
                    <w:adjustRightInd w:val="0"/>
                    <w:snapToGrid w:val="0"/>
                    <w:jc w:val="center"/>
                    <w:rPr>
                      <w:bCs/>
                      <w:szCs w:val="21"/>
                    </w:rPr>
                  </w:pPr>
                  <w:r w:rsidRPr="00600694">
                    <w:rPr>
                      <w:rFonts w:hint="eastAsia"/>
                      <w:bCs/>
                      <w:szCs w:val="21"/>
                    </w:rPr>
                    <w:t>130611</w:t>
                  </w:r>
                </w:p>
              </w:tc>
            </w:tr>
            <w:tr w:rsidR="00600694" w:rsidRPr="00600694" w14:paraId="6360CE0C" w14:textId="77777777" w:rsidTr="002B6213">
              <w:trPr>
                <w:jc w:val="center"/>
              </w:trPr>
              <w:tc>
                <w:tcPr>
                  <w:tcW w:w="714" w:type="dxa"/>
                  <w:vAlign w:val="center"/>
                </w:tcPr>
                <w:p w14:paraId="610B314C" w14:textId="4A8E1A92" w:rsidR="002B6213" w:rsidRPr="00600694" w:rsidRDefault="002B6213" w:rsidP="002B6213">
                  <w:pPr>
                    <w:adjustRightInd w:val="0"/>
                    <w:snapToGrid w:val="0"/>
                    <w:jc w:val="center"/>
                    <w:rPr>
                      <w:bCs/>
                      <w:szCs w:val="21"/>
                    </w:rPr>
                  </w:pPr>
                  <w:r w:rsidRPr="00600694">
                    <w:rPr>
                      <w:rFonts w:hint="eastAsia"/>
                      <w:bCs/>
                      <w:szCs w:val="21"/>
                    </w:rPr>
                    <w:t>3</w:t>
                  </w:r>
                  <w:r w:rsidRPr="00600694">
                    <w:rPr>
                      <w:bCs/>
                      <w:szCs w:val="21"/>
                    </w:rPr>
                    <w:t>6</w:t>
                  </w:r>
                </w:p>
              </w:tc>
              <w:tc>
                <w:tcPr>
                  <w:tcW w:w="1591" w:type="dxa"/>
                  <w:vAlign w:val="center"/>
                </w:tcPr>
                <w:p w14:paraId="056F20DB" w14:textId="7A5803AB" w:rsidR="002B6213" w:rsidRPr="00600694" w:rsidRDefault="002B6213" w:rsidP="002B6213">
                  <w:pPr>
                    <w:adjustRightInd w:val="0"/>
                    <w:snapToGrid w:val="0"/>
                    <w:jc w:val="center"/>
                    <w:rPr>
                      <w:bCs/>
                      <w:szCs w:val="21"/>
                    </w:rPr>
                  </w:pPr>
                  <w:r w:rsidRPr="00600694">
                    <w:rPr>
                      <w:rFonts w:hint="eastAsia"/>
                      <w:bCs/>
                      <w:szCs w:val="21"/>
                    </w:rPr>
                    <w:t>激光打印机</w:t>
                  </w:r>
                </w:p>
              </w:tc>
              <w:tc>
                <w:tcPr>
                  <w:tcW w:w="701" w:type="dxa"/>
                  <w:vAlign w:val="center"/>
                </w:tcPr>
                <w:p w14:paraId="134C28C9" w14:textId="1D91BA2C"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16" w:type="dxa"/>
                  <w:vAlign w:val="center"/>
                </w:tcPr>
                <w:p w14:paraId="6BC55579" w14:textId="7A9FF7FB" w:rsidR="002B6213" w:rsidRPr="00600694" w:rsidRDefault="002B6213" w:rsidP="002B6213">
                  <w:pPr>
                    <w:adjustRightInd w:val="0"/>
                    <w:snapToGrid w:val="0"/>
                    <w:jc w:val="center"/>
                    <w:rPr>
                      <w:bCs/>
                      <w:szCs w:val="21"/>
                    </w:rPr>
                  </w:pPr>
                  <w:r w:rsidRPr="00600694">
                    <w:rPr>
                      <w:rFonts w:hint="eastAsia"/>
                      <w:bCs/>
                      <w:szCs w:val="21"/>
                    </w:rPr>
                    <w:t>/</w:t>
                  </w:r>
                </w:p>
              </w:tc>
              <w:tc>
                <w:tcPr>
                  <w:tcW w:w="695" w:type="dxa"/>
                  <w:vAlign w:val="center"/>
                </w:tcPr>
                <w:p w14:paraId="0C6CF47A" w14:textId="0C8D599F" w:rsidR="002B6213" w:rsidRPr="00600694" w:rsidRDefault="002B6213" w:rsidP="002B6213">
                  <w:pPr>
                    <w:adjustRightInd w:val="0"/>
                    <w:snapToGrid w:val="0"/>
                    <w:jc w:val="center"/>
                    <w:rPr>
                      <w:bCs/>
                      <w:szCs w:val="21"/>
                    </w:rPr>
                  </w:pPr>
                  <w:r w:rsidRPr="00600694">
                    <w:rPr>
                      <w:rFonts w:hint="eastAsia"/>
                      <w:bCs/>
                      <w:szCs w:val="21"/>
                    </w:rPr>
                    <w:t>57</w:t>
                  </w:r>
                </w:p>
              </w:tc>
              <w:tc>
                <w:tcPr>
                  <w:tcW w:w="1764" w:type="dxa"/>
                  <w:vAlign w:val="center"/>
                </w:tcPr>
                <w:p w14:paraId="4AEBA6FD" w14:textId="0229DF08" w:rsidR="002B6213" w:rsidRPr="00600694" w:rsidRDefault="002B6213" w:rsidP="002B6213">
                  <w:pPr>
                    <w:adjustRightInd w:val="0"/>
                    <w:snapToGrid w:val="0"/>
                    <w:jc w:val="center"/>
                    <w:rPr>
                      <w:bCs/>
                      <w:szCs w:val="21"/>
                    </w:rPr>
                  </w:pPr>
                  <w:r w:rsidRPr="00600694">
                    <w:rPr>
                      <w:rFonts w:hint="eastAsia"/>
                      <w:bCs/>
                      <w:szCs w:val="21"/>
                    </w:rPr>
                    <w:t>包装流水线</w:t>
                  </w:r>
                </w:p>
              </w:tc>
              <w:tc>
                <w:tcPr>
                  <w:tcW w:w="701" w:type="dxa"/>
                  <w:vAlign w:val="center"/>
                </w:tcPr>
                <w:p w14:paraId="4D721A5E" w14:textId="1B5DE27E"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条</w:t>
                  </w:r>
                </w:p>
              </w:tc>
              <w:tc>
                <w:tcPr>
                  <w:tcW w:w="1338" w:type="dxa"/>
                  <w:vAlign w:val="center"/>
                </w:tcPr>
                <w:p w14:paraId="2D6A558D" w14:textId="7BC6B22C" w:rsidR="002B6213" w:rsidRPr="00600694" w:rsidRDefault="002B6213" w:rsidP="002B6213">
                  <w:pPr>
                    <w:adjustRightInd w:val="0"/>
                    <w:snapToGrid w:val="0"/>
                    <w:jc w:val="center"/>
                    <w:rPr>
                      <w:bCs/>
                      <w:szCs w:val="21"/>
                    </w:rPr>
                  </w:pPr>
                  <w:r w:rsidRPr="00600694">
                    <w:rPr>
                      <w:bCs/>
                      <w:szCs w:val="21"/>
                    </w:rPr>
                    <w:t>/</w:t>
                  </w:r>
                </w:p>
              </w:tc>
            </w:tr>
            <w:tr w:rsidR="00600694" w:rsidRPr="00600694" w14:paraId="19813BCB" w14:textId="77777777" w:rsidTr="002B6213">
              <w:trPr>
                <w:jc w:val="center"/>
              </w:trPr>
              <w:tc>
                <w:tcPr>
                  <w:tcW w:w="714" w:type="dxa"/>
                  <w:vAlign w:val="center"/>
                </w:tcPr>
                <w:p w14:paraId="13CD9BAC" w14:textId="489E2B87" w:rsidR="002B6213" w:rsidRPr="00600694" w:rsidRDefault="002B6213" w:rsidP="002B6213">
                  <w:pPr>
                    <w:adjustRightInd w:val="0"/>
                    <w:snapToGrid w:val="0"/>
                    <w:jc w:val="center"/>
                    <w:rPr>
                      <w:bCs/>
                      <w:szCs w:val="21"/>
                    </w:rPr>
                  </w:pPr>
                  <w:r w:rsidRPr="00600694">
                    <w:rPr>
                      <w:rFonts w:hint="eastAsia"/>
                      <w:bCs/>
                      <w:szCs w:val="21"/>
                    </w:rPr>
                    <w:t>3</w:t>
                  </w:r>
                  <w:r w:rsidRPr="00600694">
                    <w:rPr>
                      <w:bCs/>
                      <w:szCs w:val="21"/>
                    </w:rPr>
                    <w:t>7</w:t>
                  </w:r>
                </w:p>
              </w:tc>
              <w:tc>
                <w:tcPr>
                  <w:tcW w:w="1591" w:type="dxa"/>
                  <w:vAlign w:val="center"/>
                </w:tcPr>
                <w:p w14:paraId="7A1F214C" w14:textId="77777777" w:rsidR="002B6213" w:rsidRPr="00600694" w:rsidRDefault="002B6213" w:rsidP="002B6213">
                  <w:pPr>
                    <w:adjustRightInd w:val="0"/>
                    <w:snapToGrid w:val="0"/>
                    <w:jc w:val="center"/>
                    <w:rPr>
                      <w:bCs/>
                      <w:szCs w:val="21"/>
                    </w:rPr>
                  </w:pPr>
                  <w:r w:rsidRPr="00600694">
                    <w:rPr>
                      <w:rFonts w:hint="eastAsia"/>
                      <w:bCs/>
                      <w:szCs w:val="21"/>
                    </w:rPr>
                    <w:t>减振器压</w:t>
                  </w:r>
                </w:p>
                <w:p w14:paraId="51D9CBE2" w14:textId="174D6037" w:rsidR="002B6213" w:rsidRPr="00600694" w:rsidRDefault="002B6213" w:rsidP="002B6213">
                  <w:pPr>
                    <w:adjustRightInd w:val="0"/>
                    <w:snapToGrid w:val="0"/>
                    <w:jc w:val="center"/>
                    <w:rPr>
                      <w:bCs/>
                      <w:szCs w:val="21"/>
                    </w:rPr>
                  </w:pPr>
                  <w:r w:rsidRPr="00600694">
                    <w:rPr>
                      <w:rFonts w:hint="eastAsia"/>
                      <w:bCs/>
                      <w:szCs w:val="21"/>
                    </w:rPr>
                    <w:t>四点封口机</w:t>
                  </w:r>
                </w:p>
              </w:tc>
              <w:tc>
                <w:tcPr>
                  <w:tcW w:w="701" w:type="dxa"/>
                  <w:vAlign w:val="center"/>
                </w:tcPr>
                <w:p w14:paraId="2B6F71FF" w14:textId="0E70DE59"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16" w:type="dxa"/>
                  <w:vAlign w:val="center"/>
                </w:tcPr>
                <w:p w14:paraId="6D7515C1" w14:textId="1B0EB0EF" w:rsidR="002B6213" w:rsidRPr="00600694" w:rsidRDefault="002B6213" w:rsidP="002B6213">
                  <w:pPr>
                    <w:adjustRightInd w:val="0"/>
                    <w:snapToGrid w:val="0"/>
                    <w:jc w:val="center"/>
                    <w:rPr>
                      <w:bCs/>
                      <w:szCs w:val="21"/>
                    </w:rPr>
                  </w:pPr>
                  <w:r w:rsidRPr="00600694">
                    <w:rPr>
                      <w:rFonts w:hint="eastAsia"/>
                      <w:bCs/>
                      <w:szCs w:val="21"/>
                    </w:rPr>
                    <w:t>ST</w:t>
                  </w:r>
                  <w:r w:rsidRPr="00600694">
                    <w:rPr>
                      <w:bCs/>
                      <w:szCs w:val="21"/>
                    </w:rPr>
                    <w:t>070</w:t>
                  </w:r>
                </w:p>
              </w:tc>
              <w:tc>
                <w:tcPr>
                  <w:tcW w:w="695" w:type="dxa"/>
                  <w:vAlign w:val="center"/>
                </w:tcPr>
                <w:p w14:paraId="3FD09050" w14:textId="25B3DB57" w:rsidR="002B6213" w:rsidRPr="00600694" w:rsidRDefault="002B6213" w:rsidP="002B6213">
                  <w:pPr>
                    <w:adjustRightInd w:val="0"/>
                    <w:snapToGrid w:val="0"/>
                    <w:jc w:val="center"/>
                    <w:rPr>
                      <w:bCs/>
                      <w:szCs w:val="21"/>
                    </w:rPr>
                  </w:pPr>
                  <w:r w:rsidRPr="00600694">
                    <w:rPr>
                      <w:rFonts w:hint="eastAsia"/>
                      <w:bCs/>
                      <w:szCs w:val="21"/>
                    </w:rPr>
                    <w:t>58</w:t>
                  </w:r>
                </w:p>
              </w:tc>
              <w:tc>
                <w:tcPr>
                  <w:tcW w:w="1764" w:type="dxa"/>
                  <w:vAlign w:val="center"/>
                </w:tcPr>
                <w:p w14:paraId="7738ACD5" w14:textId="77777777" w:rsidR="001F26B9" w:rsidRPr="00600694" w:rsidRDefault="002B6213" w:rsidP="002B6213">
                  <w:pPr>
                    <w:adjustRightInd w:val="0"/>
                    <w:snapToGrid w:val="0"/>
                    <w:jc w:val="center"/>
                    <w:rPr>
                      <w:bCs/>
                      <w:szCs w:val="21"/>
                    </w:rPr>
                  </w:pPr>
                  <w:r w:rsidRPr="00600694">
                    <w:rPr>
                      <w:rFonts w:hint="eastAsia"/>
                      <w:bCs/>
                      <w:szCs w:val="21"/>
                    </w:rPr>
                    <w:t>多速度压盖</w:t>
                  </w:r>
                </w:p>
                <w:p w14:paraId="3F3D2900" w14:textId="5BA8D678" w:rsidR="002B6213" w:rsidRPr="00600694" w:rsidRDefault="002B6213" w:rsidP="002B6213">
                  <w:pPr>
                    <w:adjustRightInd w:val="0"/>
                    <w:snapToGrid w:val="0"/>
                    <w:jc w:val="center"/>
                    <w:rPr>
                      <w:bCs/>
                      <w:szCs w:val="21"/>
                    </w:rPr>
                  </w:pPr>
                  <w:proofErr w:type="gramStart"/>
                  <w:r w:rsidRPr="00600694">
                    <w:rPr>
                      <w:rFonts w:hint="eastAsia"/>
                      <w:bCs/>
                      <w:szCs w:val="21"/>
                    </w:rPr>
                    <w:t>示攻机</w:t>
                  </w:r>
                  <w:proofErr w:type="gramEnd"/>
                </w:p>
              </w:tc>
              <w:tc>
                <w:tcPr>
                  <w:tcW w:w="701" w:type="dxa"/>
                  <w:vAlign w:val="center"/>
                </w:tcPr>
                <w:p w14:paraId="285AB9F8" w14:textId="3A0D88C3"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38" w:type="dxa"/>
                  <w:vAlign w:val="center"/>
                </w:tcPr>
                <w:p w14:paraId="3B9D382F" w14:textId="34447BF4" w:rsidR="002B6213" w:rsidRPr="00600694" w:rsidRDefault="002B6213" w:rsidP="002B6213">
                  <w:pPr>
                    <w:adjustRightInd w:val="0"/>
                    <w:snapToGrid w:val="0"/>
                    <w:jc w:val="center"/>
                    <w:rPr>
                      <w:bCs/>
                      <w:szCs w:val="21"/>
                    </w:rPr>
                  </w:pPr>
                  <w:r w:rsidRPr="00600694">
                    <w:rPr>
                      <w:bCs/>
                      <w:szCs w:val="21"/>
                    </w:rPr>
                    <w:t>HG2-0104d</w:t>
                  </w:r>
                  <w:r w:rsidRPr="00600694">
                    <w:rPr>
                      <w:rFonts w:hint="eastAsia"/>
                      <w:bCs/>
                      <w:szCs w:val="21"/>
                    </w:rPr>
                    <w:t>+</w:t>
                  </w:r>
                </w:p>
              </w:tc>
            </w:tr>
            <w:tr w:rsidR="00600694" w:rsidRPr="00600694" w14:paraId="089DDB96" w14:textId="77777777" w:rsidTr="002B6213">
              <w:trPr>
                <w:jc w:val="center"/>
              </w:trPr>
              <w:tc>
                <w:tcPr>
                  <w:tcW w:w="714" w:type="dxa"/>
                  <w:vAlign w:val="center"/>
                </w:tcPr>
                <w:p w14:paraId="0DDF909F" w14:textId="76F8C7BC" w:rsidR="002B6213" w:rsidRPr="00600694" w:rsidRDefault="002B6213" w:rsidP="002B6213">
                  <w:pPr>
                    <w:adjustRightInd w:val="0"/>
                    <w:snapToGrid w:val="0"/>
                    <w:jc w:val="center"/>
                    <w:rPr>
                      <w:bCs/>
                      <w:szCs w:val="21"/>
                    </w:rPr>
                  </w:pPr>
                  <w:r w:rsidRPr="00600694">
                    <w:rPr>
                      <w:rFonts w:hint="eastAsia"/>
                      <w:bCs/>
                      <w:szCs w:val="21"/>
                    </w:rPr>
                    <w:t>3</w:t>
                  </w:r>
                  <w:r w:rsidRPr="00600694">
                    <w:rPr>
                      <w:bCs/>
                      <w:szCs w:val="21"/>
                    </w:rPr>
                    <w:t>8</w:t>
                  </w:r>
                </w:p>
              </w:tc>
              <w:tc>
                <w:tcPr>
                  <w:tcW w:w="1591" w:type="dxa"/>
                  <w:vAlign w:val="center"/>
                </w:tcPr>
                <w:p w14:paraId="1C880B0B" w14:textId="77777777" w:rsidR="002B6213" w:rsidRPr="00600694" w:rsidRDefault="002B6213" w:rsidP="002B6213">
                  <w:pPr>
                    <w:adjustRightInd w:val="0"/>
                    <w:snapToGrid w:val="0"/>
                    <w:jc w:val="center"/>
                    <w:rPr>
                      <w:bCs/>
                      <w:szCs w:val="21"/>
                    </w:rPr>
                  </w:pPr>
                  <w:r w:rsidRPr="00600694">
                    <w:rPr>
                      <w:rFonts w:hint="eastAsia"/>
                      <w:bCs/>
                      <w:szCs w:val="21"/>
                    </w:rPr>
                    <w:t>螺旋振动</w:t>
                  </w:r>
                </w:p>
                <w:p w14:paraId="54BBEE3D" w14:textId="2A1C5E78" w:rsidR="002B6213" w:rsidRPr="00600694" w:rsidRDefault="002B6213" w:rsidP="002B6213">
                  <w:pPr>
                    <w:adjustRightInd w:val="0"/>
                    <w:snapToGrid w:val="0"/>
                    <w:jc w:val="center"/>
                    <w:rPr>
                      <w:bCs/>
                      <w:szCs w:val="21"/>
                    </w:rPr>
                  </w:pPr>
                  <w:proofErr w:type="gramStart"/>
                  <w:r w:rsidRPr="00600694">
                    <w:rPr>
                      <w:rFonts w:hint="eastAsia"/>
                      <w:bCs/>
                      <w:szCs w:val="21"/>
                    </w:rPr>
                    <w:t>光饰机</w:t>
                  </w:r>
                  <w:proofErr w:type="gramEnd"/>
                </w:p>
              </w:tc>
              <w:tc>
                <w:tcPr>
                  <w:tcW w:w="701" w:type="dxa"/>
                  <w:vAlign w:val="center"/>
                </w:tcPr>
                <w:p w14:paraId="48AF8921" w14:textId="1D60ECC9"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16" w:type="dxa"/>
                  <w:vAlign w:val="center"/>
                </w:tcPr>
                <w:p w14:paraId="112C9135" w14:textId="2A68AC48" w:rsidR="002B6213" w:rsidRPr="00600694" w:rsidRDefault="002B6213" w:rsidP="002B6213">
                  <w:pPr>
                    <w:adjustRightInd w:val="0"/>
                    <w:snapToGrid w:val="0"/>
                    <w:jc w:val="center"/>
                    <w:rPr>
                      <w:bCs/>
                      <w:szCs w:val="21"/>
                    </w:rPr>
                  </w:pPr>
                  <w:r w:rsidRPr="00600694">
                    <w:rPr>
                      <w:bCs/>
                      <w:szCs w:val="21"/>
                    </w:rPr>
                    <w:t>P</w:t>
                  </w:r>
                  <w:r w:rsidRPr="00600694">
                    <w:rPr>
                      <w:rFonts w:hint="eastAsia"/>
                      <w:bCs/>
                      <w:szCs w:val="21"/>
                    </w:rPr>
                    <w:t>LZG</w:t>
                  </w:r>
                  <w:r w:rsidRPr="00600694">
                    <w:rPr>
                      <w:bCs/>
                      <w:szCs w:val="21"/>
                    </w:rPr>
                    <w:t>300</w:t>
                  </w:r>
                </w:p>
              </w:tc>
              <w:tc>
                <w:tcPr>
                  <w:tcW w:w="695" w:type="dxa"/>
                  <w:vAlign w:val="center"/>
                </w:tcPr>
                <w:p w14:paraId="75CB460A" w14:textId="7FF26361" w:rsidR="002B6213" w:rsidRPr="00600694" w:rsidRDefault="002B6213" w:rsidP="002B6213">
                  <w:pPr>
                    <w:adjustRightInd w:val="0"/>
                    <w:snapToGrid w:val="0"/>
                    <w:jc w:val="center"/>
                    <w:rPr>
                      <w:bCs/>
                      <w:szCs w:val="21"/>
                    </w:rPr>
                  </w:pPr>
                  <w:r w:rsidRPr="00600694">
                    <w:rPr>
                      <w:rFonts w:hint="eastAsia"/>
                      <w:bCs/>
                      <w:szCs w:val="21"/>
                    </w:rPr>
                    <w:t>59</w:t>
                  </w:r>
                </w:p>
              </w:tc>
              <w:tc>
                <w:tcPr>
                  <w:tcW w:w="1764" w:type="dxa"/>
                  <w:vAlign w:val="center"/>
                </w:tcPr>
                <w:p w14:paraId="2D20BE5C" w14:textId="77777777" w:rsidR="002B6213" w:rsidRPr="00600694" w:rsidRDefault="002B6213" w:rsidP="002B6213">
                  <w:pPr>
                    <w:adjustRightInd w:val="0"/>
                    <w:snapToGrid w:val="0"/>
                    <w:jc w:val="center"/>
                    <w:rPr>
                      <w:bCs/>
                      <w:szCs w:val="21"/>
                    </w:rPr>
                  </w:pPr>
                  <w:r w:rsidRPr="00600694">
                    <w:rPr>
                      <w:rFonts w:hint="eastAsia"/>
                      <w:bCs/>
                      <w:szCs w:val="21"/>
                    </w:rPr>
                    <w:t>电伺服正弦</w:t>
                  </w:r>
                </w:p>
                <w:p w14:paraId="124AD8C9" w14:textId="5C33A61D" w:rsidR="002B6213" w:rsidRPr="00600694" w:rsidRDefault="002B6213" w:rsidP="002B6213">
                  <w:pPr>
                    <w:adjustRightInd w:val="0"/>
                    <w:snapToGrid w:val="0"/>
                    <w:jc w:val="center"/>
                    <w:rPr>
                      <w:bCs/>
                      <w:szCs w:val="21"/>
                    </w:rPr>
                  </w:pPr>
                  <w:proofErr w:type="gramStart"/>
                  <w:r w:rsidRPr="00600694">
                    <w:rPr>
                      <w:rFonts w:hint="eastAsia"/>
                      <w:bCs/>
                      <w:szCs w:val="21"/>
                    </w:rPr>
                    <w:t>示功机</w:t>
                  </w:r>
                  <w:proofErr w:type="gramEnd"/>
                </w:p>
              </w:tc>
              <w:tc>
                <w:tcPr>
                  <w:tcW w:w="701" w:type="dxa"/>
                  <w:vAlign w:val="center"/>
                </w:tcPr>
                <w:p w14:paraId="5C6B40E7" w14:textId="44788672"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38" w:type="dxa"/>
                  <w:vAlign w:val="center"/>
                </w:tcPr>
                <w:p w14:paraId="19A5CC5D" w14:textId="5ECA8A12" w:rsidR="002B6213" w:rsidRPr="00600694" w:rsidRDefault="002B6213" w:rsidP="002B6213">
                  <w:pPr>
                    <w:adjustRightInd w:val="0"/>
                    <w:snapToGrid w:val="0"/>
                    <w:jc w:val="center"/>
                    <w:rPr>
                      <w:bCs/>
                      <w:szCs w:val="21"/>
                    </w:rPr>
                  </w:pPr>
                  <w:r w:rsidRPr="00600694">
                    <w:rPr>
                      <w:rFonts w:hint="eastAsia"/>
                      <w:bCs/>
                      <w:szCs w:val="21"/>
                    </w:rPr>
                    <w:t>/</w:t>
                  </w:r>
                </w:p>
              </w:tc>
            </w:tr>
            <w:tr w:rsidR="00600694" w:rsidRPr="00600694" w14:paraId="14616C2C" w14:textId="77777777" w:rsidTr="002B6213">
              <w:trPr>
                <w:jc w:val="center"/>
              </w:trPr>
              <w:tc>
                <w:tcPr>
                  <w:tcW w:w="714" w:type="dxa"/>
                  <w:vAlign w:val="center"/>
                </w:tcPr>
                <w:p w14:paraId="2AFDCE21" w14:textId="41137481" w:rsidR="002B6213" w:rsidRPr="00600694" w:rsidRDefault="002B6213" w:rsidP="002B6213">
                  <w:pPr>
                    <w:adjustRightInd w:val="0"/>
                    <w:snapToGrid w:val="0"/>
                    <w:jc w:val="center"/>
                    <w:rPr>
                      <w:bCs/>
                      <w:szCs w:val="21"/>
                    </w:rPr>
                  </w:pPr>
                  <w:r w:rsidRPr="00600694">
                    <w:rPr>
                      <w:rFonts w:hint="eastAsia"/>
                      <w:bCs/>
                      <w:szCs w:val="21"/>
                    </w:rPr>
                    <w:t>3</w:t>
                  </w:r>
                  <w:r w:rsidRPr="00600694">
                    <w:rPr>
                      <w:bCs/>
                      <w:szCs w:val="21"/>
                    </w:rPr>
                    <w:t>9</w:t>
                  </w:r>
                </w:p>
              </w:tc>
              <w:tc>
                <w:tcPr>
                  <w:tcW w:w="1591" w:type="dxa"/>
                  <w:vAlign w:val="center"/>
                </w:tcPr>
                <w:p w14:paraId="0C3AA1C8" w14:textId="77777777" w:rsidR="002B6213" w:rsidRPr="00600694" w:rsidRDefault="002B6213" w:rsidP="002B6213">
                  <w:pPr>
                    <w:adjustRightInd w:val="0"/>
                    <w:snapToGrid w:val="0"/>
                    <w:jc w:val="center"/>
                    <w:rPr>
                      <w:bCs/>
                      <w:szCs w:val="21"/>
                    </w:rPr>
                  </w:pPr>
                  <w:r w:rsidRPr="00600694">
                    <w:rPr>
                      <w:rFonts w:hint="eastAsia"/>
                      <w:bCs/>
                      <w:szCs w:val="21"/>
                    </w:rPr>
                    <w:t>减振器旋压</w:t>
                  </w:r>
                </w:p>
                <w:p w14:paraId="65D98A26" w14:textId="405D2ED4" w:rsidR="002B6213" w:rsidRPr="00600694" w:rsidRDefault="002B6213" w:rsidP="002B6213">
                  <w:pPr>
                    <w:adjustRightInd w:val="0"/>
                    <w:snapToGrid w:val="0"/>
                    <w:jc w:val="center"/>
                    <w:rPr>
                      <w:bCs/>
                      <w:szCs w:val="21"/>
                    </w:rPr>
                  </w:pPr>
                  <w:r w:rsidRPr="00600694">
                    <w:rPr>
                      <w:rFonts w:hint="eastAsia"/>
                      <w:bCs/>
                      <w:szCs w:val="21"/>
                    </w:rPr>
                    <w:t>封口机</w:t>
                  </w:r>
                </w:p>
              </w:tc>
              <w:tc>
                <w:tcPr>
                  <w:tcW w:w="701" w:type="dxa"/>
                  <w:vAlign w:val="center"/>
                </w:tcPr>
                <w:p w14:paraId="6595BC8D" w14:textId="51DA4532"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16" w:type="dxa"/>
                  <w:vAlign w:val="center"/>
                </w:tcPr>
                <w:p w14:paraId="3C6F6AE1" w14:textId="3D9D6243" w:rsidR="002B6213" w:rsidRPr="00600694" w:rsidRDefault="002B6213" w:rsidP="002B6213">
                  <w:pPr>
                    <w:adjustRightInd w:val="0"/>
                    <w:snapToGrid w:val="0"/>
                    <w:jc w:val="center"/>
                    <w:rPr>
                      <w:bCs/>
                      <w:szCs w:val="21"/>
                    </w:rPr>
                  </w:pPr>
                  <w:r w:rsidRPr="00600694">
                    <w:rPr>
                      <w:rFonts w:hint="eastAsia"/>
                      <w:bCs/>
                      <w:szCs w:val="21"/>
                    </w:rPr>
                    <w:t>F</w:t>
                  </w:r>
                  <w:r w:rsidRPr="00600694">
                    <w:rPr>
                      <w:bCs/>
                      <w:szCs w:val="21"/>
                    </w:rPr>
                    <w:t>53B</w:t>
                  </w:r>
                </w:p>
              </w:tc>
              <w:tc>
                <w:tcPr>
                  <w:tcW w:w="695" w:type="dxa"/>
                  <w:vAlign w:val="center"/>
                </w:tcPr>
                <w:p w14:paraId="196404AB" w14:textId="10DB8B15" w:rsidR="002B6213" w:rsidRPr="00600694" w:rsidRDefault="002B6213" w:rsidP="002B6213">
                  <w:pPr>
                    <w:adjustRightInd w:val="0"/>
                    <w:snapToGrid w:val="0"/>
                    <w:jc w:val="center"/>
                    <w:rPr>
                      <w:bCs/>
                      <w:szCs w:val="21"/>
                    </w:rPr>
                  </w:pPr>
                  <w:r w:rsidRPr="00600694">
                    <w:rPr>
                      <w:rFonts w:hint="eastAsia"/>
                      <w:bCs/>
                      <w:szCs w:val="21"/>
                    </w:rPr>
                    <w:t>60</w:t>
                  </w:r>
                </w:p>
              </w:tc>
              <w:tc>
                <w:tcPr>
                  <w:tcW w:w="1764" w:type="dxa"/>
                  <w:vAlign w:val="center"/>
                </w:tcPr>
                <w:p w14:paraId="76746B5E" w14:textId="77777777" w:rsidR="002B6213" w:rsidRPr="00600694" w:rsidRDefault="002B6213" w:rsidP="002B6213">
                  <w:pPr>
                    <w:adjustRightInd w:val="0"/>
                    <w:snapToGrid w:val="0"/>
                    <w:jc w:val="center"/>
                    <w:rPr>
                      <w:bCs/>
                      <w:szCs w:val="21"/>
                    </w:rPr>
                  </w:pPr>
                  <w:r w:rsidRPr="00600694">
                    <w:rPr>
                      <w:rFonts w:hint="eastAsia"/>
                      <w:bCs/>
                      <w:szCs w:val="21"/>
                    </w:rPr>
                    <w:t>弹簧拉压</w:t>
                  </w:r>
                </w:p>
                <w:p w14:paraId="2D13E02D" w14:textId="6B47FE7D" w:rsidR="002B6213" w:rsidRPr="00600694" w:rsidRDefault="002B6213" w:rsidP="002B6213">
                  <w:pPr>
                    <w:adjustRightInd w:val="0"/>
                    <w:snapToGrid w:val="0"/>
                    <w:jc w:val="center"/>
                    <w:rPr>
                      <w:bCs/>
                      <w:szCs w:val="21"/>
                    </w:rPr>
                  </w:pPr>
                  <w:r w:rsidRPr="00600694">
                    <w:rPr>
                      <w:rFonts w:hint="eastAsia"/>
                      <w:bCs/>
                      <w:szCs w:val="21"/>
                    </w:rPr>
                    <w:t>试验机</w:t>
                  </w:r>
                </w:p>
              </w:tc>
              <w:tc>
                <w:tcPr>
                  <w:tcW w:w="701" w:type="dxa"/>
                  <w:vAlign w:val="center"/>
                </w:tcPr>
                <w:p w14:paraId="6E8BDFD5" w14:textId="43FAFFAA"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38" w:type="dxa"/>
                  <w:vAlign w:val="center"/>
                </w:tcPr>
                <w:p w14:paraId="0716E525" w14:textId="0F2EF926" w:rsidR="002B6213" w:rsidRPr="00600694" w:rsidRDefault="002B6213" w:rsidP="002B6213">
                  <w:pPr>
                    <w:adjustRightInd w:val="0"/>
                    <w:snapToGrid w:val="0"/>
                    <w:jc w:val="center"/>
                    <w:rPr>
                      <w:bCs/>
                      <w:szCs w:val="21"/>
                    </w:rPr>
                  </w:pPr>
                  <w:r w:rsidRPr="00600694">
                    <w:rPr>
                      <w:rFonts w:hint="eastAsia"/>
                      <w:bCs/>
                      <w:szCs w:val="21"/>
                    </w:rPr>
                    <w:t>AT</w:t>
                  </w:r>
                  <w:r w:rsidRPr="00600694">
                    <w:rPr>
                      <w:bCs/>
                      <w:szCs w:val="21"/>
                    </w:rPr>
                    <w:t>H</w:t>
                  </w:r>
                  <w:r w:rsidRPr="00600694">
                    <w:rPr>
                      <w:rFonts w:hint="eastAsia"/>
                      <w:bCs/>
                      <w:szCs w:val="21"/>
                    </w:rPr>
                    <w:t>-100</w:t>
                  </w:r>
                </w:p>
              </w:tc>
            </w:tr>
            <w:tr w:rsidR="00600694" w:rsidRPr="00600694" w14:paraId="15E7018C" w14:textId="77777777" w:rsidTr="002B6213">
              <w:trPr>
                <w:jc w:val="center"/>
              </w:trPr>
              <w:tc>
                <w:tcPr>
                  <w:tcW w:w="714" w:type="dxa"/>
                  <w:vAlign w:val="center"/>
                </w:tcPr>
                <w:p w14:paraId="787FA282" w14:textId="63EC07A8" w:rsidR="002B6213" w:rsidRPr="00600694" w:rsidRDefault="002B6213" w:rsidP="002B6213">
                  <w:pPr>
                    <w:adjustRightInd w:val="0"/>
                    <w:snapToGrid w:val="0"/>
                    <w:jc w:val="center"/>
                    <w:rPr>
                      <w:bCs/>
                      <w:szCs w:val="21"/>
                    </w:rPr>
                  </w:pPr>
                  <w:r w:rsidRPr="00600694">
                    <w:rPr>
                      <w:rFonts w:hint="eastAsia"/>
                      <w:bCs/>
                      <w:szCs w:val="21"/>
                    </w:rPr>
                    <w:t>4</w:t>
                  </w:r>
                  <w:r w:rsidRPr="00600694">
                    <w:rPr>
                      <w:bCs/>
                      <w:szCs w:val="21"/>
                    </w:rPr>
                    <w:t>0</w:t>
                  </w:r>
                </w:p>
              </w:tc>
              <w:tc>
                <w:tcPr>
                  <w:tcW w:w="1591" w:type="dxa"/>
                  <w:vAlign w:val="center"/>
                </w:tcPr>
                <w:p w14:paraId="538A3CDA" w14:textId="2B2ACC2A" w:rsidR="002B6213" w:rsidRPr="00600694" w:rsidRDefault="002B6213" w:rsidP="002B6213">
                  <w:pPr>
                    <w:adjustRightInd w:val="0"/>
                    <w:snapToGrid w:val="0"/>
                    <w:jc w:val="center"/>
                    <w:rPr>
                      <w:bCs/>
                      <w:szCs w:val="21"/>
                    </w:rPr>
                  </w:pPr>
                  <w:r w:rsidRPr="00600694">
                    <w:rPr>
                      <w:rFonts w:hint="eastAsia"/>
                      <w:bCs/>
                      <w:szCs w:val="21"/>
                    </w:rPr>
                    <w:t>滑动轴承压机</w:t>
                  </w:r>
                </w:p>
              </w:tc>
              <w:tc>
                <w:tcPr>
                  <w:tcW w:w="701" w:type="dxa"/>
                  <w:vAlign w:val="center"/>
                </w:tcPr>
                <w:p w14:paraId="794D5920" w14:textId="23E73B68"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16" w:type="dxa"/>
                  <w:vAlign w:val="center"/>
                </w:tcPr>
                <w:p w14:paraId="276109FA" w14:textId="78DEB794" w:rsidR="002B6213" w:rsidRPr="00600694" w:rsidRDefault="002B6213" w:rsidP="002B6213">
                  <w:pPr>
                    <w:adjustRightInd w:val="0"/>
                    <w:snapToGrid w:val="0"/>
                    <w:jc w:val="center"/>
                    <w:rPr>
                      <w:bCs/>
                      <w:szCs w:val="21"/>
                    </w:rPr>
                  </w:pPr>
                  <w:r w:rsidRPr="00600694">
                    <w:rPr>
                      <w:rFonts w:hint="eastAsia"/>
                      <w:bCs/>
                      <w:szCs w:val="21"/>
                    </w:rPr>
                    <w:t>/</w:t>
                  </w:r>
                </w:p>
              </w:tc>
              <w:tc>
                <w:tcPr>
                  <w:tcW w:w="695" w:type="dxa"/>
                  <w:vAlign w:val="center"/>
                </w:tcPr>
                <w:p w14:paraId="50C87E48" w14:textId="7B75ECBB" w:rsidR="002B6213" w:rsidRPr="00600694" w:rsidRDefault="002B6213" w:rsidP="002B6213">
                  <w:pPr>
                    <w:adjustRightInd w:val="0"/>
                    <w:snapToGrid w:val="0"/>
                    <w:jc w:val="center"/>
                    <w:rPr>
                      <w:bCs/>
                      <w:szCs w:val="21"/>
                    </w:rPr>
                  </w:pPr>
                  <w:r w:rsidRPr="00600694">
                    <w:rPr>
                      <w:rFonts w:hint="eastAsia"/>
                      <w:bCs/>
                      <w:szCs w:val="21"/>
                    </w:rPr>
                    <w:t>61</w:t>
                  </w:r>
                </w:p>
              </w:tc>
              <w:tc>
                <w:tcPr>
                  <w:tcW w:w="1764" w:type="dxa"/>
                  <w:vAlign w:val="center"/>
                </w:tcPr>
                <w:p w14:paraId="36A16E6B" w14:textId="0C44304A" w:rsidR="002B6213" w:rsidRPr="00600694" w:rsidRDefault="002B6213" w:rsidP="002B6213">
                  <w:pPr>
                    <w:adjustRightInd w:val="0"/>
                    <w:snapToGrid w:val="0"/>
                    <w:jc w:val="center"/>
                    <w:rPr>
                      <w:bCs/>
                      <w:szCs w:val="21"/>
                    </w:rPr>
                  </w:pPr>
                  <w:r w:rsidRPr="00600694">
                    <w:rPr>
                      <w:rFonts w:hint="eastAsia"/>
                      <w:bCs/>
                      <w:szCs w:val="21"/>
                    </w:rPr>
                    <w:t>影像测量仪</w:t>
                  </w:r>
                </w:p>
              </w:tc>
              <w:tc>
                <w:tcPr>
                  <w:tcW w:w="701" w:type="dxa"/>
                  <w:vAlign w:val="center"/>
                </w:tcPr>
                <w:p w14:paraId="6A15C5AD" w14:textId="2EFD3B7C"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38" w:type="dxa"/>
                  <w:vAlign w:val="center"/>
                </w:tcPr>
                <w:p w14:paraId="604D70A3" w14:textId="43DFCB27" w:rsidR="002B6213" w:rsidRPr="00600694" w:rsidRDefault="002B6213" w:rsidP="002B6213">
                  <w:pPr>
                    <w:adjustRightInd w:val="0"/>
                    <w:snapToGrid w:val="0"/>
                    <w:jc w:val="center"/>
                    <w:rPr>
                      <w:bCs/>
                      <w:szCs w:val="21"/>
                    </w:rPr>
                  </w:pPr>
                  <w:r w:rsidRPr="00600694">
                    <w:rPr>
                      <w:rFonts w:hint="eastAsia"/>
                      <w:bCs/>
                      <w:szCs w:val="21"/>
                    </w:rPr>
                    <w:t>YVM3020C</w:t>
                  </w:r>
                </w:p>
              </w:tc>
            </w:tr>
            <w:tr w:rsidR="00600694" w:rsidRPr="00600694" w14:paraId="24E31912" w14:textId="77777777" w:rsidTr="002B6213">
              <w:trPr>
                <w:jc w:val="center"/>
              </w:trPr>
              <w:tc>
                <w:tcPr>
                  <w:tcW w:w="714" w:type="dxa"/>
                  <w:vAlign w:val="center"/>
                </w:tcPr>
                <w:p w14:paraId="5A3313A7" w14:textId="70EE93AA" w:rsidR="002B6213" w:rsidRPr="00600694" w:rsidRDefault="002B6213" w:rsidP="002B6213">
                  <w:pPr>
                    <w:adjustRightInd w:val="0"/>
                    <w:snapToGrid w:val="0"/>
                    <w:jc w:val="center"/>
                    <w:rPr>
                      <w:bCs/>
                      <w:szCs w:val="21"/>
                    </w:rPr>
                  </w:pPr>
                  <w:r w:rsidRPr="00600694">
                    <w:rPr>
                      <w:rFonts w:hint="eastAsia"/>
                      <w:bCs/>
                      <w:szCs w:val="21"/>
                    </w:rPr>
                    <w:t>4</w:t>
                  </w:r>
                  <w:r w:rsidRPr="00600694">
                    <w:rPr>
                      <w:bCs/>
                      <w:szCs w:val="21"/>
                    </w:rPr>
                    <w:t>1</w:t>
                  </w:r>
                </w:p>
              </w:tc>
              <w:tc>
                <w:tcPr>
                  <w:tcW w:w="1591" w:type="dxa"/>
                  <w:vAlign w:val="center"/>
                </w:tcPr>
                <w:p w14:paraId="7485C58E" w14:textId="0D8039C2" w:rsidR="002B6213" w:rsidRPr="00600694" w:rsidRDefault="002B6213" w:rsidP="002B6213">
                  <w:pPr>
                    <w:adjustRightInd w:val="0"/>
                    <w:snapToGrid w:val="0"/>
                    <w:jc w:val="center"/>
                    <w:rPr>
                      <w:bCs/>
                      <w:szCs w:val="21"/>
                    </w:rPr>
                  </w:pPr>
                  <w:r w:rsidRPr="00600694">
                    <w:rPr>
                      <w:rFonts w:hint="eastAsia"/>
                      <w:bCs/>
                      <w:szCs w:val="21"/>
                    </w:rPr>
                    <w:t>气动压机</w:t>
                  </w:r>
                </w:p>
              </w:tc>
              <w:tc>
                <w:tcPr>
                  <w:tcW w:w="701" w:type="dxa"/>
                  <w:vAlign w:val="center"/>
                </w:tcPr>
                <w:p w14:paraId="4AF8DB43" w14:textId="0B3472F0"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16" w:type="dxa"/>
                  <w:vAlign w:val="center"/>
                </w:tcPr>
                <w:p w14:paraId="48006AC9" w14:textId="762A2226" w:rsidR="002B6213" w:rsidRPr="00600694" w:rsidRDefault="002B6213" w:rsidP="002B6213">
                  <w:pPr>
                    <w:adjustRightInd w:val="0"/>
                    <w:snapToGrid w:val="0"/>
                    <w:jc w:val="center"/>
                    <w:rPr>
                      <w:bCs/>
                      <w:szCs w:val="21"/>
                    </w:rPr>
                  </w:pPr>
                  <w:r w:rsidRPr="00600694">
                    <w:rPr>
                      <w:rFonts w:hint="eastAsia"/>
                      <w:bCs/>
                      <w:szCs w:val="21"/>
                    </w:rPr>
                    <w:t>/</w:t>
                  </w:r>
                </w:p>
              </w:tc>
              <w:tc>
                <w:tcPr>
                  <w:tcW w:w="695" w:type="dxa"/>
                  <w:vAlign w:val="center"/>
                </w:tcPr>
                <w:p w14:paraId="530D8BDE" w14:textId="7607C0C9" w:rsidR="002B6213" w:rsidRPr="00600694" w:rsidRDefault="002B6213" w:rsidP="002B6213">
                  <w:pPr>
                    <w:adjustRightInd w:val="0"/>
                    <w:snapToGrid w:val="0"/>
                    <w:jc w:val="center"/>
                    <w:rPr>
                      <w:bCs/>
                      <w:szCs w:val="21"/>
                    </w:rPr>
                  </w:pPr>
                  <w:r w:rsidRPr="00600694">
                    <w:rPr>
                      <w:rFonts w:hint="eastAsia"/>
                      <w:bCs/>
                      <w:szCs w:val="21"/>
                    </w:rPr>
                    <w:t>62</w:t>
                  </w:r>
                </w:p>
              </w:tc>
              <w:tc>
                <w:tcPr>
                  <w:tcW w:w="1764" w:type="dxa"/>
                  <w:vAlign w:val="center"/>
                </w:tcPr>
                <w:p w14:paraId="49BB9E3D" w14:textId="3203F271" w:rsidR="002B6213" w:rsidRPr="00600694" w:rsidRDefault="002B6213" w:rsidP="002B6213">
                  <w:pPr>
                    <w:adjustRightInd w:val="0"/>
                    <w:snapToGrid w:val="0"/>
                    <w:jc w:val="center"/>
                    <w:rPr>
                      <w:bCs/>
                      <w:szCs w:val="21"/>
                    </w:rPr>
                  </w:pPr>
                  <w:r w:rsidRPr="00600694">
                    <w:rPr>
                      <w:rFonts w:hint="eastAsia"/>
                      <w:bCs/>
                      <w:szCs w:val="21"/>
                    </w:rPr>
                    <w:t>气密试验机</w:t>
                  </w:r>
                </w:p>
              </w:tc>
              <w:tc>
                <w:tcPr>
                  <w:tcW w:w="701" w:type="dxa"/>
                  <w:vAlign w:val="center"/>
                </w:tcPr>
                <w:p w14:paraId="3DB254CA" w14:textId="5C78966A"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38" w:type="dxa"/>
                  <w:vAlign w:val="center"/>
                </w:tcPr>
                <w:p w14:paraId="7D6B9FEC" w14:textId="10777BA9" w:rsidR="002B6213" w:rsidRPr="00600694" w:rsidRDefault="002B6213" w:rsidP="002B6213">
                  <w:pPr>
                    <w:adjustRightInd w:val="0"/>
                    <w:snapToGrid w:val="0"/>
                    <w:jc w:val="center"/>
                    <w:rPr>
                      <w:bCs/>
                      <w:szCs w:val="21"/>
                    </w:rPr>
                  </w:pPr>
                </w:p>
              </w:tc>
            </w:tr>
            <w:tr w:rsidR="00600694" w:rsidRPr="00600694" w14:paraId="7303AB52" w14:textId="77777777" w:rsidTr="002B6213">
              <w:trPr>
                <w:jc w:val="center"/>
              </w:trPr>
              <w:tc>
                <w:tcPr>
                  <w:tcW w:w="714" w:type="dxa"/>
                  <w:vAlign w:val="center"/>
                </w:tcPr>
                <w:p w14:paraId="37459697" w14:textId="0BA3E695" w:rsidR="002B6213" w:rsidRPr="00600694" w:rsidRDefault="002B6213" w:rsidP="002B6213">
                  <w:pPr>
                    <w:adjustRightInd w:val="0"/>
                    <w:snapToGrid w:val="0"/>
                    <w:jc w:val="center"/>
                    <w:rPr>
                      <w:bCs/>
                      <w:szCs w:val="21"/>
                    </w:rPr>
                  </w:pPr>
                  <w:r w:rsidRPr="00600694">
                    <w:rPr>
                      <w:rFonts w:hint="eastAsia"/>
                      <w:bCs/>
                      <w:szCs w:val="21"/>
                    </w:rPr>
                    <w:t>4</w:t>
                  </w:r>
                  <w:r w:rsidRPr="00600694">
                    <w:rPr>
                      <w:bCs/>
                      <w:szCs w:val="21"/>
                    </w:rPr>
                    <w:t>2</w:t>
                  </w:r>
                </w:p>
              </w:tc>
              <w:tc>
                <w:tcPr>
                  <w:tcW w:w="1591" w:type="dxa"/>
                  <w:vAlign w:val="center"/>
                </w:tcPr>
                <w:p w14:paraId="03AEEA89" w14:textId="7478BCD1" w:rsidR="002B6213" w:rsidRPr="00600694" w:rsidRDefault="002B6213" w:rsidP="002B6213">
                  <w:pPr>
                    <w:adjustRightInd w:val="0"/>
                    <w:snapToGrid w:val="0"/>
                    <w:jc w:val="center"/>
                    <w:rPr>
                      <w:bCs/>
                      <w:szCs w:val="21"/>
                    </w:rPr>
                  </w:pPr>
                  <w:r w:rsidRPr="00600694">
                    <w:rPr>
                      <w:rFonts w:hint="eastAsia"/>
                      <w:bCs/>
                      <w:szCs w:val="21"/>
                    </w:rPr>
                    <w:t>3</w:t>
                  </w:r>
                  <w:r w:rsidRPr="00600694">
                    <w:rPr>
                      <w:bCs/>
                      <w:szCs w:val="21"/>
                    </w:rPr>
                    <w:t>T</w:t>
                  </w:r>
                  <w:r w:rsidRPr="00600694">
                    <w:rPr>
                      <w:rFonts w:hint="eastAsia"/>
                      <w:bCs/>
                      <w:szCs w:val="21"/>
                    </w:rPr>
                    <w:t>压机</w:t>
                  </w:r>
                </w:p>
              </w:tc>
              <w:tc>
                <w:tcPr>
                  <w:tcW w:w="701" w:type="dxa"/>
                  <w:vAlign w:val="center"/>
                </w:tcPr>
                <w:p w14:paraId="68684EC7" w14:textId="56F09729"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16" w:type="dxa"/>
                  <w:vAlign w:val="center"/>
                </w:tcPr>
                <w:p w14:paraId="04A30D4D" w14:textId="66E3D5D6" w:rsidR="002B6213" w:rsidRPr="00600694" w:rsidRDefault="002B6213" w:rsidP="002B6213">
                  <w:pPr>
                    <w:adjustRightInd w:val="0"/>
                    <w:snapToGrid w:val="0"/>
                    <w:jc w:val="center"/>
                    <w:rPr>
                      <w:bCs/>
                      <w:szCs w:val="21"/>
                    </w:rPr>
                  </w:pPr>
                  <w:r w:rsidRPr="00600694">
                    <w:rPr>
                      <w:rFonts w:hint="eastAsia"/>
                      <w:bCs/>
                      <w:szCs w:val="21"/>
                    </w:rPr>
                    <w:t>/</w:t>
                  </w:r>
                </w:p>
              </w:tc>
              <w:tc>
                <w:tcPr>
                  <w:tcW w:w="695" w:type="dxa"/>
                  <w:vAlign w:val="center"/>
                </w:tcPr>
                <w:p w14:paraId="7E41F0C0" w14:textId="227BCCCB" w:rsidR="002B6213" w:rsidRPr="00600694" w:rsidRDefault="002B6213" w:rsidP="002B6213">
                  <w:pPr>
                    <w:adjustRightInd w:val="0"/>
                    <w:snapToGrid w:val="0"/>
                    <w:jc w:val="center"/>
                    <w:rPr>
                      <w:bCs/>
                      <w:szCs w:val="21"/>
                    </w:rPr>
                  </w:pPr>
                  <w:r w:rsidRPr="00600694">
                    <w:rPr>
                      <w:rFonts w:hint="eastAsia"/>
                      <w:bCs/>
                      <w:szCs w:val="21"/>
                    </w:rPr>
                    <w:t>63</w:t>
                  </w:r>
                </w:p>
              </w:tc>
              <w:tc>
                <w:tcPr>
                  <w:tcW w:w="1764" w:type="dxa"/>
                  <w:vAlign w:val="center"/>
                </w:tcPr>
                <w:p w14:paraId="42BDF547" w14:textId="52CA7C64" w:rsidR="002B6213" w:rsidRPr="00600694" w:rsidRDefault="002B6213" w:rsidP="002B6213">
                  <w:pPr>
                    <w:adjustRightInd w:val="0"/>
                    <w:snapToGrid w:val="0"/>
                    <w:jc w:val="center"/>
                    <w:rPr>
                      <w:bCs/>
                      <w:szCs w:val="21"/>
                    </w:rPr>
                  </w:pPr>
                  <w:r w:rsidRPr="00600694">
                    <w:rPr>
                      <w:rFonts w:hint="eastAsia"/>
                      <w:bCs/>
                      <w:szCs w:val="21"/>
                    </w:rPr>
                    <w:t>金属带锯床</w:t>
                  </w:r>
                </w:p>
              </w:tc>
              <w:tc>
                <w:tcPr>
                  <w:tcW w:w="701" w:type="dxa"/>
                  <w:vAlign w:val="center"/>
                </w:tcPr>
                <w:p w14:paraId="0C7784A1" w14:textId="3D12F62C"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38" w:type="dxa"/>
                  <w:vAlign w:val="center"/>
                </w:tcPr>
                <w:p w14:paraId="6027D42D" w14:textId="1B7ADAC4" w:rsidR="002B6213" w:rsidRPr="00600694" w:rsidRDefault="002B6213" w:rsidP="002B6213">
                  <w:pPr>
                    <w:adjustRightInd w:val="0"/>
                    <w:snapToGrid w:val="0"/>
                    <w:jc w:val="center"/>
                    <w:rPr>
                      <w:bCs/>
                      <w:szCs w:val="21"/>
                    </w:rPr>
                  </w:pPr>
                  <w:r w:rsidRPr="00600694">
                    <w:rPr>
                      <w:rFonts w:hint="eastAsia"/>
                      <w:bCs/>
                      <w:szCs w:val="21"/>
                    </w:rPr>
                    <w:t>/</w:t>
                  </w:r>
                </w:p>
              </w:tc>
            </w:tr>
            <w:tr w:rsidR="00600694" w:rsidRPr="00600694" w14:paraId="5973DF0A" w14:textId="77777777" w:rsidTr="002B6213">
              <w:trPr>
                <w:jc w:val="center"/>
              </w:trPr>
              <w:tc>
                <w:tcPr>
                  <w:tcW w:w="714" w:type="dxa"/>
                  <w:vAlign w:val="center"/>
                </w:tcPr>
                <w:p w14:paraId="6ED054FC" w14:textId="29D1A57E" w:rsidR="002B6213" w:rsidRPr="00600694" w:rsidRDefault="002B6213" w:rsidP="002B6213">
                  <w:pPr>
                    <w:adjustRightInd w:val="0"/>
                    <w:snapToGrid w:val="0"/>
                    <w:jc w:val="center"/>
                    <w:rPr>
                      <w:bCs/>
                      <w:szCs w:val="21"/>
                    </w:rPr>
                  </w:pPr>
                  <w:r w:rsidRPr="00600694">
                    <w:rPr>
                      <w:rFonts w:hint="eastAsia"/>
                      <w:bCs/>
                      <w:szCs w:val="21"/>
                    </w:rPr>
                    <w:t>4</w:t>
                  </w:r>
                  <w:r w:rsidRPr="00600694">
                    <w:rPr>
                      <w:bCs/>
                      <w:szCs w:val="21"/>
                    </w:rPr>
                    <w:t>3</w:t>
                  </w:r>
                </w:p>
              </w:tc>
              <w:tc>
                <w:tcPr>
                  <w:tcW w:w="1591" w:type="dxa"/>
                  <w:vAlign w:val="center"/>
                </w:tcPr>
                <w:p w14:paraId="49592C7A" w14:textId="0F70CB2C" w:rsidR="002B6213" w:rsidRPr="00600694" w:rsidRDefault="002B6213" w:rsidP="002B6213">
                  <w:pPr>
                    <w:adjustRightInd w:val="0"/>
                    <w:snapToGrid w:val="0"/>
                    <w:jc w:val="center"/>
                    <w:rPr>
                      <w:bCs/>
                      <w:szCs w:val="21"/>
                    </w:rPr>
                  </w:pPr>
                  <w:r w:rsidRPr="00600694">
                    <w:rPr>
                      <w:rFonts w:hint="eastAsia"/>
                      <w:bCs/>
                      <w:szCs w:val="21"/>
                    </w:rPr>
                    <w:t>3</w:t>
                  </w:r>
                  <w:r w:rsidRPr="00600694">
                    <w:rPr>
                      <w:bCs/>
                      <w:szCs w:val="21"/>
                    </w:rPr>
                    <w:t>T</w:t>
                  </w:r>
                  <w:r w:rsidRPr="00600694">
                    <w:rPr>
                      <w:rFonts w:hint="eastAsia"/>
                      <w:bCs/>
                      <w:szCs w:val="21"/>
                    </w:rPr>
                    <w:t>支架压机</w:t>
                  </w:r>
                </w:p>
              </w:tc>
              <w:tc>
                <w:tcPr>
                  <w:tcW w:w="701" w:type="dxa"/>
                  <w:vAlign w:val="center"/>
                </w:tcPr>
                <w:p w14:paraId="7D0C1191" w14:textId="752F11BA"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16" w:type="dxa"/>
                  <w:vAlign w:val="center"/>
                </w:tcPr>
                <w:p w14:paraId="530AF24B" w14:textId="29C7F5FF" w:rsidR="002B6213" w:rsidRPr="00600694" w:rsidRDefault="002B6213" w:rsidP="002B6213">
                  <w:pPr>
                    <w:adjustRightInd w:val="0"/>
                    <w:snapToGrid w:val="0"/>
                    <w:jc w:val="center"/>
                    <w:rPr>
                      <w:bCs/>
                      <w:szCs w:val="21"/>
                    </w:rPr>
                  </w:pPr>
                  <w:r w:rsidRPr="00600694">
                    <w:rPr>
                      <w:rFonts w:hint="eastAsia"/>
                      <w:bCs/>
                      <w:szCs w:val="21"/>
                    </w:rPr>
                    <w:t>/</w:t>
                  </w:r>
                </w:p>
              </w:tc>
              <w:tc>
                <w:tcPr>
                  <w:tcW w:w="695" w:type="dxa"/>
                  <w:vAlign w:val="center"/>
                </w:tcPr>
                <w:p w14:paraId="65FE0295" w14:textId="026C3F46" w:rsidR="002B6213" w:rsidRPr="00600694" w:rsidRDefault="002B6213" w:rsidP="002B6213">
                  <w:pPr>
                    <w:adjustRightInd w:val="0"/>
                    <w:snapToGrid w:val="0"/>
                    <w:jc w:val="center"/>
                    <w:rPr>
                      <w:bCs/>
                      <w:szCs w:val="21"/>
                    </w:rPr>
                  </w:pPr>
                  <w:r w:rsidRPr="00600694">
                    <w:rPr>
                      <w:rFonts w:hint="eastAsia"/>
                      <w:bCs/>
                      <w:szCs w:val="21"/>
                    </w:rPr>
                    <w:t>64</w:t>
                  </w:r>
                </w:p>
              </w:tc>
              <w:tc>
                <w:tcPr>
                  <w:tcW w:w="1764" w:type="dxa"/>
                  <w:vAlign w:val="center"/>
                </w:tcPr>
                <w:p w14:paraId="5CB5F813" w14:textId="2645E495" w:rsidR="002B6213" w:rsidRPr="00600694" w:rsidRDefault="002B6213" w:rsidP="002B6213">
                  <w:pPr>
                    <w:adjustRightInd w:val="0"/>
                    <w:snapToGrid w:val="0"/>
                    <w:jc w:val="center"/>
                    <w:rPr>
                      <w:bCs/>
                      <w:szCs w:val="21"/>
                    </w:rPr>
                  </w:pPr>
                  <w:r w:rsidRPr="00600694">
                    <w:rPr>
                      <w:rFonts w:hint="eastAsia"/>
                      <w:bCs/>
                      <w:szCs w:val="21"/>
                    </w:rPr>
                    <w:t>冲孔机</w:t>
                  </w:r>
                </w:p>
              </w:tc>
              <w:tc>
                <w:tcPr>
                  <w:tcW w:w="701" w:type="dxa"/>
                  <w:vAlign w:val="center"/>
                </w:tcPr>
                <w:p w14:paraId="4BFAEAF6" w14:textId="625EE053"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38" w:type="dxa"/>
                  <w:vAlign w:val="center"/>
                </w:tcPr>
                <w:p w14:paraId="7414B515" w14:textId="6CD0B2D5" w:rsidR="002B6213" w:rsidRPr="00600694" w:rsidRDefault="002B6213" w:rsidP="002B6213">
                  <w:pPr>
                    <w:adjustRightInd w:val="0"/>
                    <w:snapToGrid w:val="0"/>
                    <w:jc w:val="center"/>
                    <w:rPr>
                      <w:bCs/>
                      <w:szCs w:val="21"/>
                    </w:rPr>
                  </w:pPr>
                  <w:r w:rsidRPr="00600694">
                    <w:rPr>
                      <w:rFonts w:hint="eastAsia"/>
                      <w:bCs/>
                      <w:szCs w:val="21"/>
                    </w:rPr>
                    <w:t>/</w:t>
                  </w:r>
                </w:p>
              </w:tc>
            </w:tr>
            <w:tr w:rsidR="00600694" w:rsidRPr="00600694" w14:paraId="2BBD5709" w14:textId="77777777" w:rsidTr="002B6213">
              <w:trPr>
                <w:jc w:val="center"/>
              </w:trPr>
              <w:tc>
                <w:tcPr>
                  <w:tcW w:w="714" w:type="dxa"/>
                  <w:vAlign w:val="center"/>
                </w:tcPr>
                <w:p w14:paraId="4D405893" w14:textId="6AC69190" w:rsidR="002B6213" w:rsidRPr="00600694" w:rsidRDefault="002B6213" w:rsidP="002B6213">
                  <w:pPr>
                    <w:adjustRightInd w:val="0"/>
                    <w:snapToGrid w:val="0"/>
                    <w:jc w:val="center"/>
                    <w:rPr>
                      <w:bCs/>
                      <w:szCs w:val="21"/>
                    </w:rPr>
                  </w:pPr>
                  <w:r w:rsidRPr="00600694">
                    <w:rPr>
                      <w:rFonts w:hint="eastAsia"/>
                      <w:bCs/>
                      <w:szCs w:val="21"/>
                    </w:rPr>
                    <w:t>4</w:t>
                  </w:r>
                  <w:r w:rsidRPr="00600694">
                    <w:rPr>
                      <w:bCs/>
                      <w:szCs w:val="21"/>
                    </w:rPr>
                    <w:t>4</w:t>
                  </w:r>
                </w:p>
              </w:tc>
              <w:tc>
                <w:tcPr>
                  <w:tcW w:w="1591" w:type="dxa"/>
                  <w:vAlign w:val="center"/>
                </w:tcPr>
                <w:p w14:paraId="3892E65B" w14:textId="4773E372" w:rsidR="002B6213" w:rsidRPr="00600694" w:rsidRDefault="002B6213" w:rsidP="002B6213">
                  <w:pPr>
                    <w:adjustRightInd w:val="0"/>
                    <w:snapToGrid w:val="0"/>
                    <w:jc w:val="center"/>
                    <w:rPr>
                      <w:bCs/>
                      <w:szCs w:val="21"/>
                    </w:rPr>
                  </w:pPr>
                  <w:r w:rsidRPr="00600694">
                    <w:rPr>
                      <w:rFonts w:hint="eastAsia"/>
                      <w:bCs/>
                      <w:szCs w:val="21"/>
                    </w:rPr>
                    <w:t>5</w:t>
                  </w:r>
                  <w:r w:rsidRPr="00600694">
                    <w:rPr>
                      <w:bCs/>
                      <w:szCs w:val="21"/>
                    </w:rPr>
                    <w:t>T</w:t>
                  </w:r>
                  <w:r w:rsidRPr="00600694">
                    <w:rPr>
                      <w:rFonts w:hint="eastAsia"/>
                      <w:bCs/>
                      <w:szCs w:val="21"/>
                    </w:rPr>
                    <w:t>压机</w:t>
                  </w:r>
                </w:p>
              </w:tc>
              <w:tc>
                <w:tcPr>
                  <w:tcW w:w="701" w:type="dxa"/>
                  <w:vAlign w:val="center"/>
                </w:tcPr>
                <w:p w14:paraId="769BFA8F" w14:textId="43E957DE"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16" w:type="dxa"/>
                  <w:vAlign w:val="center"/>
                </w:tcPr>
                <w:p w14:paraId="58E8476B" w14:textId="69DCB61D" w:rsidR="002B6213" w:rsidRPr="00600694" w:rsidRDefault="002B6213" w:rsidP="002B6213">
                  <w:pPr>
                    <w:adjustRightInd w:val="0"/>
                    <w:snapToGrid w:val="0"/>
                    <w:jc w:val="center"/>
                    <w:rPr>
                      <w:bCs/>
                      <w:szCs w:val="21"/>
                    </w:rPr>
                  </w:pPr>
                  <w:r w:rsidRPr="00600694">
                    <w:rPr>
                      <w:rFonts w:hint="eastAsia"/>
                      <w:bCs/>
                      <w:szCs w:val="21"/>
                    </w:rPr>
                    <w:t>/</w:t>
                  </w:r>
                </w:p>
              </w:tc>
              <w:tc>
                <w:tcPr>
                  <w:tcW w:w="695" w:type="dxa"/>
                  <w:vAlign w:val="center"/>
                </w:tcPr>
                <w:p w14:paraId="6208BD4B" w14:textId="0DC40466" w:rsidR="002B6213" w:rsidRPr="00600694" w:rsidRDefault="002B6213" w:rsidP="002B6213">
                  <w:pPr>
                    <w:adjustRightInd w:val="0"/>
                    <w:snapToGrid w:val="0"/>
                    <w:jc w:val="center"/>
                    <w:rPr>
                      <w:bCs/>
                      <w:szCs w:val="21"/>
                    </w:rPr>
                  </w:pPr>
                  <w:r w:rsidRPr="00600694">
                    <w:rPr>
                      <w:rFonts w:hint="eastAsia"/>
                      <w:bCs/>
                      <w:szCs w:val="21"/>
                    </w:rPr>
                    <w:t>65</w:t>
                  </w:r>
                </w:p>
              </w:tc>
              <w:tc>
                <w:tcPr>
                  <w:tcW w:w="1764" w:type="dxa"/>
                  <w:vAlign w:val="center"/>
                </w:tcPr>
                <w:p w14:paraId="0452D5E5" w14:textId="72215A66" w:rsidR="002B6213" w:rsidRPr="00600694" w:rsidRDefault="002B6213" w:rsidP="002B6213">
                  <w:pPr>
                    <w:adjustRightInd w:val="0"/>
                    <w:snapToGrid w:val="0"/>
                    <w:jc w:val="center"/>
                    <w:rPr>
                      <w:bCs/>
                      <w:szCs w:val="21"/>
                    </w:rPr>
                  </w:pPr>
                  <w:r w:rsidRPr="00600694">
                    <w:rPr>
                      <w:rFonts w:hint="eastAsia"/>
                      <w:bCs/>
                      <w:szCs w:val="21"/>
                    </w:rPr>
                    <w:t>自动</w:t>
                  </w:r>
                  <w:proofErr w:type="gramStart"/>
                  <w:r w:rsidRPr="00600694">
                    <w:rPr>
                      <w:rFonts w:hint="eastAsia"/>
                      <w:bCs/>
                      <w:szCs w:val="21"/>
                    </w:rPr>
                    <w:t>注油机</w:t>
                  </w:r>
                  <w:proofErr w:type="gramEnd"/>
                </w:p>
              </w:tc>
              <w:tc>
                <w:tcPr>
                  <w:tcW w:w="701" w:type="dxa"/>
                  <w:vAlign w:val="center"/>
                </w:tcPr>
                <w:p w14:paraId="78E45807" w14:textId="0495F57E" w:rsidR="002B6213" w:rsidRPr="00600694" w:rsidRDefault="002B6213" w:rsidP="002B6213">
                  <w:pPr>
                    <w:adjustRightInd w:val="0"/>
                    <w:snapToGrid w:val="0"/>
                    <w:jc w:val="center"/>
                    <w:rPr>
                      <w:bCs/>
                      <w:szCs w:val="21"/>
                    </w:rPr>
                  </w:pPr>
                  <w:r w:rsidRPr="00600694">
                    <w:rPr>
                      <w:bCs/>
                      <w:szCs w:val="21"/>
                    </w:rPr>
                    <w:t>2</w:t>
                  </w:r>
                  <w:r w:rsidRPr="00600694">
                    <w:rPr>
                      <w:rFonts w:hint="eastAsia"/>
                      <w:bCs/>
                      <w:szCs w:val="21"/>
                    </w:rPr>
                    <w:t>台</w:t>
                  </w:r>
                </w:p>
              </w:tc>
              <w:tc>
                <w:tcPr>
                  <w:tcW w:w="1338" w:type="dxa"/>
                  <w:vAlign w:val="center"/>
                </w:tcPr>
                <w:p w14:paraId="6B11FA54" w14:textId="07F78EC3" w:rsidR="002B6213" w:rsidRPr="00600694" w:rsidRDefault="002B6213" w:rsidP="002B6213">
                  <w:pPr>
                    <w:adjustRightInd w:val="0"/>
                    <w:snapToGrid w:val="0"/>
                    <w:jc w:val="center"/>
                    <w:rPr>
                      <w:bCs/>
                      <w:szCs w:val="21"/>
                    </w:rPr>
                  </w:pPr>
                  <w:r w:rsidRPr="00600694">
                    <w:rPr>
                      <w:rFonts w:hint="eastAsia"/>
                      <w:bCs/>
                      <w:szCs w:val="21"/>
                    </w:rPr>
                    <w:t>/</w:t>
                  </w:r>
                </w:p>
              </w:tc>
            </w:tr>
            <w:tr w:rsidR="00600694" w:rsidRPr="00600694" w14:paraId="0B6C1C20" w14:textId="77777777" w:rsidTr="002B6213">
              <w:trPr>
                <w:jc w:val="center"/>
              </w:trPr>
              <w:tc>
                <w:tcPr>
                  <w:tcW w:w="714" w:type="dxa"/>
                  <w:vAlign w:val="center"/>
                </w:tcPr>
                <w:p w14:paraId="19C0CB1D" w14:textId="5ECB2364" w:rsidR="002B6213" w:rsidRPr="00600694" w:rsidRDefault="002B6213" w:rsidP="002B6213">
                  <w:pPr>
                    <w:adjustRightInd w:val="0"/>
                    <w:snapToGrid w:val="0"/>
                    <w:jc w:val="center"/>
                    <w:rPr>
                      <w:bCs/>
                      <w:szCs w:val="21"/>
                    </w:rPr>
                  </w:pPr>
                  <w:r w:rsidRPr="00600694">
                    <w:rPr>
                      <w:rFonts w:hint="eastAsia"/>
                      <w:bCs/>
                      <w:szCs w:val="21"/>
                    </w:rPr>
                    <w:t>45</w:t>
                  </w:r>
                </w:p>
              </w:tc>
              <w:tc>
                <w:tcPr>
                  <w:tcW w:w="1591" w:type="dxa"/>
                  <w:vAlign w:val="center"/>
                </w:tcPr>
                <w:p w14:paraId="143CDF05" w14:textId="5BF5DBF0" w:rsidR="002B6213" w:rsidRPr="00600694" w:rsidRDefault="002B6213" w:rsidP="002B6213">
                  <w:pPr>
                    <w:adjustRightInd w:val="0"/>
                    <w:snapToGrid w:val="0"/>
                    <w:jc w:val="center"/>
                    <w:rPr>
                      <w:bCs/>
                      <w:szCs w:val="21"/>
                    </w:rPr>
                  </w:pPr>
                  <w:r w:rsidRPr="00600694">
                    <w:rPr>
                      <w:rFonts w:hint="eastAsia"/>
                      <w:bCs/>
                      <w:szCs w:val="21"/>
                    </w:rPr>
                    <w:t>3</w:t>
                  </w:r>
                  <w:proofErr w:type="gramStart"/>
                  <w:r w:rsidRPr="00600694">
                    <w:rPr>
                      <w:rFonts w:hint="eastAsia"/>
                      <w:bCs/>
                      <w:szCs w:val="21"/>
                    </w:rPr>
                    <w:t>柱压机</w:t>
                  </w:r>
                  <w:proofErr w:type="gramEnd"/>
                </w:p>
              </w:tc>
              <w:tc>
                <w:tcPr>
                  <w:tcW w:w="701" w:type="dxa"/>
                  <w:vAlign w:val="center"/>
                </w:tcPr>
                <w:p w14:paraId="7E44813A" w14:textId="020369EC"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16" w:type="dxa"/>
                  <w:vAlign w:val="center"/>
                </w:tcPr>
                <w:p w14:paraId="251E9A0A" w14:textId="58032D25" w:rsidR="002B6213" w:rsidRPr="00600694" w:rsidRDefault="002B6213" w:rsidP="002B6213">
                  <w:pPr>
                    <w:adjustRightInd w:val="0"/>
                    <w:snapToGrid w:val="0"/>
                    <w:jc w:val="center"/>
                    <w:rPr>
                      <w:bCs/>
                      <w:szCs w:val="21"/>
                    </w:rPr>
                  </w:pPr>
                  <w:r w:rsidRPr="00600694">
                    <w:rPr>
                      <w:rFonts w:hint="eastAsia"/>
                      <w:bCs/>
                      <w:szCs w:val="21"/>
                    </w:rPr>
                    <w:t>/</w:t>
                  </w:r>
                </w:p>
              </w:tc>
              <w:tc>
                <w:tcPr>
                  <w:tcW w:w="695" w:type="dxa"/>
                  <w:vAlign w:val="center"/>
                </w:tcPr>
                <w:p w14:paraId="220830CD" w14:textId="33E977BA" w:rsidR="002B6213" w:rsidRPr="00600694" w:rsidRDefault="002B6213" w:rsidP="002B6213">
                  <w:pPr>
                    <w:adjustRightInd w:val="0"/>
                    <w:snapToGrid w:val="0"/>
                    <w:jc w:val="center"/>
                    <w:rPr>
                      <w:bCs/>
                      <w:szCs w:val="21"/>
                    </w:rPr>
                  </w:pPr>
                  <w:r w:rsidRPr="00600694">
                    <w:rPr>
                      <w:rFonts w:hint="eastAsia"/>
                      <w:bCs/>
                      <w:szCs w:val="21"/>
                    </w:rPr>
                    <w:t>66</w:t>
                  </w:r>
                </w:p>
              </w:tc>
              <w:tc>
                <w:tcPr>
                  <w:tcW w:w="1764" w:type="dxa"/>
                  <w:vAlign w:val="center"/>
                </w:tcPr>
                <w:p w14:paraId="2F44E0AC" w14:textId="2765680F" w:rsidR="002B6213" w:rsidRPr="00600694" w:rsidRDefault="002B6213" w:rsidP="002B6213">
                  <w:pPr>
                    <w:adjustRightInd w:val="0"/>
                    <w:snapToGrid w:val="0"/>
                    <w:jc w:val="center"/>
                    <w:rPr>
                      <w:bCs/>
                      <w:szCs w:val="21"/>
                    </w:rPr>
                  </w:pPr>
                  <w:r w:rsidRPr="00600694">
                    <w:rPr>
                      <w:rFonts w:hint="eastAsia"/>
                      <w:bCs/>
                      <w:szCs w:val="21"/>
                    </w:rPr>
                    <w:t>自动捆扎机</w:t>
                  </w:r>
                </w:p>
              </w:tc>
              <w:tc>
                <w:tcPr>
                  <w:tcW w:w="701" w:type="dxa"/>
                  <w:vAlign w:val="center"/>
                </w:tcPr>
                <w:p w14:paraId="006BE2CE" w14:textId="7855D692"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38" w:type="dxa"/>
                  <w:vAlign w:val="center"/>
                </w:tcPr>
                <w:p w14:paraId="45E8B4C7" w14:textId="6D2B80A7" w:rsidR="002B6213" w:rsidRPr="00600694" w:rsidRDefault="002B6213" w:rsidP="002B6213">
                  <w:pPr>
                    <w:adjustRightInd w:val="0"/>
                    <w:snapToGrid w:val="0"/>
                    <w:jc w:val="center"/>
                    <w:rPr>
                      <w:bCs/>
                      <w:szCs w:val="21"/>
                    </w:rPr>
                  </w:pPr>
                  <w:r w:rsidRPr="00600694">
                    <w:rPr>
                      <w:rFonts w:hint="eastAsia"/>
                      <w:bCs/>
                      <w:szCs w:val="21"/>
                    </w:rPr>
                    <w:t>YKD6040</w:t>
                  </w:r>
                </w:p>
              </w:tc>
            </w:tr>
            <w:tr w:rsidR="00600694" w:rsidRPr="00600694" w14:paraId="791E1D23" w14:textId="77777777" w:rsidTr="002B6213">
              <w:trPr>
                <w:jc w:val="center"/>
              </w:trPr>
              <w:tc>
                <w:tcPr>
                  <w:tcW w:w="714" w:type="dxa"/>
                  <w:vAlign w:val="center"/>
                </w:tcPr>
                <w:p w14:paraId="519CDE31" w14:textId="3219AAB1" w:rsidR="002B6213" w:rsidRPr="00600694" w:rsidRDefault="002B6213" w:rsidP="002B6213">
                  <w:pPr>
                    <w:adjustRightInd w:val="0"/>
                    <w:snapToGrid w:val="0"/>
                    <w:jc w:val="center"/>
                    <w:rPr>
                      <w:bCs/>
                      <w:szCs w:val="21"/>
                    </w:rPr>
                  </w:pPr>
                  <w:r w:rsidRPr="00600694">
                    <w:rPr>
                      <w:rFonts w:hint="eastAsia"/>
                      <w:bCs/>
                      <w:szCs w:val="21"/>
                    </w:rPr>
                    <w:t>46</w:t>
                  </w:r>
                </w:p>
              </w:tc>
              <w:tc>
                <w:tcPr>
                  <w:tcW w:w="1591" w:type="dxa"/>
                  <w:vAlign w:val="center"/>
                </w:tcPr>
                <w:p w14:paraId="3C026A7A" w14:textId="77777777" w:rsidR="002B6213" w:rsidRPr="00600694" w:rsidRDefault="002B6213" w:rsidP="002B6213">
                  <w:pPr>
                    <w:adjustRightInd w:val="0"/>
                    <w:snapToGrid w:val="0"/>
                    <w:jc w:val="center"/>
                    <w:rPr>
                      <w:bCs/>
                      <w:szCs w:val="21"/>
                    </w:rPr>
                  </w:pPr>
                  <w:r w:rsidRPr="00600694">
                    <w:rPr>
                      <w:rFonts w:hint="eastAsia"/>
                      <w:bCs/>
                      <w:szCs w:val="21"/>
                    </w:rPr>
                    <w:t>减振器钳式</w:t>
                  </w:r>
                </w:p>
                <w:p w14:paraId="0A04D792" w14:textId="43BB93C0" w:rsidR="002B6213" w:rsidRPr="00600694" w:rsidRDefault="002B6213" w:rsidP="002B6213">
                  <w:pPr>
                    <w:adjustRightInd w:val="0"/>
                    <w:snapToGrid w:val="0"/>
                    <w:jc w:val="center"/>
                    <w:rPr>
                      <w:bCs/>
                      <w:szCs w:val="21"/>
                    </w:rPr>
                  </w:pPr>
                  <w:r w:rsidRPr="00600694">
                    <w:rPr>
                      <w:rFonts w:hint="eastAsia"/>
                      <w:bCs/>
                      <w:szCs w:val="21"/>
                    </w:rPr>
                    <w:t>充气机</w:t>
                  </w:r>
                </w:p>
              </w:tc>
              <w:tc>
                <w:tcPr>
                  <w:tcW w:w="701" w:type="dxa"/>
                  <w:vAlign w:val="center"/>
                </w:tcPr>
                <w:p w14:paraId="76CEA060" w14:textId="0E2006E4"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16" w:type="dxa"/>
                  <w:vAlign w:val="center"/>
                </w:tcPr>
                <w:p w14:paraId="6FEB86BF" w14:textId="7DB52002" w:rsidR="002B6213" w:rsidRPr="00600694" w:rsidRDefault="002B6213" w:rsidP="002B6213">
                  <w:pPr>
                    <w:adjustRightInd w:val="0"/>
                    <w:snapToGrid w:val="0"/>
                    <w:jc w:val="center"/>
                    <w:rPr>
                      <w:bCs/>
                      <w:szCs w:val="21"/>
                    </w:rPr>
                  </w:pPr>
                  <w:r w:rsidRPr="00600694">
                    <w:rPr>
                      <w:rFonts w:hint="eastAsia"/>
                      <w:bCs/>
                      <w:szCs w:val="21"/>
                    </w:rPr>
                    <w:t>C</w:t>
                  </w:r>
                  <w:r w:rsidRPr="00600694">
                    <w:rPr>
                      <w:bCs/>
                      <w:szCs w:val="21"/>
                    </w:rPr>
                    <w:t>Q</w:t>
                  </w:r>
                  <w:r w:rsidRPr="00600694">
                    <w:rPr>
                      <w:rFonts w:hint="eastAsia"/>
                      <w:bCs/>
                      <w:szCs w:val="21"/>
                    </w:rPr>
                    <w:t>31</w:t>
                  </w:r>
                </w:p>
              </w:tc>
              <w:tc>
                <w:tcPr>
                  <w:tcW w:w="695" w:type="dxa"/>
                  <w:vAlign w:val="center"/>
                </w:tcPr>
                <w:p w14:paraId="399D419A" w14:textId="1EA2EDAB" w:rsidR="002B6213" w:rsidRPr="00600694" w:rsidRDefault="002B6213" w:rsidP="002B6213">
                  <w:pPr>
                    <w:adjustRightInd w:val="0"/>
                    <w:snapToGrid w:val="0"/>
                    <w:jc w:val="center"/>
                    <w:rPr>
                      <w:bCs/>
                      <w:szCs w:val="21"/>
                    </w:rPr>
                  </w:pPr>
                  <w:r w:rsidRPr="00600694">
                    <w:rPr>
                      <w:rFonts w:hint="eastAsia"/>
                      <w:bCs/>
                      <w:szCs w:val="21"/>
                    </w:rPr>
                    <w:t>6</w:t>
                  </w:r>
                  <w:r w:rsidRPr="00600694">
                    <w:rPr>
                      <w:bCs/>
                      <w:szCs w:val="21"/>
                    </w:rPr>
                    <w:t>7</w:t>
                  </w:r>
                </w:p>
              </w:tc>
              <w:tc>
                <w:tcPr>
                  <w:tcW w:w="1764" w:type="dxa"/>
                  <w:vAlign w:val="center"/>
                </w:tcPr>
                <w:p w14:paraId="3AFD3C5D" w14:textId="77777777" w:rsidR="002B6213" w:rsidRPr="00600694" w:rsidRDefault="002B6213" w:rsidP="002B6213">
                  <w:pPr>
                    <w:adjustRightInd w:val="0"/>
                    <w:snapToGrid w:val="0"/>
                    <w:jc w:val="center"/>
                    <w:rPr>
                      <w:bCs/>
                      <w:szCs w:val="21"/>
                    </w:rPr>
                  </w:pPr>
                  <w:r w:rsidRPr="00600694">
                    <w:rPr>
                      <w:rFonts w:hint="eastAsia"/>
                      <w:bCs/>
                      <w:szCs w:val="21"/>
                    </w:rPr>
                    <w:t>微机控制电子</w:t>
                  </w:r>
                </w:p>
                <w:p w14:paraId="60EA804B" w14:textId="20019A1F" w:rsidR="002B6213" w:rsidRPr="00600694" w:rsidRDefault="002B6213" w:rsidP="002B6213">
                  <w:pPr>
                    <w:adjustRightInd w:val="0"/>
                    <w:snapToGrid w:val="0"/>
                    <w:jc w:val="center"/>
                    <w:rPr>
                      <w:bCs/>
                      <w:szCs w:val="21"/>
                    </w:rPr>
                  </w:pPr>
                  <w:r w:rsidRPr="00600694">
                    <w:rPr>
                      <w:rFonts w:hint="eastAsia"/>
                      <w:bCs/>
                      <w:szCs w:val="21"/>
                    </w:rPr>
                    <w:t>万能试验机</w:t>
                  </w:r>
                </w:p>
              </w:tc>
              <w:tc>
                <w:tcPr>
                  <w:tcW w:w="701" w:type="dxa"/>
                  <w:vAlign w:val="center"/>
                </w:tcPr>
                <w:p w14:paraId="1F48A4CD" w14:textId="78826509"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338" w:type="dxa"/>
                  <w:vAlign w:val="center"/>
                </w:tcPr>
                <w:p w14:paraId="40E700FF" w14:textId="3D6AF8F0" w:rsidR="002B6213" w:rsidRPr="00600694" w:rsidRDefault="002B6213" w:rsidP="002B6213">
                  <w:pPr>
                    <w:adjustRightInd w:val="0"/>
                    <w:snapToGrid w:val="0"/>
                    <w:jc w:val="center"/>
                    <w:rPr>
                      <w:bCs/>
                      <w:szCs w:val="21"/>
                    </w:rPr>
                  </w:pPr>
                  <w:r w:rsidRPr="00600694">
                    <w:rPr>
                      <w:rFonts w:hint="eastAsia"/>
                      <w:bCs/>
                      <w:szCs w:val="21"/>
                    </w:rPr>
                    <w:t>CMT5205</w:t>
                  </w:r>
                </w:p>
              </w:tc>
            </w:tr>
            <w:tr w:rsidR="00600694" w:rsidRPr="00600694" w14:paraId="1F5C5A55" w14:textId="77777777" w:rsidTr="002B6213">
              <w:trPr>
                <w:jc w:val="center"/>
              </w:trPr>
              <w:tc>
                <w:tcPr>
                  <w:tcW w:w="714" w:type="dxa"/>
                  <w:vAlign w:val="center"/>
                </w:tcPr>
                <w:p w14:paraId="55DE3D98" w14:textId="1DB60957" w:rsidR="002B6213" w:rsidRPr="00600694" w:rsidRDefault="002B6213" w:rsidP="002B6213">
                  <w:pPr>
                    <w:adjustRightInd w:val="0"/>
                    <w:snapToGrid w:val="0"/>
                    <w:jc w:val="center"/>
                    <w:rPr>
                      <w:bCs/>
                      <w:szCs w:val="21"/>
                    </w:rPr>
                  </w:pPr>
                  <w:r w:rsidRPr="00600694">
                    <w:rPr>
                      <w:rFonts w:hint="eastAsia"/>
                      <w:bCs/>
                      <w:szCs w:val="21"/>
                    </w:rPr>
                    <w:t>47</w:t>
                  </w:r>
                </w:p>
              </w:tc>
              <w:tc>
                <w:tcPr>
                  <w:tcW w:w="1591" w:type="dxa"/>
                  <w:vAlign w:val="center"/>
                </w:tcPr>
                <w:p w14:paraId="49EDD526" w14:textId="564A061F" w:rsidR="002B6213" w:rsidRPr="00600694" w:rsidRDefault="002B6213" w:rsidP="002B6213">
                  <w:pPr>
                    <w:adjustRightInd w:val="0"/>
                    <w:snapToGrid w:val="0"/>
                    <w:jc w:val="center"/>
                    <w:rPr>
                      <w:bCs/>
                      <w:szCs w:val="21"/>
                    </w:rPr>
                  </w:pPr>
                  <w:r w:rsidRPr="00600694">
                    <w:rPr>
                      <w:rFonts w:hint="eastAsia"/>
                      <w:bCs/>
                      <w:szCs w:val="21"/>
                    </w:rPr>
                    <w:t>高低温实验箱</w:t>
                  </w:r>
                </w:p>
              </w:tc>
              <w:tc>
                <w:tcPr>
                  <w:tcW w:w="701" w:type="dxa"/>
                  <w:vAlign w:val="center"/>
                </w:tcPr>
                <w:p w14:paraId="4416DFFB" w14:textId="70D9B903" w:rsidR="002B6213" w:rsidRPr="00600694" w:rsidRDefault="002B6213" w:rsidP="002B6213">
                  <w:pPr>
                    <w:adjustRightInd w:val="0"/>
                    <w:snapToGrid w:val="0"/>
                    <w:jc w:val="center"/>
                    <w:rPr>
                      <w:bCs/>
                      <w:szCs w:val="21"/>
                    </w:rPr>
                  </w:pPr>
                  <w:r w:rsidRPr="00600694">
                    <w:rPr>
                      <w:rFonts w:hint="eastAsia"/>
                      <w:bCs/>
                      <w:szCs w:val="21"/>
                    </w:rPr>
                    <w:t>1</w:t>
                  </w:r>
                  <w:r w:rsidRPr="00600694">
                    <w:rPr>
                      <w:rFonts w:hint="eastAsia"/>
                      <w:bCs/>
                      <w:szCs w:val="21"/>
                    </w:rPr>
                    <w:t>台</w:t>
                  </w:r>
                </w:p>
              </w:tc>
              <w:tc>
                <w:tcPr>
                  <w:tcW w:w="1216" w:type="dxa"/>
                  <w:vAlign w:val="center"/>
                </w:tcPr>
                <w:p w14:paraId="3C9B7D78" w14:textId="6B9B9B8D" w:rsidR="002B6213" w:rsidRPr="00600694" w:rsidRDefault="002B6213" w:rsidP="002B6213">
                  <w:pPr>
                    <w:adjustRightInd w:val="0"/>
                    <w:snapToGrid w:val="0"/>
                    <w:jc w:val="center"/>
                    <w:rPr>
                      <w:bCs/>
                      <w:szCs w:val="21"/>
                    </w:rPr>
                  </w:pPr>
                  <w:r w:rsidRPr="00600694">
                    <w:rPr>
                      <w:rFonts w:hint="eastAsia"/>
                      <w:bCs/>
                      <w:szCs w:val="21"/>
                    </w:rPr>
                    <w:t>DWX-100</w:t>
                  </w:r>
                </w:p>
              </w:tc>
              <w:tc>
                <w:tcPr>
                  <w:tcW w:w="695" w:type="dxa"/>
                  <w:vAlign w:val="center"/>
                </w:tcPr>
                <w:p w14:paraId="342943E7" w14:textId="77777777" w:rsidR="002B6213" w:rsidRPr="00600694" w:rsidRDefault="002B6213" w:rsidP="002B6213">
                  <w:pPr>
                    <w:adjustRightInd w:val="0"/>
                    <w:snapToGrid w:val="0"/>
                    <w:jc w:val="center"/>
                    <w:rPr>
                      <w:bCs/>
                      <w:szCs w:val="21"/>
                    </w:rPr>
                  </w:pPr>
                </w:p>
              </w:tc>
              <w:tc>
                <w:tcPr>
                  <w:tcW w:w="1764" w:type="dxa"/>
                  <w:vAlign w:val="center"/>
                </w:tcPr>
                <w:p w14:paraId="2E1ED08F" w14:textId="363BF4B4" w:rsidR="002B6213" w:rsidRPr="00600694" w:rsidRDefault="002B6213" w:rsidP="002B6213">
                  <w:pPr>
                    <w:adjustRightInd w:val="0"/>
                    <w:snapToGrid w:val="0"/>
                    <w:jc w:val="center"/>
                    <w:rPr>
                      <w:bCs/>
                      <w:szCs w:val="21"/>
                    </w:rPr>
                  </w:pPr>
                </w:p>
              </w:tc>
              <w:tc>
                <w:tcPr>
                  <w:tcW w:w="701" w:type="dxa"/>
                  <w:vAlign w:val="center"/>
                </w:tcPr>
                <w:p w14:paraId="6F33B70B" w14:textId="067AF5FF" w:rsidR="002B6213" w:rsidRPr="00600694" w:rsidRDefault="002B6213" w:rsidP="002B6213">
                  <w:pPr>
                    <w:adjustRightInd w:val="0"/>
                    <w:snapToGrid w:val="0"/>
                    <w:jc w:val="center"/>
                    <w:rPr>
                      <w:bCs/>
                      <w:szCs w:val="21"/>
                    </w:rPr>
                  </w:pPr>
                </w:p>
              </w:tc>
              <w:tc>
                <w:tcPr>
                  <w:tcW w:w="1338" w:type="dxa"/>
                  <w:vAlign w:val="center"/>
                </w:tcPr>
                <w:p w14:paraId="2E020A92" w14:textId="4FC9A991" w:rsidR="002B6213" w:rsidRPr="00600694" w:rsidRDefault="002B6213" w:rsidP="002B6213">
                  <w:pPr>
                    <w:adjustRightInd w:val="0"/>
                    <w:snapToGrid w:val="0"/>
                    <w:jc w:val="center"/>
                    <w:rPr>
                      <w:bCs/>
                      <w:szCs w:val="21"/>
                    </w:rPr>
                  </w:pPr>
                </w:p>
              </w:tc>
            </w:tr>
          </w:tbl>
          <w:p w14:paraId="155A579A" w14:textId="3B6AAA93" w:rsidR="00B05F47" w:rsidRPr="00600694" w:rsidRDefault="003928DA" w:rsidP="00B05F47">
            <w:pPr>
              <w:pStyle w:val="af4"/>
              <w:adjustRightInd w:val="0"/>
              <w:snapToGrid w:val="0"/>
              <w:ind w:firstLine="422"/>
              <w:rPr>
                <w:b/>
                <w:bCs/>
                <w:sz w:val="21"/>
                <w:szCs w:val="21"/>
              </w:rPr>
            </w:pPr>
            <w:r w:rsidRPr="00600694">
              <w:rPr>
                <w:rFonts w:hint="eastAsia"/>
                <w:b/>
                <w:bCs/>
                <w:sz w:val="21"/>
                <w:szCs w:val="21"/>
              </w:rPr>
              <w:t>注：自动</w:t>
            </w:r>
            <w:proofErr w:type="gramStart"/>
            <w:r w:rsidRPr="00600694">
              <w:rPr>
                <w:rFonts w:hint="eastAsia"/>
                <w:b/>
                <w:bCs/>
                <w:sz w:val="21"/>
                <w:szCs w:val="21"/>
              </w:rPr>
              <w:t>注脂机</w:t>
            </w:r>
            <w:proofErr w:type="gramEnd"/>
            <w:r w:rsidR="00B05F47" w:rsidRPr="00600694">
              <w:rPr>
                <w:rFonts w:hint="eastAsia"/>
                <w:b/>
                <w:bCs/>
                <w:sz w:val="21"/>
                <w:szCs w:val="21"/>
              </w:rPr>
              <w:t>用在装配工艺，对密封圈进行涂油润滑，注入的是润滑脂</w:t>
            </w:r>
            <w:r w:rsidRPr="00600694">
              <w:rPr>
                <w:rFonts w:hint="eastAsia"/>
                <w:b/>
                <w:bCs/>
                <w:sz w:val="21"/>
                <w:szCs w:val="21"/>
              </w:rPr>
              <w:t>，无废油产生</w:t>
            </w:r>
            <w:r w:rsidR="00B05F47" w:rsidRPr="00600694">
              <w:rPr>
                <w:rFonts w:hint="eastAsia"/>
                <w:b/>
                <w:bCs/>
                <w:sz w:val="21"/>
                <w:szCs w:val="21"/>
              </w:rPr>
              <w:t>。</w:t>
            </w:r>
          </w:p>
          <w:p w14:paraId="09A3DE03" w14:textId="0BE2C2DD" w:rsidR="000D1835" w:rsidRPr="00600694" w:rsidRDefault="000D1835" w:rsidP="000D1835">
            <w:pPr>
              <w:pStyle w:val="af4"/>
              <w:adjustRightInd w:val="0"/>
              <w:snapToGrid w:val="0"/>
              <w:spacing w:line="360" w:lineRule="auto"/>
              <w:ind w:firstLine="482"/>
              <w:rPr>
                <w:b/>
                <w:bCs/>
                <w:sz w:val="24"/>
                <w:szCs w:val="28"/>
              </w:rPr>
            </w:pPr>
            <w:r w:rsidRPr="00600694">
              <w:rPr>
                <w:rFonts w:hint="eastAsia"/>
                <w:b/>
                <w:bCs/>
                <w:sz w:val="24"/>
                <w:szCs w:val="28"/>
              </w:rPr>
              <w:t>1.2.3</w:t>
            </w:r>
            <w:r w:rsidRPr="00600694">
              <w:rPr>
                <w:rFonts w:hint="eastAsia"/>
                <w:b/>
                <w:bCs/>
                <w:sz w:val="24"/>
                <w:szCs w:val="28"/>
              </w:rPr>
              <w:t>主要原辅材料</w:t>
            </w:r>
          </w:p>
          <w:p w14:paraId="6E88DACD" w14:textId="67062193" w:rsidR="000D1835" w:rsidRPr="00600694" w:rsidRDefault="000D1835" w:rsidP="000D1835">
            <w:pPr>
              <w:pStyle w:val="af4"/>
              <w:adjustRightInd w:val="0"/>
              <w:snapToGrid w:val="0"/>
              <w:spacing w:line="360" w:lineRule="auto"/>
              <w:ind w:firstLine="480"/>
              <w:rPr>
                <w:sz w:val="24"/>
              </w:rPr>
            </w:pPr>
            <w:r w:rsidRPr="00600694">
              <w:rPr>
                <w:rFonts w:hint="eastAsia"/>
                <w:sz w:val="24"/>
              </w:rPr>
              <w:t>本项目主要原辅材料及能源消耗清单见表</w:t>
            </w:r>
            <w:r w:rsidRPr="00600694">
              <w:rPr>
                <w:rFonts w:hint="eastAsia"/>
                <w:sz w:val="24"/>
              </w:rPr>
              <w:t>1-</w:t>
            </w:r>
            <w:r w:rsidR="00910FEE" w:rsidRPr="00600694">
              <w:rPr>
                <w:rFonts w:hint="eastAsia"/>
                <w:sz w:val="24"/>
              </w:rPr>
              <w:t>5</w:t>
            </w:r>
            <w:r w:rsidRPr="00600694">
              <w:rPr>
                <w:rFonts w:hint="eastAsia"/>
                <w:sz w:val="24"/>
              </w:rPr>
              <w:t>。</w:t>
            </w:r>
          </w:p>
          <w:p w14:paraId="17F1FC55" w14:textId="77777777" w:rsidR="00910FEE" w:rsidRPr="00600694" w:rsidRDefault="00910FEE" w:rsidP="00910FEE">
            <w:pPr>
              <w:adjustRightInd w:val="0"/>
              <w:snapToGrid w:val="0"/>
              <w:jc w:val="center"/>
              <w:rPr>
                <w:b/>
                <w:szCs w:val="21"/>
              </w:rPr>
            </w:pPr>
            <w:r w:rsidRPr="00600694">
              <w:rPr>
                <w:b/>
                <w:szCs w:val="21"/>
              </w:rPr>
              <w:t>表</w:t>
            </w:r>
            <w:r w:rsidRPr="00600694">
              <w:rPr>
                <w:b/>
                <w:szCs w:val="21"/>
              </w:rPr>
              <w:t xml:space="preserve">1-5   </w:t>
            </w:r>
            <w:r w:rsidRPr="00600694">
              <w:rPr>
                <w:rFonts w:hint="eastAsia"/>
                <w:b/>
                <w:szCs w:val="21"/>
              </w:rPr>
              <w:t>主要原辅材料及能源消耗情况</w:t>
            </w:r>
          </w:p>
          <w:tbl>
            <w:tblPr>
              <w:tblStyle w:val="afffc"/>
              <w:tblW w:w="0" w:type="auto"/>
              <w:jc w:val="center"/>
              <w:tblLook w:val="04A0" w:firstRow="1" w:lastRow="0" w:firstColumn="1" w:lastColumn="0" w:noHBand="0" w:noVBand="1"/>
            </w:tblPr>
            <w:tblGrid>
              <w:gridCol w:w="666"/>
              <w:gridCol w:w="1589"/>
              <w:gridCol w:w="1560"/>
              <w:gridCol w:w="1417"/>
              <w:gridCol w:w="1701"/>
              <w:gridCol w:w="1752"/>
            </w:tblGrid>
            <w:tr w:rsidR="00600694" w:rsidRPr="00600694" w14:paraId="5C5AA68C" w14:textId="77777777" w:rsidTr="00910FEE">
              <w:trPr>
                <w:trHeight w:val="70"/>
                <w:jc w:val="center"/>
              </w:trPr>
              <w:tc>
                <w:tcPr>
                  <w:tcW w:w="666" w:type="dxa"/>
                  <w:vAlign w:val="center"/>
                </w:tcPr>
                <w:p w14:paraId="396A00DA" w14:textId="77777777" w:rsidR="00910FEE" w:rsidRPr="00600694" w:rsidRDefault="00910FEE" w:rsidP="00910FEE">
                  <w:pPr>
                    <w:adjustRightInd w:val="0"/>
                    <w:snapToGrid w:val="0"/>
                    <w:jc w:val="center"/>
                    <w:rPr>
                      <w:b/>
                      <w:szCs w:val="21"/>
                    </w:rPr>
                  </w:pPr>
                  <w:bookmarkStart w:id="10" w:name="_Hlk50039978"/>
                  <w:r w:rsidRPr="00600694">
                    <w:rPr>
                      <w:rFonts w:hint="eastAsia"/>
                      <w:b/>
                      <w:szCs w:val="21"/>
                    </w:rPr>
                    <w:t>序号</w:t>
                  </w:r>
                </w:p>
              </w:tc>
              <w:tc>
                <w:tcPr>
                  <w:tcW w:w="1589" w:type="dxa"/>
                  <w:vAlign w:val="center"/>
                </w:tcPr>
                <w:p w14:paraId="32AF78F9" w14:textId="77777777" w:rsidR="00910FEE" w:rsidRPr="00600694" w:rsidRDefault="00910FEE" w:rsidP="00910FEE">
                  <w:pPr>
                    <w:adjustRightInd w:val="0"/>
                    <w:snapToGrid w:val="0"/>
                    <w:jc w:val="center"/>
                    <w:rPr>
                      <w:b/>
                      <w:szCs w:val="21"/>
                    </w:rPr>
                  </w:pPr>
                  <w:r w:rsidRPr="00600694">
                    <w:rPr>
                      <w:rFonts w:hint="eastAsia"/>
                      <w:b/>
                      <w:szCs w:val="21"/>
                    </w:rPr>
                    <w:t>主要物料名称</w:t>
                  </w:r>
                </w:p>
              </w:tc>
              <w:tc>
                <w:tcPr>
                  <w:tcW w:w="1560" w:type="dxa"/>
                  <w:vAlign w:val="center"/>
                </w:tcPr>
                <w:p w14:paraId="10C0B0C4" w14:textId="77777777" w:rsidR="00910FEE" w:rsidRPr="00600694" w:rsidRDefault="00910FEE" w:rsidP="00910FEE">
                  <w:pPr>
                    <w:adjustRightInd w:val="0"/>
                    <w:snapToGrid w:val="0"/>
                    <w:jc w:val="center"/>
                    <w:rPr>
                      <w:b/>
                      <w:szCs w:val="21"/>
                    </w:rPr>
                  </w:pPr>
                  <w:r w:rsidRPr="00600694">
                    <w:rPr>
                      <w:rFonts w:hint="eastAsia"/>
                      <w:b/>
                      <w:szCs w:val="21"/>
                    </w:rPr>
                    <w:t>用量</w:t>
                  </w:r>
                </w:p>
              </w:tc>
              <w:tc>
                <w:tcPr>
                  <w:tcW w:w="1417" w:type="dxa"/>
                  <w:vAlign w:val="center"/>
                </w:tcPr>
                <w:p w14:paraId="4B4A0D8B" w14:textId="77777777" w:rsidR="00910FEE" w:rsidRPr="00600694" w:rsidRDefault="00910FEE" w:rsidP="00910FEE">
                  <w:pPr>
                    <w:adjustRightInd w:val="0"/>
                    <w:snapToGrid w:val="0"/>
                    <w:jc w:val="center"/>
                    <w:rPr>
                      <w:b/>
                      <w:szCs w:val="21"/>
                    </w:rPr>
                  </w:pPr>
                  <w:r w:rsidRPr="00600694">
                    <w:rPr>
                      <w:rFonts w:hint="eastAsia"/>
                      <w:b/>
                      <w:szCs w:val="21"/>
                    </w:rPr>
                    <w:t>规格</w:t>
                  </w:r>
                </w:p>
              </w:tc>
              <w:tc>
                <w:tcPr>
                  <w:tcW w:w="1701" w:type="dxa"/>
                  <w:vAlign w:val="center"/>
                </w:tcPr>
                <w:p w14:paraId="72F66C21" w14:textId="77777777" w:rsidR="00910FEE" w:rsidRPr="00600694" w:rsidRDefault="00910FEE" w:rsidP="00910FEE">
                  <w:pPr>
                    <w:adjustRightInd w:val="0"/>
                    <w:snapToGrid w:val="0"/>
                    <w:jc w:val="center"/>
                    <w:rPr>
                      <w:b/>
                      <w:szCs w:val="21"/>
                    </w:rPr>
                  </w:pPr>
                  <w:r w:rsidRPr="00600694">
                    <w:rPr>
                      <w:rFonts w:hint="eastAsia"/>
                      <w:b/>
                      <w:szCs w:val="21"/>
                    </w:rPr>
                    <w:t>最大存放量</w:t>
                  </w:r>
                </w:p>
              </w:tc>
              <w:tc>
                <w:tcPr>
                  <w:tcW w:w="1752" w:type="dxa"/>
                  <w:vAlign w:val="center"/>
                </w:tcPr>
                <w:p w14:paraId="729F17A2" w14:textId="77777777" w:rsidR="00910FEE" w:rsidRPr="00600694" w:rsidRDefault="00910FEE" w:rsidP="00910FEE">
                  <w:pPr>
                    <w:adjustRightInd w:val="0"/>
                    <w:snapToGrid w:val="0"/>
                    <w:jc w:val="center"/>
                    <w:rPr>
                      <w:b/>
                      <w:szCs w:val="21"/>
                    </w:rPr>
                  </w:pPr>
                  <w:r w:rsidRPr="00600694">
                    <w:rPr>
                      <w:rFonts w:hint="eastAsia"/>
                      <w:b/>
                      <w:szCs w:val="21"/>
                    </w:rPr>
                    <w:t>备注</w:t>
                  </w:r>
                </w:p>
              </w:tc>
            </w:tr>
            <w:tr w:rsidR="00600694" w:rsidRPr="00600694" w14:paraId="3D231218" w14:textId="77777777" w:rsidTr="00910FEE">
              <w:trPr>
                <w:jc w:val="center"/>
              </w:trPr>
              <w:tc>
                <w:tcPr>
                  <w:tcW w:w="666" w:type="dxa"/>
                  <w:vAlign w:val="center"/>
                </w:tcPr>
                <w:p w14:paraId="1CB43D13" w14:textId="77777777" w:rsidR="00910FEE" w:rsidRPr="00600694" w:rsidRDefault="00910FEE" w:rsidP="00910FEE">
                  <w:pPr>
                    <w:adjustRightInd w:val="0"/>
                    <w:snapToGrid w:val="0"/>
                    <w:jc w:val="center"/>
                    <w:rPr>
                      <w:szCs w:val="21"/>
                    </w:rPr>
                  </w:pPr>
                  <w:r w:rsidRPr="00600694">
                    <w:rPr>
                      <w:rFonts w:hint="eastAsia"/>
                      <w:szCs w:val="21"/>
                    </w:rPr>
                    <w:t>1</w:t>
                  </w:r>
                </w:p>
              </w:tc>
              <w:tc>
                <w:tcPr>
                  <w:tcW w:w="1589" w:type="dxa"/>
                  <w:vAlign w:val="center"/>
                </w:tcPr>
                <w:p w14:paraId="4997D12D" w14:textId="77777777" w:rsidR="00910FEE" w:rsidRPr="00600694" w:rsidRDefault="00910FEE" w:rsidP="00910FEE">
                  <w:pPr>
                    <w:adjustRightInd w:val="0"/>
                    <w:snapToGrid w:val="0"/>
                    <w:jc w:val="center"/>
                    <w:rPr>
                      <w:szCs w:val="21"/>
                    </w:rPr>
                  </w:pPr>
                  <w:r w:rsidRPr="00600694">
                    <w:rPr>
                      <w:rFonts w:hint="eastAsia"/>
                      <w:szCs w:val="21"/>
                    </w:rPr>
                    <w:t>精密无缝钢管</w:t>
                  </w:r>
                </w:p>
              </w:tc>
              <w:tc>
                <w:tcPr>
                  <w:tcW w:w="1560" w:type="dxa"/>
                  <w:vAlign w:val="center"/>
                </w:tcPr>
                <w:p w14:paraId="60408BEE" w14:textId="77777777" w:rsidR="00910FEE" w:rsidRPr="00600694" w:rsidRDefault="00910FEE" w:rsidP="00910FEE">
                  <w:pPr>
                    <w:adjustRightInd w:val="0"/>
                    <w:snapToGrid w:val="0"/>
                    <w:jc w:val="center"/>
                    <w:rPr>
                      <w:szCs w:val="21"/>
                    </w:rPr>
                  </w:pPr>
                  <w:r w:rsidRPr="00600694">
                    <w:rPr>
                      <w:szCs w:val="21"/>
                    </w:rPr>
                    <w:t>150t/a</w:t>
                  </w:r>
                </w:p>
              </w:tc>
              <w:tc>
                <w:tcPr>
                  <w:tcW w:w="1417" w:type="dxa"/>
                  <w:vAlign w:val="center"/>
                </w:tcPr>
                <w:p w14:paraId="27450879" w14:textId="77777777" w:rsidR="00910FEE" w:rsidRPr="00600694" w:rsidRDefault="00910FEE" w:rsidP="00910FEE">
                  <w:pPr>
                    <w:adjustRightInd w:val="0"/>
                    <w:snapToGrid w:val="0"/>
                    <w:jc w:val="center"/>
                    <w:rPr>
                      <w:szCs w:val="21"/>
                    </w:rPr>
                  </w:pPr>
                  <w:r w:rsidRPr="00600694">
                    <w:rPr>
                      <w:szCs w:val="21"/>
                    </w:rPr>
                    <w:t>Φ49mm×2</w:t>
                  </w:r>
                </w:p>
              </w:tc>
              <w:tc>
                <w:tcPr>
                  <w:tcW w:w="1701" w:type="dxa"/>
                  <w:vAlign w:val="center"/>
                </w:tcPr>
                <w:p w14:paraId="1E62C9B9" w14:textId="77777777" w:rsidR="00910FEE" w:rsidRPr="00600694" w:rsidRDefault="00910FEE" w:rsidP="00910FEE">
                  <w:pPr>
                    <w:adjustRightInd w:val="0"/>
                    <w:snapToGrid w:val="0"/>
                    <w:jc w:val="center"/>
                    <w:rPr>
                      <w:szCs w:val="21"/>
                    </w:rPr>
                  </w:pPr>
                  <w:r w:rsidRPr="00600694">
                    <w:rPr>
                      <w:rFonts w:hint="eastAsia"/>
                      <w:szCs w:val="21"/>
                    </w:rPr>
                    <w:t>15</w:t>
                  </w:r>
                  <w:r w:rsidRPr="00600694">
                    <w:rPr>
                      <w:szCs w:val="21"/>
                    </w:rPr>
                    <w:t>t</w:t>
                  </w:r>
                </w:p>
              </w:tc>
              <w:tc>
                <w:tcPr>
                  <w:tcW w:w="1752" w:type="dxa"/>
                  <w:vAlign w:val="center"/>
                </w:tcPr>
                <w:p w14:paraId="4EE187C9" w14:textId="77777777" w:rsidR="00910FEE" w:rsidRPr="00600694" w:rsidRDefault="00910FEE" w:rsidP="00910FEE">
                  <w:pPr>
                    <w:adjustRightInd w:val="0"/>
                    <w:snapToGrid w:val="0"/>
                    <w:jc w:val="center"/>
                    <w:rPr>
                      <w:szCs w:val="21"/>
                    </w:rPr>
                  </w:pPr>
                  <w:r w:rsidRPr="00600694">
                    <w:rPr>
                      <w:rFonts w:hint="eastAsia"/>
                      <w:szCs w:val="21"/>
                    </w:rPr>
                    <w:t>外购</w:t>
                  </w:r>
                </w:p>
              </w:tc>
            </w:tr>
            <w:tr w:rsidR="00600694" w:rsidRPr="00600694" w14:paraId="0BA2B9D9" w14:textId="77777777" w:rsidTr="00910FEE">
              <w:trPr>
                <w:jc w:val="center"/>
              </w:trPr>
              <w:tc>
                <w:tcPr>
                  <w:tcW w:w="666" w:type="dxa"/>
                  <w:vAlign w:val="center"/>
                </w:tcPr>
                <w:p w14:paraId="057A0807" w14:textId="77777777" w:rsidR="00910FEE" w:rsidRPr="00600694" w:rsidRDefault="00910FEE" w:rsidP="00910FEE">
                  <w:pPr>
                    <w:adjustRightInd w:val="0"/>
                    <w:snapToGrid w:val="0"/>
                    <w:jc w:val="center"/>
                    <w:rPr>
                      <w:szCs w:val="21"/>
                    </w:rPr>
                  </w:pPr>
                  <w:r w:rsidRPr="00600694">
                    <w:rPr>
                      <w:rFonts w:hint="eastAsia"/>
                      <w:szCs w:val="21"/>
                    </w:rPr>
                    <w:t>2</w:t>
                  </w:r>
                </w:p>
              </w:tc>
              <w:tc>
                <w:tcPr>
                  <w:tcW w:w="1589" w:type="dxa"/>
                  <w:vAlign w:val="center"/>
                </w:tcPr>
                <w:p w14:paraId="359297D6" w14:textId="77777777" w:rsidR="00910FEE" w:rsidRPr="00600694" w:rsidRDefault="00910FEE" w:rsidP="00910FEE">
                  <w:pPr>
                    <w:adjustRightInd w:val="0"/>
                    <w:snapToGrid w:val="0"/>
                    <w:jc w:val="center"/>
                    <w:rPr>
                      <w:szCs w:val="21"/>
                    </w:rPr>
                  </w:pPr>
                  <w:r w:rsidRPr="00600694">
                    <w:rPr>
                      <w:rFonts w:hint="eastAsia"/>
                      <w:szCs w:val="21"/>
                    </w:rPr>
                    <w:t>液压密封件</w:t>
                  </w:r>
                </w:p>
              </w:tc>
              <w:tc>
                <w:tcPr>
                  <w:tcW w:w="1560" w:type="dxa"/>
                  <w:vAlign w:val="center"/>
                </w:tcPr>
                <w:p w14:paraId="53D7B56C" w14:textId="77777777" w:rsidR="00910FEE" w:rsidRPr="00600694" w:rsidRDefault="00910FEE" w:rsidP="00910FEE">
                  <w:pPr>
                    <w:adjustRightInd w:val="0"/>
                    <w:snapToGrid w:val="0"/>
                    <w:jc w:val="center"/>
                    <w:rPr>
                      <w:szCs w:val="21"/>
                    </w:rPr>
                  </w:pPr>
                  <w:r w:rsidRPr="00600694">
                    <w:rPr>
                      <w:rFonts w:hint="eastAsia"/>
                      <w:szCs w:val="21"/>
                    </w:rPr>
                    <w:t>30</w:t>
                  </w:r>
                  <w:r w:rsidRPr="00600694">
                    <w:rPr>
                      <w:rFonts w:hint="eastAsia"/>
                      <w:szCs w:val="21"/>
                    </w:rPr>
                    <w:t>万只</w:t>
                  </w:r>
                  <w:r w:rsidRPr="00600694">
                    <w:rPr>
                      <w:rFonts w:hint="eastAsia"/>
                      <w:szCs w:val="21"/>
                    </w:rPr>
                    <w:t>/</w:t>
                  </w:r>
                  <w:r w:rsidRPr="00600694">
                    <w:rPr>
                      <w:rFonts w:hint="eastAsia"/>
                      <w:szCs w:val="21"/>
                    </w:rPr>
                    <w:t>年</w:t>
                  </w:r>
                </w:p>
              </w:tc>
              <w:tc>
                <w:tcPr>
                  <w:tcW w:w="1417" w:type="dxa"/>
                  <w:vAlign w:val="center"/>
                </w:tcPr>
                <w:p w14:paraId="1557D16B" w14:textId="77777777" w:rsidR="00910FEE" w:rsidRPr="00600694" w:rsidRDefault="00910FEE" w:rsidP="00910FEE">
                  <w:pPr>
                    <w:adjustRightInd w:val="0"/>
                    <w:snapToGrid w:val="0"/>
                    <w:jc w:val="center"/>
                    <w:rPr>
                      <w:szCs w:val="21"/>
                    </w:rPr>
                  </w:pPr>
                  <w:r w:rsidRPr="00600694">
                    <w:rPr>
                      <w:rFonts w:ascii="宋体" w:hAnsi="宋体" w:hint="eastAsia"/>
                      <w:szCs w:val="21"/>
                    </w:rPr>
                    <w:t>Φ</w:t>
                  </w:r>
                  <w:r w:rsidRPr="00600694">
                    <w:rPr>
                      <w:rFonts w:hint="eastAsia"/>
                      <w:szCs w:val="21"/>
                    </w:rPr>
                    <w:t>20mm</w:t>
                  </w:r>
                </w:p>
              </w:tc>
              <w:tc>
                <w:tcPr>
                  <w:tcW w:w="1701" w:type="dxa"/>
                  <w:vAlign w:val="center"/>
                </w:tcPr>
                <w:p w14:paraId="6509BFE6" w14:textId="77777777" w:rsidR="00910FEE" w:rsidRPr="00600694" w:rsidRDefault="00910FEE" w:rsidP="00910FEE">
                  <w:pPr>
                    <w:adjustRightInd w:val="0"/>
                    <w:snapToGrid w:val="0"/>
                    <w:jc w:val="center"/>
                    <w:rPr>
                      <w:szCs w:val="21"/>
                    </w:rPr>
                  </w:pPr>
                  <w:r w:rsidRPr="00600694">
                    <w:rPr>
                      <w:rFonts w:hint="eastAsia"/>
                      <w:szCs w:val="21"/>
                    </w:rPr>
                    <w:t>3</w:t>
                  </w:r>
                  <w:r w:rsidRPr="00600694">
                    <w:rPr>
                      <w:rFonts w:hint="eastAsia"/>
                      <w:szCs w:val="21"/>
                    </w:rPr>
                    <w:t>万只</w:t>
                  </w:r>
                </w:p>
              </w:tc>
              <w:tc>
                <w:tcPr>
                  <w:tcW w:w="1752" w:type="dxa"/>
                  <w:vAlign w:val="center"/>
                </w:tcPr>
                <w:p w14:paraId="4213C614" w14:textId="77777777" w:rsidR="00910FEE" w:rsidRPr="00600694" w:rsidRDefault="00910FEE" w:rsidP="00910FEE">
                  <w:pPr>
                    <w:adjustRightInd w:val="0"/>
                    <w:snapToGrid w:val="0"/>
                    <w:jc w:val="center"/>
                    <w:rPr>
                      <w:szCs w:val="21"/>
                    </w:rPr>
                  </w:pPr>
                  <w:r w:rsidRPr="00600694">
                    <w:rPr>
                      <w:rFonts w:hint="eastAsia"/>
                      <w:szCs w:val="21"/>
                    </w:rPr>
                    <w:t>外购</w:t>
                  </w:r>
                </w:p>
              </w:tc>
            </w:tr>
            <w:tr w:rsidR="00600694" w:rsidRPr="00600694" w14:paraId="07B1AF71" w14:textId="77777777" w:rsidTr="00910FEE">
              <w:trPr>
                <w:jc w:val="center"/>
              </w:trPr>
              <w:tc>
                <w:tcPr>
                  <w:tcW w:w="666" w:type="dxa"/>
                  <w:vAlign w:val="center"/>
                </w:tcPr>
                <w:p w14:paraId="7CC05F5E" w14:textId="77777777" w:rsidR="00910FEE" w:rsidRPr="00600694" w:rsidRDefault="00910FEE" w:rsidP="00910FEE">
                  <w:pPr>
                    <w:adjustRightInd w:val="0"/>
                    <w:snapToGrid w:val="0"/>
                    <w:jc w:val="center"/>
                    <w:rPr>
                      <w:szCs w:val="21"/>
                    </w:rPr>
                  </w:pPr>
                  <w:r w:rsidRPr="00600694">
                    <w:rPr>
                      <w:rFonts w:hint="eastAsia"/>
                      <w:szCs w:val="21"/>
                    </w:rPr>
                    <w:t>3</w:t>
                  </w:r>
                </w:p>
              </w:tc>
              <w:tc>
                <w:tcPr>
                  <w:tcW w:w="1589" w:type="dxa"/>
                  <w:vAlign w:val="center"/>
                </w:tcPr>
                <w:p w14:paraId="7B17996C" w14:textId="77777777" w:rsidR="00910FEE" w:rsidRPr="00600694" w:rsidRDefault="00910FEE" w:rsidP="00910FEE">
                  <w:pPr>
                    <w:adjustRightInd w:val="0"/>
                    <w:snapToGrid w:val="0"/>
                    <w:jc w:val="center"/>
                    <w:rPr>
                      <w:szCs w:val="21"/>
                    </w:rPr>
                  </w:pPr>
                  <w:r w:rsidRPr="00600694">
                    <w:rPr>
                      <w:rFonts w:hint="eastAsia"/>
                      <w:szCs w:val="21"/>
                    </w:rPr>
                    <w:t>轴类零件</w:t>
                  </w:r>
                </w:p>
              </w:tc>
              <w:tc>
                <w:tcPr>
                  <w:tcW w:w="1560" w:type="dxa"/>
                  <w:vAlign w:val="center"/>
                </w:tcPr>
                <w:p w14:paraId="5365C33D" w14:textId="77777777" w:rsidR="00910FEE" w:rsidRPr="00600694" w:rsidRDefault="00910FEE" w:rsidP="00910FEE">
                  <w:pPr>
                    <w:adjustRightInd w:val="0"/>
                    <w:snapToGrid w:val="0"/>
                    <w:jc w:val="center"/>
                    <w:rPr>
                      <w:szCs w:val="21"/>
                    </w:rPr>
                  </w:pPr>
                  <w:r w:rsidRPr="00600694">
                    <w:rPr>
                      <w:rFonts w:hint="eastAsia"/>
                      <w:szCs w:val="21"/>
                    </w:rPr>
                    <w:t>30</w:t>
                  </w:r>
                  <w:r w:rsidRPr="00600694">
                    <w:rPr>
                      <w:rFonts w:hint="eastAsia"/>
                      <w:szCs w:val="21"/>
                    </w:rPr>
                    <w:t>万支</w:t>
                  </w:r>
                  <w:r w:rsidRPr="00600694">
                    <w:rPr>
                      <w:rFonts w:hint="eastAsia"/>
                      <w:szCs w:val="21"/>
                    </w:rPr>
                    <w:t>/</w:t>
                  </w:r>
                  <w:r w:rsidRPr="00600694">
                    <w:rPr>
                      <w:rFonts w:hint="eastAsia"/>
                      <w:szCs w:val="21"/>
                    </w:rPr>
                    <w:t>年</w:t>
                  </w:r>
                </w:p>
              </w:tc>
              <w:tc>
                <w:tcPr>
                  <w:tcW w:w="1417" w:type="dxa"/>
                  <w:vAlign w:val="center"/>
                </w:tcPr>
                <w:p w14:paraId="01FFD082" w14:textId="77777777" w:rsidR="00910FEE" w:rsidRPr="00600694" w:rsidRDefault="00910FEE" w:rsidP="00910FEE">
                  <w:pPr>
                    <w:adjustRightInd w:val="0"/>
                    <w:snapToGrid w:val="0"/>
                    <w:jc w:val="center"/>
                    <w:rPr>
                      <w:szCs w:val="21"/>
                    </w:rPr>
                  </w:pPr>
                  <w:r w:rsidRPr="00600694">
                    <w:rPr>
                      <w:rFonts w:ascii="宋体" w:hAnsi="宋体" w:hint="eastAsia"/>
                      <w:szCs w:val="21"/>
                    </w:rPr>
                    <w:t>Φ</w:t>
                  </w:r>
                  <w:r w:rsidRPr="00600694">
                    <w:rPr>
                      <w:rFonts w:hint="eastAsia"/>
                      <w:szCs w:val="21"/>
                    </w:rPr>
                    <w:t>1</w:t>
                  </w:r>
                  <w:r w:rsidRPr="00600694">
                    <w:rPr>
                      <w:szCs w:val="21"/>
                    </w:rPr>
                    <w:t>6mm</w:t>
                  </w:r>
                </w:p>
              </w:tc>
              <w:tc>
                <w:tcPr>
                  <w:tcW w:w="1701" w:type="dxa"/>
                  <w:vAlign w:val="center"/>
                </w:tcPr>
                <w:p w14:paraId="4DEEBA6E" w14:textId="77777777" w:rsidR="00910FEE" w:rsidRPr="00600694" w:rsidRDefault="00910FEE" w:rsidP="00910FEE">
                  <w:pPr>
                    <w:adjustRightInd w:val="0"/>
                    <w:snapToGrid w:val="0"/>
                    <w:jc w:val="center"/>
                    <w:rPr>
                      <w:szCs w:val="21"/>
                    </w:rPr>
                  </w:pPr>
                  <w:r w:rsidRPr="00600694">
                    <w:rPr>
                      <w:rFonts w:hint="eastAsia"/>
                      <w:szCs w:val="21"/>
                    </w:rPr>
                    <w:t>3</w:t>
                  </w:r>
                  <w:r w:rsidRPr="00600694">
                    <w:rPr>
                      <w:rFonts w:hint="eastAsia"/>
                      <w:szCs w:val="21"/>
                    </w:rPr>
                    <w:t>万只</w:t>
                  </w:r>
                </w:p>
              </w:tc>
              <w:tc>
                <w:tcPr>
                  <w:tcW w:w="1752" w:type="dxa"/>
                  <w:vAlign w:val="center"/>
                </w:tcPr>
                <w:p w14:paraId="5A72F86F" w14:textId="77777777" w:rsidR="00910FEE" w:rsidRPr="00600694" w:rsidRDefault="00910FEE" w:rsidP="00910FEE">
                  <w:pPr>
                    <w:adjustRightInd w:val="0"/>
                    <w:snapToGrid w:val="0"/>
                    <w:jc w:val="center"/>
                    <w:rPr>
                      <w:szCs w:val="21"/>
                    </w:rPr>
                  </w:pPr>
                  <w:r w:rsidRPr="00600694">
                    <w:rPr>
                      <w:rFonts w:hint="eastAsia"/>
                      <w:szCs w:val="21"/>
                    </w:rPr>
                    <w:t>外购</w:t>
                  </w:r>
                </w:p>
              </w:tc>
            </w:tr>
            <w:tr w:rsidR="00600694" w:rsidRPr="00600694" w14:paraId="3FCA94C0" w14:textId="77777777" w:rsidTr="00910FEE">
              <w:trPr>
                <w:jc w:val="center"/>
              </w:trPr>
              <w:tc>
                <w:tcPr>
                  <w:tcW w:w="666" w:type="dxa"/>
                  <w:vAlign w:val="center"/>
                </w:tcPr>
                <w:p w14:paraId="46A431DB" w14:textId="77777777" w:rsidR="00910FEE" w:rsidRPr="00600694" w:rsidRDefault="00910FEE" w:rsidP="00910FEE">
                  <w:pPr>
                    <w:adjustRightInd w:val="0"/>
                    <w:snapToGrid w:val="0"/>
                    <w:jc w:val="center"/>
                    <w:rPr>
                      <w:szCs w:val="21"/>
                    </w:rPr>
                  </w:pPr>
                  <w:r w:rsidRPr="00600694">
                    <w:rPr>
                      <w:rFonts w:hint="eastAsia"/>
                      <w:szCs w:val="21"/>
                    </w:rPr>
                    <w:t>4</w:t>
                  </w:r>
                </w:p>
              </w:tc>
              <w:tc>
                <w:tcPr>
                  <w:tcW w:w="1589" w:type="dxa"/>
                  <w:vAlign w:val="center"/>
                </w:tcPr>
                <w:p w14:paraId="2419740E" w14:textId="77777777" w:rsidR="00910FEE" w:rsidRPr="00600694" w:rsidRDefault="00910FEE" w:rsidP="00910FEE">
                  <w:pPr>
                    <w:adjustRightInd w:val="0"/>
                    <w:snapToGrid w:val="0"/>
                    <w:jc w:val="center"/>
                    <w:rPr>
                      <w:szCs w:val="21"/>
                    </w:rPr>
                  </w:pPr>
                  <w:r w:rsidRPr="00600694">
                    <w:rPr>
                      <w:rFonts w:hint="eastAsia"/>
                      <w:szCs w:val="21"/>
                    </w:rPr>
                    <w:t>紧固件</w:t>
                  </w:r>
                </w:p>
              </w:tc>
              <w:tc>
                <w:tcPr>
                  <w:tcW w:w="1560" w:type="dxa"/>
                  <w:vAlign w:val="center"/>
                </w:tcPr>
                <w:p w14:paraId="7F85FA39" w14:textId="77777777" w:rsidR="00910FEE" w:rsidRPr="00600694" w:rsidRDefault="00910FEE" w:rsidP="00910FEE">
                  <w:pPr>
                    <w:adjustRightInd w:val="0"/>
                    <w:snapToGrid w:val="0"/>
                    <w:jc w:val="center"/>
                    <w:rPr>
                      <w:szCs w:val="21"/>
                    </w:rPr>
                  </w:pPr>
                  <w:r w:rsidRPr="00600694">
                    <w:rPr>
                      <w:rFonts w:hint="eastAsia"/>
                      <w:szCs w:val="21"/>
                    </w:rPr>
                    <w:t>20</w:t>
                  </w:r>
                  <w:r w:rsidRPr="00600694">
                    <w:rPr>
                      <w:rFonts w:hint="eastAsia"/>
                      <w:szCs w:val="21"/>
                    </w:rPr>
                    <w:t>万套</w:t>
                  </w:r>
                  <w:r w:rsidRPr="00600694">
                    <w:rPr>
                      <w:rFonts w:hint="eastAsia"/>
                      <w:szCs w:val="21"/>
                    </w:rPr>
                    <w:t>/</w:t>
                  </w:r>
                  <w:r w:rsidRPr="00600694">
                    <w:rPr>
                      <w:rFonts w:hint="eastAsia"/>
                      <w:szCs w:val="21"/>
                    </w:rPr>
                    <w:t>年</w:t>
                  </w:r>
                </w:p>
              </w:tc>
              <w:tc>
                <w:tcPr>
                  <w:tcW w:w="1417" w:type="dxa"/>
                  <w:vAlign w:val="center"/>
                </w:tcPr>
                <w:p w14:paraId="51DD654D" w14:textId="77777777" w:rsidR="00910FEE" w:rsidRPr="00600694" w:rsidRDefault="00910FEE" w:rsidP="00910FEE">
                  <w:pPr>
                    <w:adjustRightInd w:val="0"/>
                    <w:snapToGrid w:val="0"/>
                    <w:jc w:val="center"/>
                    <w:rPr>
                      <w:szCs w:val="21"/>
                    </w:rPr>
                  </w:pPr>
                  <w:r w:rsidRPr="00600694">
                    <w:rPr>
                      <w:rFonts w:hint="eastAsia"/>
                      <w:szCs w:val="21"/>
                    </w:rPr>
                    <w:t>M</w:t>
                  </w:r>
                  <w:r w:rsidRPr="00600694">
                    <w:rPr>
                      <w:szCs w:val="21"/>
                    </w:rPr>
                    <w:t>16mm</w:t>
                  </w:r>
                </w:p>
              </w:tc>
              <w:tc>
                <w:tcPr>
                  <w:tcW w:w="1701" w:type="dxa"/>
                  <w:vAlign w:val="center"/>
                </w:tcPr>
                <w:p w14:paraId="358419E8" w14:textId="77777777" w:rsidR="00910FEE" w:rsidRPr="00600694" w:rsidRDefault="00910FEE" w:rsidP="00910FEE">
                  <w:pPr>
                    <w:adjustRightInd w:val="0"/>
                    <w:snapToGrid w:val="0"/>
                    <w:jc w:val="center"/>
                    <w:rPr>
                      <w:szCs w:val="21"/>
                    </w:rPr>
                  </w:pPr>
                  <w:r w:rsidRPr="00600694">
                    <w:rPr>
                      <w:rFonts w:hint="eastAsia"/>
                      <w:szCs w:val="21"/>
                    </w:rPr>
                    <w:t>2</w:t>
                  </w:r>
                  <w:r w:rsidRPr="00600694">
                    <w:rPr>
                      <w:rFonts w:hint="eastAsia"/>
                      <w:szCs w:val="21"/>
                    </w:rPr>
                    <w:t>万套</w:t>
                  </w:r>
                </w:p>
              </w:tc>
              <w:tc>
                <w:tcPr>
                  <w:tcW w:w="1752" w:type="dxa"/>
                  <w:vAlign w:val="center"/>
                </w:tcPr>
                <w:p w14:paraId="27E2B871" w14:textId="77777777" w:rsidR="00910FEE" w:rsidRPr="00600694" w:rsidRDefault="00910FEE" w:rsidP="00910FEE">
                  <w:pPr>
                    <w:adjustRightInd w:val="0"/>
                    <w:snapToGrid w:val="0"/>
                    <w:jc w:val="center"/>
                    <w:rPr>
                      <w:szCs w:val="21"/>
                    </w:rPr>
                  </w:pPr>
                  <w:r w:rsidRPr="00600694">
                    <w:rPr>
                      <w:rFonts w:hint="eastAsia"/>
                      <w:szCs w:val="21"/>
                    </w:rPr>
                    <w:t>外购</w:t>
                  </w:r>
                </w:p>
              </w:tc>
            </w:tr>
            <w:tr w:rsidR="00600694" w:rsidRPr="00600694" w14:paraId="134A4E92" w14:textId="77777777" w:rsidTr="00910FEE">
              <w:trPr>
                <w:jc w:val="center"/>
              </w:trPr>
              <w:tc>
                <w:tcPr>
                  <w:tcW w:w="666" w:type="dxa"/>
                  <w:vAlign w:val="center"/>
                </w:tcPr>
                <w:p w14:paraId="59B97173" w14:textId="77777777" w:rsidR="00910FEE" w:rsidRPr="00600694" w:rsidRDefault="00910FEE" w:rsidP="00910FEE">
                  <w:pPr>
                    <w:adjustRightInd w:val="0"/>
                    <w:snapToGrid w:val="0"/>
                    <w:jc w:val="center"/>
                    <w:rPr>
                      <w:szCs w:val="21"/>
                    </w:rPr>
                  </w:pPr>
                  <w:r w:rsidRPr="00600694">
                    <w:rPr>
                      <w:rFonts w:hint="eastAsia"/>
                      <w:szCs w:val="21"/>
                    </w:rPr>
                    <w:t>5</w:t>
                  </w:r>
                </w:p>
              </w:tc>
              <w:tc>
                <w:tcPr>
                  <w:tcW w:w="1589" w:type="dxa"/>
                  <w:vAlign w:val="center"/>
                </w:tcPr>
                <w:p w14:paraId="3A42319A" w14:textId="77777777" w:rsidR="00910FEE" w:rsidRPr="00600694" w:rsidRDefault="00910FEE" w:rsidP="00910FEE">
                  <w:pPr>
                    <w:adjustRightInd w:val="0"/>
                    <w:snapToGrid w:val="0"/>
                    <w:jc w:val="center"/>
                    <w:rPr>
                      <w:szCs w:val="21"/>
                    </w:rPr>
                  </w:pPr>
                  <w:r w:rsidRPr="00600694">
                    <w:rPr>
                      <w:rFonts w:hint="eastAsia"/>
                      <w:szCs w:val="21"/>
                    </w:rPr>
                    <w:t>橡胶件</w:t>
                  </w:r>
                </w:p>
              </w:tc>
              <w:tc>
                <w:tcPr>
                  <w:tcW w:w="1560" w:type="dxa"/>
                  <w:vAlign w:val="center"/>
                </w:tcPr>
                <w:p w14:paraId="1875BF35" w14:textId="77777777" w:rsidR="00910FEE" w:rsidRPr="00600694" w:rsidRDefault="00910FEE" w:rsidP="00910FEE">
                  <w:pPr>
                    <w:adjustRightInd w:val="0"/>
                    <w:snapToGrid w:val="0"/>
                    <w:jc w:val="center"/>
                    <w:rPr>
                      <w:szCs w:val="21"/>
                    </w:rPr>
                  </w:pPr>
                  <w:r w:rsidRPr="00600694">
                    <w:rPr>
                      <w:rFonts w:hint="eastAsia"/>
                      <w:szCs w:val="21"/>
                    </w:rPr>
                    <w:t>20</w:t>
                  </w:r>
                  <w:r w:rsidRPr="00600694">
                    <w:rPr>
                      <w:rFonts w:hint="eastAsia"/>
                      <w:szCs w:val="21"/>
                    </w:rPr>
                    <w:t>万套</w:t>
                  </w:r>
                  <w:r w:rsidRPr="00600694">
                    <w:rPr>
                      <w:rFonts w:hint="eastAsia"/>
                      <w:szCs w:val="21"/>
                    </w:rPr>
                    <w:t>/</w:t>
                  </w:r>
                  <w:r w:rsidRPr="00600694">
                    <w:rPr>
                      <w:rFonts w:hint="eastAsia"/>
                      <w:szCs w:val="21"/>
                    </w:rPr>
                    <w:t>年</w:t>
                  </w:r>
                </w:p>
              </w:tc>
              <w:tc>
                <w:tcPr>
                  <w:tcW w:w="1417" w:type="dxa"/>
                  <w:vAlign w:val="center"/>
                </w:tcPr>
                <w:p w14:paraId="78351B0F" w14:textId="77777777" w:rsidR="00910FEE" w:rsidRPr="00600694" w:rsidRDefault="00910FEE" w:rsidP="00910FEE">
                  <w:pPr>
                    <w:adjustRightInd w:val="0"/>
                    <w:snapToGrid w:val="0"/>
                    <w:jc w:val="center"/>
                    <w:rPr>
                      <w:szCs w:val="21"/>
                    </w:rPr>
                  </w:pPr>
                  <w:r w:rsidRPr="00600694">
                    <w:rPr>
                      <w:rFonts w:hint="eastAsia"/>
                      <w:szCs w:val="21"/>
                    </w:rPr>
                    <w:t>/</w:t>
                  </w:r>
                </w:p>
              </w:tc>
              <w:tc>
                <w:tcPr>
                  <w:tcW w:w="1701" w:type="dxa"/>
                  <w:vAlign w:val="center"/>
                </w:tcPr>
                <w:p w14:paraId="285C013E" w14:textId="77777777" w:rsidR="00910FEE" w:rsidRPr="00600694" w:rsidRDefault="00910FEE" w:rsidP="00910FEE">
                  <w:pPr>
                    <w:adjustRightInd w:val="0"/>
                    <w:snapToGrid w:val="0"/>
                    <w:jc w:val="center"/>
                    <w:rPr>
                      <w:szCs w:val="21"/>
                    </w:rPr>
                  </w:pPr>
                  <w:r w:rsidRPr="00600694">
                    <w:rPr>
                      <w:rFonts w:hint="eastAsia"/>
                      <w:szCs w:val="21"/>
                    </w:rPr>
                    <w:t>2</w:t>
                  </w:r>
                  <w:r w:rsidRPr="00600694">
                    <w:rPr>
                      <w:rFonts w:hint="eastAsia"/>
                      <w:szCs w:val="21"/>
                    </w:rPr>
                    <w:t>万套</w:t>
                  </w:r>
                </w:p>
              </w:tc>
              <w:tc>
                <w:tcPr>
                  <w:tcW w:w="1752" w:type="dxa"/>
                  <w:vAlign w:val="center"/>
                </w:tcPr>
                <w:p w14:paraId="6CA8657D" w14:textId="77777777" w:rsidR="00910FEE" w:rsidRPr="00600694" w:rsidRDefault="00910FEE" w:rsidP="00910FEE">
                  <w:pPr>
                    <w:adjustRightInd w:val="0"/>
                    <w:snapToGrid w:val="0"/>
                    <w:jc w:val="center"/>
                    <w:rPr>
                      <w:szCs w:val="21"/>
                    </w:rPr>
                  </w:pPr>
                  <w:r w:rsidRPr="00600694">
                    <w:rPr>
                      <w:rFonts w:hint="eastAsia"/>
                      <w:szCs w:val="21"/>
                    </w:rPr>
                    <w:t>外购</w:t>
                  </w:r>
                </w:p>
              </w:tc>
            </w:tr>
            <w:tr w:rsidR="00600694" w:rsidRPr="00600694" w14:paraId="3CAB2B6E" w14:textId="77777777" w:rsidTr="00910FEE">
              <w:trPr>
                <w:jc w:val="center"/>
              </w:trPr>
              <w:tc>
                <w:tcPr>
                  <w:tcW w:w="666" w:type="dxa"/>
                  <w:vAlign w:val="center"/>
                </w:tcPr>
                <w:p w14:paraId="24B4E8B8" w14:textId="77777777" w:rsidR="00910FEE" w:rsidRPr="00600694" w:rsidRDefault="00910FEE" w:rsidP="00910FEE">
                  <w:pPr>
                    <w:adjustRightInd w:val="0"/>
                    <w:snapToGrid w:val="0"/>
                    <w:jc w:val="center"/>
                    <w:rPr>
                      <w:szCs w:val="21"/>
                    </w:rPr>
                  </w:pPr>
                  <w:r w:rsidRPr="00600694">
                    <w:rPr>
                      <w:rFonts w:hint="eastAsia"/>
                      <w:szCs w:val="21"/>
                    </w:rPr>
                    <w:t>6</w:t>
                  </w:r>
                </w:p>
              </w:tc>
              <w:tc>
                <w:tcPr>
                  <w:tcW w:w="1589" w:type="dxa"/>
                  <w:vAlign w:val="center"/>
                </w:tcPr>
                <w:p w14:paraId="4B509EBA" w14:textId="77777777" w:rsidR="00910FEE" w:rsidRPr="00600694" w:rsidRDefault="00910FEE" w:rsidP="00910FEE">
                  <w:pPr>
                    <w:adjustRightInd w:val="0"/>
                    <w:snapToGrid w:val="0"/>
                    <w:jc w:val="center"/>
                    <w:rPr>
                      <w:szCs w:val="21"/>
                    </w:rPr>
                  </w:pPr>
                  <w:r w:rsidRPr="00600694">
                    <w:rPr>
                      <w:rFonts w:hint="eastAsia"/>
                      <w:szCs w:val="21"/>
                    </w:rPr>
                    <w:t>焊丝</w:t>
                  </w:r>
                </w:p>
              </w:tc>
              <w:tc>
                <w:tcPr>
                  <w:tcW w:w="1560" w:type="dxa"/>
                  <w:vAlign w:val="center"/>
                </w:tcPr>
                <w:p w14:paraId="6EE63523" w14:textId="34D0A7CE" w:rsidR="00910FEE" w:rsidRPr="00600694" w:rsidRDefault="00C878E0" w:rsidP="00910FEE">
                  <w:pPr>
                    <w:adjustRightInd w:val="0"/>
                    <w:snapToGrid w:val="0"/>
                    <w:jc w:val="center"/>
                    <w:rPr>
                      <w:szCs w:val="21"/>
                    </w:rPr>
                  </w:pPr>
                  <w:r w:rsidRPr="00600694">
                    <w:rPr>
                      <w:rFonts w:hint="eastAsia"/>
                      <w:szCs w:val="21"/>
                    </w:rPr>
                    <w:t>3</w:t>
                  </w:r>
                  <w:r w:rsidR="00910FEE" w:rsidRPr="00600694">
                    <w:rPr>
                      <w:rFonts w:hint="eastAsia"/>
                      <w:szCs w:val="21"/>
                    </w:rPr>
                    <w:t>t/a</w:t>
                  </w:r>
                </w:p>
              </w:tc>
              <w:tc>
                <w:tcPr>
                  <w:tcW w:w="1417" w:type="dxa"/>
                  <w:vAlign w:val="center"/>
                </w:tcPr>
                <w:p w14:paraId="10916B51" w14:textId="77777777" w:rsidR="00910FEE" w:rsidRPr="00600694" w:rsidRDefault="00910FEE" w:rsidP="00910FEE">
                  <w:pPr>
                    <w:adjustRightInd w:val="0"/>
                    <w:snapToGrid w:val="0"/>
                    <w:jc w:val="center"/>
                    <w:rPr>
                      <w:szCs w:val="21"/>
                    </w:rPr>
                  </w:pPr>
                  <w:r w:rsidRPr="00600694">
                    <w:rPr>
                      <w:rFonts w:hint="eastAsia"/>
                      <w:szCs w:val="21"/>
                    </w:rPr>
                    <w:t>/</w:t>
                  </w:r>
                </w:p>
              </w:tc>
              <w:tc>
                <w:tcPr>
                  <w:tcW w:w="1701" w:type="dxa"/>
                  <w:vAlign w:val="center"/>
                </w:tcPr>
                <w:p w14:paraId="35CEAF9C" w14:textId="142344C4" w:rsidR="00910FEE" w:rsidRPr="00600694" w:rsidRDefault="00BB0065" w:rsidP="00910FEE">
                  <w:pPr>
                    <w:adjustRightInd w:val="0"/>
                    <w:snapToGrid w:val="0"/>
                    <w:jc w:val="center"/>
                    <w:rPr>
                      <w:szCs w:val="21"/>
                    </w:rPr>
                  </w:pPr>
                  <w:r w:rsidRPr="00600694">
                    <w:rPr>
                      <w:szCs w:val="21"/>
                    </w:rPr>
                    <w:t>0.</w:t>
                  </w:r>
                  <w:r w:rsidR="00C878E0" w:rsidRPr="00600694">
                    <w:rPr>
                      <w:rFonts w:hint="eastAsia"/>
                      <w:szCs w:val="21"/>
                    </w:rPr>
                    <w:t>3</w:t>
                  </w:r>
                  <w:r w:rsidR="00910FEE" w:rsidRPr="00600694">
                    <w:rPr>
                      <w:rFonts w:hint="eastAsia"/>
                      <w:szCs w:val="21"/>
                    </w:rPr>
                    <w:t>t</w:t>
                  </w:r>
                </w:p>
              </w:tc>
              <w:tc>
                <w:tcPr>
                  <w:tcW w:w="1752" w:type="dxa"/>
                  <w:vAlign w:val="center"/>
                </w:tcPr>
                <w:p w14:paraId="5533BB74" w14:textId="77777777" w:rsidR="00910FEE" w:rsidRPr="00600694" w:rsidRDefault="00910FEE" w:rsidP="00910FEE">
                  <w:pPr>
                    <w:adjustRightInd w:val="0"/>
                    <w:snapToGrid w:val="0"/>
                    <w:jc w:val="center"/>
                    <w:rPr>
                      <w:szCs w:val="21"/>
                    </w:rPr>
                  </w:pPr>
                  <w:r w:rsidRPr="00600694">
                    <w:rPr>
                      <w:rFonts w:hint="eastAsia"/>
                      <w:szCs w:val="21"/>
                    </w:rPr>
                    <w:t>外购</w:t>
                  </w:r>
                </w:p>
              </w:tc>
            </w:tr>
            <w:tr w:rsidR="00600694" w:rsidRPr="00600694" w14:paraId="191C3689" w14:textId="77777777" w:rsidTr="00910FEE">
              <w:trPr>
                <w:jc w:val="center"/>
              </w:trPr>
              <w:tc>
                <w:tcPr>
                  <w:tcW w:w="666" w:type="dxa"/>
                  <w:vAlign w:val="center"/>
                </w:tcPr>
                <w:p w14:paraId="0DADF015" w14:textId="77777777" w:rsidR="00910FEE" w:rsidRPr="00600694" w:rsidRDefault="00910FEE" w:rsidP="00910FEE">
                  <w:pPr>
                    <w:adjustRightInd w:val="0"/>
                    <w:snapToGrid w:val="0"/>
                    <w:jc w:val="center"/>
                    <w:rPr>
                      <w:szCs w:val="21"/>
                    </w:rPr>
                  </w:pPr>
                  <w:r w:rsidRPr="00600694">
                    <w:rPr>
                      <w:rFonts w:hint="eastAsia"/>
                      <w:szCs w:val="21"/>
                    </w:rPr>
                    <w:t>7</w:t>
                  </w:r>
                </w:p>
              </w:tc>
              <w:tc>
                <w:tcPr>
                  <w:tcW w:w="1589" w:type="dxa"/>
                  <w:vAlign w:val="center"/>
                </w:tcPr>
                <w:p w14:paraId="64E0164A" w14:textId="77777777" w:rsidR="00910FEE" w:rsidRPr="00600694" w:rsidRDefault="00910FEE" w:rsidP="00910FEE">
                  <w:pPr>
                    <w:adjustRightInd w:val="0"/>
                    <w:snapToGrid w:val="0"/>
                    <w:jc w:val="center"/>
                    <w:rPr>
                      <w:szCs w:val="21"/>
                    </w:rPr>
                  </w:pPr>
                  <w:r w:rsidRPr="00600694">
                    <w:rPr>
                      <w:rFonts w:hint="eastAsia"/>
                      <w:szCs w:val="21"/>
                    </w:rPr>
                    <w:t>皂化液</w:t>
                  </w:r>
                </w:p>
              </w:tc>
              <w:tc>
                <w:tcPr>
                  <w:tcW w:w="1560" w:type="dxa"/>
                  <w:vAlign w:val="center"/>
                </w:tcPr>
                <w:p w14:paraId="03C40BB9" w14:textId="77777777" w:rsidR="00910FEE" w:rsidRPr="00600694" w:rsidRDefault="00910FEE" w:rsidP="00910FEE">
                  <w:pPr>
                    <w:adjustRightInd w:val="0"/>
                    <w:snapToGrid w:val="0"/>
                    <w:jc w:val="center"/>
                    <w:rPr>
                      <w:szCs w:val="21"/>
                    </w:rPr>
                  </w:pPr>
                  <w:r w:rsidRPr="00600694">
                    <w:rPr>
                      <w:rFonts w:hint="eastAsia"/>
                      <w:szCs w:val="21"/>
                    </w:rPr>
                    <w:t>0.05t</w:t>
                  </w:r>
                  <w:r w:rsidRPr="00600694">
                    <w:rPr>
                      <w:szCs w:val="21"/>
                    </w:rPr>
                    <w:t>/a</w:t>
                  </w:r>
                </w:p>
              </w:tc>
              <w:tc>
                <w:tcPr>
                  <w:tcW w:w="1417" w:type="dxa"/>
                  <w:vAlign w:val="center"/>
                </w:tcPr>
                <w:p w14:paraId="13026ED5" w14:textId="77777777" w:rsidR="00910FEE" w:rsidRPr="00600694" w:rsidRDefault="00910FEE" w:rsidP="00910FEE">
                  <w:pPr>
                    <w:adjustRightInd w:val="0"/>
                    <w:snapToGrid w:val="0"/>
                    <w:jc w:val="center"/>
                    <w:rPr>
                      <w:szCs w:val="21"/>
                    </w:rPr>
                  </w:pPr>
                  <w:r w:rsidRPr="00600694">
                    <w:rPr>
                      <w:rFonts w:hint="eastAsia"/>
                      <w:szCs w:val="21"/>
                    </w:rPr>
                    <w:t>100kg</w:t>
                  </w:r>
                  <w:r w:rsidRPr="00600694">
                    <w:rPr>
                      <w:szCs w:val="21"/>
                    </w:rPr>
                    <w:t>/</w:t>
                  </w:r>
                  <w:r w:rsidRPr="00600694">
                    <w:rPr>
                      <w:rFonts w:hint="eastAsia"/>
                      <w:szCs w:val="21"/>
                    </w:rPr>
                    <w:t>桶</w:t>
                  </w:r>
                </w:p>
              </w:tc>
              <w:tc>
                <w:tcPr>
                  <w:tcW w:w="1701" w:type="dxa"/>
                  <w:vAlign w:val="center"/>
                </w:tcPr>
                <w:p w14:paraId="5F62A4D0" w14:textId="77777777" w:rsidR="00910FEE" w:rsidRPr="00600694" w:rsidRDefault="00910FEE" w:rsidP="00910FEE">
                  <w:pPr>
                    <w:adjustRightInd w:val="0"/>
                    <w:snapToGrid w:val="0"/>
                    <w:jc w:val="center"/>
                    <w:rPr>
                      <w:szCs w:val="21"/>
                    </w:rPr>
                  </w:pPr>
                  <w:r w:rsidRPr="00600694">
                    <w:rPr>
                      <w:rFonts w:hint="eastAsia"/>
                      <w:szCs w:val="21"/>
                    </w:rPr>
                    <w:t>0</w:t>
                  </w:r>
                  <w:r w:rsidRPr="00600694">
                    <w:rPr>
                      <w:szCs w:val="21"/>
                    </w:rPr>
                    <w:t>.1t</w:t>
                  </w:r>
                </w:p>
              </w:tc>
              <w:tc>
                <w:tcPr>
                  <w:tcW w:w="1752" w:type="dxa"/>
                  <w:vAlign w:val="center"/>
                </w:tcPr>
                <w:p w14:paraId="6659ABAF" w14:textId="77777777" w:rsidR="00910FEE" w:rsidRPr="00600694" w:rsidRDefault="00910FEE" w:rsidP="00910FEE">
                  <w:pPr>
                    <w:adjustRightInd w:val="0"/>
                    <w:snapToGrid w:val="0"/>
                    <w:jc w:val="center"/>
                    <w:rPr>
                      <w:szCs w:val="21"/>
                    </w:rPr>
                  </w:pPr>
                  <w:r w:rsidRPr="00600694">
                    <w:rPr>
                      <w:rFonts w:hint="eastAsia"/>
                      <w:szCs w:val="21"/>
                    </w:rPr>
                    <w:t>外购</w:t>
                  </w:r>
                </w:p>
              </w:tc>
            </w:tr>
            <w:tr w:rsidR="00600694" w:rsidRPr="00600694" w14:paraId="6C2D2CDF" w14:textId="77777777" w:rsidTr="00910FEE">
              <w:trPr>
                <w:jc w:val="center"/>
              </w:trPr>
              <w:tc>
                <w:tcPr>
                  <w:tcW w:w="666" w:type="dxa"/>
                  <w:vAlign w:val="center"/>
                </w:tcPr>
                <w:p w14:paraId="6A64F711" w14:textId="77777777" w:rsidR="00910FEE" w:rsidRPr="00600694" w:rsidRDefault="00910FEE" w:rsidP="00910FEE">
                  <w:pPr>
                    <w:adjustRightInd w:val="0"/>
                    <w:snapToGrid w:val="0"/>
                    <w:jc w:val="center"/>
                    <w:rPr>
                      <w:szCs w:val="21"/>
                    </w:rPr>
                  </w:pPr>
                  <w:r w:rsidRPr="00600694">
                    <w:rPr>
                      <w:rFonts w:hint="eastAsia"/>
                      <w:szCs w:val="21"/>
                    </w:rPr>
                    <w:t>8</w:t>
                  </w:r>
                </w:p>
              </w:tc>
              <w:tc>
                <w:tcPr>
                  <w:tcW w:w="1589" w:type="dxa"/>
                  <w:vAlign w:val="center"/>
                </w:tcPr>
                <w:p w14:paraId="3E672416" w14:textId="77777777" w:rsidR="00910FEE" w:rsidRPr="00600694" w:rsidRDefault="00910FEE" w:rsidP="00910FEE">
                  <w:pPr>
                    <w:adjustRightInd w:val="0"/>
                    <w:snapToGrid w:val="0"/>
                    <w:jc w:val="center"/>
                    <w:rPr>
                      <w:szCs w:val="21"/>
                    </w:rPr>
                  </w:pPr>
                  <w:r w:rsidRPr="00600694">
                    <w:rPr>
                      <w:rFonts w:hint="eastAsia"/>
                      <w:szCs w:val="21"/>
                    </w:rPr>
                    <w:t>液压油</w:t>
                  </w:r>
                </w:p>
              </w:tc>
              <w:tc>
                <w:tcPr>
                  <w:tcW w:w="1560" w:type="dxa"/>
                  <w:vAlign w:val="center"/>
                </w:tcPr>
                <w:p w14:paraId="15E042D3" w14:textId="77777777" w:rsidR="00910FEE" w:rsidRPr="00600694" w:rsidRDefault="00910FEE" w:rsidP="00910FEE">
                  <w:pPr>
                    <w:adjustRightInd w:val="0"/>
                    <w:snapToGrid w:val="0"/>
                    <w:jc w:val="center"/>
                    <w:rPr>
                      <w:szCs w:val="21"/>
                    </w:rPr>
                  </w:pPr>
                  <w:r w:rsidRPr="00600694">
                    <w:rPr>
                      <w:rFonts w:hint="eastAsia"/>
                      <w:szCs w:val="21"/>
                    </w:rPr>
                    <w:t>1t</w:t>
                  </w:r>
                  <w:r w:rsidRPr="00600694">
                    <w:rPr>
                      <w:szCs w:val="21"/>
                    </w:rPr>
                    <w:t>/a</w:t>
                  </w:r>
                </w:p>
              </w:tc>
              <w:tc>
                <w:tcPr>
                  <w:tcW w:w="1417" w:type="dxa"/>
                  <w:vAlign w:val="center"/>
                </w:tcPr>
                <w:p w14:paraId="57706288" w14:textId="77777777" w:rsidR="00910FEE" w:rsidRPr="00600694" w:rsidRDefault="00910FEE" w:rsidP="00910FEE">
                  <w:pPr>
                    <w:adjustRightInd w:val="0"/>
                    <w:snapToGrid w:val="0"/>
                    <w:jc w:val="center"/>
                    <w:rPr>
                      <w:szCs w:val="21"/>
                    </w:rPr>
                  </w:pPr>
                  <w:r w:rsidRPr="00600694">
                    <w:rPr>
                      <w:rFonts w:hint="eastAsia"/>
                      <w:szCs w:val="21"/>
                    </w:rPr>
                    <w:t>100kg</w:t>
                  </w:r>
                  <w:r w:rsidRPr="00600694">
                    <w:rPr>
                      <w:szCs w:val="21"/>
                    </w:rPr>
                    <w:t>/</w:t>
                  </w:r>
                  <w:r w:rsidRPr="00600694">
                    <w:rPr>
                      <w:rFonts w:hint="eastAsia"/>
                      <w:szCs w:val="21"/>
                    </w:rPr>
                    <w:t>桶</w:t>
                  </w:r>
                </w:p>
              </w:tc>
              <w:tc>
                <w:tcPr>
                  <w:tcW w:w="1701" w:type="dxa"/>
                  <w:vAlign w:val="center"/>
                </w:tcPr>
                <w:p w14:paraId="0D80D8FF" w14:textId="77777777" w:rsidR="00910FEE" w:rsidRPr="00600694" w:rsidRDefault="00910FEE" w:rsidP="00910FEE">
                  <w:pPr>
                    <w:adjustRightInd w:val="0"/>
                    <w:snapToGrid w:val="0"/>
                    <w:jc w:val="center"/>
                    <w:rPr>
                      <w:szCs w:val="21"/>
                    </w:rPr>
                  </w:pPr>
                  <w:r w:rsidRPr="00600694">
                    <w:rPr>
                      <w:szCs w:val="21"/>
                    </w:rPr>
                    <w:t>0.1t</w:t>
                  </w:r>
                </w:p>
              </w:tc>
              <w:tc>
                <w:tcPr>
                  <w:tcW w:w="1752" w:type="dxa"/>
                  <w:vAlign w:val="center"/>
                </w:tcPr>
                <w:p w14:paraId="23115D18" w14:textId="77777777" w:rsidR="00910FEE" w:rsidRPr="00600694" w:rsidRDefault="00910FEE" w:rsidP="00910FEE">
                  <w:pPr>
                    <w:adjustRightInd w:val="0"/>
                    <w:snapToGrid w:val="0"/>
                    <w:jc w:val="center"/>
                    <w:rPr>
                      <w:szCs w:val="21"/>
                    </w:rPr>
                  </w:pPr>
                  <w:r w:rsidRPr="00600694">
                    <w:rPr>
                      <w:rFonts w:hint="eastAsia"/>
                      <w:szCs w:val="21"/>
                    </w:rPr>
                    <w:t>外购</w:t>
                  </w:r>
                </w:p>
              </w:tc>
            </w:tr>
            <w:tr w:rsidR="00600694" w:rsidRPr="00600694" w14:paraId="7CEBF26C" w14:textId="77777777" w:rsidTr="00910FEE">
              <w:trPr>
                <w:jc w:val="center"/>
              </w:trPr>
              <w:tc>
                <w:tcPr>
                  <w:tcW w:w="666" w:type="dxa"/>
                  <w:vAlign w:val="center"/>
                </w:tcPr>
                <w:p w14:paraId="1C1F47F9" w14:textId="77777777" w:rsidR="00910FEE" w:rsidRPr="00600694" w:rsidRDefault="00910FEE" w:rsidP="00910FEE">
                  <w:pPr>
                    <w:adjustRightInd w:val="0"/>
                    <w:snapToGrid w:val="0"/>
                    <w:jc w:val="center"/>
                    <w:rPr>
                      <w:szCs w:val="21"/>
                    </w:rPr>
                  </w:pPr>
                  <w:r w:rsidRPr="00600694">
                    <w:rPr>
                      <w:rFonts w:hint="eastAsia"/>
                      <w:szCs w:val="21"/>
                    </w:rPr>
                    <w:t>9</w:t>
                  </w:r>
                </w:p>
              </w:tc>
              <w:tc>
                <w:tcPr>
                  <w:tcW w:w="1589" w:type="dxa"/>
                  <w:vAlign w:val="center"/>
                </w:tcPr>
                <w:p w14:paraId="7718D0BA" w14:textId="77777777" w:rsidR="00910FEE" w:rsidRPr="00600694" w:rsidRDefault="00910FEE" w:rsidP="00910FEE">
                  <w:pPr>
                    <w:adjustRightInd w:val="0"/>
                    <w:snapToGrid w:val="0"/>
                    <w:jc w:val="center"/>
                    <w:rPr>
                      <w:szCs w:val="21"/>
                    </w:rPr>
                  </w:pPr>
                  <w:r w:rsidRPr="00600694">
                    <w:rPr>
                      <w:rFonts w:hint="eastAsia"/>
                      <w:szCs w:val="21"/>
                    </w:rPr>
                    <w:t>机油</w:t>
                  </w:r>
                </w:p>
              </w:tc>
              <w:tc>
                <w:tcPr>
                  <w:tcW w:w="1560" w:type="dxa"/>
                  <w:vAlign w:val="center"/>
                </w:tcPr>
                <w:p w14:paraId="0E0C7565" w14:textId="77777777" w:rsidR="00910FEE" w:rsidRPr="00600694" w:rsidRDefault="00910FEE" w:rsidP="00910FEE">
                  <w:pPr>
                    <w:adjustRightInd w:val="0"/>
                    <w:snapToGrid w:val="0"/>
                    <w:jc w:val="center"/>
                    <w:rPr>
                      <w:szCs w:val="21"/>
                    </w:rPr>
                  </w:pPr>
                  <w:r w:rsidRPr="00600694">
                    <w:rPr>
                      <w:rFonts w:hint="eastAsia"/>
                      <w:szCs w:val="21"/>
                    </w:rPr>
                    <w:t>0.05t</w:t>
                  </w:r>
                  <w:r w:rsidRPr="00600694">
                    <w:rPr>
                      <w:szCs w:val="21"/>
                    </w:rPr>
                    <w:t>/a</w:t>
                  </w:r>
                </w:p>
              </w:tc>
              <w:tc>
                <w:tcPr>
                  <w:tcW w:w="1417" w:type="dxa"/>
                  <w:vAlign w:val="center"/>
                </w:tcPr>
                <w:p w14:paraId="0F00670E" w14:textId="77777777" w:rsidR="00910FEE" w:rsidRPr="00600694" w:rsidRDefault="00910FEE" w:rsidP="00910FEE">
                  <w:pPr>
                    <w:adjustRightInd w:val="0"/>
                    <w:snapToGrid w:val="0"/>
                    <w:jc w:val="center"/>
                    <w:rPr>
                      <w:szCs w:val="21"/>
                    </w:rPr>
                  </w:pPr>
                  <w:r w:rsidRPr="00600694">
                    <w:rPr>
                      <w:rFonts w:hint="eastAsia"/>
                      <w:szCs w:val="21"/>
                    </w:rPr>
                    <w:t>100kg</w:t>
                  </w:r>
                  <w:r w:rsidRPr="00600694">
                    <w:rPr>
                      <w:szCs w:val="21"/>
                    </w:rPr>
                    <w:t>/</w:t>
                  </w:r>
                  <w:r w:rsidRPr="00600694">
                    <w:rPr>
                      <w:rFonts w:hint="eastAsia"/>
                      <w:szCs w:val="21"/>
                    </w:rPr>
                    <w:t>桶</w:t>
                  </w:r>
                </w:p>
              </w:tc>
              <w:tc>
                <w:tcPr>
                  <w:tcW w:w="1701" w:type="dxa"/>
                  <w:vAlign w:val="center"/>
                </w:tcPr>
                <w:p w14:paraId="1D7E42E1" w14:textId="77777777" w:rsidR="00910FEE" w:rsidRPr="00600694" w:rsidRDefault="00910FEE" w:rsidP="00910FEE">
                  <w:pPr>
                    <w:adjustRightInd w:val="0"/>
                    <w:snapToGrid w:val="0"/>
                    <w:jc w:val="center"/>
                    <w:rPr>
                      <w:szCs w:val="21"/>
                    </w:rPr>
                  </w:pPr>
                  <w:r w:rsidRPr="00600694">
                    <w:rPr>
                      <w:rFonts w:hint="eastAsia"/>
                      <w:szCs w:val="21"/>
                    </w:rPr>
                    <w:t>0.1t</w:t>
                  </w:r>
                </w:p>
              </w:tc>
              <w:tc>
                <w:tcPr>
                  <w:tcW w:w="1752" w:type="dxa"/>
                  <w:vAlign w:val="center"/>
                </w:tcPr>
                <w:p w14:paraId="0FD86D76" w14:textId="77777777" w:rsidR="00910FEE" w:rsidRPr="00600694" w:rsidRDefault="00910FEE" w:rsidP="00910FEE">
                  <w:pPr>
                    <w:adjustRightInd w:val="0"/>
                    <w:snapToGrid w:val="0"/>
                    <w:jc w:val="center"/>
                    <w:rPr>
                      <w:szCs w:val="21"/>
                    </w:rPr>
                  </w:pPr>
                  <w:r w:rsidRPr="00600694">
                    <w:rPr>
                      <w:rFonts w:hint="eastAsia"/>
                      <w:szCs w:val="21"/>
                    </w:rPr>
                    <w:t>外购</w:t>
                  </w:r>
                </w:p>
              </w:tc>
            </w:tr>
            <w:tr w:rsidR="00600694" w:rsidRPr="00600694" w14:paraId="087D02EF" w14:textId="77777777" w:rsidTr="00910FEE">
              <w:trPr>
                <w:jc w:val="center"/>
              </w:trPr>
              <w:tc>
                <w:tcPr>
                  <w:tcW w:w="666" w:type="dxa"/>
                  <w:vAlign w:val="center"/>
                </w:tcPr>
                <w:p w14:paraId="02C02009" w14:textId="77777777" w:rsidR="00910FEE" w:rsidRPr="00600694" w:rsidRDefault="00910FEE" w:rsidP="00910FEE">
                  <w:pPr>
                    <w:adjustRightInd w:val="0"/>
                    <w:snapToGrid w:val="0"/>
                    <w:jc w:val="center"/>
                    <w:rPr>
                      <w:szCs w:val="21"/>
                    </w:rPr>
                  </w:pPr>
                  <w:r w:rsidRPr="00600694">
                    <w:rPr>
                      <w:rFonts w:hint="eastAsia"/>
                      <w:szCs w:val="21"/>
                    </w:rPr>
                    <w:t>10</w:t>
                  </w:r>
                </w:p>
              </w:tc>
              <w:tc>
                <w:tcPr>
                  <w:tcW w:w="1589" w:type="dxa"/>
                  <w:vAlign w:val="center"/>
                </w:tcPr>
                <w:p w14:paraId="1F99A40E" w14:textId="77777777" w:rsidR="00910FEE" w:rsidRPr="00600694" w:rsidRDefault="00910FEE" w:rsidP="00910FEE">
                  <w:pPr>
                    <w:adjustRightInd w:val="0"/>
                    <w:snapToGrid w:val="0"/>
                    <w:jc w:val="center"/>
                    <w:rPr>
                      <w:szCs w:val="21"/>
                    </w:rPr>
                  </w:pPr>
                  <w:r w:rsidRPr="00600694">
                    <w:rPr>
                      <w:rFonts w:hint="eastAsia"/>
                      <w:szCs w:val="21"/>
                    </w:rPr>
                    <w:t>煤油</w:t>
                  </w:r>
                </w:p>
              </w:tc>
              <w:tc>
                <w:tcPr>
                  <w:tcW w:w="1560" w:type="dxa"/>
                  <w:vAlign w:val="center"/>
                </w:tcPr>
                <w:p w14:paraId="64377C10" w14:textId="77777777" w:rsidR="00910FEE" w:rsidRPr="00600694" w:rsidRDefault="00910FEE" w:rsidP="00910FEE">
                  <w:pPr>
                    <w:adjustRightInd w:val="0"/>
                    <w:snapToGrid w:val="0"/>
                    <w:jc w:val="center"/>
                    <w:rPr>
                      <w:szCs w:val="21"/>
                    </w:rPr>
                  </w:pPr>
                  <w:r w:rsidRPr="00600694">
                    <w:rPr>
                      <w:rFonts w:hint="eastAsia"/>
                      <w:szCs w:val="21"/>
                    </w:rPr>
                    <w:t>0.8t</w:t>
                  </w:r>
                  <w:r w:rsidRPr="00600694">
                    <w:rPr>
                      <w:szCs w:val="21"/>
                    </w:rPr>
                    <w:t>/a</w:t>
                  </w:r>
                </w:p>
              </w:tc>
              <w:tc>
                <w:tcPr>
                  <w:tcW w:w="1417" w:type="dxa"/>
                  <w:vAlign w:val="center"/>
                </w:tcPr>
                <w:p w14:paraId="3F9F4D86" w14:textId="77777777" w:rsidR="00910FEE" w:rsidRPr="00600694" w:rsidRDefault="00910FEE" w:rsidP="00910FEE">
                  <w:pPr>
                    <w:adjustRightInd w:val="0"/>
                    <w:snapToGrid w:val="0"/>
                    <w:jc w:val="center"/>
                    <w:rPr>
                      <w:szCs w:val="21"/>
                    </w:rPr>
                  </w:pPr>
                  <w:r w:rsidRPr="00600694">
                    <w:rPr>
                      <w:rFonts w:hint="eastAsia"/>
                      <w:szCs w:val="21"/>
                    </w:rPr>
                    <w:t>100kg</w:t>
                  </w:r>
                  <w:r w:rsidRPr="00600694">
                    <w:rPr>
                      <w:szCs w:val="21"/>
                    </w:rPr>
                    <w:t>/</w:t>
                  </w:r>
                  <w:r w:rsidRPr="00600694">
                    <w:rPr>
                      <w:rFonts w:hint="eastAsia"/>
                      <w:szCs w:val="21"/>
                    </w:rPr>
                    <w:t>桶</w:t>
                  </w:r>
                </w:p>
              </w:tc>
              <w:tc>
                <w:tcPr>
                  <w:tcW w:w="1701" w:type="dxa"/>
                  <w:vAlign w:val="center"/>
                </w:tcPr>
                <w:p w14:paraId="5D6DF41B" w14:textId="77777777" w:rsidR="00910FEE" w:rsidRPr="00600694" w:rsidRDefault="00910FEE" w:rsidP="00910FEE">
                  <w:pPr>
                    <w:adjustRightInd w:val="0"/>
                    <w:snapToGrid w:val="0"/>
                    <w:jc w:val="center"/>
                    <w:rPr>
                      <w:szCs w:val="21"/>
                    </w:rPr>
                  </w:pPr>
                  <w:r w:rsidRPr="00600694">
                    <w:rPr>
                      <w:rFonts w:hint="eastAsia"/>
                      <w:szCs w:val="21"/>
                    </w:rPr>
                    <w:t>0</w:t>
                  </w:r>
                  <w:r w:rsidRPr="00600694">
                    <w:rPr>
                      <w:szCs w:val="21"/>
                    </w:rPr>
                    <w:t>.1t</w:t>
                  </w:r>
                </w:p>
              </w:tc>
              <w:tc>
                <w:tcPr>
                  <w:tcW w:w="1752" w:type="dxa"/>
                  <w:vAlign w:val="center"/>
                </w:tcPr>
                <w:p w14:paraId="5E3A9543" w14:textId="77777777" w:rsidR="00910FEE" w:rsidRPr="00600694" w:rsidRDefault="00910FEE" w:rsidP="00910FEE">
                  <w:pPr>
                    <w:adjustRightInd w:val="0"/>
                    <w:snapToGrid w:val="0"/>
                    <w:jc w:val="center"/>
                    <w:rPr>
                      <w:szCs w:val="21"/>
                    </w:rPr>
                  </w:pPr>
                  <w:r w:rsidRPr="00600694">
                    <w:rPr>
                      <w:rFonts w:hint="eastAsia"/>
                      <w:szCs w:val="21"/>
                    </w:rPr>
                    <w:t>外购</w:t>
                  </w:r>
                </w:p>
              </w:tc>
            </w:tr>
            <w:tr w:rsidR="00600694" w:rsidRPr="00600694" w14:paraId="49F4887C" w14:textId="77777777" w:rsidTr="00910FEE">
              <w:trPr>
                <w:jc w:val="center"/>
              </w:trPr>
              <w:tc>
                <w:tcPr>
                  <w:tcW w:w="666" w:type="dxa"/>
                  <w:vAlign w:val="center"/>
                </w:tcPr>
                <w:p w14:paraId="3EE64B43" w14:textId="77777777" w:rsidR="00910FEE" w:rsidRPr="00600694" w:rsidRDefault="00910FEE" w:rsidP="00910FEE">
                  <w:pPr>
                    <w:adjustRightInd w:val="0"/>
                    <w:snapToGrid w:val="0"/>
                    <w:jc w:val="center"/>
                    <w:rPr>
                      <w:szCs w:val="21"/>
                    </w:rPr>
                  </w:pPr>
                  <w:r w:rsidRPr="00600694">
                    <w:rPr>
                      <w:rFonts w:hint="eastAsia"/>
                      <w:szCs w:val="21"/>
                    </w:rPr>
                    <w:t>11</w:t>
                  </w:r>
                </w:p>
              </w:tc>
              <w:tc>
                <w:tcPr>
                  <w:tcW w:w="1589" w:type="dxa"/>
                  <w:vAlign w:val="center"/>
                </w:tcPr>
                <w:p w14:paraId="23E22B46" w14:textId="77777777" w:rsidR="00910FEE" w:rsidRPr="00600694" w:rsidRDefault="00910FEE" w:rsidP="00910FEE">
                  <w:pPr>
                    <w:adjustRightInd w:val="0"/>
                    <w:snapToGrid w:val="0"/>
                    <w:jc w:val="center"/>
                    <w:rPr>
                      <w:szCs w:val="21"/>
                    </w:rPr>
                  </w:pPr>
                  <w:r w:rsidRPr="00600694">
                    <w:rPr>
                      <w:rFonts w:hint="eastAsia"/>
                      <w:szCs w:val="21"/>
                    </w:rPr>
                    <w:t>二氧化碳</w:t>
                  </w:r>
                </w:p>
              </w:tc>
              <w:tc>
                <w:tcPr>
                  <w:tcW w:w="1560" w:type="dxa"/>
                  <w:vAlign w:val="center"/>
                </w:tcPr>
                <w:p w14:paraId="36A2DF6B" w14:textId="77777777" w:rsidR="00910FEE" w:rsidRPr="00600694" w:rsidRDefault="00910FEE" w:rsidP="00910FEE">
                  <w:pPr>
                    <w:adjustRightInd w:val="0"/>
                    <w:snapToGrid w:val="0"/>
                    <w:jc w:val="center"/>
                    <w:rPr>
                      <w:szCs w:val="21"/>
                    </w:rPr>
                  </w:pPr>
                  <w:r w:rsidRPr="00600694">
                    <w:rPr>
                      <w:rFonts w:hint="eastAsia"/>
                      <w:szCs w:val="21"/>
                    </w:rPr>
                    <w:t>100</w:t>
                  </w:r>
                  <w:r w:rsidRPr="00600694">
                    <w:rPr>
                      <w:rFonts w:hint="eastAsia"/>
                      <w:szCs w:val="21"/>
                    </w:rPr>
                    <w:t>瓶</w:t>
                  </w:r>
                </w:p>
              </w:tc>
              <w:tc>
                <w:tcPr>
                  <w:tcW w:w="1417" w:type="dxa"/>
                  <w:vAlign w:val="center"/>
                </w:tcPr>
                <w:p w14:paraId="2161CE2F" w14:textId="77777777" w:rsidR="00910FEE" w:rsidRPr="00600694" w:rsidRDefault="00910FEE" w:rsidP="00910FEE">
                  <w:pPr>
                    <w:adjustRightInd w:val="0"/>
                    <w:snapToGrid w:val="0"/>
                    <w:jc w:val="center"/>
                    <w:rPr>
                      <w:szCs w:val="21"/>
                    </w:rPr>
                  </w:pPr>
                  <w:r w:rsidRPr="00600694">
                    <w:rPr>
                      <w:rFonts w:hint="eastAsia"/>
                      <w:szCs w:val="21"/>
                    </w:rPr>
                    <w:t>115</w:t>
                  </w:r>
                  <w:r w:rsidRPr="00600694">
                    <w:rPr>
                      <w:rFonts w:hint="eastAsia"/>
                      <w:szCs w:val="21"/>
                    </w:rPr>
                    <w:t>兆帕</w:t>
                  </w:r>
                </w:p>
              </w:tc>
              <w:tc>
                <w:tcPr>
                  <w:tcW w:w="1701" w:type="dxa"/>
                  <w:vAlign w:val="center"/>
                </w:tcPr>
                <w:p w14:paraId="402FB166" w14:textId="77777777" w:rsidR="00910FEE" w:rsidRPr="00600694" w:rsidRDefault="00910FEE" w:rsidP="00910FEE">
                  <w:pPr>
                    <w:adjustRightInd w:val="0"/>
                    <w:snapToGrid w:val="0"/>
                    <w:jc w:val="center"/>
                    <w:rPr>
                      <w:szCs w:val="21"/>
                    </w:rPr>
                  </w:pPr>
                  <w:r w:rsidRPr="00600694">
                    <w:rPr>
                      <w:rFonts w:hint="eastAsia"/>
                      <w:szCs w:val="21"/>
                    </w:rPr>
                    <w:t>10</w:t>
                  </w:r>
                  <w:r w:rsidRPr="00600694">
                    <w:rPr>
                      <w:rFonts w:hint="eastAsia"/>
                      <w:szCs w:val="21"/>
                    </w:rPr>
                    <w:t>瓶</w:t>
                  </w:r>
                </w:p>
              </w:tc>
              <w:tc>
                <w:tcPr>
                  <w:tcW w:w="1752" w:type="dxa"/>
                  <w:vAlign w:val="center"/>
                </w:tcPr>
                <w:p w14:paraId="00B5651C" w14:textId="77777777" w:rsidR="00910FEE" w:rsidRPr="00600694" w:rsidRDefault="00910FEE" w:rsidP="00910FEE">
                  <w:pPr>
                    <w:adjustRightInd w:val="0"/>
                    <w:snapToGrid w:val="0"/>
                    <w:jc w:val="center"/>
                    <w:rPr>
                      <w:szCs w:val="21"/>
                    </w:rPr>
                  </w:pPr>
                  <w:proofErr w:type="gramStart"/>
                  <w:r w:rsidRPr="00600694">
                    <w:rPr>
                      <w:rFonts w:hint="eastAsia"/>
                      <w:szCs w:val="21"/>
                    </w:rPr>
                    <w:t>危化品</w:t>
                  </w:r>
                  <w:proofErr w:type="gramEnd"/>
                  <w:r w:rsidRPr="00600694">
                    <w:rPr>
                      <w:rFonts w:hint="eastAsia"/>
                      <w:szCs w:val="21"/>
                    </w:rPr>
                    <w:t>CAS</w:t>
                  </w:r>
                  <w:r w:rsidRPr="00600694">
                    <w:rPr>
                      <w:rFonts w:hint="eastAsia"/>
                      <w:szCs w:val="21"/>
                    </w:rPr>
                    <w:t>号：</w:t>
                  </w:r>
                  <w:r w:rsidRPr="00600694">
                    <w:rPr>
                      <w:kern w:val="0"/>
                      <w:szCs w:val="21"/>
                    </w:rPr>
                    <w:t>124-38-9</w:t>
                  </w:r>
                </w:p>
              </w:tc>
            </w:tr>
            <w:tr w:rsidR="00600694" w:rsidRPr="00600694" w14:paraId="34DB0409" w14:textId="77777777" w:rsidTr="00910FEE">
              <w:trPr>
                <w:jc w:val="center"/>
              </w:trPr>
              <w:tc>
                <w:tcPr>
                  <w:tcW w:w="666" w:type="dxa"/>
                  <w:vAlign w:val="center"/>
                </w:tcPr>
                <w:p w14:paraId="7D109B8C" w14:textId="3827653F" w:rsidR="002B6213" w:rsidRPr="00600694" w:rsidRDefault="002B6213" w:rsidP="00910FEE">
                  <w:pPr>
                    <w:adjustRightInd w:val="0"/>
                    <w:snapToGrid w:val="0"/>
                    <w:jc w:val="center"/>
                    <w:rPr>
                      <w:szCs w:val="21"/>
                    </w:rPr>
                  </w:pPr>
                  <w:r w:rsidRPr="00600694">
                    <w:rPr>
                      <w:rFonts w:hint="eastAsia"/>
                      <w:szCs w:val="21"/>
                    </w:rPr>
                    <w:t>12</w:t>
                  </w:r>
                </w:p>
              </w:tc>
              <w:tc>
                <w:tcPr>
                  <w:tcW w:w="1589" w:type="dxa"/>
                  <w:vAlign w:val="center"/>
                </w:tcPr>
                <w:p w14:paraId="012C4CC3" w14:textId="4095DDBF" w:rsidR="002B6213" w:rsidRPr="00600694" w:rsidRDefault="002B6213" w:rsidP="00910FEE">
                  <w:pPr>
                    <w:adjustRightInd w:val="0"/>
                    <w:snapToGrid w:val="0"/>
                    <w:jc w:val="center"/>
                    <w:rPr>
                      <w:szCs w:val="21"/>
                    </w:rPr>
                  </w:pPr>
                  <w:r w:rsidRPr="00600694">
                    <w:rPr>
                      <w:rFonts w:hint="eastAsia"/>
                      <w:szCs w:val="21"/>
                    </w:rPr>
                    <w:t>氩气</w:t>
                  </w:r>
                </w:p>
              </w:tc>
              <w:tc>
                <w:tcPr>
                  <w:tcW w:w="1560" w:type="dxa"/>
                  <w:vAlign w:val="center"/>
                </w:tcPr>
                <w:p w14:paraId="1B8994E8" w14:textId="5B86BCB6" w:rsidR="002B6213" w:rsidRPr="00600694" w:rsidRDefault="002B6213" w:rsidP="00910FEE">
                  <w:pPr>
                    <w:adjustRightInd w:val="0"/>
                    <w:snapToGrid w:val="0"/>
                    <w:jc w:val="center"/>
                    <w:rPr>
                      <w:szCs w:val="21"/>
                    </w:rPr>
                  </w:pPr>
                  <w:r w:rsidRPr="00600694">
                    <w:rPr>
                      <w:rFonts w:hint="eastAsia"/>
                      <w:szCs w:val="21"/>
                    </w:rPr>
                    <w:t>50</w:t>
                  </w:r>
                  <w:r w:rsidRPr="00600694">
                    <w:rPr>
                      <w:rFonts w:hint="eastAsia"/>
                      <w:szCs w:val="21"/>
                    </w:rPr>
                    <w:t>瓶</w:t>
                  </w:r>
                </w:p>
              </w:tc>
              <w:tc>
                <w:tcPr>
                  <w:tcW w:w="1417" w:type="dxa"/>
                  <w:vAlign w:val="center"/>
                </w:tcPr>
                <w:p w14:paraId="08224760" w14:textId="1BF6CFAA" w:rsidR="002B6213" w:rsidRPr="00600694" w:rsidRDefault="002B6213" w:rsidP="00910FEE">
                  <w:pPr>
                    <w:adjustRightInd w:val="0"/>
                    <w:snapToGrid w:val="0"/>
                    <w:jc w:val="center"/>
                    <w:rPr>
                      <w:szCs w:val="21"/>
                    </w:rPr>
                  </w:pPr>
                  <w:r w:rsidRPr="00600694">
                    <w:rPr>
                      <w:rFonts w:hint="eastAsia"/>
                      <w:szCs w:val="21"/>
                    </w:rPr>
                    <w:t>气瓶</w:t>
                  </w:r>
                </w:p>
              </w:tc>
              <w:tc>
                <w:tcPr>
                  <w:tcW w:w="1701" w:type="dxa"/>
                  <w:vAlign w:val="center"/>
                </w:tcPr>
                <w:p w14:paraId="2618EA9B" w14:textId="13FF6783" w:rsidR="002B6213" w:rsidRPr="00600694" w:rsidRDefault="00300AE4" w:rsidP="00910FEE">
                  <w:pPr>
                    <w:adjustRightInd w:val="0"/>
                    <w:snapToGrid w:val="0"/>
                    <w:jc w:val="center"/>
                    <w:rPr>
                      <w:szCs w:val="21"/>
                    </w:rPr>
                  </w:pPr>
                  <w:r w:rsidRPr="00600694">
                    <w:rPr>
                      <w:rFonts w:hint="eastAsia"/>
                      <w:szCs w:val="21"/>
                    </w:rPr>
                    <w:t>10</w:t>
                  </w:r>
                  <w:r w:rsidRPr="00600694">
                    <w:rPr>
                      <w:rFonts w:hint="eastAsia"/>
                      <w:szCs w:val="21"/>
                    </w:rPr>
                    <w:t>瓶</w:t>
                  </w:r>
                </w:p>
              </w:tc>
              <w:tc>
                <w:tcPr>
                  <w:tcW w:w="1752" w:type="dxa"/>
                  <w:vAlign w:val="center"/>
                </w:tcPr>
                <w:p w14:paraId="75ACC924" w14:textId="77777777" w:rsidR="002B6213" w:rsidRPr="00600694" w:rsidRDefault="00300AE4" w:rsidP="00910FEE">
                  <w:pPr>
                    <w:adjustRightInd w:val="0"/>
                    <w:snapToGrid w:val="0"/>
                    <w:jc w:val="center"/>
                    <w:rPr>
                      <w:szCs w:val="21"/>
                    </w:rPr>
                  </w:pPr>
                  <w:proofErr w:type="gramStart"/>
                  <w:r w:rsidRPr="00600694">
                    <w:rPr>
                      <w:rFonts w:hint="eastAsia"/>
                      <w:szCs w:val="21"/>
                    </w:rPr>
                    <w:t>危化品</w:t>
                  </w:r>
                  <w:proofErr w:type="gramEnd"/>
                  <w:r w:rsidRPr="00600694">
                    <w:rPr>
                      <w:rFonts w:hint="eastAsia"/>
                      <w:szCs w:val="21"/>
                    </w:rPr>
                    <w:t>CAS</w:t>
                  </w:r>
                  <w:r w:rsidRPr="00600694">
                    <w:rPr>
                      <w:rFonts w:hint="eastAsia"/>
                      <w:szCs w:val="21"/>
                    </w:rPr>
                    <w:t>号：</w:t>
                  </w:r>
                </w:p>
                <w:p w14:paraId="24ED0B66" w14:textId="6CAA65DC" w:rsidR="00300AE4" w:rsidRPr="00600694" w:rsidRDefault="00300AE4" w:rsidP="00910FEE">
                  <w:pPr>
                    <w:adjustRightInd w:val="0"/>
                    <w:snapToGrid w:val="0"/>
                    <w:jc w:val="center"/>
                    <w:rPr>
                      <w:szCs w:val="21"/>
                    </w:rPr>
                  </w:pPr>
                  <w:r w:rsidRPr="00600694">
                    <w:rPr>
                      <w:kern w:val="0"/>
                      <w:szCs w:val="21"/>
                    </w:rPr>
                    <w:t>7440-37-1</w:t>
                  </w:r>
                </w:p>
              </w:tc>
            </w:tr>
          </w:tbl>
          <w:bookmarkEnd w:id="10"/>
          <w:p w14:paraId="7580487E" w14:textId="1AA892FA" w:rsidR="00300AE4" w:rsidRPr="00600694" w:rsidRDefault="00300AE4" w:rsidP="00300AE4">
            <w:pPr>
              <w:adjustRightInd w:val="0"/>
              <w:snapToGrid w:val="0"/>
              <w:jc w:val="center"/>
              <w:rPr>
                <w:b/>
                <w:szCs w:val="21"/>
              </w:rPr>
            </w:pPr>
            <w:r w:rsidRPr="00600694">
              <w:rPr>
                <w:rFonts w:hint="eastAsia"/>
                <w:b/>
                <w:szCs w:val="21"/>
              </w:rPr>
              <w:lastRenderedPageBreak/>
              <w:t>续</w:t>
            </w:r>
            <w:r w:rsidRPr="00600694">
              <w:rPr>
                <w:b/>
                <w:szCs w:val="21"/>
              </w:rPr>
              <w:t>表</w:t>
            </w:r>
            <w:r w:rsidRPr="00600694">
              <w:rPr>
                <w:b/>
                <w:szCs w:val="21"/>
              </w:rPr>
              <w:t xml:space="preserve">1-5   </w:t>
            </w:r>
            <w:r w:rsidRPr="00600694">
              <w:rPr>
                <w:rFonts w:hint="eastAsia"/>
                <w:b/>
                <w:szCs w:val="21"/>
              </w:rPr>
              <w:t>主要原辅材料及能源消耗情况</w:t>
            </w:r>
          </w:p>
          <w:tbl>
            <w:tblPr>
              <w:tblStyle w:val="afffc"/>
              <w:tblW w:w="0" w:type="auto"/>
              <w:jc w:val="center"/>
              <w:tblLook w:val="04A0" w:firstRow="1" w:lastRow="0" w:firstColumn="1" w:lastColumn="0" w:noHBand="0" w:noVBand="1"/>
            </w:tblPr>
            <w:tblGrid>
              <w:gridCol w:w="666"/>
              <w:gridCol w:w="1589"/>
              <w:gridCol w:w="1560"/>
              <w:gridCol w:w="1417"/>
              <w:gridCol w:w="1701"/>
              <w:gridCol w:w="1752"/>
            </w:tblGrid>
            <w:tr w:rsidR="00600694" w:rsidRPr="00600694" w14:paraId="3D78BC21" w14:textId="77777777" w:rsidTr="00F519AF">
              <w:trPr>
                <w:trHeight w:val="70"/>
                <w:jc w:val="center"/>
              </w:trPr>
              <w:tc>
                <w:tcPr>
                  <w:tcW w:w="666" w:type="dxa"/>
                  <w:vAlign w:val="center"/>
                </w:tcPr>
                <w:p w14:paraId="5569F7C4" w14:textId="77777777" w:rsidR="00300AE4" w:rsidRPr="00600694" w:rsidRDefault="00300AE4" w:rsidP="00300AE4">
                  <w:pPr>
                    <w:adjustRightInd w:val="0"/>
                    <w:snapToGrid w:val="0"/>
                    <w:jc w:val="center"/>
                    <w:rPr>
                      <w:b/>
                      <w:szCs w:val="21"/>
                    </w:rPr>
                  </w:pPr>
                  <w:r w:rsidRPr="00600694">
                    <w:rPr>
                      <w:rFonts w:hint="eastAsia"/>
                      <w:b/>
                      <w:szCs w:val="21"/>
                    </w:rPr>
                    <w:t>序号</w:t>
                  </w:r>
                </w:p>
              </w:tc>
              <w:tc>
                <w:tcPr>
                  <w:tcW w:w="1589" w:type="dxa"/>
                  <w:vAlign w:val="center"/>
                </w:tcPr>
                <w:p w14:paraId="5D530CEB" w14:textId="77777777" w:rsidR="00300AE4" w:rsidRPr="00600694" w:rsidRDefault="00300AE4" w:rsidP="00300AE4">
                  <w:pPr>
                    <w:adjustRightInd w:val="0"/>
                    <w:snapToGrid w:val="0"/>
                    <w:jc w:val="center"/>
                    <w:rPr>
                      <w:b/>
                      <w:szCs w:val="21"/>
                    </w:rPr>
                  </w:pPr>
                  <w:r w:rsidRPr="00600694">
                    <w:rPr>
                      <w:rFonts w:hint="eastAsia"/>
                      <w:b/>
                      <w:szCs w:val="21"/>
                    </w:rPr>
                    <w:t>主要物料名称</w:t>
                  </w:r>
                </w:p>
              </w:tc>
              <w:tc>
                <w:tcPr>
                  <w:tcW w:w="1560" w:type="dxa"/>
                  <w:vAlign w:val="center"/>
                </w:tcPr>
                <w:p w14:paraId="562370BB" w14:textId="77777777" w:rsidR="00300AE4" w:rsidRPr="00600694" w:rsidRDefault="00300AE4" w:rsidP="00300AE4">
                  <w:pPr>
                    <w:adjustRightInd w:val="0"/>
                    <w:snapToGrid w:val="0"/>
                    <w:jc w:val="center"/>
                    <w:rPr>
                      <w:b/>
                      <w:szCs w:val="21"/>
                    </w:rPr>
                  </w:pPr>
                  <w:r w:rsidRPr="00600694">
                    <w:rPr>
                      <w:rFonts w:hint="eastAsia"/>
                      <w:b/>
                      <w:szCs w:val="21"/>
                    </w:rPr>
                    <w:t>用量</w:t>
                  </w:r>
                </w:p>
              </w:tc>
              <w:tc>
                <w:tcPr>
                  <w:tcW w:w="1417" w:type="dxa"/>
                  <w:vAlign w:val="center"/>
                </w:tcPr>
                <w:p w14:paraId="28A89C36" w14:textId="77777777" w:rsidR="00300AE4" w:rsidRPr="00600694" w:rsidRDefault="00300AE4" w:rsidP="00300AE4">
                  <w:pPr>
                    <w:adjustRightInd w:val="0"/>
                    <w:snapToGrid w:val="0"/>
                    <w:jc w:val="center"/>
                    <w:rPr>
                      <w:b/>
                      <w:szCs w:val="21"/>
                    </w:rPr>
                  </w:pPr>
                  <w:r w:rsidRPr="00600694">
                    <w:rPr>
                      <w:rFonts w:hint="eastAsia"/>
                      <w:b/>
                      <w:szCs w:val="21"/>
                    </w:rPr>
                    <w:t>规格</w:t>
                  </w:r>
                </w:p>
              </w:tc>
              <w:tc>
                <w:tcPr>
                  <w:tcW w:w="1701" w:type="dxa"/>
                  <w:vAlign w:val="center"/>
                </w:tcPr>
                <w:p w14:paraId="677D9B22" w14:textId="77777777" w:rsidR="00300AE4" w:rsidRPr="00600694" w:rsidRDefault="00300AE4" w:rsidP="00300AE4">
                  <w:pPr>
                    <w:adjustRightInd w:val="0"/>
                    <w:snapToGrid w:val="0"/>
                    <w:jc w:val="center"/>
                    <w:rPr>
                      <w:b/>
                      <w:szCs w:val="21"/>
                    </w:rPr>
                  </w:pPr>
                  <w:r w:rsidRPr="00600694">
                    <w:rPr>
                      <w:rFonts w:hint="eastAsia"/>
                      <w:b/>
                      <w:szCs w:val="21"/>
                    </w:rPr>
                    <w:t>最大存放量</w:t>
                  </w:r>
                </w:p>
              </w:tc>
              <w:tc>
                <w:tcPr>
                  <w:tcW w:w="1752" w:type="dxa"/>
                  <w:vAlign w:val="center"/>
                </w:tcPr>
                <w:p w14:paraId="58B5472F" w14:textId="77777777" w:rsidR="00300AE4" w:rsidRPr="00600694" w:rsidRDefault="00300AE4" w:rsidP="00300AE4">
                  <w:pPr>
                    <w:adjustRightInd w:val="0"/>
                    <w:snapToGrid w:val="0"/>
                    <w:jc w:val="center"/>
                    <w:rPr>
                      <w:b/>
                      <w:szCs w:val="21"/>
                    </w:rPr>
                  </w:pPr>
                  <w:r w:rsidRPr="00600694">
                    <w:rPr>
                      <w:rFonts w:hint="eastAsia"/>
                      <w:b/>
                      <w:szCs w:val="21"/>
                    </w:rPr>
                    <w:t>备注</w:t>
                  </w:r>
                </w:p>
              </w:tc>
            </w:tr>
            <w:tr w:rsidR="00600694" w:rsidRPr="00600694" w14:paraId="7A66E4E7" w14:textId="77777777" w:rsidTr="00F519AF">
              <w:trPr>
                <w:jc w:val="center"/>
              </w:trPr>
              <w:tc>
                <w:tcPr>
                  <w:tcW w:w="666" w:type="dxa"/>
                  <w:vAlign w:val="center"/>
                </w:tcPr>
                <w:p w14:paraId="136E75E2" w14:textId="77777777" w:rsidR="00300AE4" w:rsidRPr="00600694" w:rsidRDefault="00300AE4" w:rsidP="00300AE4">
                  <w:pPr>
                    <w:adjustRightInd w:val="0"/>
                    <w:snapToGrid w:val="0"/>
                    <w:jc w:val="center"/>
                    <w:rPr>
                      <w:szCs w:val="21"/>
                    </w:rPr>
                  </w:pPr>
                  <w:r w:rsidRPr="00600694">
                    <w:rPr>
                      <w:rFonts w:hint="eastAsia"/>
                      <w:szCs w:val="21"/>
                    </w:rPr>
                    <w:t>13</w:t>
                  </w:r>
                </w:p>
              </w:tc>
              <w:tc>
                <w:tcPr>
                  <w:tcW w:w="1589" w:type="dxa"/>
                  <w:vAlign w:val="center"/>
                </w:tcPr>
                <w:p w14:paraId="0FAD1461" w14:textId="77777777" w:rsidR="00300AE4" w:rsidRPr="00600694" w:rsidRDefault="00300AE4" w:rsidP="00300AE4">
                  <w:pPr>
                    <w:adjustRightInd w:val="0"/>
                    <w:snapToGrid w:val="0"/>
                    <w:jc w:val="center"/>
                    <w:rPr>
                      <w:szCs w:val="21"/>
                    </w:rPr>
                  </w:pPr>
                  <w:r w:rsidRPr="00600694">
                    <w:rPr>
                      <w:rFonts w:hint="eastAsia"/>
                      <w:szCs w:val="21"/>
                    </w:rPr>
                    <w:t>氮气</w:t>
                  </w:r>
                </w:p>
              </w:tc>
              <w:tc>
                <w:tcPr>
                  <w:tcW w:w="1560" w:type="dxa"/>
                  <w:vAlign w:val="center"/>
                </w:tcPr>
                <w:p w14:paraId="7DF38655" w14:textId="77777777" w:rsidR="00300AE4" w:rsidRPr="00600694" w:rsidRDefault="00300AE4" w:rsidP="00300AE4">
                  <w:pPr>
                    <w:adjustRightInd w:val="0"/>
                    <w:snapToGrid w:val="0"/>
                    <w:jc w:val="center"/>
                    <w:rPr>
                      <w:szCs w:val="21"/>
                    </w:rPr>
                  </w:pPr>
                  <w:r w:rsidRPr="00600694">
                    <w:rPr>
                      <w:rFonts w:hint="eastAsia"/>
                      <w:szCs w:val="21"/>
                    </w:rPr>
                    <w:t>10</w:t>
                  </w:r>
                  <w:r w:rsidRPr="00600694">
                    <w:rPr>
                      <w:rFonts w:hint="eastAsia"/>
                      <w:szCs w:val="21"/>
                    </w:rPr>
                    <w:t>瓶</w:t>
                  </w:r>
                </w:p>
              </w:tc>
              <w:tc>
                <w:tcPr>
                  <w:tcW w:w="1417" w:type="dxa"/>
                  <w:vAlign w:val="center"/>
                </w:tcPr>
                <w:p w14:paraId="02755475" w14:textId="77777777" w:rsidR="00300AE4" w:rsidRPr="00600694" w:rsidRDefault="00300AE4" w:rsidP="00300AE4">
                  <w:pPr>
                    <w:adjustRightInd w:val="0"/>
                    <w:snapToGrid w:val="0"/>
                    <w:jc w:val="center"/>
                    <w:rPr>
                      <w:szCs w:val="21"/>
                    </w:rPr>
                  </w:pPr>
                  <w:r w:rsidRPr="00600694">
                    <w:rPr>
                      <w:rFonts w:hint="eastAsia"/>
                      <w:szCs w:val="21"/>
                    </w:rPr>
                    <w:t>气瓶</w:t>
                  </w:r>
                </w:p>
              </w:tc>
              <w:tc>
                <w:tcPr>
                  <w:tcW w:w="1701" w:type="dxa"/>
                  <w:vAlign w:val="center"/>
                </w:tcPr>
                <w:p w14:paraId="6A35BD6E" w14:textId="77777777" w:rsidR="00300AE4" w:rsidRPr="00600694" w:rsidRDefault="00300AE4" w:rsidP="00300AE4">
                  <w:pPr>
                    <w:adjustRightInd w:val="0"/>
                    <w:snapToGrid w:val="0"/>
                    <w:jc w:val="center"/>
                    <w:rPr>
                      <w:szCs w:val="21"/>
                    </w:rPr>
                  </w:pPr>
                  <w:r w:rsidRPr="00600694">
                    <w:rPr>
                      <w:rFonts w:hint="eastAsia"/>
                      <w:szCs w:val="21"/>
                    </w:rPr>
                    <w:t>4</w:t>
                  </w:r>
                  <w:r w:rsidRPr="00600694">
                    <w:rPr>
                      <w:rFonts w:hint="eastAsia"/>
                      <w:szCs w:val="21"/>
                    </w:rPr>
                    <w:t>瓶</w:t>
                  </w:r>
                </w:p>
              </w:tc>
              <w:tc>
                <w:tcPr>
                  <w:tcW w:w="1752" w:type="dxa"/>
                  <w:vAlign w:val="center"/>
                </w:tcPr>
                <w:p w14:paraId="2AB11642" w14:textId="77777777" w:rsidR="00300AE4" w:rsidRPr="00600694" w:rsidRDefault="00300AE4" w:rsidP="00300AE4">
                  <w:pPr>
                    <w:adjustRightInd w:val="0"/>
                    <w:snapToGrid w:val="0"/>
                    <w:jc w:val="center"/>
                    <w:rPr>
                      <w:szCs w:val="21"/>
                    </w:rPr>
                  </w:pPr>
                  <w:proofErr w:type="gramStart"/>
                  <w:r w:rsidRPr="00600694">
                    <w:rPr>
                      <w:rFonts w:hint="eastAsia"/>
                      <w:szCs w:val="21"/>
                    </w:rPr>
                    <w:t>危化品</w:t>
                  </w:r>
                  <w:proofErr w:type="gramEnd"/>
                  <w:r w:rsidRPr="00600694">
                    <w:rPr>
                      <w:rFonts w:hint="eastAsia"/>
                      <w:szCs w:val="21"/>
                    </w:rPr>
                    <w:t>CAS</w:t>
                  </w:r>
                  <w:r w:rsidRPr="00600694">
                    <w:rPr>
                      <w:rFonts w:hint="eastAsia"/>
                      <w:szCs w:val="21"/>
                    </w:rPr>
                    <w:t>号：</w:t>
                  </w:r>
                </w:p>
                <w:p w14:paraId="66AF9EAB" w14:textId="77777777" w:rsidR="00300AE4" w:rsidRPr="00600694" w:rsidRDefault="00300AE4" w:rsidP="00300AE4">
                  <w:pPr>
                    <w:adjustRightInd w:val="0"/>
                    <w:snapToGrid w:val="0"/>
                    <w:jc w:val="center"/>
                    <w:rPr>
                      <w:szCs w:val="21"/>
                    </w:rPr>
                  </w:pPr>
                  <w:r w:rsidRPr="00600694">
                    <w:rPr>
                      <w:kern w:val="0"/>
                      <w:szCs w:val="21"/>
                    </w:rPr>
                    <w:t>7727-37-9</w:t>
                  </w:r>
                </w:p>
              </w:tc>
            </w:tr>
            <w:tr w:rsidR="00600694" w:rsidRPr="00600694" w14:paraId="786386DB" w14:textId="77777777" w:rsidTr="00F519AF">
              <w:trPr>
                <w:jc w:val="center"/>
              </w:trPr>
              <w:tc>
                <w:tcPr>
                  <w:tcW w:w="666" w:type="dxa"/>
                  <w:vAlign w:val="center"/>
                </w:tcPr>
                <w:p w14:paraId="3AEBCE17" w14:textId="67F26737" w:rsidR="00B05F47" w:rsidRPr="00600694" w:rsidRDefault="00B05F47" w:rsidP="00B05F47">
                  <w:pPr>
                    <w:adjustRightInd w:val="0"/>
                    <w:snapToGrid w:val="0"/>
                    <w:jc w:val="center"/>
                    <w:rPr>
                      <w:szCs w:val="21"/>
                    </w:rPr>
                  </w:pPr>
                  <w:r w:rsidRPr="00600694">
                    <w:rPr>
                      <w:rFonts w:hint="eastAsia"/>
                      <w:szCs w:val="21"/>
                    </w:rPr>
                    <w:t>14</w:t>
                  </w:r>
                </w:p>
              </w:tc>
              <w:tc>
                <w:tcPr>
                  <w:tcW w:w="1589" w:type="dxa"/>
                  <w:vAlign w:val="center"/>
                </w:tcPr>
                <w:p w14:paraId="034E0C78" w14:textId="6F39E931" w:rsidR="00B05F47" w:rsidRPr="00600694" w:rsidRDefault="00B05F47" w:rsidP="00B05F47">
                  <w:pPr>
                    <w:adjustRightInd w:val="0"/>
                    <w:snapToGrid w:val="0"/>
                    <w:jc w:val="center"/>
                    <w:rPr>
                      <w:szCs w:val="21"/>
                    </w:rPr>
                  </w:pPr>
                  <w:r w:rsidRPr="00600694">
                    <w:rPr>
                      <w:rFonts w:hint="eastAsia"/>
                      <w:szCs w:val="21"/>
                    </w:rPr>
                    <w:t>润滑脂</w:t>
                  </w:r>
                </w:p>
              </w:tc>
              <w:tc>
                <w:tcPr>
                  <w:tcW w:w="1560" w:type="dxa"/>
                  <w:vAlign w:val="center"/>
                </w:tcPr>
                <w:p w14:paraId="64410F57" w14:textId="197C3A49" w:rsidR="00B05F47" w:rsidRPr="00600694" w:rsidRDefault="003928DA" w:rsidP="00B05F47">
                  <w:pPr>
                    <w:adjustRightInd w:val="0"/>
                    <w:snapToGrid w:val="0"/>
                    <w:jc w:val="center"/>
                    <w:rPr>
                      <w:szCs w:val="21"/>
                    </w:rPr>
                  </w:pPr>
                  <w:r w:rsidRPr="00600694">
                    <w:rPr>
                      <w:rFonts w:hint="eastAsia"/>
                      <w:szCs w:val="21"/>
                    </w:rPr>
                    <w:t>0.05</w:t>
                  </w:r>
                  <w:r w:rsidR="00B05F47" w:rsidRPr="00600694">
                    <w:rPr>
                      <w:rFonts w:hint="eastAsia"/>
                      <w:szCs w:val="21"/>
                    </w:rPr>
                    <w:t>t</w:t>
                  </w:r>
                  <w:r w:rsidR="00B05F47" w:rsidRPr="00600694">
                    <w:rPr>
                      <w:szCs w:val="21"/>
                    </w:rPr>
                    <w:t>/a</w:t>
                  </w:r>
                </w:p>
              </w:tc>
              <w:tc>
                <w:tcPr>
                  <w:tcW w:w="1417" w:type="dxa"/>
                  <w:vAlign w:val="center"/>
                </w:tcPr>
                <w:p w14:paraId="2EF65BD8" w14:textId="10B4ADCD" w:rsidR="00B05F47" w:rsidRPr="00600694" w:rsidRDefault="00B05F47" w:rsidP="00B05F47">
                  <w:pPr>
                    <w:adjustRightInd w:val="0"/>
                    <w:snapToGrid w:val="0"/>
                    <w:jc w:val="center"/>
                    <w:rPr>
                      <w:szCs w:val="21"/>
                    </w:rPr>
                  </w:pPr>
                  <w:r w:rsidRPr="00600694">
                    <w:rPr>
                      <w:rFonts w:hint="eastAsia"/>
                      <w:szCs w:val="21"/>
                    </w:rPr>
                    <w:t>/</w:t>
                  </w:r>
                </w:p>
              </w:tc>
              <w:tc>
                <w:tcPr>
                  <w:tcW w:w="1701" w:type="dxa"/>
                  <w:vAlign w:val="center"/>
                </w:tcPr>
                <w:p w14:paraId="3C2E32C7" w14:textId="3ECEF8C1" w:rsidR="00B05F47" w:rsidRPr="00600694" w:rsidRDefault="003928DA" w:rsidP="00B05F47">
                  <w:pPr>
                    <w:adjustRightInd w:val="0"/>
                    <w:snapToGrid w:val="0"/>
                    <w:jc w:val="center"/>
                    <w:rPr>
                      <w:szCs w:val="21"/>
                    </w:rPr>
                  </w:pPr>
                  <w:r w:rsidRPr="00600694">
                    <w:rPr>
                      <w:rFonts w:hint="eastAsia"/>
                      <w:szCs w:val="21"/>
                    </w:rPr>
                    <w:t>0.02t</w:t>
                  </w:r>
                </w:p>
              </w:tc>
              <w:tc>
                <w:tcPr>
                  <w:tcW w:w="1752" w:type="dxa"/>
                  <w:vAlign w:val="center"/>
                </w:tcPr>
                <w:p w14:paraId="535ED6CE" w14:textId="7E7C3AC1" w:rsidR="00B05F47" w:rsidRPr="00600694" w:rsidRDefault="00B05F47" w:rsidP="00B05F47">
                  <w:pPr>
                    <w:adjustRightInd w:val="0"/>
                    <w:snapToGrid w:val="0"/>
                    <w:jc w:val="center"/>
                    <w:rPr>
                      <w:szCs w:val="21"/>
                    </w:rPr>
                  </w:pPr>
                  <w:r w:rsidRPr="00600694">
                    <w:rPr>
                      <w:rFonts w:hint="eastAsia"/>
                      <w:szCs w:val="21"/>
                    </w:rPr>
                    <w:t>/</w:t>
                  </w:r>
                </w:p>
              </w:tc>
            </w:tr>
            <w:tr w:rsidR="00600694" w:rsidRPr="00600694" w14:paraId="5E880B82" w14:textId="77777777" w:rsidTr="00F519AF">
              <w:trPr>
                <w:jc w:val="center"/>
              </w:trPr>
              <w:tc>
                <w:tcPr>
                  <w:tcW w:w="666" w:type="dxa"/>
                  <w:vAlign w:val="center"/>
                </w:tcPr>
                <w:p w14:paraId="58686981" w14:textId="596E8A3C" w:rsidR="00B05F47" w:rsidRPr="00600694" w:rsidRDefault="00B05F47" w:rsidP="00B05F47">
                  <w:pPr>
                    <w:adjustRightInd w:val="0"/>
                    <w:snapToGrid w:val="0"/>
                    <w:jc w:val="center"/>
                    <w:rPr>
                      <w:szCs w:val="21"/>
                    </w:rPr>
                  </w:pPr>
                  <w:r w:rsidRPr="00600694">
                    <w:rPr>
                      <w:rFonts w:hint="eastAsia"/>
                      <w:szCs w:val="21"/>
                    </w:rPr>
                    <w:t>15</w:t>
                  </w:r>
                </w:p>
              </w:tc>
              <w:tc>
                <w:tcPr>
                  <w:tcW w:w="1589" w:type="dxa"/>
                  <w:vAlign w:val="center"/>
                </w:tcPr>
                <w:p w14:paraId="38A44FCF" w14:textId="77777777" w:rsidR="00B05F47" w:rsidRPr="00600694" w:rsidRDefault="00B05F47" w:rsidP="00B05F47">
                  <w:pPr>
                    <w:adjustRightInd w:val="0"/>
                    <w:snapToGrid w:val="0"/>
                    <w:jc w:val="center"/>
                    <w:rPr>
                      <w:szCs w:val="21"/>
                    </w:rPr>
                  </w:pPr>
                  <w:r w:rsidRPr="00600694">
                    <w:rPr>
                      <w:rFonts w:hint="eastAsia"/>
                      <w:szCs w:val="21"/>
                    </w:rPr>
                    <w:t>水</w:t>
                  </w:r>
                </w:p>
              </w:tc>
              <w:tc>
                <w:tcPr>
                  <w:tcW w:w="1560" w:type="dxa"/>
                  <w:vAlign w:val="center"/>
                </w:tcPr>
                <w:p w14:paraId="129678CA" w14:textId="77777777" w:rsidR="00B05F47" w:rsidRPr="00600694" w:rsidRDefault="00B05F47" w:rsidP="00B05F47">
                  <w:pPr>
                    <w:adjustRightInd w:val="0"/>
                    <w:snapToGrid w:val="0"/>
                    <w:jc w:val="center"/>
                    <w:rPr>
                      <w:szCs w:val="21"/>
                    </w:rPr>
                  </w:pPr>
                  <w:r w:rsidRPr="00600694">
                    <w:rPr>
                      <w:rFonts w:hint="eastAsia"/>
                      <w:szCs w:val="21"/>
                    </w:rPr>
                    <w:t>900t/a</w:t>
                  </w:r>
                </w:p>
              </w:tc>
              <w:tc>
                <w:tcPr>
                  <w:tcW w:w="1417" w:type="dxa"/>
                  <w:vAlign w:val="center"/>
                </w:tcPr>
                <w:p w14:paraId="31A4A6E3" w14:textId="77777777" w:rsidR="00B05F47" w:rsidRPr="00600694" w:rsidRDefault="00B05F47" w:rsidP="00B05F47">
                  <w:pPr>
                    <w:adjustRightInd w:val="0"/>
                    <w:snapToGrid w:val="0"/>
                    <w:jc w:val="center"/>
                    <w:rPr>
                      <w:szCs w:val="21"/>
                    </w:rPr>
                  </w:pPr>
                  <w:r w:rsidRPr="00600694">
                    <w:rPr>
                      <w:rFonts w:hint="eastAsia"/>
                      <w:szCs w:val="21"/>
                    </w:rPr>
                    <w:t>/</w:t>
                  </w:r>
                </w:p>
              </w:tc>
              <w:tc>
                <w:tcPr>
                  <w:tcW w:w="1701" w:type="dxa"/>
                  <w:vAlign w:val="center"/>
                </w:tcPr>
                <w:p w14:paraId="14A33393" w14:textId="77777777" w:rsidR="00B05F47" w:rsidRPr="00600694" w:rsidRDefault="00B05F47" w:rsidP="00B05F47">
                  <w:pPr>
                    <w:adjustRightInd w:val="0"/>
                    <w:snapToGrid w:val="0"/>
                    <w:jc w:val="center"/>
                    <w:rPr>
                      <w:szCs w:val="21"/>
                    </w:rPr>
                  </w:pPr>
                  <w:r w:rsidRPr="00600694">
                    <w:rPr>
                      <w:rFonts w:hint="eastAsia"/>
                      <w:szCs w:val="21"/>
                    </w:rPr>
                    <w:t>/</w:t>
                  </w:r>
                </w:p>
              </w:tc>
              <w:tc>
                <w:tcPr>
                  <w:tcW w:w="1752" w:type="dxa"/>
                  <w:vAlign w:val="center"/>
                </w:tcPr>
                <w:p w14:paraId="53FE5176" w14:textId="77777777" w:rsidR="00B05F47" w:rsidRPr="00600694" w:rsidRDefault="00B05F47" w:rsidP="00B05F47">
                  <w:pPr>
                    <w:adjustRightInd w:val="0"/>
                    <w:snapToGrid w:val="0"/>
                    <w:jc w:val="center"/>
                    <w:rPr>
                      <w:szCs w:val="21"/>
                    </w:rPr>
                  </w:pPr>
                  <w:r w:rsidRPr="00600694">
                    <w:rPr>
                      <w:rFonts w:hint="eastAsia"/>
                      <w:szCs w:val="21"/>
                    </w:rPr>
                    <w:t>/</w:t>
                  </w:r>
                </w:p>
              </w:tc>
            </w:tr>
            <w:tr w:rsidR="00600694" w:rsidRPr="00600694" w14:paraId="3A3BC0E1" w14:textId="77777777" w:rsidTr="00F519AF">
              <w:trPr>
                <w:jc w:val="center"/>
              </w:trPr>
              <w:tc>
                <w:tcPr>
                  <w:tcW w:w="666" w:type="dxa"/>
                  <w:vAlign w:val="center"/>
                </w:tcPr>
                <w:p w14:paraId="242E6CCB" w14:textId="7E1740EE" w:rsidR="00B05F47" w:rsidRPr="00600694" w:rsidRDefault="00B05F47" w:rsidP="00B05F47">
                  <w:pPr>
                    <w:adjustRightInd w:val="0"/>
                    <w:snapToGrid w:val="0"/>
                    <w:jc w:val="center"/>
                    <w:rPr>
                      <w:szCs w:val="21"/>
                    </w:rPr>
                  </w:pPr>
                  <w:r w:rsidRPr="00600694">
                    <w:rPr>
                      <w:rFonts w:hint="eastAsia"/>
                      <w:szCs w:val="21"/>
                    </w:rPr>
                    <w:t>16</w:t>
                  </w:r>
                </w:p>
              </w:tc>
              <w:tc>
                <w:tcPr>
                  <w:tcW w:w="1589" w:type="dxa"/>
                  <w:vAlign w:val="center"/>
                </w:tcPr>
                <w:p w14:paraId="2410772C" w14:textId="77777777" w:rsidR="00B05F47" w:rsidRPr="00600694" w:rsidRDefault="00B05F47" w:rsidP="00B05F47">
                  <w:pPr>
                    <w:adjustRightInd w:val="0"/>
                    <w:snapToGrid w:val="0"/>
                    <w:jc w:val="center"/>
                    <w:rPr>
                      <w:szCs w:val="21"/>
                    </w:rPr>
                  </w:pPr>
                  <w:r w:rsidRPr="00600694">
                    <w:rPr>
                      <w:rFonts w:hint="eastAsia"/>
                      <w:szCs w:val="21"/>
                    </w:rPr>
                    <w:t>电</w:t>
                  </w:r>
                </w:p>
              </w:tc>
              <w:tc>
                <w:tcPr>
                  <w:tcW w:w="1560" w:type="dxa"/>
                  <w:vAlign w:val="center"/>
                </w:tcPr>
                <w:p w14:paraId="26B89B24" w14:textId="77777777" w:rsidR="00B05F47" w:rsidRPr="00600694" w:rsidRDefault="00B05F47" w:rsidP="00B05F47">
                  <w:pPr>
                    <w:adjustRightInd w:val="0"/>
                    <w:snapToGrid w:val="0"/>
                    <w:jc w:val="center"/>
                    <w:rPr>
                      <w:szCs w:val="21"/>
                    </w:rPr>
                  </w:pPr>
                  <w:r w:rsidRPr="00600694">
                    <w:rPr>
                      <w:rFonts w:hint="eastAsia"/>
                      <w:szCs w:val="21"/>
                    </w:rPr>
                    <w:t>25</w:t>
                  </w:r>
                  <w:r w:rsidRPr="00600694">
                    <w:rPr>
                      <w:rFonts w:hint="eastAsia"/>
                      <w:szCs w:val="21"/>
                    </w:rPr>
                    <w:t>万</w:t>
                  </w:r>
                  <w:r w:rsidRPr="00600694">
                    <w:rPr>
                      <w:rFonts w:hint="eastAsia"/>
                      <w:szCs w:val="21"/>
                    </w:rPr>
                    <w:t>kwh/a</w:t>
                  </w:r>
                </w:p>
              </w:tc>
              <w:tc>
                <w:tcPr>
                  <w:tcW w:w="1417" w:type="dxa"/>
                  <w:vAlign w:val="center"/>
                </w:tcPr>
                <w:p w14:paraId="13248AD9" w14:textId="77777777" w:rsidR="00B05F47" w:rsidRPr="00600694" w:rsidRDefault="00B05F47" w:rsidP="00B05F47">
                  <w:pPr>
                    <w:adjustRightInd w:val="0"/>
                    <w:snapToGrid w:val="0"/>
                    <w:jc w:val="center"/>
                  </w:pPr>
                  <w:r w:rsidRPr="00600694">
                    <w:rPr>
                      <w:rFonts w:hint="eastAsia"/>
                    </w:rPr>
                    <w:t>/</w:t>
                  </w:r>
                </w:p>
              </w:tc>
              <w:tc>
                <w:tcPr>
                  <w:tcW w:w="1701" w:type="dxa"/>
                  <w:vAlign w:val="center"/>
                </w:tcPr>
                <w:p w14:paraId="7BEF6758" w14:textId="77777777" w:rsidR="00B05F47" w:rsidRPr="00600694" w:rsidRDefault="00B05F47" w:rsidP="00B05F47">
                  <w:pPr>
                    <w:adjustRightInd w:val="0"/>
                    <w:snapToGrid w:val="0"/>
                    <w:jc w:val="center"/>
                  </w:pPr>
                  <w:r w:rsidRPr="00600694">
                    <w:rPr>
                      <w:rFonts w:hint="eastAsia"/>
                    </w:rPr>
                    <w:t>/</w:t>
                  </w:r>
                </w:p>
              </w:tc>
              <w:tc>
                <w:tcPr>
                  <w:tcW w:w="1752" w:type="dxa"/>
                  <w:vAlign w:val="center"/>
                </w:tcPr>
                <w:p w14:paraId="2A5C83DF" w14:textId="77777777" w:rsidR="00B05F47" w:rsidRPr="00600694" w:rsidRDefault="00B05F47" w:rsidP="00B05F47">
                  <w:pPr>
                    <w:adjustRightInd w:val="0"/>
                    <w:snapToGrid w:val="0"/>
                    <w:jc w:val="center"/>
                  </w:pPr>
                  <w:r w:rsidRPr="00600694">
                    <w:rPr>
                      <w:rFonts w:hint="eastAsia"/>
                    </w:rPr>
                    <w:t>/</w:t>
                  </w:r>
                </w:p>
              </w:tc>
            </w:tr>
          </w:tbl>
          <w:p w14:paraId="1CA04BF5" w14:textId="40DB0E20" w:rsidR="00300AE4" w:rsidRPr="00600694" w:rsidRDefault="00300AE4" w:rsidP="00300AE4">
            <w:pPr>
              <w:pStyle w:val="af4"/>
              <w:adjustRightInd w:val="0"/>
              <w:snapToGrid w:val="0"/>
              <w:ind w:firstLine="422"/>
              <w:rPr>
                <w:b/>
                <w:sz w:val="21"/>
                <w:szCs w:val="21"/>
              </w:rPr>
            </w:pPr>
            <w:r w:rsidRPr="00600694">
              <w:rPr>
                <w:rFonts w:hint="eastAsia"/>
                <w:b/>
                <w:sz w:val="21"/>
                <w:szCs w:val="21"/>
              </w:rPr>
              <w:t>注：氩气作为二氧化碳气体保护焊的惰性（保护）气体；氮气作为电阻焊的惰性（保护）气体。</w:t>
            </w:r>
          </w:p>
          <w:p w14:paraId="7AC3AF81" w14:textId="7B08D355" w:rsidR="00910FEE" w:rsidRPr="00600694" w:rsidRDefault="00910FEE" w:rsidP="00910FEE">
            <w:pPr>
              <w:pStyle w:val="af4"/>
              <w:adjustRightInd w:val="0"/>
              <w:snapToGrid w:val="0"/>
              <w:spacing w:line="360" w:lineRule="auto"/>
              <w:ind w:firstLine="480"/>
              <w:rPr>
                <w:bCs/>
                <w:sz w:val="24"/>
                <w:szCs w:val="28"/>
              </w:rPr>
            </w:pPr>
            <w:r w:rsidRPr="00600694">
              <w:rPr>
                <w:rFonts w:hint="eastAsia"/>
                <w:bCs/>
                <w:sz w:val="24"/>
                <w:szCs w:val="28"/>
              </w:rPr>
              <w:t>主要原辅材料理化性质：</w:t>
            </w:r>
          </w:p>
          <w:p w14:paraId="4030D350" w14:textId="77777777" w:rsidR="00910FEE" w:rsidRPr="00600694" w:rsidRDefault="00910FEE" w:rsidP="00910FEE">
            <w:pPr>
              <w:pStyle w:val="af4"/>
              <w:adjustRightInd w:val="0"/>
              <w:snapToGrid w:val="0"/>
              <w:spacing w:line="360" w:lineRule="auto"/>
              <w:ind w:firstLine="480"/>
              <w:rPr>
                <w:bCs/>
                <w:sz w:val="24"/>
                <w:szCs w:val="28"/>
              </w:rPr>
            </w:pPr>
            <w:r w:rsidRPr="00600694">
              <w:rPr>
                <w:rFonts w:hint="eastAsia"/>
                <w:bCs/>
                <w:sz w:val="24"/>
                <w:szCs w:val="28"/>
              </w:rPr>
              <w:t>皂化液：</w:t>
            </w:r>
            <w:r w:rsidRPr="00600694">
              <w:rPr>
                <w:rFonts w:hint="eastAsia"/>
                <w:sz w:val="24"/>
              </w:rPr>
              <w:t>主要是油水混合物，在金属材料机加工过程中用来起冷却、润滑、防锈作用的机加工助剂，对减少车头、钻头等刀具的磨损、保证工件的加工精度、延长工件的防锈期有一定的辅助作用。</w:t>
            </w:r>
          </w:p>
          <w:p w14:paraId="699BF76A" w14:textId="77777777" w:rsidR="00910FEE" w:rsidRPr="00600694" w:rsidRDefault="00910FEE" w:rsidP="00910FEE">
            <w:pPr>
              <w:pStyle w:val="af4"/>
              <w:adjustRightInd w:val="0"/>
              <w:snapToGrid w:val="0"/>
              <w:spacing w:line="360" w:lineRule="auto"/>
              <w:ind w:firstLine="480"/>
              <w:rPr>
                <w:bCs/>
                <w:sz w:val="24"/>
                <w:szCs w:val="28"/>
              </w:rPr>
            </w:pPr>
            <w:r w:rsidRPr="00600694">
              <w:rPr>
                <w:rFonts w:hint="eastAsia"/>
                <w:bCs/>
                <w:sz w:val="24"/>
                <w:szCs w:val="28"/>
              </w:rPr>
              <w:t>液压油：利用液体压力能的液压系统使用的液压介质，在液压系统中起着能量传递、抗磨液压油、系统润滑、防腐、防锈、冷却等作用。</w:t>
            </w:r>
          </w:p>
          <w:p w14:paraId="220856E4" w14:textId="77777777" w:rsidR="00910FEE" w:rsidRPr="00600694" w:rsidRDefault="00910FEE" w:rsidP="00910FEE">
            <w:pPr>
              <w:pStyle w:val="af4"/>
              <w:adjustRightInd w:val="0"/>
              <w:snapToGrid w:val="0"/>
              <w:spacing w:line="360" w:lineRule="auto"/>
              <w:ind w:firstLine="480"/>
              <w:rPr>
                <w:bCs/>
                <w:sz w:val="24"/>
                <w:szCs w:val="28"/>
              </w:rPr>
            </w:pPr>
            <w:r w:rsidRPr="00600694">
              <w:rPr>
                <w:rFonts w:hint="eastAsia"/>
                <w:bCs/>
                <w:sz w:val="24"/>
                <w:szCs w:val="28"/>
              </w:rPr>
              <w:t>机油：</w:t>
            </w:r>
            <w:r w:rsidRPr="00600694">
              <w:rPr>
                <w:rFonts w:hint="eastAsia"/>
                <w:sz w:val="24"/>
              </w:rPr>
              <w:t>是种润滑油，具有润滑、辅助冷却降温、防锈防蚀、抗磨等作用。</w:t>
            </w:r>
          </w:p>
          <w:p w14:paraId="34FA38A1" w14:textId="77777777" w:rsidR="00910FEE" w:rsidRPr="00600694" w:rsidRDefault="00910FEE" w:rsidP="00910FEE">
            <w:pPr>
              <w:pStyle w:val="af4"/>
              <w:adjustRightInd w:val="0"/>
              <w:snapToGrid w:val="0"/>
              <w:spacing w:line="360" w:lineRule="auto"/>
              <w:ind w:firstLine="480"/>
              <w:rPr>
                <w:bCs/>
                <w:sz w:val="24"/>
                <w:szCs w:val="28"/>
              </w:rPr>
            </w:pPr>
            <w:r w:rsidRPr="00600694">
              <w:rPr>
                <w:rFonts w:hint="eastAsia"/>
                <w:bCs/>
                <w:sz w:val="24"/>
                <w:szCs w:val="28"/>
              </w:rPr>
              <w:t>煤油：水白色至淡黄色流动性油状液体，用于机械零部件的洗涤剂，具有防锈作用。</w:t>
            </w:r>
          </w:p>
          <w:p w14:paraId="1F579964" w14:textId="1C3C9D96" w:rsidR="00DA1924" w:rsidRPr="00600694" w:rsidRDefault="00DA1924" w:rsidP="00C02054">
            <w:pPr>
              <w:pStyle w:val="af4"/>
              <w:adjustRightInd w:val="0"/>
              <w:snapToGrid w:val="0"/>
              <w:spacing w:line="353" w:lineRule="auto"/>
              <w:ind w:firstLine="482"/>
              <w:rPr>
                <w:b/>
                <w:bCs/>
                <w:sz w:val="24"/>
                <w:szCs w:val="28"/>
              </w:rPr>
            </w:pPr>
            <w:r w:rsidRPr="00600694">
              <w:rPr>
                <w:rFonts w:hint="eastAsia"/>
                <w:b/>
                <w:bCs/>
                <w:sz w:val="24"/>
                <w:szCs w:val="28"/>
              </w:rPr>
              <w:t>1.2.4</w:t>
            </w:r>
            <w:r w:rsidRPr="00600694">
              <w:rPr>
                <w:rFonts w:hint="eastAsia"/>
                <w:b/>
                <w:bCs/>
                <w:sz w:val="24"/>
                <w:szCs w:val="28"/>
              </w:rPr>
              <w:t>劳动定员及生产班制</w:t>
            </w:r>
          </w:p>
          <w:p w14:paraId="7EA44C98" w14:textId="69F63EE6" w:rsidR="00DA1924" w:rsidRPr="00600694" w:rsidRDefault="00DA1924" w:rsidP="00C02054">
            <w:pPr>
              <w:pStyle w:val="af4"/>
              <w:adjustRightInd w:val="0"/>
              <w:snapToGrid w:val="0"/>
              <w:spacing w:line="353" w:lineRule="auto"/>
              <w:ind w:firstLine="480"/>
              <w:rPr>
                <w:sz w:val="24"/>
              </w:rPr>
            </w:pPr>
            <w:r w:rsidRPr="00600694">
              <w:rPr>
                <w:rFonts w:hint="eastAsia"/>
                <w:sz w:val="24"/>
              </w:rPr>
              <w:t>本项目劳动定员</w:t>
            </w:r>
            <w:r w:rsidR="00910FEE" w:rsidRPr="00600694">
              <w:rPr>
                <w:rFonts w:hint="eastAsia"/>
                <w:sz w:val="24"/>
              </w:rPr>
              <w:t>30</w:t>
            </w:r>
            <w:r w:rsidR="00B47EB0" w:rsidRPr="00600694">
              <w:rPr>
                <w:rFonts w:hint="eastAsia"/>
                <w:sz w:val="24"/>
              </w:rPr>
              <w:t>人</w:t>
            </w:r>
            <w:r w:rsidRPr="00600694">
              <w:rPr>
                <w:rFonts w:hint="eastAsia"/>
                <w:sz w:val="24"/>
              </w:rPr>
              <w:t>，实行</w:t>
            </w:r>
            <w:r w:rsidR="00910FEE" w:rsidRPr="00600694">
              <w:rPr>
                <w:rFonts w:hint="eastAsia"/>
                <w:sz w:val="24"/>
              </w:rPr>
              <w:t>一</w:t>
            </w:r>
            <w:r w:rsidRPr="00600694">
              <w:rPr>
                <w:rFonts w:hint="eastAsia"/>
                <w:sz w:val="24"/>
              </w:rPr>
              <w:t>班制，工作时间</w:t>
            </w:r>
            <w:r w:rsidR="009D5EDA" w:rsidRPr="00600694">
              <w:rPr>
                <w:rFonts w:hint="eastAsia"/>
                <w:sz w:val="24"/>
              </w:rPr>
              <w:t>8</w:t>
            </w:r>
            <w:r w:rsidRPr="00600694">
              <w:rPr>
                <w:rFonts w:hint="eastAsia"/>
                <w:sz w:val="24"/>
              </w:rPr>
              <w:t>h/d</w:t>
            </w:r>
            <w:r w:rsidRPr="00600694">
              <w:rPr>
                <w:rFonts w:hint="eastAsia"/>
                <w:sz w:val="24"/>
              </w:rPr>
              <w:t>，年工作日为</w:t>
            </w:r>
            <w:r w:rsidR="0093554A" w:rsidRPr="00600694">
              <w:rPr>
                <w:rFonts w:hint="eastAsia"/>
                <w:sz w:val="24"/>
              </w:rPr>
              <w:t>30</w:t>
            </w:r>
            <w:r w:rsidR="00655E51" w:rsidRPr="00600694">
              <w:rPr>
                <w:rFonts w:hint="eastAsia"/>
                <w:sz w:val="24"/>
              </w:rPr>
              <w:t>0</w:t>
            </w:r>
            <w:r w:rsidRPr="00600694">
              <w:rPr>
                <w:rFonts w:hint="eastAsia"/>
                <w:sz w:val="24"/>
              </w:rPr>
              <w:t>天，</w:t>
            </w:r>
            <w:r w:rsidR="00910FEE" w:rsidRPr="00600694">
              <w:rPr>
                <w:rFonts w:hint="eastAsia"/>
                <w:sz w:val="24"/>
              </w:rPr>
              <w:t>设有食堂，不设宿舍</w:t>
            </w:r>
            <w:r w:rsidRPr="00600694">
              <w:rPr>
                <w:rFonts w:hint="eastAsia"/>
                <w:sz w:val="24"/>
              </w:rPr>
              <w:t>。</w:t>
            </w:r>
          </w:p>
          <w:p w14:paraId="001B5710" w14:textId="77777777" w:rsidR="00DA1924" w:rsidRPr="00600694" w:rsidRDefault="00DA1924" w:rsidP="00C02054">
            <w:pPr>
              <w:adjustRightInd w:val="0"/>
              <w:snapToGrid w:val="0"/>
              <w:spacing w:line="353" w:lineRule="auto"/>
              <w:rPr>
                <w:b/>
                <w:spacing w:val="-2"/>
                <w:sz w:val="28"/>
                <w:szCs w:val="28"/>
              </w:rPr>
            </w:pPr>
            <w:r w:rsidRPr="00600694">
              <w:rPr>
                <w:rFonts w:hint="eastAsia"/>
                <w:b/>
                <w:spacing w:val="-2"/>
                <w:sz w:val="28"/>
                <w:szCs w:val="28"/>
              </w:rPr>
              <w:t>1.3</w:t>
            </w:r>
            <w:r w:rsidRPr="00600694">
              <w:rPr>
                <w:rFonts w:hint="eastAsia"/>
                <w:b/>
                <w:spacing w:val="-2"/>
                <w:sz w:val="28"/>
                <w:szCs w:val="28"/>
              </w:rPr>
              <w:t>与本项目有关的原有污染情况及主要环境问题</w:t>
            </w:r>
          </w:p>
          <w:p w14:paraId="601A61A8" w14:textId="07946B66" w:rsidR="00910FEE" w:rsidRPr="00600694" w:rsidRDefault="00910FEE" w:rsidP="00910FEE">
            <w:pPr>
              <w:adjustRightInd w:val="0"/>
              <w:snapToGrid w:val="0"/>
              <w:spacing w:line="360" w:lineRule="auto"/>
              <w:ind w:firstLineChars="200" w:firstLine="480"/>
              <w:rPr>
                <w:sz w:val="24"/>
              </w:rPr>
            </w:pPr>
            <w:r w:rsidRPr="00600694">
              <w:rPr>
                <w:rFonts w:hint="eastAsia"/>
                <w:sz w:val="24"/>
              </w:rPr>
              <w:t>嘉兴嘉嘉汽车零部件制造有限公司位于嘉兴</w:t>
            </w:r>
            <w:proofErr w:type="gramStart"/>
            <w:r w:rsidRPr="00600694">
              <w:rPr>
                <w:rFonts w:hint="eastAsia"/>
                <w:sz w:val="24"/>
              </w:rPr>
              <w:t>市秀洲区</w:t>
            </w:r>
            <w:proofErr w:type="gramEnd"/>
            <w:r w:rsidRPr="00600694">
              <w:rPr>
                <w:rFonts w:hint="eastAsia"/>
                <w:sz w:val="24"/>
              </w:rPr>
              <w:t>新</w:t>
            </w:r>
            <w:proofErr w:type="gramStart"/>
            <w:r w:rsidRPr="00600694">
              <w:rPr>
                <w:rFonts w:hint="eastAsia"/>
                <w:sz w:val="24"/>
              </w:rPr>
              <w:t>塍</w:t>
            </w:r>
            <w:proofErr w:type="gramEnd"/>
            <w:r w:rsidRPr="00600694">
              <w:rPr>
                <w:rFonts w:hint="eastAsia"/>
                <w:sz w:val="24"/>
              </w:rPr>
              <w:t>镇凤舞路</w:t>
            </w:r>
            <w:r w:rsidRPr="00600694">
              <w:rPr>
                <w:rFonts w:hint="eastAsia"/>
                <w:sz w:val="24"/>
              </w:rPr>
              <w:t>172</w:t>
            </w:r>
            <w:r w:rsidRPr="00600694">
              <w:rPr>
                <w:rFonts w:hint="eastAsia"/>
                <w:sz w:val="24"/>
              </w:rPr>
              <w:t>号</w:t>
            </w:r>
            <w:r w:rsidR="006E4CFD" w:rsidRPr="00600694">
              <w:rPr>
                <w:rFonts w:hint="eastAsia"/>
                <w:sz w:val="24"/>
              </w:rPr>
              <w:t>，根据《嘉兴市生态环境局行政处罚决定书》（嘉环（秀）罚字</w:t>
            </w:r>
            <w:r w:rsidR="006E4CFD" w:rsidRPr="00600694">
              <w:rPr>
                <w:rFonts w:hint="eastAsia"/>
                <w:sz w:val="24"/>
              </w:rPr>
              <w:t>[2020]54</w:t>
            </w:r>
            <w:r w:rsidR="006E4CFD" w:rsidRPr="00600694">
              <w:rPr>
                <w:rFonts w:hint="eastAsia"/>
                <w:sz w:val="24"/>
              </w:rPr>
              <w:t>号），企业于</w:t>
            </w:r>
            <w:r w:rsidR="006E4CFD" w:rsidRPr="00600694">
              <w:rPr>
                <w:rFonts w:hint="eastAsia"/>
                <w:sz w:val="24"/>
              </w:rPr>
              <w:t>2013</w:t>
            </w:r>
            <w:r w:rsidR="006E4CFD" w:rsidRPr="00600694">
              <w:rPr>
                <w:rFonts w:hint="eastAsia"/>
                <w:sz w:val="24"/>
              </w:rPr>
              <w:t>年投入生产，</w:t>
            </w:r>
            <w:r w:rsidRPr="00600694">
              <w:rPr>
                <w:rFonts w:hint="eastAsia"/>
                <w:sz w:val="24"/>
              </w:rPr>
              <w:t>于</w:t>
            </w:r>
            <w:r w:rsidRPr="00600694">
              <w:rPr>
                <w:rFonts w:hint="eastAsia"/>
                <w:sz w:val="24"/>
              </w:rPr>
              <w:t>2015</w:t>
            </w:r>
            <w:r w:rsidRPr="00600694">
              <w:rPr>
                <w:rFonts w:hint="eastAsia"/>
                <w:sz w:val="24"/>
              </w:rPr>
              <w:t>年</w:t>
            </w:r>
            <w:r w:rsidRPr="00600694">
              <w:rPr>
                <w:rFonts w:hint="eastAsia"/>
                <w:sz w:val="24"/>
              </w:rPr>
              <w:t>8</w:t>
            </w:r>
            <w:r w:rsidRPr="00600694">
              <w:rPr>
                <w:rFonts w:hint="eastAsia"/>
                <w:sz w:val="24"/>
              </w:rPr>
              <w:t>月委托嘉兴市秀清环境技术有限公司编制完成了《嘉兴嘉嘉汽车零部件制造有限公司建造标准厂房</w:t>
            </w:r>
            <w:r w:rsidRPr="00600694">
              <w:rPr>
                <w:rFonts w:hint="eastAsia"/>
                <w:sz w:val="24"/>
              </w:rPr>
              <w:t>7000</w:t>
            </w:r>
            <w:r w:rsidRPr="00600694">
              <w:rPr>
                <w:rFonts w:hint="eastAsia"/>
                <w:sz w:val="24"/>
              </w:rPr>
              <w:t>平方米项目环境影响登记表》，嘉兴</w:t>
            </w:r>
            <w:proofErr w:type="gramStart"/>
            <w:r w:rsidRPr="00600694">
              <w:rPr>
                <w:rFonts w:hint="eastAsia"/>
                <w:sz w:val="24"/>
              </w:rPr>
              <w:t>市秀洲区</w:t>
            </w:r>
            <w:proofErr w:type="gramEnd"/>
            <w:r w:rsidRPr="00600694">
              <w:rPr>
                <w:rFonts w:hint="eastAsia"/>
                <w:sz w:val="24"/>
              </w:rPr>
              <w:t>环境保护局于同年</w:t>
            </w:r>
            <w:r w:rsidRPr="00600694">
              <w:rPr>
                <w:rFonts w:hint="eastAsia"/>
                <w:sz w:val="24"/>
              </w:rPr>
              <w:t>8</w:t>
            </w:r>
            <w:r w:rsidRPr="00600694">
              <w:rPr>
                <w:rFonts w:hint="eastAsia"/>
                <w:sz w:val="24"/>
              </w:rPr>
              <w:t>月</w:t>
            </w:r>
            <w:r w:rsidRPr="00600694">
              <w:rPr>
                <w:rFonts w:hint="eastAsia"/>
                <w:sz w:val="24"/>
              </w:rPr>
              <w:t>19</w:t>
            </w:r>
            <w:r w:rsidRPr="00600694">
              <w:rPr>
                <w:rFonts w:hint="eastAsia"/>
                <w:sz w:val="24"/>
              </w:rPr>
              <w:t>日出具了该项目的批复（文号</w:t>
            </w:r>
            <w:proofErr w:type="gramStart"/>
            <w:r w:rsidRPr="00600694">
              <w:rPr>
                <w:rFonts w:hint="eastAsia"/>
                <w:sz w:val="24"/>
              </w:rPr>
              <w:t>为秀洲环建</w:t>
            </w:r>
            <w:proofErr w:type="gramEnd"/>
            <w:r w:rsidRPr="00600694">
              <w:rPr>
                <w:rFonts w:hint="eastAsia"/>
                <w:sz w:val="24"/>
              </w:rPr>
              <w:t>函</w:t>
            </w:r>
            <w:r w:rsidRPr="00600694">
              <w:rPr>
                <w:rFonts w:hint="eastAsia"/>
                <w:sz w:val="24"/>
              </w:rPr>
              <w:t>[</w:t>
            </w:r>
            <w:r w:rsidRPr="00600694">
              <w:rPr>
                <w:sz w:val="24"/>
              </w:rPr>
              <w:t>2015]98</w:t>
            </w:r>
            <w:r w:rsidRPr="00600694">
              <w:rPr>
                <w:rFonts w:hint="eastAsia"/>
                <w:sz w:val="24"/>
              </w:rPr>
              <w:t>号）同意该项目的建设。企业目前已造厂房建筑面积</w:t>
            </w:r>
            <w:r w:rsidRPr="00600694">
              <w:rPr>
                <w:rFonts w:hint="eastAsia"/>
                <w:sz w:val="24"/>
              </w:rPr>
              <w:t>3383.07m</w:t>
            </w:r>
            <w:r w:rsidRPr="00600694">
              <w:rPr>
                <w:rFonts w:hint="eastAsia"/>
                <w:sz w:val="24"/>
                <w:vertAlign w:val="superscript"/>
              </w:rPr>
              <w:t>2</w:t>
            </w:r>
            <w:r w:rsidRPr="00600694">
              <w:rPr>
                <w:rFonts w:hint="eastAsia"/>
                <w:sz w:val="24"/>
              </w:rPr>
              <w:t>。</w:t>
            </w:r>
          </w:p>
          <w:p w14:paraId="1DFFD9D6" w14:textId="4E588899" w:rsidR="003629DA" w:rsidRPr="00600694" w:rsidRDefault="00910FEE" w:rsidP="00910FEE">
            <w:pPr>
              <w:adjustRightInd w:val="0"/>
              <w:snapToGrid w:val="0"/>
              <w:spacing w:line="353" w:lineRule="auto"/>
              <w:ind w:firstLineChars="200" w:firstLine="480"/>
              <w:rPr>
                <w:bCs/>
                <w:sz w:val="24"/>
              </w:rPr>
            </w:pPr>
            <w:r w:rsidRPr="00600694">
              <w:rPr>
                <w:rFonts w:hint="eastAsia"/>
                <w:sz w:val="24"/>
              </w:rPr>
              <w:t>目前本项目已投产，未进行环境影响评价及环保审批，故</w:t>
            </w:r>
            <w:proofErr w:type="gramStart"/>
            <w:r w:rsidRPr="00600694">
              <w:rPr>
                <w:rFonts w:hint="eastAsia"/>
                <w:sz w:val="24"/>
              </w:rPr>
              <w:t>本环评不再</w:t>
            </w:r>
            <w:proofErr w:type="gramEnd"/>
            <w:r w:rsidRPr="00600694">
              <w:rPr>
                <w:rFonts w:hint="eastAsia"/>
                <w:sz w:val="24"/>
              </w:rPr>
              <w:t>分析原有污染状况，以现状分析为准</w:t>
            </w:r>
            <w:r w:rsidR="00D66C95" w:rsidRPr="00600694">
              <w:rPr>
                <w:rFonts w:hint="eastAsia"/>
                <w:bCs/>
                <w:sz w:val="24"/>
              </w:rPr>
              <w:t>。</w:t>
            </w:r>
          </w:p>
          <w:p w14:paraId="78E39A0C" w14:textId="77777777" w:rsidR="00400B2C" w:rsidRPr="00600694" w:rsidRDefault="00400B2C" w:rsidP="00C02054">
            <w:pPr>
              <w:adjustRightInd w:val="0"/>
              <w:snapToGrid w:val="0"/>
              <w:spacing w:line="353" w:lineRule="auto"/>
              <w:ind w:firstLineChars="200" w:firstLine="480"/>
              <w:rPr>
                <w:bCs/>
                <w:sz w:val="24"/>
              </w:rPr>
            </w:pPr>
          </w:p>
          <w:p w14:paraId="77AF9468" w14:textId="77777777" w:rsidR="00400B2C" w:rsidRPr="00600694" w:rsidRDefault="00400B2C" w:rsidP="00C02054">
            <w:pPr>
              <w:adjustRightInd w:val="0"/>
              <w:snapToGrid w:val="0"/>
              <w:spacing w:line="353" w:lineRule="auto"/>
              <w:ind w:firstLineChars="200" w:firstLine="480"/>
              <w:rPr>
                <w:bCs/>
                <w:sz w:val="24"/>
              </w:rPr>
            </w:pPr>
          </w:p>
          <w:p w14:paraId="78487C15" w14:textId="7CC07D83" w:rsidR="006E4CFD" w:rsidRPr="00600694" w:rsidRDefault="006E4CFD" w:rsidP="006E4CFD">
            <w:pPr>
              <w:adjustRightInd w:val="0"/>
              <w:snapToGrid w:val="0"/>
              <w:spacing w:line="360" w:lineRule="auto"/>
              <w:rPr>
                <w:sz w:val="24"/>
              </w:rPr>
            </w:pPr>
          </w:p>
        </w:tc>
      </w:tr>
    </w:tbl>
    <w:p w14:paraId="4CC1585A" w14:textId="77777777" w:rsidR="008038D0" w:rsidRPr="00600694" w:rsidRDefault="008038D0">
      <w:pPr>
        <w:spacing w:line="360" w:lineRule="auto"/>
        <w:outlineLvl w:val="0"/>
        <w:rPr>
          <w:b/>
          <w:bCs/>
          <w:sz w:val="32"/>
          <w:szCs w:val="32"/>
        </w:rPr>
        <w:sectPr w:rsidR="008038D0" w:rsidRPr="00600694">
          <w:headerReference w:type="default" r:id="rId16"/>
          <w:footerReference w:type="default" r:id="rId17"/>
          <w:pgSz w:w="11906" w:h="16838"/>
          <w:pgMar w:top="1588" w:right="1588" w:bottom="1588" w:left="1588" w:header="1134" w:footer="1134" w:gutter="0"/>
          <w:pgNumType w:start="1"/>
          <w:cols w:space="720"/>
          <w:docGrid w:linePitch="312"/>
        </w:sectPr>
      </w:pPr>
      <w:bookmarkStart w:id="11" w:name="_Toc294082154"/>
      <w:bookmarkStart w:id="12" w:name="_Toc303260175"/>
      <w:bookmarkStart w:id="13" w:name="_Toc313019362"/>
      <w:bookmarkStart w:id="14" w:name="_Toc313019461"/>
      <w:bookmarkEnd w:id="0"/>
      <w:bookmarkEnd w:id="1"/>
      <w:bookmarkEnd w:id="2"/>
      <w:bookmarkEnd w:id="3"/>
      <w:bookmarkEnd w:id="4"/>
      <w:bookmarkEnd w:id="5"/>
    </w:p>
    <w:p w14:paraId="30674E03" w14:textId="25E15BBC" w:rsidR="008038D0" w:rsidRPr="00600694" w:rsidRDefault="008038D0">
      <w:pPr>
        <w:spacing w:line="360" w:lineRule="auto"/>
        <w:outlineLvl w:val="0"/>
        <w:rPr>
          <w:b/>
          <w:bCs/>
          <w:sz w:val="32"/>
          <w:szCs w:val="32"/>
        </w:rPr>
      </w:pPr>
      <w:bookmarkStart w:id="15" w:name="_Toc55312619"/>
      <w:r w:rsidRPr="00600694">
        <w:rPr>
          <w:b/>
          <w:bCs/>
          <w:sz w:val="32"/>
          <w:szCs w:val="32"/>
        </w:rPr>
        <w:lastRenderedPageBreak/>
        <w:t>2</w:t>
      </w:r>
      <w:r w:rsidRPr="00600694">
        <w:rPr>
          <w:b/>
          <w:bCs/>
          <w:sz w:val="32"/>
          <w:szCs w:val="32"/>
        </w:rPr>
        <w:t>、建设项目所在地自然环境简况</w:t>
      </w:r>
      <w:bookmarkEnd w:id="15"/>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46"/>
      </w:tblGrid>
      <w:tr w:rsidR="00600694" w:rsidRPr="00600694" w14:paraId="3EA56084" w14:textId="77777777">
        <w:trPr>
          <w:trHeight w:val="20"/>
          <w:jc w:val="center"/>
        </w:trPr>
        <w:tc>
          <w:tcPr>
            <w:tcW w:w="8946" w:type="dxa"/>
          </w:tcPr>
          <w:p w14:paraId="0628905A" w14:textId="77777777" w:rsidR="008038D0" w:rsidRPr="00600694" w:rsidRDefault="008038D0" w:rsidP="00FE1529">
            <w:pPr>
              <w:adjustRightInd w:val="0"/>
              <w:snapToGrid w:val="0"/>
              <w:spacing w:line="353" w:lineRule="auto"/>
              <w:outlineLvl w:val="1"/>
              <w:rPr>
                <w:b/>
                <w:sz w:val="28"/>
                <w:szCs w:val="28"/>
              </w:rPr>
            </w:pPr>
            <w:r w:rsidRPr="00600694">
              <w:rPr>
                <w:b/>
                <w:sz w:val="28"/>
                <w:szCs w:val="28"/>
              </w:rPr>
              <w:t>2.1</w:t>
            </w:r>
            <w:r w:rsidRPr="00600694">
              <w:rPr>
                <w:b/>
                <w:sz w:val="28"/>
                <w:szCs w:val="28"/>
              </w:rPr>
              <w:t>自然环境简况</w:t>
            </w:r>
          </w:p>
          <w:p w14:paraId="5D367634" w14:textId="77777777" w:rsidR="008038D0" w:rsidRPr="00600694" w:rsidRDefault="008038D0" w:rsidP="00FE1529">
            <w:pPr>
              <w:adjustRightInd w:val="0"/>
              <w:snapToGrid w:val="0"/>
              <w:spacing w:line="353" w:lineRule="auto"/>
              <w:outlineLvl w:val="1"/>
              <w:rPr>
                <w:sz w:val="24"/>
              </w:rPr>
            </w:pPr>
            <w:r w:rsidRPr="00600694">
              <w:rPr>
                <w:b/>
                <w:sz w:val="24"/>
              </w:rPr>
              <w:t>2.1.1</w:t>
            </w:r>
            <w:r w:rsidRPr="00600694">
              <w:rPr>
                <w:b/>
                <w:sz w:val="24"/>
              </w:rPr>
              <w:t>地理位置</w:t>
            </w:r>
          </w:p>
          <w:p w14:paraId="0D619ADC" w14:textId="44B14811" w:rsidR="008038D0" w:rsidRPr="00600694" w:rsidRDefault="003958E2" w:rsidP="00FE1529">
            <w:pPr>
              <w:widowControl/>
              <w:adjustRightInd w:val="0"/>
              <w:snapToGrid w:val="0"/>
              <w:spacing w:line="353" w:lineRule="auto"/>
              <w:ind w:firstLineChars="200" w:firstLine="480"/>
              <w:rPr>
                <w:rFonts w:eastAsiaTheme="minorEastAsia"/>
                <w:sz w:val="24"/>
              </w:rPr>
            </w:pPr>
            <w:r w:rsidRPr="00600694">
              <w:rPr>
                <w:rFonts w:eastAsiaTheme="minorEastAsia"/>
                <w:sz w:val="24"/>
              </w:rPr>
              <w:t>嘉兴市位于经济发达的长江三角洲南翼，</w:t>
            </w:r>
            <w:r w:rsidRPr="00600694">
              <w:rPr>
                <w:rFonts w:eastAsiaTheme="minorEastAsia"/>
                <w:sz w:val="24"/>
              </w:rPr>
              <w:t>320</w:t>
            </w:r>
            <w:r w:rsidRPr="00600694">
              <w:rPr>
                <w:rFonts w:eastAsiaTheme="minorEastAsia"/>
                <w:sz w:val="24"/>
              </w:rPr>
              <w:t>国道、沪杭铁路、沪杭高速公路和</w:t>
            </w:r>
            <w:proofErr w:type="gramStart"/>
            <w:r w:rsidRPr="00600694">
              <w:rPr>
                <w:rFonts w:eastAsiaTheme="minorEastAsia"/>
                <w:sz w:val="24"/>
              </w:rPr>
              <w:t>乍嘉</w:t>
            </w:r>
            <w:proofErr w:type="gramEnd"/>
            <w:r w:rsidRPr="00600694">
              <w:rPr>
                <w:rFonts w:eastAsiaTheme="minorEastAsia"/>
                <w:sz w:val="24"/>
              </w:rPr>
              <w:t>苏高速公路等交通干道均在嘉兴境内穿过，距杭州、上海</w:t>
            </w:r>
            <w:r w:rsidRPr="00600694">
              <w:rPr>
                <w:rFonts w:eastAsiaTheme="minorEastAsia"/>
                <w:sz w:val="24"/>
              </w:rPr>
              <w:t xml:space="preserve"> 100km </w:t>
            </w:r>
            <w:r w:rsidRPr="00600694">
              <w:rPr>
                <w:rFonts w:eastAsiaTheme="minorEastAsia"/>
                <w:sz w:val="24"/>
              </w:rPr>
              <w:t>左右，水陆空交通便利。</w:t>
            </w:r>
            <w:r w:rsidR="0029670A" w:rsidRPr="00600694">
              <w:rPr>
                <w:rFonts w:eastAsiaTheme="minorEastAsia" w:hint="eastAsia"/>
                <w:sz w:val="24"/>
              </w:rPr>
              <w:t>该区域</w:t>
            </w:r>
            <w:r w:rsidRPr="00600694">
              <w:rPr>
                <w:rFonts w:eastAsiaTheme="minorEastAsia"/>
                <w:sz w:val="24"/>
              </w:rPr>
              <w:t>地处浙江北部杭嘉湖平原，东邻上海，西靠杭州，北依苏州，南濒杭州湾，相距均不足</w:t>
            </w:r>
            <w:r w:rsidRPr="00600694">
              <w:rPr>
                <w:rFonts w:eastAsiaTheme="minorEastAsia"/>
                <w:sz w:val="24"/>
              </w:rPr>
              <w:t>100km</w:t>
            </w:r>
            <w:r w:rsidRPr="00600694">
              <w:rPr>
                <w:rFonts w:eastAsiaTheme="minorEastAsia"/>
                <w:sz w:val="24"/>
              </w:rPr>
              <w:t>。一小时车程范围内，有上海虹桥、浦东、杭州萧山三大国际机场和上海港、北仑港、乍浦港三大港口；沪杭高速、乍（浦）嘉（兴）苏（州）高速和连接上海至宁波的杭州湾跨海大通道以及沪杭铁路复线、</w:t>
            </w:r>
            <w:r w:rsidRPr="00600694">
              <w:rPr>
                <w:rFonts w:eastAsiaTheme="minorEastAsia"/>
                <w:sz w:val="24"/>
              </w:rPr>
              <w:t xml:space="preserve">320 </w:t>
            </w:r>
            <w:r w:rsidRPr="00600694">
              <w:rPr>
                <w:rFonts w:eastAsiaTheme="minorEastAsia"/>
                <w:sz w:val="24"/>
              </w:rPr>
              <w:t>国道、京杭大运河均贯穿全境</w:t>
            </w:r>
            <w:r w:rsidR="00525D01" w:rsidRPr="00600694">
              <w:rPr>
                <w:rFonts w:eastAsiaTheme="minorEastAsia"/>
                <w:sz w:val="24"/>
              </w:rPr>
              <w:t>。</w:t>
            </w:r>
          </w:p>
          <w:p w14:paraId="747EA7F6" w14:textId="4F551E03" w:rsidR="008038D0" w:rsidRPr="00600694" w:rsidRDefault="008038D0" w:rsidP="00FE1529">
            <w:pPr>
              <w:adjustRightInd w:val="0"/>
              <w:snapToGrid w:val="0"/>
              <w:spacing w:line="353" w:lineRule="auto"/>
              <w:outlineLvl w:val="1"/>
              <w:rPr>
                <w:b/>
                <w:sz w:val="24"/>
              </w:rPr>
            </w:pPr>
            <w:r w:rsidRPr="00600694">
              <w:rPr>
                <w:b/>
                <w:sz w:val="24"/>
              </w:rPr>
              <w:t>2.1.2</w:t>
            </w:r>
            <w:r w:rsidRPr="00600694">
              <w:rPr>
                <w:b/>
                <w:sz w:val="24"/>
              </w:rPr>
              <w:t>周围环境状况</w:t>
            </w:r>
          </w:p>
          <w:p w14:paraId="77D04EC0" w14:textId="2911F372" w:rsidR="00910FEE" w:rsidRPr="00600694" w:rsidRDefault="008038D0" w:rsidP="00E374CE">
            <w:pPr>
              <w:adjustRightInd w:val="0"/>
              <w:snapToGrid w:val="0"/>
              <w:spacing w:line="353" w:lineRule="auto"/>
              <w:ind w:firstLineChars="200" w:firstLine="480"/>
              <w:outlineLvl w:val="1"/>
              <w:rPr>
                <w:sz w:val="24"/>
              </w:rPr>
            </w:pPr>
            <w:r w:rsidRPr="00600694">
              <w:rPr>
                <w:sz w:val="24"/>
              </w:rPr>
              <w:t>本项目位于</w:t>
            </w:r>
            <w:r w:rsidR="00910FEE" w:rsidRPr="00600694">
              <w:rPr>
                <w:rFonts w:hint="eastAsia"/>
                <w:sz w:val="24"/>
              </w:rPr>
              <w:t>嘉兴</w:t>
            </w:r>
            <w:proofErr w:type="gramStart"/>
            <w:r w:rsidR="00910FEE" w:rsidRPr="00600694">
              <w:rPr>
                <w:rFonts w:hint="eastAsia"/>
                <w:sz w:val="24"/>
              </w:rPr>
              <w:t>市秀洲区</w:t>
            </w:r>
            <w:proofErr w:type="gramEnd"/>
            <w:r w:rsidR="00910FEE" w:rsidRPr="00600694">
              <w:rPr>
                <w:rFonts w:hint="eastAsia"/>
                <w:sz w:val="24"/>
              </w:rPr>
              <w:t>新</w:t>
            </w:r>
            <w:proofErr w:type="gramStart"/>
            <w:r w:rsidR="00910FEE" w:rsidRPr="00600694">
              <w:rPr>
                <w:rFonts w:hint="eastAsia"/>
                <w:sz w:val="24"/>
              </w:rPr>
              <w:t>塍</w:t>
            </w:r>
            <w:proofErr w:type="gramEnd"/>
            <w:r w:rsidR="00910FEE" w:rsidRPr="00600694">
              <w:rPr>
                <w:rFonts w:hint="eastAsia"/>
                <w:sz w:val="24"/>
              </w:rPr>
              <w:t>镇凤舞路</w:t>
            </w:r>
            <w:r w:rsidR="00910FEE" w:rsidRPr="00600694">
              <w:rPr>
                <w:rFonts w:hint="eastAsia"/>
                <w:sz w:val="24"/>
              </w:rPr>
              <w:t>172</w:t>
            </w:r>
            <w:r w:rsidR="00910FEE" w:rsidRPr="00600694">
              <w:rPr>
                <w:rFonts w:hint="eastAsia"/>
                <w:sz w:val="24"/>
              </w:rPr>
              <w:t>号，在已建厂房内进行生产。企业周围环境：东侧为凤舞路，路东为嘉兴市三星布业有限公司、沿街商铺、浙江海利士电器有限公司；南侧为安定路，路南为新</w:t>
            </w:r>
            <w:proofErr w:type="gramStart"/>
            <w:r w:rsidR="00910FEE" w:rsidRPr="00600694">
              <w:rPr>
                <w:rFonts w:hint="eastAsia"/>
                <w:sz w:val="24"/>
              </w:rPr>
              <w:t>塍</w:t>
            </w:r>
            <w:proofErr w:type="gramEnd"/>
            <w:r w:rsidR="00910FEE" w:rsidRPr="00600694">
              <w:rPr>
                <w:rFonts w:hint="eastAsia"/>
                <w:sz w:val="24"/>
              </w:rPr>
              <w:t>镇广播电视公共服务中心、嘉兴</w:t>
            </w:r>
            <w:proofErr w:type="gramStart"/>
            <w:r w:rsidR="00910FEE" w:rsidRPr="00600694">
              <w:rPr>
                <w:rFonts w:hint="eastAsia"/>
                <w:sz w:val="24"/>
              </w:rPr>
              <w:t>徐珍斋食品</w:t>
            </w:r>
            <w:proofErr w:type="gramEnd"/>
            <w:r w:rsidR="00910FEE" w:rsidRPr="00600694">
              <w:rPr>
                <w:rFonts w:hint="eastAsia"/>
                <w:sz w:val="24"/>
              </w:rPr>
              <w:t>有限公司；西侧为安乐路，路西为</w:t>
            </w:r>
            <w:r w:rsidR="00910FEE" w:rsidRPr="00600694">
              <w:rPr>
                <w:rFonts w:hint="eastAsia"/>
                <w:sz w:val="24"/>
              </w:rPr>
              <w:t>4</w:t>
            </w:r>
            <w:r w:rsidR="00910FEE" w:rsidRPr="00600694">
              <w:rPr>
                <w:rFonts w:hint="eastAsia"/>
                <w:sz w:val="24"/>
              </w:rPr>
              <w:t>家住户（距离本项目厂界最近距离约</w:t>
            </w:r>
            <w:r w:rsidR="00910FEE" w:rsidRPr="00600694">
              <w:rPr>
                <w:rFonts w:hint="eastAsia"/>
                <w:sz w:val="24"/>
              </w:rPr>
              <w:t>15m</w:t>
            </w:r>
            <w:r w:rsidR="00910FEE" w:rsidRPr="00600694">
              <w:rPr>
                <w:rFonts w:hint="eastAsia"/>
                <w:sz w:val="24"/>
              </w:rPr>
              <w:t>）、嘉兴市</w:t>
            </w:r>
            <w:proofErr w:type="gramStart"/>
            <w:r w:rsidR="00910FEE" w:rsidRPr="00600694">
              <w:rPr>
                <w:rFonts w:hint="eastAsia"/>
                <w:sz w:val="24"/>
              </w:rPr>
              <w:t>德旺塑业</w:t>
            </w:r>
            <w:proofErr w:type="gramEnd"/>
            <w:r w:rsidR="00910FEE" w:rsidRPr="00600694">
              <w:rPr>
                <w:rFonts w:hint="eastAsia"/>
                <w:sz w:val="24"/>
              </w:rPr>
              <w:t>有限公司、新</w:t>
            </w:r>
            <w:proofErr w:type="gramStart"/>
            <w:r w:rsidR="00910FEE" w:rsidRPr="00600694">
              <w:rPr>
                <w:rFonts w:hint="eastAsia"/>
                <w:sz w:val="24"/>
              </w:rPr>
              <w:t>塍</w:t>
            </w:r>
            <w:proofErr w:type="gramEnd"/>
            <w:r w:rsidR="00910FEE" w:rsidRPr="00600694">
              <w:rPr>
                <w:rFonts w:hint="eastAsia"/>
                <w:sz w:val="24"/>
              </w:rPr>
              <w:t>镇</w:t>
            </w:r>
            <w:bookmarkStart w:id="16" w:name="_Hlk58520212"/>
            <w:r w:rsidR="00910FEE" w:rsidRPr="00600694">
              <w:rPr>
                <w:rFonts w:hint="eastAsia"/>
                <w:sz w:val="24"/>
              </w:rPr>
              <w:t>成人文化技术学校</w:t>
            </w:r>
            <w:bookmarkEnd w:id="16"/>
            <w:r w:rsidR="00910FEE" w:rsidRPr="00600694">
              <w:rPr>
                <w:rFonts w:hint="eastAsia"/>
                <w:sz w:val="24"/>
              </w:rPr>
              <w:t>（距离本项目厂界最近距离约</w:t>
            </w:r>
            <w:r w:rsidR="00910FEE" w:rsidRPr="00600694">
              <w:rPr>
                <w:rFonts w:hint="eastAsia"/>
                <w:sz w:val="24"/>
              </w:rPr>
              <w:t>15m</w:t>
            </w:r>
            <w:r w:rsidR="00910FEE" w:rsidRPr="00600694">
              <w:rPr>
                <w:rFonts w:hint="eastAsia"/>
                <w:sz w:val="24"/>
              </w:rPr>
              <w:t>）；北侧为空地</w:t>
            </w:r>
            <w:r w:rsidR="00BD7E46" w:rsidRPr="00600694">
              <w:rPr>
                <w:rFonts w:hint="eastAsia"/>
                <w:sz w:val="24"/>
              </w:rPr>
              <w:t>（规划为工业用地）</w:t>
            </w:r>
            <w:r w:rsidR="00910FEE" w:rsidRPr="00600694">
              <w:rPr>
                <w:rFonts w:hint="eastAsia"/>
                <w:sz w:val="24"/>
              </w:rPr>
              <w:t>、</w:t>
            </w:r>
            <w:r w:rsidR="00910FEE" w:rsidRPr="00600694">
              <w:rPr>
                <w:rFonts w:hint="eastAsia"/>
                <w:sz w:val="24"/>
              </w:rPr>
              <w:t>1</w:t>
            </w:r>
            <w:r w:rsidR="00910FEE" w:rsidRPr="00600694">
              <w:rPr>
                <w:rFonts w:hint="eastAsia"/>
                <w:sz w:val="24"/>
              </w:rPr>
              <w:t>家住户（</w:t>
            </w:r>
            <w:r w:rsidR="005805B0" w:rsidRPr="00600694">
              <w:rPr>
                <w:rFonts w:hint="eastAsia"/>
                <w:sz w:val="24"/>
              </w:rPr>
              <w:t>距离</w:t>
            </w:r>
            <w:r w:rsidR="00910FEE" w:rsidRPr="00600694">
              <w:rPr>
                <w:rFonts w:hint="eastAsia"/>
                <w:sz w:val="24"/>
              </w:rPr>
              <w:t>本项目</w:t>
            </w:r>
            <w:r w:rsidR="005805B0" w:rsidRPr="00600694">
              <w:rPr>
                <w:rFonts w:hint="eastAsia"/>
                <w:sz w:val="24"/>
              </w:rPr>
              <w:t>厂界最近距离约</w:t>
            </w:r>
            <w:r w:rsidR="006F69A3" w:rsidRPr="00600694">
              <w:rPr>
                <w:rFonts w:hint="eastAsia"/>
                <w:sz w:val="24"/>
              </w:rPr>
              <w:t>1.5</w:t>
            </w:r>
            <w:r w:rsidR="005805B0" w:rsidRPr="00600694">
              <w:rPr>
                <w:rFonts w:hint="eastAsia"/>
                <w:sz w:val="24"/>
              </w:rPr>
              <w:t>m</w:t>
            </w:r>
            <w:r w:rsidR="00910FEE" w:rsidRPr="00600694">
              <w:rPr>
                <w:rFonts w:hint="eastAsia"/>
                <w:sz w:val="24"/>
              </w:rPr>
              <w:t>）、沿街商铺，再往北为两幢居民楼（距离本项目厂界最近距离约</w:t>
            </w:r>
            <w:r w:rsidR="00910FEE" w:rsidRPr="00600694">
              <w:rPr>
                <w:rFonts w:hint="eastAsia"/>
                <w:sz w:val="24"/>
              </w:rPr>
              <w:t>30m</w:t>
            </w:r>
            <w:r w:rsidR="00910FEE" w:rsidRPr="00600694">
              <w:rPr>
                <w:rFonts w:hint="eastAsia"/>
                <w:sz w:val="24"/>
              </w:rPr>
              <w:t>）</w:t>
            </w:r>
            <w:r w:rsidR="006E1D4F" w:rsidRPr="00600694">
              <w:rPr>
                <w:rFonts w:hint="eastAsia"/>
                <w:sz w:val="24"/>
              </w:rPr>
              <w:t>。</w:t>
            </w:r>
          </w:p>
          <w:p w14:paraId="1074F9C8" w14:textId="7B5D31EE" w:rsidR="00B2417B" w:rsidRPr="00600694" w:rsidRDefault="009337F6" w:rsidP="00E374CE">
            <w:pPr>
              <w:adjustRightInd w:val="0"/>
              <w:snapToGrid w:val="0"/>
              <w:spacing w:line="353" w:lineRule="auto"/>
              <w:ind w:firstLineChars="200" w:firstLine="480"/>
              <w:outlineLvl w:val="1"/>
              <w:rPr>
                <w:sz w:val="24"/>
              </w:rPr>
            </w:pPr>
            <w:r w:rsidRPr="00600694">
              <w:rPr>
                <w:rFonts w:hint="eastAsia"/>
                <w:sz w:val="24"/>
              </w:rPr>
              <w:t>本项目周围环境概况及周边环境概况见图</w:t>
            </w:r>
            <w:r w:rsidRPr="00600694">
              <w:rPr>
                <w:rFonts w:hint="eastAsia"/>
                <w:sz w:val="24"/>
              </w:rPr>
              <w:t>2-1</w:t>
            </w:r>
            <w:r w:rsidRPr="00600694">
              <w:rPr>
                <w:rFonts w:hint="eastAsia"/>
                <w:sz w:val="24"/>
              </w:rPr>
              <w:t>，具体位置及周边环境照片见附图</w:t>
            </w:r>
            <w:r w:rsidR="009A65DD" w:rsidRPr="00600694">
              <w:rPr>
                <w:rFonts w:hint="eastAsia"/>
                <w:sz w:val="24"/>
              </w:rPr>
              <w:t>8</w:t>
            </w:r>
            <w:r w:rsidRPr="00600694">
              <w:rPr>
                <w:rFonts w:hint="eastAsia"/>
                <w:sz w:val="24"/>
              </w:rPr>
              <w:t>、附图</w:t>
            </w:r>
            <w:r w:rsidR="009A65DD" w:rsidRPr="00600694">
              <w:rPr>
                <w:rFonts w:hint="eastAsia"/>
                <w:sz w:val="24"/>
              </w:rPr>
              <w:t>9</w:t>
            </w:r>
            <w:r w:rsidR="000F0015" w:rsidRPr="00600694">
              <w:rPr>
                <w:rFonts w:hint="eastAsia"/>
                <w:sz w:val="24"/>
              </w:rPr>
              <w:t>。</w:t>
            </w:r>
          </w:p>
          <w:p w14:paraId="0AB46CB5" w14:textId="46BB214A" w:rsidR="009337F6" w:rsidRPr="00600694" w:rsidRDefault="009337F6" w:rsidP="00E374CE">
            <w:pPr>
              <w:adjustRightInd w:val="0"/>
              <w:snapToGrid w:val="0"/>
              <w:spacing w:line="353" w:lineRule="auto"/>
              <w:ind w:firstLineChars="200" w:firstLine="480"/>
              <w:outlineLvl w:val="1"/>
              <w:rPr>
                <w:sz w:val="24"/>
              </w:rPr>
            </w:pPr>
          </w:p>
          <w:p w14:paraId="13F8DCF1" w14:textId="4D40C0D9" w:rsidR="009337F6" w:rsidRPr="00600694" w:rsidRDefault="009337F6" w:rsidP="00E374CE">
            <w:pPr>
              <w:adjustRightInd w:val="0"/>
              <w:snapToGrid w:val="0"/>
              <w:spacing w:line="353" w:lineRule="auto"/>
              <w:ind w:firstLineChars="200" w:firstLine="480"/>
              <w:outlineLvl w:val="1"/>
              <w:rPr>
                <w:sz w:val="24"/>
              </w:rPr>
            </w:pPr>
          </w:p>
          <w:p w14:paraId="4833209E" w14:textId="6C773ACB" w:rsidR="009337F6" w:rsidRPr="00600694" w:rsidRDefault="009337F6" w:rsidP="00E374CE">
            <w:pPr>
              <w:adjustRightInd w:val="0"/>
              <w:snapToGrid w:val="0"/>
              <w:spacing w:line="353" w:lineRule="auto"/>
              <w:ind w:firstLineChars="200" w:firstLine="480"/>
              <w:outlineLvl w:val="1"/>
              <w:rPr>
                <w:sz w:val="24"/>
              </w:rPr>
            </w:pPr>
          </w:p>
          <w:p w14:paraId="35175F14" w14:textId="5CA75A4E" w:rsidR="009337F6" w:rsidRPr="00600694" w:rsidRDefault="009337F6" w:rsidP="00E374CE">
            <w:pPr>
              <w:adjustRightInd w:val="0"/>
              <w:snapToGrid w:val="0"/>
              <w:spacing w:line="353" w:lineRule="auto"/>
              <w:ind w:firstLineChars="200" w:firstLine="480"/>
              <w:outlineLvl w:val="1"/>
              <w:rPr>
                <w:sz w:val="24"/>
              </w:rPr>
            </w:pPr>
          </w:p>
          <w:p w14:paraId="1B404C96" w14:textId="0CC6DFB3" w:rsidR="009337F6" w:rsidRPr="00600694" w:rsidRDefault="009337F6" w:rsidP="00E374CE">
            <w:pPr>
              <w:adjustRightInd w:val="0"/>
              <w:snapToGrid w:val="0"/>
              <w:spacing w:line="353" w:lineRule="auto"/>
              <w:ind w:firstLineChars="200" w:firstLine="480"/>
              <w:outlineLvl w:val="1"/>
              <w:rPr>
                <w:sz w:val="24"/>
              </w:rPr>
            </w:pPr>
          </w:p>
          <w:p w14:paraId="44809B43" w14:textId="14D12CE3" w:rsidR="009337F6" w:rsidRPr="00600694" w:rsidRDefault="009337F6" w:rsidP="00E374CE">
            <w:pPr>
              <w:adjustRightInd w:val="0"/>
              <w:snapToGrid w:val="0"/>
              <w:spacing w:line="353" w:lineRule="auto"/>
              <w:ind w:firstLineChars="200" w:firstLine="480"/>
              <w:outlineLvl w:val="1"/>
              <w:rPr>
                <w:sz w:val="24"/>
              </w:rPr>
            </w:pPr>
          </w:p>
          <w:p w14:paraId="37B3C83F" w14:textId="0715F32E" w:rsidR="009337F6" w:rsidRPr="00600694" w:rsidRDefault="009337F6" w:rsidP="00E374CE">
            <w:pPr>
              <w:adjustRightInd w:val="0"/>
              <w:snapToGrid w:val="0"/>
              <w:spacing w:line="353" w:lineRule="auto"/>
              <w:ind w:firstLineChars="200" w:firstLine="480"/>
              <w:outlineLvl w:val="1"/>
              <w:rPr>
                <w:sz w:val="24"/>
              </w:rPr>
            </w:pPr>
          </w:p>
          <w:p w14:paraId="701EDA77" w14:textId="6AAFEE41" w:rsidR="009337F6" w:rsidRPr="00600694" w:rsidRDefault="009337F6" w:rsidP="00E374CE">
            <w:pPr>
              <w:adjustRightInd w:val="0"/>
              <w:snapToGrid w:val="0"/>
              <w:spacing w:line="353" w:lineRule="auto"/>
              <w:ind w:firstLineChars="200" w:firstLine="480"/>
              <w:outlineLvl w:val="1"/>
              <w:rPr>
                <w:sz w:val="24"/>
              </w:rPr>
            </w:pPr>
          </w:p>
          <w:p w14:paraId="7A542A85" w14:textId="09F03AA3" w:rsidR="009337F6" w:rsidRPr="00600694" w:rsidRDefault="009337F6" w:rsidP="00E374CE">
            <w:pPr>
              <w:adjustRightInd w:val="0"/>
              <w:snapToGrid w:val="0"/>
              <w:spacing w:line="353" w:lineRule="auto"/>
              <w:ind w:firstLineChars="200" w:firstLine="480"/>
              <w:outlineLvl w:val="1"/>
              <w:rPr>
                <w:sz w:val="24"/>
              </w:rPr>
            </w:pPr>
          </w:p>
          <w:p w14:paraId="60063EAD" w14:textId="758ABB66" w:rsidR="009337F6" w:rsidRPr="00600694" w:rsidRDefault="009337F6" w:rsidP="009337F6">
            <w:pPr>
              <w:adjustRightInd w:val="0"/>
              <w:snapToGrid w:val="0"/>
              <w:ind w:firstLineChars="200" w:firstLine="480"/>
              <w:outlineLvl w:val="1"/>
              <w:rPr>
                <w:sz w:val="24"/>
              </w:rPr>
            </w:pPr>
          </w:p>
          <w:p w14:paraId="6644206E" w14:textId="77777777" w:rsidR="009337F6" w:rsidRPr="00600694" w:rsidRDefault="009337F6" w:rsidP="009337F6">
            <w:pPr>
              <w:adjustRightInd w:val="0"/>
              <w:snapToGrid w:val="0"/>
              <w:ind w:firstLineChars="200" w:firstLine="480"/>
              <w:outlineLvl w:val="1"/>
              <w:rPr>
                <w:sz w:val="24"/>
              </w:rPr>
            </w:pPr>
          </w:p>
          <w:p w14:paraId="05977019" w14:textId="24A9C5C6" w:rsidR="009337F6" w:rsidRPr="00600694" w:rsidRDefault="006F69A3" w:rsidP="009337F6">
            <w:pPr>
              <w:adjustRightInd w:val="0"/>
              <w:snapToGrid w:val="0"/>
              <w:outlineLvl w:val="1"/>
            </w:pPr>
            <w:r w:rsidRPr="00600694">
              <w:object w:dxaOrig="17139" w:dyaOrig="12056" w14:anchorId="1322C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pt;height:306pt" o:ole="">
                  <v:imagedata r:id="rId18" o:title=""/>
                </v:shape>
                <o:OLEObject Type="Embed" ProgID="Visio.Drawing.11" ShapeID="_x0000_i1025" DrawAspect="Content" ObjectID="_1672651347" r:id="rId19"/>
              </w:object>
            </w:r>
          </w:p>
          <w:p w14:paraId="5BBB0B0D" w14:textId="151499F5" w:rsidR="007B7217" w:rsidRPr="00600694" w:rsidRDefault="007B7217" w:rsidP="007B7217">
            <w:pPr>
              <w:adjustRightInd w:val="0"/>
              <w:snapToGrid w:val="0"/>
              <w:jc w:val="center"/>
              <w:outlineLvl w:val="1"/>
              <w:rPr>
                <w:b/>
              </w:rPr>
            </w:pPr>
            <w:r w:rsidRPr="00600694">
              <w:rPr>
                <w:rFonts w:hint="eastAsia"/>
                <w:b/>
              </w:rPr>
              <w:t>图</w:t>
            </w:r>
            <w:r w:rsidRPr="00600694">
              <w:rPr>
                <w:rFonts w:hint="eastAsia"/>
                <w:b/>
              </w:rPr>
              <w:t xml:space="preserve">2-1 </w:t>
            </w:r>
            <w:r w:rsidRPr="00600694">
              <w:rPr>
                <w:rFonts w:hint="eastAsia"/>
                <w:b/>
              </w:rPr>
              <w:t>本项目</w:t>
            </w:r>
            <w:r w:rsidRPr="00600694">
              <w:rPr>
                <w:b/>
              </w:rPr>
              <w:t>周围环境概况及周边环境</w:t>
            </w:r>
            <w:r w:rsidRPr="00600694">
              <w:rPr>
                <w:rFonts w:hint="eastAsia"/>
                <w:b/>
              </w:rPr>
              <w:t>概况</w:t>
            </w:r>
          </w:p>
          <w:p w14:paraId="77237E2F" w14:textId="790C21E7" w:rsidR="008038D0" w:rsidRPr="00600694" w:rsidRDefault="008038D0" w:rsidP="00073989">
            <w:pPr>
              <w:adjustRightInd w:val="0"/>
              <w:snapToGrid w:val="0"/>
              <w:spacing w:line="360" w:lineRule="auto"/>
              <w:outlineLvl w:val="1"/>
              <w:rPr>
                <w:b/>
                <w:sz w:val="24"/>
              </w:rPr>
            </w:pPr>
            <w:r w:rsidRPr="00600694">
              <w:rPr>
                <w:b/>
                <w:sz w:val="24"/>
              </w:rPr>
              <w:t>2.1.3</w:t>
            </w:r>
            <w:r w:rsidRPr="00600694">
              <w:rPr>
                <w:b/>
                <w:sz w:val="24"/>
              </w:rPr>
              <w:t>地形地貌</w:t>
            </w:r>
          </w:p>
          <w:p w14:paraId="27ACC823" w14:textId="77777777" w:rsidR="008038D0" w:rsidRPr="00600694" w:rsidRDefault="009673FA" w:rsidP="00073989">
            <w:pPr>
              <w:adjustRightInd w:val="0"/>
              <w:snapToGrid w:val="0"/>
              <w:spacing w:line="360" w:lineRule="auto"/>
              <w:ind w:firstLineChars="200" w:firstLine="480"/>
              <w:outlineLvl w:val="1"/>
              <w:rPr>
                <w:sz w:val="24"/>
              </w:rPr>
            </w:pPr>
            <w:r w:rsidRPr="00600694">
              <w:rPr>
                <w:rFonts w:eastAsiaTheme="minorEastAsia"/>
                <w:sz w:val="24"/>
              </w:rPr>
              <w:t>嘉兴市的地质构造属华夏古陆的北缘，是长江三角洲冲积平原的一部分，地面平均标高在</w:t>
            </w:r>
            <w:r w:rsidRPr="00600694">
              <w:rPr>
                <w:rFonts w:eastAsiaTheme="minorEastAsia"/>
                <w:sz w:val="24"/>
              </w:rPr>
              <w:t>2.1m</w:t>
            </w:r>
            <w:r w:rsidRPr="00600694">
              <w:rPr>
                <w:rFonts w:eastAsiaTheme="minorEastAsia"/>
                <w:sz w:val="24"/>
              </w:rPr>
              <w:t>左右（黄海高程，下同），地势略显南高北低，由西南向东北倾斜，坡度极缓，由河湖浅海沉积构成</w:t>
            </w:r>
            <w:r w:rsidR="005160D1" w:rsidRPr="00600694">
              <w:rPr>
                <w:rFonts w:hint="eastAsia"/>
                <w:sz w:val="24"/>
              </w:rPr>
              <w:t>。</w:t>
            </w:r>
          </w:p>
          <w:p w14:paraId="2A86B252" w14:textId="77777777" w:rsidR="008038D0" w:rsidRPr="00600694" w:rsidRDefault="008038D0" w:rsidP="00073989">
            <w:pPr>
              <w:adjustRightInd w:val="0"/>
              <w:snapToGrid w:val="0"/>
              <w:spacing w:line="360" w:lineRule="auto"/>
              <w:outlineLvl w:val="1"/>
              <w:rPr>
                <w:b/>
                <w:sz w:val="24"/>
              </w:rPr>
            </w:pPr>
            <w:r w:rsidRPr="00600694">
              <w:rPr>
                <w:b/>
                <w:sz w:val="24"/>
              </w:rPr>
              <w:t>2.1.4</w:t>
            </w:r>
            <w:r w:rsidRPr="00600694">
              <w:rPr>
                <w:b/>
                <w:sz w:val="24"/>
              </w:rPr>
              <w:t>气候特征</w:t>
            </w:r>
          </w:p>
          <w:p w14:paraId="0C73B1D5" w14:textId="77777777" w:rsidR="005160D1" w:rsidRPr="00600694" w:rsidRDefault="009673FA" w:rsidP="00073989">
            <w:pPr>
              <w:adjustRightInd w:val="0"/>
              <w:snapToGrid w:val="0"/>
              <w:spacing w:line="360" w:lineRule="auto"/>
              <w:ind w:firstLineChars="200" w:firstLine="480"/>
              <w:outlineLvl w:val="1"/>
              <w:rPr>
                <w:sz w:val="24"/>
              </w:rPr>
            </w:pPr>
            <w:r w:rsidRPr="00600694">
              <w:rPr>
                <w:sz w:val="24"/>
              </w:rPr>
              <w:t>嘉兴市位于我国东部沿海，处于欧亚大陆与西北太平洋的过渡地带，该地带属典型的亚热带季风气候区</w:t>
            </w:r>
            <w:r w:rsidR="005160D1" w:rsidRPr="00600694">
              <w:rPr>
                <w:rFonts w:hint="eastAsia"/>
                <w:sz w:val="24"/>
              </w:rPr>
              <w:t>。</w:t>
            </w:r>
          </w:p>
          <w:p w14:paraId="4D79FB24" w14:textId="77777777" w:rsidR="008038D0" w:rsidRPr="00600694" w:rsidRDefault="008038D0" w:rsidP="00073989">
            <w:pPr>
              <w:adjustRightInd w:val="0"/>
              <w:snapToGrid w:val="0"/>
              <w:spacing w:line="360" w:lineRule="auto"/>
              <w:outlineLvl w:val="1"/>
              <w:rPr>
                <w:rFonts w:eastAsiaTheme="minorEastAsia"/>
                <w:b/>
                <w:sz w:val="24"/>
              </w:rPr>
            </w:pPr>
            <w:r w:rsidRPr="00600694">
              <w:rPr>
                <w:rFonts w:eastAsiaTheme="minorEastAsia"/>
                <w:b/>
                <w:sz w:val="24"/>
              </w:rPr>
              <w:t>2.1.5</w:t>
            </w:r>
            <w:r w:rsidRPr="00600694">
              <w:rPr>
                <w:rFonts w:eastAsiaTheme="minorEastAsia"/>
                <w:b/>
                <w:sz w:val="24"/>
              </w:rPr>
              <w:t>水文特征</w:t>
            </w:r>
          </w:p>
          <w:p w14:paraId="3E14EA03" w14:textId="07FB75C9" w:rsidR="000C2843" w:rsidRPr="00600694" w:rsidRDefault="000C2843" w:rsidP="00073989">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sz w:val="24"/>
                <w:szCs w:val="24"/>
              </w:rPr>
              <w:t>嘉兴市地下水潜水埋深较浅，属全新统地层。以杭州湾</w:t>
            </w:r>
            <w:r w:rsidRPr="00600694">
              <w:rPr>
                <w:rFonts w:ascii="Times New Roman" w:eastAsiaTheme="minorEastAsia" w:hAnsi="Times New Roman"/>
                <w:sz w:val="24"/>
                <w:szCs w:val="24"/>
              </w:rPr>
              <w:t>—</w:t>
            </w:r>
            <w:r w:rsidRPr="00600694">
              <w:rPr>
                <w:rFonts w:ascii="Times New Roman" w:eastAsiaTheme="minorEastAsia" w:hAnsi="Times New Roman"/>
                <w:sz w:val="24"/>
                <w:szCs w:val="24"/>
              </w:rPr>
              <w:t>平湖塘</w:t>
            </w:r>
            <w:r w:rsidRPr="00600694">
              <w:rPr>
                <w:rFonts w:ascii="Times New Roman" w:eastAsiaTheme="minorEastAsia" w:hAnsi="Times New Roman"/>
                <w:sz w:val="24"/>
                <w:szCs w:val="24"/>
              </w:rPr>
              <w:t>—</w:t>
            </w:r>
            <w:proofErr w:type="gramStart"/>
            <w:r w:rsidRPr="00600694">
              <w:rPr>
                <w:rFonts w:ascii="Times New Roman" w:eastAsiaTheme="minorEastAsia" w:hAnsi="Times New Roman"/>
                <w:sz w:val="24"/>
                <w:szCs w:val="24"/>
              </w:rPr>
              <w:t>黄姑塘为</w:t>
            </w:r>
            <w:proofErr w:type="gramEnd"/>
            <w:r w:rsidRPr="00600694">
              <w:rPr>
                <w:rFonts w:ascii="Times New Roman" w:eastAsiaTheme="minorEastAsia" w:hAnsi="Times New Roman"/>
                <w:sz w:val="24"/>
                <w:szCs w:val="24"/>
              </w:rPr>
              <w:t>界限，分南北两区，一般为</w:t>
            </w:r>
            <w:r w:rsidRPr="00600694">
              <w:rPr>
                <w:rFonts w:ascii="Times New Roman" w:eastAsiaTheme="minorEastAsia" w:hAnsi="Times New Roman"/>
                <w:sz w:val="24"/>
                <w:szCs w:val="24"/>
              </w:rPr>
              <w:t>0.5~1.5m</w:t>
            </w:r>
            <w:r w:rsidRPr="00600694">
              <w:rPr>
                <w:rFonts w:ascii="Times New Roman" w:eastAsiaTheme="minorEastAsia" w:hAnsi="Times New Roman"/>
                <w:sz w:val="24"/>
                <w:szCs w:val="24"/>
              </w:rPr>
              <w:t>。湖沼相淤积层孔隙潜水，主要分布在杭州塘及平湖塘以北地区，岩性表部以粘土、亚粘土为主，下部以亚粘土为主，局部为泥炭，有机质含量高；渗透水性、含水性均较弱。民井出水量一般小于</w:t>
            </w:r>
            <w:r w:rsidRPr="00600694">
              <w:rPr>
                <w:rFonts w:ascii="Times New Roman" w:eastAsiaTheme="minorEastAsia" w:hAnsi="Times New Roman"/>
                <w:sz w:val="24"/>
                <w:szCs w:val="24"/>
              </w:rPr>
              <w:t>10m</w:t>
            </w:r>
            <w:r w:rsidRPr="00600694">
              <w:rPr>
                <w:rFonts w:ascii="Times New Roman" w:eastAsiaTheme="minorEastAsia" w:hAnsi="Times New Roman"/>
                <w:sz w:val="24"/>
                <w:szCs w:val="24"/>
                <w:vertAlign w:val="superscript"/>
              </w:rPr>
              <w:t>3</w:t>
            </w:r>
            <w:r w:rsidRPr="00600694">
              <w:rPr>
                <w:rFonts w:ascii="Times New Roman" w:eastAsiaTheme="minorEastAsia" w:hAnsi="Times New Roman"/>
                <w:sz w:val="24"/>
                <w:szCs w:val="24"/>
              </w:rPr>
              <w:t>/d</w:t>
            </w:r>
            <w:r w:rsidRPr="00600694">
              <w:rPr>
                <w:rFonts w:ascii="Times New Roman" w:eastAsiaTheme="minorEastAsia" w:hAnsi="Times New Roman"/>
                <w:sz w:val="24"/>
                <w:szCs w:val="24"/>
              </w:rPr>
              <w:t>。嘉兴市第四纪地层厚约</w:t>
            </w:r>
            <w:r w:rsidRPr="00600694">
              <w:rPr>
                <w:rFonts w:ascii="Times New Roman" w:eastAsiaTheme="minorEastAsia" w:hAnsi="Times New Roman"/>
                <w:sz w:val="24"/>
                <w:szCs w:val="24"/>
              </w:rPr>
              <w:t>220m</w:t>
            </w:r>
            <w:r w:rsidRPr="00600694">
              <w:rPr>
                <w:rFonts w:ascii="Times New Roman" w:eastAsiaTheme="minorEastAsia" w:hAnsi="Times New Roman"/>
                <w:sz w:val="24"/>
                <w:szCs w:val="24"/>
              </w:rPr>
              <w:t>，有三个泵压承压含水层，埋深在</w:t>
            </w:r>
            <w:r w:rsidRPr="00600694">
              <w:rPr>
                <w:rFonts w:ascii="Times New Roman" w:eastAsiaTheme="minorEastAsia" w:hAnsi="Times New Roman"/>
                <w:sz w:val="24"/>
                <w:szCs w:val="24"/>
              </w:rPr>
              <w:t>50m</w:t>
            </w:r>
            <w:r w:rsidRPr="00600694">
              <w:rPr>
                <w:rFonts w:ascii="Times New Roman" w:eastAsiaTheme="minorEastAsia" w:hAnsi="Times New Roman"/>
                <w:sz w:val="24"/>
                <w:szCs w:val="24"/>
              </w:rPr>
              <w:t>以下，第一含水层顶板埋深</w:t>
            </w:r>
            <w:r w:rsidRPr="00600694">
              <w:rPr>
                <w:rFonts w:ascii="Times New Roman" w:eastAsiaTheme="minorEastAsia" w:hAnsi="Times New Roman"/>
                <w:sz w:val="24"/>
                <w:szCs w:val="24"/>
              </w:rPr>
              <w:t>60m</w:t>
            </w:r>
            <w:r w:rsidRPr="00600694">
              <w:rPr>
                <w:rFonts w:ascii="Times New Roman" w:eastAsiaTheme="minorEastAsia" w:hAnsi="Times New Roman"/>
                <w:sz w:val="24"/>
                <w:szCs w:val="24"/>
              </w:rPr>
              <w:t>以下，厚度约</w:t>
            </w:r>
            <w:r w:rsidRPr="00600694">
              <w:rPr>
                <w:rFonts w:ascii="Times New Roman" w:eastAsiaTheme="minorEastAsia" w:hAnsi="Times New Roman"/>
                <w:sz w:val="24"/>
                <w:szCs w:val="24"/>
              </w:rPr>
              <w:t>5~10m</w:t>
            </w:r>
            <w:r w:rsidRPr="00600694">
              <w:rPr>
                <w:rFonts w:ascii="Times New Roman" w:eastAsiaTheme="minorEastAsia" w:hAnsi="Times New Roman"/>
                <w:sz w:val="24"/>
                <w:szCs w:val="24"/>
              </w:rPr>
              <w:t>，岩性以砂为主，局部含</w:t>
            </w:r>
            <w:proofErr w:type="gramStart"/>
            <w:r w:rsidRPr="00600694">
              <w:rPr>
                <w:rFonts w:ascii="Times New Roman" w:eastAsiaTheme="minorEastAsia" w:hAnsi="Times New Roman"/>
                <w:sz w:val="24"/>
                <w:szCs w:val="24"/>
              </w:rPr>
              <w:t>砾</w:t>
            </w:r>
            <w:proofErr w:type="gramEnd"/>
            <w:r w:rsidRPr="00600694">
              <w:rPr>
                <w:rFonts w:ascii="Times New Roman" w:eastAsiaTheme="minorEastAsia" w:hAnsi="Times New Roman"/>
                <w:sz w:val="24"/>
                <w:szCs w:val="24"/>
              </w:rPr>
              <w:t>，</w:t>
            </w:r>
            <w:proofErr w:type="gramStart"/>
            <w:r w:rsidRPr="00600694">
              <w:rPr>
                <w:rFonts w:ascii="Times New Roman" w:eastAsiaTheme="minorEastAsia" w:hAnsi="Times New Roman"/>
                <w:sz w:val="24"/>
                <w:szCs w:val="24"/>
              </w:rPr>
              <w:t>富水性贫至中等</w:t>
            </w:r>
            <w:proofErr w:type="gramEnd"/>
            <w:r w:rsidRPr="00600694">
              <w:rPr>
                <w:rFonts w:ascii="Times New Roman" w:eastAsiaTheme="minorEastAsia" w:hAnsi="Times New Roman"/>
                <w:sz w:val="24"/>
                <w:szCs w:val="24"/>
              </w:rPr>
              <w:t>，单井出水量</w:t>
            </w:r>
            <w:r w:rsidRPr="00600694">
              <w:rPr>
                <w:rFonts w:ascii="Times New Roman" w:eastAsiaTheme="minorEastAsia" w:hAnsi="Times New Roman"/>
                <w:sz w:val="24"/>
                <w:szCs w:val="24"/>
              </w:rPr>
              <w:t>100~1000m</w:t>
            </w:r>
            <w:r w:rsidRPr="00600694">
              <w:rPr>
                <w:rFonts w:ascii="Times New Roman" w:eastAsiaTheme="minorEastAsia" w:hAnsi="Times New Roman"/>
                <w:sz w:val="24"/>
                <w:szCs w:val="24"/>
                <w:vertAlign w:val="superscript"/>
              </w:rPr>
              <w:t>3</w:t>
            </w:r>
            <w:r w:rsidRPr="00600694">
              <w:rPr>
                <w:rFonts w:ascii="Times New Roman" w:eastAsiaTheme="minorEastAsia" w:hAnsi="Times New Roman"/>
                <w:sz w:val="24"/>
                <w:szCs w:val="24"/>
              </w:rPr>
              <w:t>/d</w:t>
            </w:r>
            <w:r w:rsidRPr="00600694">
              <w:rPr>
                <w:rFonts w:ascii="Times New Roman" w:eastAsiaTheme="minorEastAsia" w:hAnsi="Times New Roman"/>
                <w:sz w:val="24"/>
                <w:szCs w:val="24"/>
              </w:rPr>
              <w:t>；第二含水层顶板埋深</w:t>
            </w:r>
            <w:r w:rsidRPr="00600694">
              <w:rPr>
                <w:rFonts w:ascii="Times New Roman" w:eastAsiaTheme="minorEastAsia" w:hAnsi="Times New Roman"/>
                <w:sz w:val="24"/>
                <w:szCs w:val="24"/>
              </w:rPr>
              <w:t>90m</w:t>
            </w:r>
            <w:r w:rsidRPr="00600694">
              <w:rPr>
                <w:rFonts w:ascii="Times New Roman" w:eastAsiaTheme="minorEastAsia" w:hAnsi="Times New Roman"/>
                <w:sz w:val="24"/>
                <w:szCs w:val="24"/>
              </w:rPr>
              <w:t>以下，厚度约</w:t>
            </w:r>
            <w:r w:rsidRPr="00600694">
              <w:rPr>
                <w:rFonts w:ascii="Times New Roman" w:eastAsiaTheme="minorEastAsia" w:hAnsi="Times New Roman"/>
                <w:sz w:val="24"/>
                <w:szCs w:val="24"/>
              </w:rPr>
              <w:t>10~20m</w:t>
            </w:r>
            <w:r w:rsidRPr="00600694">
              <w:rPr>
                <w:rFonts w:ascii="Times New Roman" w:eastAsiaTheme="minorEastAsia" w:hAnsi="Times New Roman"/>
                <w:sz w:val="24"/>
                <w:szCs w:val="24"/>
              </w:rPr>
              <w:t>，岩性以砂砾</w:t>
            </w:r>
            <w:r w:rsidRPr="00600694">
              <w:rPr>
                <w:rFonts w:ascii="Times New Roman" w:eastAsiaTheme="minorEastAsia" w:hAnsi="Times New Roman"/>
                <w:sz w:val="24"/>
                <w:szCs w:val="24"/>
              </w:rPr>
              <w:lastRenderedPageBreak/>
              <w:t>为主，富水性中至富，单井出水量</w:t>
            </w:r>
            <w:r w:rsidRPr="00600694">
              <w:rPr>
                <w:rFonts w:ascii="Times New Roman" w:eastAsiaTheme="minorEastAsia" w:hAnsi="Times New Roman"/>
                <w:sz w:val="24"/>
                <w:szCs w:val="24"/>
              </w:rPr>
              <w:t>1000~5000m</w:t>
            </w:r>
            <w:r w:rsidRPr="00600694">
              <w:rPr>
                <w:rFonts w:ascii="Times New Roman" w:eastAsiaTheme="minorEastAsia" w:hAnsi="Times New Roman"/>
                <w:sz w:val="24"/>
                <w:szCs w:val="24"/>
                <w:vertAlign w:val="superscript"/>
              </w:rPr>
              <w:t>3</w:t>
            </w:r>
            <w:r w:rsidRPr="00600694">
              <w:rPr>
                <w:rFonts w:ascii="Times New Roman" w:eastAsiaTheme="minorEastAsia" w:hAnsi="Times New Roman"/>
                <w:sz w:val="24"/>
                <w:szCs w:val="24"/>
              </w:rPr>
              <w:t>/d</w:t>
            </w:r>
            <w:r w:rsidRPr="00600694">
              <w:rPr>
                <w:rFonts w:ascii="Times New Roman" w:eastAsiaTheme="minorEastAsia" w:hAnsi="Times New Roman"/>
                <w:sz w:val="24"/>
                <w:szCs w:val="24"/>
              </w:rPr>
              <w:t>；第三含水层顶板埋深</w:t>
            </w:r>
            <w:r w:rsidRPr="00600694">
              <w:rPr>
                <w:rFonts w:ascii="Times New Roman" w:eastAsiaTheme="minorEastAsia" w:hAnsi="Times New Roman"/>
                <w:sz w:val="24"/>
                <w:szCs w:val="24"/>
              </w:rPr>
              <w:t>110~130m</w:t>
            </w:r>
            <w:r w:rsidRPr="00600694">
              <w:rPr>
                <w:rFonts w:ascii="Times New Roman" w:eastAsiaTheme="minorEastAsia" w:hAnsi="Times New Roman"/>
                <w:sz w:val="24"/>
                <w:szCs w:val="24"/>
              </w:rPr>
              <w:t>左右，厚度约</w:t>
            </w:r>
            <w:r w:rsidRPr="00600694">
              <w:rPr>
                <w:rFonts w:ascii="Times New Roman" w:eastAsiaTheme="minorEastAsia" w:hAnsi="Times New Roman"/>
                <w:sz w:val="24"/>
                <w:szCs w:val="24"/>
              </w:rPr>
              <w:t>10~20m</w:t>
            </w:r>
            <w:r w:rsidRPr="00600694">
              <w:rPr>
                <w:rFonts w:ascii="Times New Roman" w:eastAsiaTheme="minorEastAsia" w:hAnsi="Times New Roman"/>
                <w:sz w:val="24"/>
                <w:szCs w:val="24"/>
              </w:rPr>
              <w:t>，岩性以砂砾为主，富水性中等，单井出水量一般为</w:t>
            </w:r>
            <w:r w:rsidRPr="00600694">
              <w:rPr>
                <w:rFonts w:ascii="Times New Roman" w:eastAsiaTheme="minorEastAsia" w:hAnsi="Times New Roman"/>
                <w:sz w:val="24"/>
                <w:szCs w:val="24"/>
              </w:rPr>
              <w:t>1000m</w:t>
            </w:r>
            <w:r w:rsidRPr="00600694">
              <w:rPr>
                <w:rFonts w:ascii="Times New Roman" w:eastAsiaTheme="minorEastAsia" w:hAnsi="Times New Roman"/>
                <w:sz w:val="24"/>
                <w:szCs w:val="24"/>
                <w:vertAlign w:val="superscript"/>
              </w:rPr>
              <w:t>3</w:t>
            </w:r>
            <w:r w:rsidRPr="00600694">
              <w:rPr>
                <w:rFonts w:ascii="Times New Roman" w:eastAsiaTheme="minorEastAsia" w:hAnsi="Times New Roman"/>
                <w:sz w:val="24"/>
                <w:szCs w:val="24"/>
              </w:rPr>
              <w:t>/d</w:t>
            </w:r>
            <w:r w:rsidRPr="00600694">
              <w:rPr>
                <w:rFonts w:ascii="Times New Roman" w:eastAsiaTheme="minorEastAsia" w:hAnsi="Times New Roman"/>
                <w:sz w:val="24"/>
                <w:szCs w:val="24"/>
              </w:rPr>
              <w:t>以上</w:t>
            </w:r>
            <w:r w:rsidR="009075E9" w:rsidRPr="00600694">
              <w:rPr>
                <w:rFonts w:ascii="Times New Roman" w:eastAsiaTheme="minorEastAsia" w:hAnsi="Times New Roman"/>
                <w:kern w:val="2"/>
                <w:sz w:val="24"/>
                <w:szCs w:val="24"/>
              </w:rPr>
              <w:t>。</w:t>
            </w:r>
          </w:p>
          <w:p w14:paraId="54433281" w14:textId="552684D4" w:rsidR="0006592F" w:rsidRPr="00600694" w:rsidRDefault="0006592F" w:rsidP="0006592F">
            <w:pPr>
              <w:adjustRightInd w:val="0"/>
              <w:snapToGrid w:val="0"/>
              <w:spacing w:line="360" w:lineRule="auto"/>
              <w:rPr>
                <w:rFonts w:eastAsiaTheme="minorEastAsia"/>
                <w:b/>
                <w:sz w:val="24"/>
              </w:rPr>
            </w:pPr>
            <w:r w:rsidRPr="00600694">
              <w:rPr>
                <w:rFonts w:eastAsiaTheme="minorEastAsia"/>
                <w:b/>
                <w:sz w:val="24"/>
              </w:rPr>
              <w:t>2.</w:t>
            </w:r>
            <w:r w:rsidRPr="00600694">
              <w:rPr>
                <w:rFonts w:eastAsiaTheme="minorEastAsia" w:hint="eastAsia"/>
                <w:b/>
                <w:sz w:val="24"/>
              </w:rPr>
              <w:t>2</w:t>
            </w:r>
            <w:r w:rsidRPr="00600694">
              <w:rPr>
                <w:rFonts w:eastAsiaTheme="minorEastAsia" w:hint="eastAsia"/>
                <w:b/>
                <w:sz w:val="24"/>
              </w:rPr>
              <w:t>《嘉兴市“三线一单”生态环境分区管控方案》符合性分析</w:t>
            </w:r>
          </w:p>
          <w:p w14:paraId="6E886FF1" w14:textId="77777777" w:rsidR="001C58E1" w:rsidRPr="00600694" w:rsidRDefault="001C58E1" w:rsidP="001C58E1">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t>根据</w:t>
            </w:r>
            <w:proofErr w:type="gramStart"/>
            <w:r w:rsidRPr="00600694">
              <w:rPr>
                <w:rFonts w:ascii="Times New Roman" w:eastAsiaTheme="minorEastAsia" w:hAnsi="Times New Roman" w:hint="eastAsia"/>
                <w:kern w:val="2"/>
                <w:sz w:val="24"/>
                <w:szCs w:val="24"/>
              </w:rPr>
              <w:t>《</w:t>
            </w:r>
            <w:proofErr w:type="gramEnd"/>
            <w:r w:rsidRPr="00600694">
              <w:rPr>
                <w:rFonts w:ascii="Times New Roman" w:eastAsiaTheme="minorEastAsia" w:hAnsi="Times New Roman" w:hint="eastAsia"/>
                <w:kern w:val="2"/>
                <w:sz w:val="24"/>
                <w:szCs w:val="24"/>
              </w:rPr>
              <w:t>嘉兴市人民政府关于同意</w:t>
            </w:r>
            <w:proofErr w:type="gramStart"/>
            <w:r w:rsidRPr="00600694">
              <w:rPr>
                <w:rFonts w:ascii="Times New Roman" w:eastAsiaTheme="minorEastAsia" w:hAnsi="Times New Roman" w:hint="eastAsia"/>
                <w:kern w:val="2"/>
                <w:sz w:val="24"/>
                <w:szCs w:val="24"/>
              </w:rPr>
              <w:t>《</w:t>
            </w:r>
            <w:proofErr w:type="gramEnd"/>
            <w:r w:rsidRPr="00600694">
              <w:rPr>
                <w:rFonts w:ascii="Times New Roman" w:eastAsiaTheme="minorEastAsia" w:hAnsi="Times New Roman" w:hint="eastAsia"/>
                <w:kern w:val="2"/>
                <w:sz w:val="24"/>
                <w:szCs w:val="24"/>
              </w:rPr>
              <w:t>嘉兴市“三线一单”生态环境分区管控方案</w:t>
            </w:r>
            <w:proofErr w:type="gramStart"/>
            <w:r w:rsidRPr="00600694">
              <w:rPr>
                <w:rFonts w:ascii="Times New Roman" w:eastAsiaTheme="minorEastAsia" w:hAnsi="Times New Roman" w:hint="eastAsia"/>
                <w:kern w:val="2"/>
                <w:sz w:val="24"/>
                <w:szCs w:val="24"/>
              </w:rPr>
              <w:t>》</w:t>
            </w:r>
            <w:proofErr w:type="gramEnd"/>
            <w:r w:rsidRPr="00600694">
              <w:rPr>
                <w:rFonts w:ascii="Times New Roman" w:eastAsiaTheme="minorEastAsia" w:hAnsi="Times New Roman" w:hint="eastAsia"/>
                <w:kern w:val="2"/>
                <w:sz w:val="24"/>
                <w:szCs w:val="24"/>
              </w:rPr>
              <w:t>的批复</w:t>
            </w:r>
            <w:proofErr w:type="gramStart"/>
            <w:r w:rsidRPr="00600694">
              <w:rPr>
                <w:rFonts w:ascii="Times New Roman" w:eastAsiaTheme="minorEastAsia" w:hAnsi="Times New Roman" w:hint="eastAsia"/>
                <w:kern w:val="2"/>
                <w:sz w:val="24"/>
                <w:szCs w:val="24"/>
              </w:rPr>
              <w:t>》</w:t>
            </w:r>
            <w:proofErr w:type="gramEnd"/>
            <w:r w:rsidRPr="00600694">
              <w:rPr>
                <w:rFonts w:ascii="Times New Roman" w:eastAsiaTheme="minorEastAsia" w:hAnsi="Times New Roman" w:hint="eastAsia"/>
                <w:kern w:val="2"/>
                <w:sz w:val="24"/>
                <w:szCs w:val="24"/>
              </w:rPr>
              <w:t>（嘉政发函</w:t>
            </w:r>
            <w:r w:rsidRPr="00600694">
              <w:rPr>
                <w:rFonts w:ascii="Times New Roman" w:eastAsiaTheme="minorEastAsia" w:hAnsi="Times New Roman" w:hint="eastAsia"/>
                <w:kern w:val="2"/>
                <w:sz w:val="24"/>
                <w:szCs w:val="24"/>
              </w:rPr>
              <w:t>[</w:t>
            </w:r>
            <w:r w:rsidRPr="00600694">
              <w:rPr>
                <w:rFonts w:ascii="Times New Roman" w:eastAsiaTheme="minorEastAsia" w:hAnsi="Times New Roman"/>
                <w:kern w:val="2"/>
                <w:sz w:val="24"/>
                <w:szCs w:val="24"/>
              </w:rPr>
              <w:t>2020]9</w:t>
            </w:r>
            <w:r w:rsidRPr="00600694">
              <w:rPr>
                <w:rFonts w:ascii="Times New Roman" w:eastAsiaTheme="minorEastAsia" w:hAnsi="Times New Roman" w:hint="eastAsia"/>
                <w:kern w:val="2"/>
                <w:sz w:val="24"/>
                <w:szCs w:val="24"/>
              </w:rPr>
              <w:t>号）、《嘉兴市生态环境局关于印发嘉兴市“三线一单”生态环境分区管控方案的通知》（嘉环发</w:t>
            </w:r>
            <w:r w:rsidRPr="00600694">
              <w:rPr>
                <w:rFonts w:ascii="Times New Roman" w:eastAsiaTheme="minorEastAsia" w:hAnsi="Times New Roman" w:hint="eastAsia"/>
                <w:kern w:val="2"/>
                <w:sz w:val="24"/>
                <w:szCs w:val="24"/>
              </w:rPr>
              <w:t>[</w:t>
            </w:r>
            <w:r w:rsidRPr="00600694">
              <w:rPr>
                <w:rFonts w:ascii="Times New Roman" w:eastAsiaTheme="minorEastAsia" w:hAnsi="Times New Roman"/>
                <w:kern w:val="2"/>
                <w:sz w:val="24"/>
                <w:szCs w:val="24"/>
              </w:rPr>
              <w:t>2020]66</w:t>
            </w:r>
            <w:r w:rsidRPr="00600694">
              <w:rPr>
                <w:rFonts w:ascii="Times New Roman" w:eastAsiaTheme="minorEastAsia" w:hAnsi="Times New Roman" w:hint="eastAsia"/>
                <w:kern w:val="2"/>
                <w:sz w:val="24"/>
                <w:szCs w:val="24"/>
              </w:rPr>
              <w:t>号）要求，项目符合性分析如下：</w:t>
            </w:r>
          </w:p>
          <w:p w14:paraId="033B521D" w14:textId="77777777" w:rsidR="001C58E1" w:rsidRPr="00600694" w:rsidRDefault="001C58E1" w:rsidP="001C58E1">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t>（</w:t>
            </w:r>
            <w:r w:rsidRPr="00600694">
              <w:rPr>
                <w:rFonts w:ascii="Times New Roman" w:eastAsiaTheme="minorEastAsia" w:hAnsi="Times New Roman" w:hint="eastAsia"/>
                <w:kern w:val="2"/>
                <w:sz w:val="24"/>
                <w:szCs w:val="24"/>
              </w:rPr>
              <w:t>1</w:t>
            </w:r>
            <w:r w:rsidRPr="00600694">
              <w:rPr>
                <w:rFonts w:ascii="Times New Roman" w:eastAsiaTheme="minorEastAsia" w:hAnsi="Times New Roman" w:hint="eastAsia"/>
                <w:kern w:val="2"/>
                <w:sz w:val="24"/>
                <w:szCs w:val="24"/>
              </w:rPr>
              <w:t>）生态保护红</w:t>
            </w:r>
            <w:proofErr w:type="gramStart"/>
            <w:r w:rsidRPr="00600694">
              <w:rPr>
                <w:rFonts w:ascii="Times New Roman" w:eastAsiaTheme="minorEastAsia" w:hAnsi="Times New Roman" w:hint="eastAsia"/>
                <w:kern w:val="2"/>
                <w:sz w:val="24"/>
                <w:szCs w:val="24"/>
              </w:rPr>
              <w:t>线符合</w:t>
            </w:r>
            <w:proofErr w:type="gramEnd"/>
            <w:r w:rsidRPr="00600694">
              <w:rPr>
                <w:rFonts w:ascii="Times New Roman" w:eastAsiaTheme="minorEastAsia" w:hAnsi="Times New Roman" w:hint="eastAsia"/>
                <w:kern w:val="2"/>
                <w:sz w:val="24"/>
                <w:szCs w:val="24"/>
              </w:rPr>
              <w:t>性分析</w:t>
            </w:r>
          </w:p>
          <w:p w14:paraId="6405A356" w14:textId="29A231D1" w:rsidR="001C58E1" w:rsidRPr="00600694" w:rsidRDefault="001C58E1" w:rsidP="001C58E1">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kern w:val="2"/>
                <w:sz w:val="24"/>
                <w:szCs w:val="24"/>
              </w:rPr>
              <w:t>本项目位于</w:t>
            </w:r>
            <w:r w:rsidR="00633A94" w:rsidRPr="00600694">
              <w:rPr>
                <w:rFonts w:ascii="Times New Roman" w:eastAsiaTheme="minorEastAsia" w:hAnsi="Times New Roman" w:hint="eastAsia"/>
                <w:kern w:val="2"/>
                <w:sz w:val="24"/>
                <w:szCs w:val="24"/>
              </w:rPr>
              <w:t>嘉兴</w:t>
            </w:r>
            <w:proofErr w:type="gramStart"/>
            <w:r w:rsidR="00633A94" w:rsidRPr="00600694">
              <w:rPr>
                <w:rFonts w:ascii="Times New Roman" w:eastAsiaTheme="minorEastAsia" w:hAnsi="Times New Roman" w:hint="eastAsia"/>
                <w:kern w:val="2"/>
                <w:sz w:val="24"/>
                <w:szCs w:val="24"/>
              </w:rPr>
              <w:t>市秀洲区</w:t>
            </w:r>
            <w:proofErr w:type="gramEnd"/>
            <w:r w:rsidR="00633A94" w:rsidRPr="00600694">
              <w:rPr>
                <w:rFonts w:ascii="Times New Roman" w:eastAsiaTheme="minorEastAsia" w:hAnsi="Times New Roman" w:hint="eastAsia"/>
                <w:kern w:val="2"/>
                <w:sz w:val="24"/>
                <w:szCs w:val="24"/>
              </w:rPr>
              <w:t>新</w:t>
            </w:r>
            <w:proofErr w:type="gramStart"/>
            <w:r w:rsidR="00633A94" w:rsidRPr="00600694">
              <w:rPr>
                <w:rFonts w:ascii="Times New Roman" w:eastAsiaTheme="minorEastAsia" w:hAnsi="Times New Roman" w:hint="eastAsia"/>
                <w:kern w:val="2"/>
                <w:sz w:val="24"/>
                <w:szCs w:val="24"/>
              </w:rPr>
              <w:t>塍</w:t>
            </w:r>
            <w:proofErr w:type="gramEnd"/>
            <w:r w:rsidR="00633A94" w:rsidRPr="00600694">
              <w:rPr>
                <w:rFonts w:ascii="Times New Roman" w:eastAsiaTheme="minorEastAsia" w:hAnsi="Times New Roman" w:hint="eastAsia"/>
                <w:kern w:val="2"/>
                <w:sz w:val="24"/>
                <w:szCs w:val="24"/>
              </w:rPr>
              <w:t>镇凤舞路</w:t>
            </w:r>
            <w:r w:rsidR="00633A94" w:rsidRPr="00600694">
              <w:rPr>
                <w:rFonts w:ascii="Times New Roman" w:eastAsiaTheme="minorEastAsia" w:hAnsi="Times New Roman" w:hint="eastAsia"/>
                <w:kern w:val="2"/>
                <w:sz w:val="24"/>
                <w:szCs w:val="24"/>
              </w:rPr>
              <w:t>172</w:t>
            </w:r>
            <w:r w:rsidR="00633A94" w:rsidRPr="00600694">
              <w:rPr>
                <w:rFonts w:ascii="Times New Roman" w:eastAsiaTheme="minorEastAsia" w:hAnsi="Times New Roman" w:hint="eastAsia"/>
                <w:kern w:val="2"/>
                <w:sz w:val="24"/>
                <w:szCs w:val="24"/>
              </w:rPr>
              <w:t>号</w:t>
            </w:r>
            <w:r w:rsidRPr="00600694">
              <w:rPr>
                <w:rFonts w:ascii="Times New Roman" w:eastAsiaTheme="minorEastAsia" w:hAnsi="Times New Roman"/>
                <w:kern w:val="2"/>
                <w:sz w:val="24"/>
                <w:szCs w:val="24"/>
              </w:rPr>
              <w:t>，依据《</w:t>
            </w:r>
            <w:r w:rsidR="009436AE" w:rsidRPr="00600694">
              <w:rPr>
                <w:rFonts w:ascii="Times New Roman" w:eastAsiaTheme="minorEastAsia" w:hAnsi="Times New Roman" w:hint="eastAsia"/>
                <w:kern w:val="2"/>
                <w:sz w:val="24"/>
                <w:szCs w:val="24"/>
              </w:rPr>
              <w:t>嘉兴市区</w:t>
            </w:r>
            <w:r w:rsidRPr="00600694">
              <w:rPr>
                <w:rFonts w:ascii="Times New Roman" w:eastAsiaTheme="minorEastAsia" w:hAnsi="Times New Roman"/>
                <w:kern w:val="2"/>
                <w:sz w:val="24"/>
                <w:szCs w:val="24"/>
              </w:rPr>
              <w:t>生态</w:t>
            </w:r>
            <w:r w:rsidR="00276775" w:rsidRPr="00600694">
              <w:rPr>
                <w:rFonts w:ascii="Times New Roman" w:eastAsiaTheme="minorEastAsia" w:hAnsi="Times New Roman" w:hint="eastAsia"/>
                <w:kern w:val="2"/>
                <w:sz w:val="24"/>
                <w:szCs w:val="24"/>
              </w:rPr>
              <w:t>保护</w:t>
            </w:r>
            <w:r w:rsidRPr="00600694">
              <w:rPr>
                <w:rFonts w:ascii="Times New Roman" w:eastAsiaTheme="minorEastAsia" w:hAnsi="Times New Roman"/>
                <w:kern w:val="2"/>
                <w:sz w:val="24"/>
                <w:szCs w:val="24"/>
              </w:rPr>
              <w:t>红线</w:t>
            </w:r>
            <w:r w:rsidR="00276775" w:rsidRPr="00600694">
              <w:rPr>
                <w:rFonts w:ascii="Times New Roman" w:eastAsiaTheme="minorEastAsia" w:hAnsi="Times New Roman" w:hint="eastAsia"/>
                <w:kern w:val="2"/>
                <w:sz w:val="24"/>
                <w:szCs w:val="24"/>
              </w:rPr>
              <w:t>划定文本</w:t>
            </w:r>
            <w:r w:rsidRPr="00600694">
              <w:rPr>
                <w:rFonts w:ascii="Times New Roman" w:eastAsiaTheme="minorEastAsia" w:hAnsi="Times New Roman"/>
                <w:kern w:val="2"/>
                <w:sz w:val="24"/>
                <w:szCs w:val="24"/>
              </w:rPr>
              <w:t>》（</w:t>
            </w:r>
            <w:r w:rsidR="00276775" w:rsidRPr="00600694">
              <w:rPr>
                <w:rFonts w:ascii="Times New Roman" w:eastAsiaTheme="minorEastAsia" w:hAnsi="Times New Roman" w:hint="eastAsia"/>
                <w:kern w:val="2"/>
                <w:sz w:val="24"/>
                <w:szCs w:val="24"/>
              </w:rPr>
              <w:t>2018.8.8</w:t>
            </w:r>
            <w:r w:rsidRPr="00600694">
              <w:rPr>
                <w:rFonts w:ascii="Times New Roman" w:eastAsiaTheme="minorEastAsia" w:hAnsi="Times New Roman"/>
                <w:kern w:val="2"/>
                <w:sz w:val="24"/>
                <w:szCs w:val="24"/>
              </w:rPr>
              <w:t>），周边无自然保护区、饮用水源保护区等生态保护目标，不在生态红线保护范围内，符合生态保护红线要求。</w:t>
            </w:r>
          </w:p>
          <w:p w14:paraId="60EA21C6" w14:textId="77777777" w:rsidR="00CB575F" w:rsidRPr="00600694" w:rsidRDefault="00CB575F" w:rsidP="00CB575F">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t>（</w:t>
            </w:r>
            <w:r w:rsidRPr="00600694">
              <w:rPr>
                <w:rFonts w:ascii="Times New Roman" w:eastAsiaTheme="minorEastAsia" w:hAnsi="Times New Roman" w:hint="eastAsia"/>
                <w:kern w:val="2"/>
                <w:sz w:val="24"/>
                <w:szCs w:val="24"/>
              </w:rPr>
              <w:t>2</w:t>
            </w:r>
            <w:r w:rsidRPr="00600694">
              <w:rPr>
                <w:rFonts w:ascii="Times New Roman" w:eastAsiaTheme="minorEastAsia" w:hAnsi="Times New Roman" w:hint="eastAsia"/>
                <w:kern w:val="2"/>
                <w:sz w:val="24"/>
                <w:szCs w:val="24"/>
              </w:rPr>
              <w:t>）环境质量底线符合性分析</w:t>
            </w:r>
          </w:p>
          <w:p w14:paraId="111EA3AA" w14:textId="77777777" w:rsidR="00CB575F" w:rsidRPr="00600694" w:rsidRDefault="00CB575F" w:rsidP="00CB575F">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t>1</w:t>
            </w:r>
            <w:r w:rsidRPr="00600694">
              <w:rPr>
                <w:rFonts w:ascii="Times New Roman" w:eastAsiaTheme="minorEastAsia" w:hAnsi="Times New Roman" w:hint="eastAsia"/>
                <w:kern w:val="2"/>
                <w:sz w:val="24"/>
                <w:szCs w:val="24"/>
              </w:rPr>
              <w:t>）大气环境质量底线目标</w:t>
            </w:r>
          </w:p>
          <w:p w14:paraId="5F797876" w14:textId="77777777" w:rsidR="00CB575F" w:rsidRPr="00600694" w:rsidRDefault="00CB575F" w:rsidP="00CB575F">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t>以改善环境空气质量、保障人民群众人体健康为基本出发点，结合嘉兴市大气环境治理相关工作部署，分阶段确定嘉兴市大气环境质量底线目标：到</w:t>
            </w:r>
            <w:r w:rsidRPr="00600694">
              <w:rPr>
                <w:rFonts w:ascii="Times New Roman" w:eastAsiaTheme="minorEastAsia" w:hAnsi="Times New Roman" w:hint="eastAsia"/>
                <w:kern w:val="2"/>
                <w:sz w:val="24"/>
                <w:szCs w:val="24"/>
              </w:rPr>
              <w:t>2020</w:t>
            </w:r>
            <w:r w:rsidRPr="00600694">
              <w:rPr>
                <w:rFonts w:ascii="Times New Roman" w:eastAsiaTheme="minorEastAsia" w:hAnsi="Times New Roman" w:hint="eastAsia"/>
                <w:kern w:val="2"/>
                <w:sz w:val="24"/>
                <w:szCs w:val="24"/>
              </w:rPr>
              <w:t>年，</w:t>
            </w:r>
            <w:r w:rsidRPr="00600694">
              <w:rPr>
                <w:rFonts w:ascii="Times New Roman" w:eastAsiaTheme="minorEastAsia" w:hAnsi="Times New Roman" w:hint="eastAsia"/>
                <w:kern w:val="2"/>
                <w:sz w:val="24"/>
                <w:szCs w:val="24"/>
              </w:rPr>
              <w:t>PM</w:t>
            </w:r>
            <w:r w:rsidRPr="00600694">
              <w:rPr>
                <w:rFonts w:ascii="Times New Roman" w:eastAsiaTheme="minorEastAsia" w:hAnsi="Times New Roman" w:hint="eastAsia"/>
                <w:kern w:val="2"/>
                <w:sz w:val="24"/>
                <w:szCs w:val="24"/>
                <w:vertAlign w:val="subscript"/>
              </w:rPr>
              <w:t>2.5</w:t>
            </w:r>
            <w:r w:rsidRPr="00600694">
              <w:rPr>
                <w:rFonts w:ascii="Times New Roman" w:eastAsiaTheme="minorEastAsia" w:hAnsi="Times New Roman" w:hint="eastAsia"/>
                <w:kern w:val="2"/>
                <w:sz w:val="24"/>
                <w:szCs w:val="24"/>
              </w:rPr>
              <w:t>年均浓度达到</w:t>
            </w:r>
            <w:r w:rsidRPr="00600694">
              <w:rPr>
                <w:rFonts w:ascii="Times New Roman" w:eastAsiaTheme="minorEastAsia" w:hAnsi="Times New Roman" w:hint="eastAsia"/>
                <w:kern w:val="2"/>
                <w:sz w:val="24"/>
                <w:szCs w:val="24"/>
              </w:rPr>
              <w:t>37µg/m</w:t>
            </w:r>
            <w:r w:rsidRPr="00600694">
              <w:rPr>
                <w:rFonts w:ascii="Times New Roman" w:eastAsiaTheme="minorEastAsia" w:hAnsi="Times New Roman" w:hint="eastAsia"/>
                <w:kern w:val="2"/>
                <w:sz w:val="24"/>
                <w:szCs w:val="24"/>
                <w:vertAlign w:val="superscript"/>
              </w:rPr>
              <w:t>3</w:t>
            </w:r>
            <w:r w:rsidRPr="00600694">
              <w:rPr>
                <w:rFonts w:ascii="Times New Roman" w:eastAsiaTheme="minorEastAsia" w:hAnsi="Times New Roman" w:hint="eastAsia"/>
                <w:kern w:val="2"/>
                <w:sz w:val="24"/>
                <w:szCs w:val="24"/>
              </w:rPr>
              <w:t>及以下，</w:t>
            </w:r>
            <w:r w:rsidRPr="00600694">
              <w:rPr>
                <w:rFonts w:ascii="Times New Roman" w:eastAsiaTheme="minorEastAsia" w:hAnsi="Times New Roman" w:hint="eastAsia"/>
                <w:kern w:val="2"/>
                <w:sz w:val="24"/>
                <w:szCs w:val="24"/>
              </w:rPr>
              <w:t>O</w:t>
            </w:r>
            <w:r w:rsidRPr="00600694">
              <w:rPr>
                <w:rFonts w:ascii="Times New Roman" w:eastAsiaTheme="minorEastAsia" w:hAnsi="Times New Roman" w:hint="eastAsia"/>
                <w:kern w:val="2"/>
                <w:sz w:val="24"/>
                <w:szCs w:val="24"/>
                <w:vertAlign w:val="subscript"/>
              </w:rPr>
              <w:t>3</w:t>
            </w:r>
            <w:r w:rsidRPr="00600694">
              <w:rPr>
                <w:rFonts w:ascii="Times New Roman" w:eastAsiaTheme="minorEastAsia" w:hAnsi="Times New Roman" w:hint="eastAsia"/>
                <w:kern w:val="2"/>
                <w:sz w:val="24"/>
                <w:szCs w:val="24"/>
              </w:rPr>
              <w:t>污染恶化趋势基本得到遏制，其他污染物稳定达标，空气质量优良天数比例达到</w:t>
            </w:r>
            <w:r w:rsidRPr="00600694">
              <w:rPr>
                <w:rFonts w:ascii="Times New Roman" w:eastAsiaTheme="minorEastAsia" w:hAnsi="Times New Roman" w:hint="eastAsia"/>
                <w:kern w:val="2"/>
                <w:sz w:val="24"/>
                <w:szCs w:val="24"/>
              </w:rPr>
              <w:t>80%</w:t>
            </w:r>
            <w:r w:rsidRPr="00600694">
              <w:rPr>
                <w:rFonts w:ascii="Times New Roman" w:eastAsiaTheme="minorEastAsia" w:hAnsi="Times New Roman" w:hint="eastAsia"/>
                <w:kern w:val="2"/>
                <w:sz w:val="24"/>
                <w:szCs w:val="24"/>
              </w:rPr>
              <w:t>。到</w:t>
            </w:r>
            <w:r w:rsidRPr="00600694">
              <w:rPr>
                <w:rFonts w:ascii="Times New Roman" w:eastAsiaTheme="minorEastAsia" w:hAnsi="Times New Roman" w:hint="eastAsia"/>
                <w:kern w:val="2"/>
                <w:sz w:val="24"/>
                <w:szCs w:val="24"/>
              </w:rPr>
              <w:t>2022</w:t>
            </w:r>
            <w:r w:rsidRPr="00600694">
              <w:rPr>
                <w:rFonts w:ascii="Times New Roman" w:eastAsiaTheme="minorEastAsia" w:hAnsi="Times New Roman" w:hint="eastAsia"/>
                <w:kern w:val="2"/>
                <w:sz w:val="24"/>
                <w:szCs w:val="24"/>
              </w:rPr>
              <w:t>年，环境空气质量持续改善，</w:t>
            </w:r>
            <w:r w:rsidRPr="00600694">
              <w:rPr>
                <w:rFonts w:ascii="Times New Roman" w:eastAsiaTheme="minorEastAsia" w:hAnsi="Times New Roman" w:hint="eastAsia"/>
                <w:kern w:val="2"/>
                <w:sz w:val="24"/>
                <w:szCs w:val="24"/>
              </w:rPr>
              <w:t>PM</w:t>
            </w:r>
            <w:r w:rsidRPr="00600694">
              <w:rPr>
                <w:rFonts w:ascii="Times New Roman" w:eastAsiaTheme="minorEastAsia" w:hAnsi="Times New Roman" w:hint="eastAsia"/>
                <w:kern w:val="2"/>
                <w:sz w:val="24"/>
                <w:szCs w:val="24"/>
                <w:vertAlign w:val="subscript"/>
              </w:rPr>
              <w:t>2.5</w:t>
            </w:r>
            <w:r w:rsidRPr="00600694">
              <w:rPr>
                <w:rFonts w:ascii="Times New Roman" w:eastAsiaTheme="minorEastAsia" w:hAnsi="Times New Roman" w:hint="eastAsia"/>
                <w:kern w:val="2"/>
                <w:sz w:val="24"/>
                <w:szCs w:val="24"/>
              </w:rPr>
              <w:t>年均浓度达到</w:t>
            </w:r>
            <w:r w:rsidRPr="00600694">
              <w:rPr>
                <w:rFonts w:ascii="Times New Roman" w:eastAsiaTheme="minorEastAsia" w:hAnsi="Times New Roman" w:hint="eastAsia"/>
                <w:kern w:val="2"/>
                <w:sz w:val="24"/>
                <w:szCs w:val="24"/>
              </w:rPr>
              <w:t>35µg/m</w:t>
            </w:r>
            <w:r w:rsidRPr="00600694">
              <w:rPr>
                <w:rFonts w:ascii="Times New Roman" w:eastAsiaTheme="minorEastAsia" w:hAnsi="Times New Roman" w:hint="eastAsia"/>
                <w:kern w:val="2"/>
                <w:sz w:val="24"/>
                <w:szCs w:val="24"/>
                <w:vertAlign w:val="superscript"/>
              </w:rPr>
              <w:t>3</w:t>
            </w:r>
            <w:r w:rsidRPr="00600694">
              <w:rPr>
                <w:rFonts w:ascii="Times New Roman" w:eastAsiaTheme="minorEastAsia" w:hAnsi="Times New Roman" w:hint="eastAsia"/>
                <w:kern w:val="2"/>
                <w:sz w:val="24"/>
                <w:szCs w:val="24"/>
              </w:rPr>
              <w:t>及以下，</w:t>
            </w:r>
            <w:r w:rsidRPr="00600694">
              <w:rPr>
                <w:rFonts w:ascii="Times New Roman" w:eastAsiaTheme="minorEastAsia" w:hAnsi="Times New Roman" w:hint="eastAsia"/>
                <w:kern w:val="2"/>
                <w:sz w:val="24"/>
                <w:szCs w:val="24"/>
              </w:rPr>
              <w:t>O</w:t>
            </w:r>
            <w:r w:rsidRPr="00600694">
              <w:rPr>
                <w:rFonts w:ascii="Times New Roman" w:eastAsiaTheme="minorEastAsia" w:hAnsi="Times New Roman" w:hint="eastAsia"/>
                <w:kern w:val="2"/>
                <w:sz w:val="24"/>
                <w:szCs w:val="24"/>
                <w:vertAlign w:val="subscript"/>
              </w:rPr>
              <w:t>3</w:t>
            </w:r>
            <w:r w:rsidRPr="00600694">
              <w:rPr>
                <w:rFonts w:ascii="Times New Roman" w:eastAsiaTheme="minorEastAsia" w:hAnsi="Times New Roman" w:hint="eastAsia"/>
                <w:kern w:val="2"/>
                <w:sz w:val="24"/>
                <w:szCs w:val="24"/>
              </w:rPr>
              <w:t>浓度达到拐点，其他污染物浓度持续改善。到</w:t>
            </w:r>
            <w:r w:rsidRPr="00600694">
              <w:rPr>
                <w:rFonts w:ascii="Times New Roman" w:eastAsiaTheme="minorEastAsia" w:hAnsi="Times New Roman" w:hint="eastAsia"/>
                <w:kern w:val="2"/>
                <w:sz w:val="24"/>
                <w:szCs w:val="24"/>
              </w:rPr>
              <w:t>2030</w:t>
            </w:r>
            <w:r w:rsidRPr="00600694">
              <w:rPr>
                <w:rFonts w:ascii="Times New Roman" w:eastAsiaTheme="minorEastAsia" w:hAnsi="Times New Roman" w:hint="eastAsia"/>
                <w:kern w:val="2"/>
                <w:sz w:val="24"/>
                <w:szCs w:val="24"/>
              </w:rPr>
              <w:t>年，</w:t>
            </w:r>
            <w:r w:rsidRPr="00600694">
              <w:rPr>
                <w:rFonts w:ascii="Times New Roman" w:eastAsiaTheme="minorEastAsia" w:hAnsi="Times New Roman" w:hint="eastAsia"/>
                <w:kern w:val="2"/>
                <w:sz w:val="24"/>
                <w:szCs w:val="24"/>
              </w:rPr>
              <w:t>PM</w:t>
            </w:r>
            <w:r w:rsidRPr="00600694">
              <w:rPr>
                <w:rFonts w:ascii="Times New Roman" w:eastAsiaTheme="minorEastAsia" w:hAnsi="Times New Roman" w:hint="eastAsia"/>
                <w:kern w:val="2"/>
                <w:sz w:val="24"/>
                <w:szCs w:val="24"/>
                <w:vertAlign w:val="subscript"/>
              </w:rPr>
              <w:t>2.5</w:t>
            </w:r>
            <w:r w:rsidRPr="00600694">
              <w:rPr>
                <w:rFonts w:ascii="Times New Roman" w:eastAsiaTheme="minorEastAsia" w:hAnsi="Times New Roman" w:hint="eastAsia"/>
                <w:kern w:val="2"/>
                <w:sz w:val="24"/>
                <w:szCs w:val="24"/>
              </w:rPr>
              <w:t>年均浓度达到</w:t>
            </w:r>
            <w:r w:rsidRPr="00600694">
              <w:rPr>
                <w:rFonts w:ascii="Times New Roman" w:eastAsiaTheme="minorEastAsia" w:hAnsi="Times New Roman" w:hint="eastAsia"/>
                <w:kern w:val="2"/>
                <w:sz w:val="24"/>
                <w:szCs w:val="24"/>
              </w:rPr>
              <w:t>30µg/m</w:t>
            </w:r>
            <w:r w:rsidRPr="00600694">
              <w:rPr>
                <w:rFonts w:ascii="Times New Roman" w:eastAsiaTheme="minorEastAsia" w:hAnsi="Times New Roman" w:hint="eastAsia"/>
                <w:kern w:val="2"/>
                <w:sz w:val="24"/>
                <w:szCs w:val="24"/>
                <w:vertAlign w:val="superscript"/>
              </w:rPr>
              <w:t>3</w:t>
            </w:r>
            <w:r w:rsidRPr="00600694">
              <w:rPr>
                <w:rFonts w:ascii="Times New Roman" w:eastAsiaTheme="minorEastAsia" w:hAnsi="Times New Roman" w:hint="eastAsia"/>
                <w:kern w:val="2"/>
                <w:sz w:val="24"/>
                <w:szCs w:val="24"/>
              </w:rPr>
              <w:t>左右，</w:t>
            </w:r>
            <w:r w:rsidRPr="00600694">
              <w:rPr>
                <w:rFonts w:ascii="Times New Roman" w:eastAsiaTheme="minorEastAsia" w:hAnsi="Times New Roman" w:hint="eastAsia"/>
                <w:kern w:val="2"/>
                <w:sz w:val="24"/>
                <w:szCs w:val="24"/>
              </w:rPr>
              <w:t>O</w:t>
            </w:r>
            <w:r w:rsidRPr="00600694">
              <w:rPr>
                <w:rFonts w:ascii="Times New Roman" w:eastAsiaTheme="minorEastAsia" w:hAnsi="Times New Roman" w:hint="eastAsia"/>
                <w:kern w:val="2"/>
                <w:sz w:val="24"/>
                <w:szCs w:val="24"/>
                <w:vertAlign w:val="subscript"/>
              </w:rPr>
              <w:t>3</w:t>
            </w:r>
            <w:r w:rsidRPr="00600694">
              <w:rPr>
                <w:rFonts w:ascii="Times New Roman" w:eastAsiaTheme="minorEastAsia" w:hAnsi="Times New Roman" w:hint="eastAsia"/>
                <w:kern w:val="2"/>
                <w:sz w:val="24"/>
                <w:szCs w:val="24"/>
              </w:rPr>
              <w:t>浓度达到国家环境空气质量二级标准，其他污染物浓度持续改善，环境空气质量实现根本好转。</w:t>
            </w:r>
          </w:p>
          <w:p w14:paraId="520F408D" w14:textId="2A4D23A9" w:rsidR="00CB575F" w:rsidRPr="00600694" w:rsidRDefault="00CB575F" w:rsidP="00CB575F">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t>本项目废气</w:t>
            </w:r>
            <w:r w:rsidR="00633A94" w:rsidRPr="00600694">
              <w:rPr>
                <w:rFonts w:ascii="Times New Roman" w:eastAsiaTheme="minorEastAsia" w:hAnsi="Times New Roman" w:hint="eastAsia"/>
                <w:kern w:val="2"/>
                <w:sz w:val="24"/>
                <w:szCs w:val="24"/>
              </w:rPr>
              <w:t>收集</w:t>
            </w:r>
            <w:r w:rsidRPr="00600694">
              <w:rPr>
                <w:rFonts w:ascii="Times New Roman" w:eastAsiaTheme="minorEastAsia" w:hAnsi="Times New Roman" w:hint="eastAsia"/>
                <w:kern w:val="2"/>
                <w:sz w:val="24"/>
                <w:szCs w:val="24"/>
              </w:rPr>
              <w:t>后</w:t>
            </w:r>
            <w:r w:rsidR="00633A94" w:rsidRPr="00600694">
              <w:rPr>
                <w:rFonts w:ascii="Times New Roman" w:eastAsiaTheme="minorEastAsia" w:hAnsi="Times New Roman" w:hint="eastAsia"/>
                <w:kern w:val="2"/>
                <w:sz w:val="24"/>
                <w:szCs w:val="24"/>
              </w:rPr>
              <w:t>达标</w:t>
            </w:r>
            <w:r w:rsidRPr="00600694">
              <w:rPr>
                <w:rFonts w:ascii="Times New Roman" w:eastAsiaTheme="minorEastAsia" w:hAnsi="Times New Roman" w:hint="eastAsia"/>
                <w:kern w:val="2"/>
                <w:sz w:val="24"/>
                <w:szCs w:val="24"/>
              </w:rPr>
              <w:t>排放，对环境影响较小，符合大气环境质量底线要求。</w:t>
            </w:r>
          </w:p>
          <w:p w14:paraId="77A2B574" w14:textId="77777777" w:rsidR="00CB575F" w:rsidRPr="00600694" w:rsidRDefault="00CB575F" w:rsidP="00CB575F">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t>2</w:t>
            </w:r>
            <w:r w:rsidRPr="00600694">
              <w:rPr>
                <w:rFonts w:ascii="Times New Roman" w:eastAsiaTheme="minorEastAsia" w:hAnsi="Times New Roman" w:hint="eastAsia"/>
                <w:kern w:val="2"/>
                <w:sz w:val="24"/>
                <w:szCs w:val="24"/>
              </w:rPr>
              <w:t>）水环境质量底线目标</w:t>
            </w:r>
          </w:p>
          <w:p w14:paraId="38181BC7" w14:textId="77777777" w:rsidR="00CB575F" w:rsidRPr="00600694" w:rsidRDefault="00CB575F" w:rsidP="00CB575F">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t>按照水环境质量“只能更好，不能变坏”的原则，基于水环境主导功能、上下游传输关系、水源涵养需求、需要重点改善的优先控制单元等内容，</w:t>
            </w:r>
            <w:proofErr w:type="gramStart"/>
            <w:r w:rsidRPr="00600694">
              <w:rPr>
                <w:rFonts w:ascii="Times New Roman" w:eastAsiaTheme="minorEastAsia" w:hAnsi="Times New Roman" w:hint="eastAsia"/>
                <w:kern w:val="2"/>
                <w:sz w:val="24"/>
                <w:szCs w:val="24"/>
              </w:rPr>
              <w:t>衔接水</w:t>
            </w:r>
            <w:proofErr w:type="gramEnd"/>
            <w:r w:rsidRPr="00600694">
              <w:rPr>
                <w:rFonts w:ascii="Times New Roman" w:eastAsiaTheme="minorEastAsia" w:hAnsi="Times New Roman" w:hint="eastAsia"/>
                <w:kern w:val="2"/>
                <w:sz w:val="24"/>
                <w:szCs w:val="24"/>
              </w:rPr>
              <w:t>环境功能区划等既有要求，考虑水环境质量改善潜力，确定水环境质量底线。</w:t>
            </w:r>
          </w:p>
          <w:p w14:paraId="0FEE65DB" w14:textId="23160489" w:rsidR="00CB575F" w:rsidRPr="00600694" w:rsidRDefault="00CB575F" w:rsidP="00276775">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t>本项目</w:t>
            </w:r>
            <w:r w:rsidR="00633A94" w:rsidRPr="00600694">
              <w:rPr>
                <w:rFonts w:ascii="Times New Roman" w:eastAsiaTheme="minorEastAsia" w:hAnsi="Times New Roman" w:hint="eastAsia"/>
                <w:kern w:val="2"/>
                <w:sz w:val="24"/>
                <w:szCs w:val="24"/>
              </w:rPr>
              <w:t>生活污水经隔油池等预处理达标</w:t>
            </w:r>
            <w:proofErr w:type="gramStart"/>
            <w:r w:rsidR="00633A94" w:rsidRPr="00600694">
              <w:rPr>
                <w:rFonts w:ascii="Times New Roman" w:eastAsiaTheme="minorEastAsia" w:hAnsi="Times New Roman" w:hint="eastAsia"/>
                <w:kern w:val="2"/>
                <w:sz w:val="24"/>
                <w:szCs w:val="24"/>
              </w:rPr>
              <w:t>后纳管</w:t>
            </w:r>
            <w:proofErr w:type="gramEnd"/>
            <w:r w:rsidR="00633A94" w:rsidRPr="00600694">
              <w:rPr>
                <w:rFonts w:ascii="Times New Roman" w:eastAsiaTheme="minorEastAsia" w:hAnsi="Times New Roman" w:hint="eastAsia"/>
                <w:kern w:val="2"/>
                <w:sz w:val="24"/>
                <w:szCs w:val="24"/>
              </w:rPr>
              <w:t>排放，对地表水体基本没有影响，符合水环境质量底线要求</w:t>
            </w:r>
            <w:r w:rsidRPr="00600694">
              <w:rPr>
                <w:rFonts w:ascii="Times New Roman" w:eastAsiaTheme="minorEastAsia" w:hAnsi="Times New Roman" w:hint="eastAsia"/>
                <w:kern w:val="2"/>
                <w:sz w:val="24"/>
                <w:szCs w:val="24"/>
              </w:rPr>
              <w:t>。</w:t>
            </w:r>
          </w:p>
          <w:p w14:paraId="1EB8C5F3" w14:textId="318ECE60" w:rsidR="00633A94" w:rsidRPr="00600694" w:rsidRDefault="00633A94" w:rsidP="00276775">
            <w:pPr>
              <w:pStyle w:val="afb"/>
              <w:adjustRightInd w:val="0"/>
              <w:snapToGrid w:val="0"/>
              <w:spacing w:line="360" w:lineRule="auto"/>
              <w:ind w:firstLineChars="200" w:firstLine="480"/>
              <w:rPr>
                <w:rFonts w:ascii="Times New Roman" w:eastAsiaTheme="minorEastAsia" w:hAnsi="Times New Roman"/>
                <w:kern w:val="2"/>
                <w:sz w:val="24"/>
                <w:szCs w:val="24"/>
              </w:rPr>
            </w:pPr>
          </w:p>
          <w:p w14:paraId="4E8FFD36" w14:textId="77777777" w:rsidR="00633A94" w:rsidRPr="00600694" w:rsidRDefault="00633A94" w:rsidP="00276775">
            <w:pPr>
              <w:pStyle w:val="afb"/>
              <w:adjustRightInd w:val="0"/>
              <w:snapToGrid w:val="0"/>
              <w:spacing w:line="360" w:lineRule="auto"/>
              <w:ind w:firstLineChars="200" w:firstLine="480"/>
              <w:rPr>
                <w:rFonts w:ascii="Times New Roman" w:eastAsiaTheme="minorEastAsia" w:hAnsi="Times New Roman"/>
                <w:kern w:val="2"/>
                <w:sz w:val="24"/>
                <w:szCs w:val="24"/>
              </w:rPr>
            </w:pPr>
          </w:p>
          <w:p w14:paraId="03CD82B4" w14:textId="77777777" w:rsidR="00CB575F" w:rsidRPr="00600694" w:rsidRDefault="00CB575F" w:rsidP="00CB575F">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lastRenderedPageBreak/>
              <w:t>3</w:t>
            </w:r>
            <w:r w:rsidRPr="00600694">
              <w:rPr>
                <w:rFonts w:ascii="Times New Roman" w:eastAsiaTheme="minorEastAsia" w:hAnsi="Times New Roman" w:hint="eastAsia"/>
                <w:kern w:val="2"/>
                <w:sz w:val="24"/>
                <w:szCs w:val="24"/>
              </w:rPr>
              <w:t>）土壤环境风险防控底线目标</w:t>
            </w:r>
          </w:p>
          <w:p w14:paraId="7E1BEF08" w14:textId="77777777" w:rsidR="00CB575F" w:rsidRPr="00600694" w:rsidRDefault="00CB575F" w:rsidP="00CB575F">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t>按照土壤环境质量“只能更好、不能变坏”原则，结合嘉兴市土壤污染防治工作方案要求，设置土壤环境风险防控底线目标：到</w:t>
            </w:r>
            <w:r w:rsidRPr="00600694">
              <w:rPr>
                <w:rFonts w:ascii="Times New Roman" w:eastAsiaTheme="minorEastAsia" w:hAnsi="Times New Roman" w:hint="eastAsia"/>
                <w:kern w:val="2"/>
                <w:sz w:val="24"/>
                <w:szCs w:val="24"/>
              </w:rPr>
              <w:t>2020</w:t>
            </w:r>
            <w:r w:rsidRPr="00600694">
              <w:rPr>
                <w:rFonts w:ascii="Times New Roman" w:eastAsiaTheme="minorEastAsia" w:hAnsi="Times New Roman" w:hint="eastAsia"/>
                <w:kern w:val="2"/>
                <w:sz w:val="24"/>
                <w:szCs w:val="24"/>
              </w:rPr>
              <w:t>年，全市土壤污染加重趋势得到初步遏制，农用地和建设用地土壤环境安全得到基本保障，土壤环境风险得到基本管控，受污染耕地安全利用率达到</w:t>
            </w:r>
            <w:r w:rsidRPr="00600694">
              <w:rPr>
                <w:rFonts w:ascii="Times New Roman" w:eastAsiaTheme="minorEastAsia" w:hAnsi="Times New Roman" w:hint="eastAsia"/>
                <w:kern w:val="2"/>
                <w:sz w:val="24"/>
                <w:szCs w:val="24"/>
              </w:rPr>
              <w:t>92%</w:t>
            </w:r>
            <w:r w:rsidRPr="00600694">
              <w:rPr>
                <w:rFonts w:ascii="Times New Roman" w:eastAsiaTheme="minorEastAsia" w:hAnsi="Times New Roman" w:hint="eastAsia"/>
                <w:kern w:val="2"/>
                <w:sz w:val="24"/>
                <w:szCs w:val="24"/>
              </w:rPr>
              <w:t>左右，污染地块安全利用率不低于</w:t>
            </w:r>
            <w:r w:rsidRPr="00600694">
              <w:rPr>
                <w:rFonts w:ascii="Times New Roman" w:eastAsiaTheme="minorEastAsia" w:hAnsi="Times New Roman" w:hint="eastAsia"/>
                <w:kern w:val="2"/>
                <w:sz w:val="24"/>
                <w:szCs w:val="24"/>
              </w:rPr>
              <w:t>92%</w:t>
            </w:r>
            <w:r w:rsidRPr="00600694">
              <w:rPr>
                <w:rFonts w:ascii="Times New Roman" w:eastAsiaTheme="minorEastAsia" w:hAnsi="Times New Roman" w:hint="eastAsia"/>
                <w:kern w:val="2"/>
                <w:sz w:val="24"/>
                <w:szCs w:val="24"/>
              </w:rPr>
              <w:t>。到</w:t>
            </w:r>
            <w:r w:rsidRPr="00600694">
              <w:rPr>
                <w:rFonts w:ascii="Times New Roman" w:eastAsiaTheme="minorEastAsia" w:hAnsi="Times New Roman" w:hint="eastAsia"/>
                <w:kern w:val="2"/>
                <w:sz w:val="24"/>
                <w:szCs w:val="24"/>
              </w:rPr>
              <w:t>2030</w:t>
            </w:r>
            <w:r w:rsidRPr="00600694">
              <w:rPr>
                <w:rFonts w:ascii="Times New Roman" w:eastAsiaTheme="minorEastAsia" w:hAnsi="Times New Roman" w:hint="eastAsia"/>
                <w:kern w:val="2"/>
                <w:sz w:val="24"/>
                <w:szCs w:val="24"/>
              </w:rPr>
              <w:t>年，土壤环境质量稳中向好，受污染耕地安全利用率、污染地块安全利用率均达到</w:t>
            </w:r>
            <w:r w:rsidRPr="00600694">
              <w:rPr>
                <w:rFonts w:ascii="Times New Roman" w:eastAsiaTheme="minorEastAsia" w:hAnsi="Times New Roman" w:hint="eastAsia"/>
                <w:kern w:val="2"/>
                <w:sz w:val="24"/>
                <w:szCs w:val="24"/>
              </w:rPr>
              <w:t>95%</w:t>
            </w:r>
            <w:r w:rsidRPr="00600694">
              <w:rPr>
                <w:rFonts w:ascii="Times New Roman" w:eastAsiaTheme="minorEastAsia" w:hAnsi="Times New Roman" w:hint="eastAsia"/>
                <w:kern w:val="2"/>
                <w:sz w:val="24"/>
                <w:szCs w:val="24"/>
              </w:rPr>
              <w:t>以上。</w:t>
            </w:r>
          </w:p>
          <w:p w14:paraId="10ADF63A" w14:textId="4E337A61" w:rsidR="00CB575F" w:rsidRPr="00600694" w:rsidRDefault="00CB575F" w:rsidP="00CB575F">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t>本项目为</w:t>
            </w:r>
            <w:r w:rsidR="00633A94" w:rsidRPr="00600694">
              <w:rPr>
                <w:rFonts w:ascii="Times New Roman" w:eastAsiaTheme="minorEastAsia" w:hAnsi="Times New Roman" w:hint="eastAsia"/>
                <w:kern w:val="2"/>
                <w:sz w:val="24"/>
                <w:szCs w:val="24"/>
              </w:rPr>
              <w:t>S</w:t>
            </w:r>
            <w:r w:rsidR="00633A94" w:rsidRPr="00600694">
              <w:rPr>
                <w:rFonts w:ascii="Times New Roman" w:eastAsiaTheme="minorEastAsia" w:hAnsi="Times New Roman"/>
                <w:kern w:val="2"/>
                <w:sz w:val="24"/>
                <w:szCs w:val="24"/>
              </w:rPr>
              <w:t>30</w:t>
            </w:r>
            <w:r w:rsidR="00633A94" w:rsidRPr="00600694">
              <w:rPr>
                <w:rFonts w:ascii="Times New Roman" w:eastAsiaTheme="minorEastAsia" w:hAnsi="Times New Roman" w:hint="eastAsia"/>
                <w:kern w:val="2"/>
                <w:sz w:val="24"/>
                <w:szCs w:val="24"/>
              </w:rPr>
              <w:t>轿车减震器项目，主要工艺为切割、机加工、焊接，对土壤环境影响较小，符合土壤环境质量底线要求</w:t>
            </w:r>
            <w:r w:rsidRPr="00600694">
              <w:rPr>
                <w:rFonts w:ascii="Times New Roman" w:eastAsiaTheme="minorEastAsia" w:hAnsi="Times New Roman" w:hint="eastAsia"/>
                <w:kern w:val="2"/>
                <w:sz w:val="24"/>
                <w:szCs w:val="24"/>
              </w:rPr>
              <w:t>。</w:t>
            </w:r>
          </w:p>
          <w:p w14:paraId="224D6F67" w14:textId="77777777" w:rsidR="00CB575F" w:rsidRPr="00600694" w:rsidRDefault="00CB575F" w:rsidP="00CB575F">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t>（</w:t>
            </w:r>
            <w:r w:rsidRPr="00600694">
              <w:rPr>
                <w:rFonts w:ascii="Times New Roman" w:eastAsiaTheme="minorEastAsia" w:hAnsi="Times New Roman" w:hint="eastAsia"/>
                <w:kern w:val="2"/>
                <w:sz w:val="24"/>
                <w:szCs w:val="24"/>
              </w:rPr>
              <w:t>3</w:t>
            </w:r>
            <w:r w:rsidRPr="00600694">
              <w:rPr>
                <w:rFonts w:ascii="Times New Roman" w:eastAsiaTheme="minorEastAsia" w:hAnsi="Times New Roman" w:hint="eastAsia"/>
                <w:kern w:val="2"/>
                <w:sz w:val="24"/>
                <w:szCs w:val="24"/>
              </w:rPr>
              <w:t>）资源利用上线符合性分析</w:t>
            </w:r>
          </w:p>
          <w:p w14:paraId="0FB78662" w14:textId="77777777" w:rsidR="00CB575F" w:rsidRPr="00600694" w:rsidRDefault="00CB575F" w:rsidP="00CB575F">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t>1</w:t>
            </w:r>
            <w:r w:rsidRPr="00600694">
              <w:rPr>
                <w:rFonts w:ascii="Times New Roman" w:eastAsiaTheme="minorEastAsia" w:hAnsi="Times New Roman" w:hint="eastAsia"/>
                <w:kern w:val="2"/>
                <w:sz w:val="24"/>
                <w:szCs w:val="24"/>
              </w:rPr>
              <w:t>）能源（煤炭）资源利用上线目标</w:t>
            </w:r>
          </w:p>
          <w:p w14:paraId="0EAB076A" w14:textId="77777777" w:rsidR="00CB575F" w:rsidRPr="00600694" w:rsidRDefault="00CB575F" w:rsidP="00CB575F">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t>根据《中共中央国务院关于全面加强生态环境保护坚决打好污染防治攻坚战的意见》（中发（</w:t>
            </w:r>
            <w:r w:rsidRPr="00600694">
              <w:rPr>
                <w:rFonts w:ascii="Times New Roman" w:eastAsiaTheme="minorEastAsia" w:hAnsi="Times New Roman" w:hint="eastAsia"/>
                <w:kern w:val="2"/>
                <w:sz w:val="24"/>
                <w:szCs w:val="24"/>
              </w:rPr>
              <w:t>2018</w:t>
            </w:r>
            <w:r w:rsidRPr="00600694">
              <w:rPr>
                <w:rFonts w:ascii="Times New Roman" w:eastAsiaTheme="minorEastAsia" w:hAnsi="Times New Roman" w:hint="eastAsia"/>
                <w:kern w:val="2"/>
                <w:sz w:val="24"/>
                <w:szCs w:val="24"/>
              </w:rPr>
              <w:t>）</w:t>
            </w:r>
            <w:r w:rsidRPr="00600694">
              <w:rPr>
                <w:rFonts w:ascii="Times New Roman" w:eastAsiaTheme="minorEastAsia" w:hAnsi="Times New Roman" w:hint="eastAsia"/>
                <w:kern w:val="2"/>
                <w:sz w:val="24"/>
                <w:szCs w:val="24"/>
              </w:rPr>
              <w:t>17</w:t>
            </w:r>
            <w:r w:rsidRPr="00600694">
              <w:rPr>
                <w:rFonts w:ascii="Times New Roman" w:eastAsiaTheme="minorEastAsia" w:hAnsi="Times New Roman" w:hint="eastAsia"/>
                <w:kern w:val="2"/>
                <w:sz w:val="24"/>
                <w:szCs w:val="24"/>
              </w:rPr>
              <w:t>号）《国务院关于印发打赢蓝天保卫战三年行动计划的通知》（国发（</w:t>
            </w:r>
            <w:r w:rsidRPr="00600694">
              <w:rPr>
                <w:rFonts w:ascii="Times New Roman" w:eastAsiaTheme="minorEastAsia" w:hAnsi="Times New Roman" w:hint="eastAsia"/>
                <w:kern w:val="2"/>
                <w:sz w:val="24"/>
                <w:szCs w:val="24"/>
              </w:rPr>
              <w:t>2018</w:t>
            </w:r>
            <w:r w:rsidRPr="00600694">
              <w:rPr>
                <w:rFonts w:ascii="Times New Roman" w:eastAsiaTheme="minorEastAsia" w:hAnsi="Times New Roman" w:hint="eastAsia"/>
                <w:kern w:val="2"/>
                <w:sz w:val="24"/>
                <w:szCs w:val="24"/>
              </w:rPr>
              <w:t>）</w:t>
            </w:r>
            <w:r w:rsidRPr="00600694">
              <w:rPr>
                <w:rFonts w:ascii="Times New Roman" w:eastAsiaTheme="minorEastAsia" w:hAnsi="Times New Roman" w:hint="eastAsia"/>
                <w:kern w:val="2"/>
                <w:sz w:val="24"/>
                <w:szCs w:val="24"/>
              </w:rPr>
              <w:t>22</w:t>
            </w:r>
            <w:r w:rsidRPr="00600694">
              <w:rPr>
                <w:rFonts w:ascii="Times New Roman" w:eastAsiaTheme="minorEastAsia" w:hAnsi="Times New Roman" w:hint="eastAsia"/>
                <w:kern w:val="2"/>
                <w:sz w:val="24"/>
                <w:szCs w:val="24"/>
              </w:rPr>
              <w:t>号）</w:t>
            </w:r>
            <w:r w:rsidRPr="00600694">
              <w:rPr>
                <w:rFonts w:ascii="Times New Roman" w:eastAsiaTheme="minorEastAsia" w:hAnsi="Times New Roman" w:hint="eastAsia"/>
                <w:kern w:val="2"/>
                <w:sz w:val="24"/>
                <w:szCs w:val="24"/>
              </w:rPr>
              <w:t>)</w:t>
            </w:r>
            <w:r w:rsidRPr="00600694">
              <w:rPr>
                <w:rFonts w:ascii="Times New Roman" w:eastAsiaTheme="minorEastAsia" w:hAnsi="Times New Roman" w:hint="eastAsia"/>
                <w:kern w:val="2"/>
                <w:sz w:val="24"/>
                <w:szCs w:val="24"/>
              </w:rPr>
              <w:t>、《浙江省人民政府关于印发浙江省“十三五”节能减排综合工作方案的通知》（浙政发（</w:t>
            </w:r>
            <w:r w:rsidRPr="00600694">
              <w:rPr>
                <w:rFonts w:ascii="Times New Roman" w:eastAsiaTheme="minorEastAsia" w:hAnsi="Times New Roman" w:hint="eastAsia"/>
                <w:kern w:val="2"/>
                <w:sz w:val="24"/>
                <w:szCs w:val="24"/>
              </w:rPr>
              <w:t>2017</w:t>
            </w:r>
            <w:r w:rsidRPr="00600694">
              <w:rPr>
                <w:rFonts w:ascii="Times New Roman" w:eastAsiaTheme="minorEastAsia" w:hAnsi="Times New Roman" w:hint="eastAsia"/>
                <w:kern w:val="2"/>
                <w:sz w:val="24"/>
                <w:szCs w:val="24"/>
              </w:rPr>
              <w:t>）</w:t>
            </w:r>
            <w:r w:rsidRPr="00600694">
              <w:rPr>
                <w:rFonts w:ascii="Times New Roman" w:eastAsiaTheme="minorEastAsia" w:hAnsi="Times New Roman" w:hint="eastAsia"/>
                <w:kern w:val="2"/>
                <w:sz w:val="24"/>
                <w:szCs w:val="24"/>
              </w:rPr>
              <w:t>19</w:t>
            </w:r>
            <w:r w:rsidRPr="00600694">
              <w:rPr>
                <w:rFonts w:ascii="Times New Roman" w:eastAsiaTheme="minorEastAsia" w:hAnsi="Times New Roman" w:hint="eastAsia"/>
                <w:kern w:val="2"/>
                <w:sz w:val="24"/>
                <w:szCs w:val="24"/>
              </w:rPr>
              <w:t>号）要求</w:t>
            </w:r>
            <w:r w:rsidRPr="00600694">
              <w:rPr>
                <w:rFonts w:ascii="Times New Roman" w:eastAsiaTheme="minorEastAsia" w:hAnsi="Times New Roman" w:hint="eastAsia"/>
                <w:kern w:val="2"/>
                <w:sz w:val="24"/>
                <w:szCs w:val="24"/>
              </w:rPr>
              <w:t>)</w:t>
            </w:r>
            <w:r w:rsidRPr="00600694">
              <w:rPr>
                <w:rFonts w:ascii="Times New Roman" w:eastAsiaTheme="minorEastAsia" w:hAnsi="Times New Roman" w:hint="eastAsia"/>
                <w:kern w:val="2"/>
                <w:sz w:val="24"/>
                <w:szCs w:val="24"/>
              </w:rPr>
              <w:t>和《嘉兴市能源发展“十三五”规划》要求，确定能源利用上线：到</w:t>
            </w:r>
            <w:r w:rsidRPr="00600694">
              <w:rPr>
                <w:rFonts w:ascii="Times New Roman" w:eastAsiaTheme="minorEastAsia" w:hAnsi="Times New Roman" w:hint="eastAsia"/>
                <w:kern w:val="2"/>
                <w:sz w:val="24"/>
                <w:szCs w:val="24"/>
              </w:rPr>
              <w:t>2020</w:t>
            </w:r>
            <w:r w:rsidRPr="00600694">
              <w:rPr>
                <w:rFonts w:ascii="Times New Roman" w:eastAsiaTheme="minorEastAsia" w:hAnsi="Times New Roman" w:hint="eastAsia"/>
                <w:kern w:val="2"/>
                <w:sz w:val="24"/>
                <w:szCs w:val="24"/>
              </w:rPr>
              <w:t>年，全市累计腾出用</w:t>
            </w:r>
            <w:proofErr w:type="gramStart"/>
            <w:r w:rsidRPr="00600694">
              <w:rPr>
                <w:rFonts w:ascii="Times New Roman" w:eastAsiaTheme="minorEastAsia" w:hAnsi="Times New Roman" w:hint="eastAsia"/>
                <w:kern w:val="2"/>
                <w:sz w:val="24"/>
                <w:szCs w:val="24"/>
              </w:rPr>
              <w:t>能空间</w:t>
            </w:r>
            <w:proofErr w:type="gramEnd"/>
            <w:r w:rsidRPr="00600694">
              <w:rPr>
                <w:rFonts w:ascii="Times New Roman" w:eastAsiaTheme="minorEastAsia" w:hAnsi="Times New Roman" w:hint="eastAsia"/>
                <w:kern w:val="2"/>
                <w:sz w:val="24"/>
                <w:szCs w:val="24"/>
              </w:rPr>
              <w:t>85</w:t>
            </w:r>
            <w:r w:rsidRPr="00600694">
              <w:rPr>
                <w:rFonts w:ascii="Times New Roman" w:eastAsiaTheme="minorEastAsia" w:hAnsi="Times New Roman" w:hint="eastAsia"/>
                <w:kern w:val="2"/>
                <w:sz w:val="24"/>
                <w:szCs w:val="24"/>
              </w:rPr>
              <w:t>万吨标准煤以上；能源消费总量达到</w:t>
            </w:r>
            <w:r w:rsidRPr="00600694">
              <w:rPr>
                <w:rFonts w:ascii="Times New Roman" w:eastAsiaTheme="minorEastAsia" w:hAnsi="Times New Roman" w:hint="eastAsia"/>
                <w:kern w:val="2"/>
                <w:sz w:val="24"/>
                <w:szCs w:val="24"/>
              </w:rPr>
              <w:t>2187</w:t>
            </w:r>
            <w:r w:rsidRPr="00600694">
              <w:rPr>
                <w:rFonts w:ascii="Times New Roman" w:eastAsiaTheme="minorEastAsia" w:hAnsi="Times New Roman" w:hint="eastAsia"/>
                <w:kern w:val="2"/>
                <w:sz w:val="24"/>
                <w:szCs w:val="24"/>
              </w:rPr>
              <w:t>万吨标准煤，非化石能源、天然气和本地煤炭占能源消费比重分别达到</w:t>
            </w:r>
            <w:r w:rsidRPr="00600694">
              <w:rPr>
                <w:rFonts w:ascii="Times New Roman" w:eastAsiaTheme="minorEastAsia" w:hAnsi="Times New Roman" w:hint="eastAsia"/>
                <w:kern w:val="2"/>
                <w:sz w:val="24"/>
                <w:szCs w:val="24"/>
              </w:rPr>
              <w:t>18.5%</w:t>
            </w:r>
            <w:r w:rsidRPr="00600694">
              <w:rPr>
                <w:rFonts w:ascii="Times New Roman" w:eastAsiaTheme="minorEastAsia" w:hAnsi="Times New Roman" w:hint="eastAsia"/>
                <w:kern w:val="2"/>
                <w:sz w:val="24"/>
                <w:szCs w:val="24"/>
              </w:rPr>
              <w:t>、</w:t>
            </w:r>
            <w:r w:rsidRPr="00600694">
              <w:rPr>
                <w:rFonts w:ascii="Times New Roman" w:eastAsiaTheme="minorEastAsia" w:hAnsi="Times New Roman" w:hint="eastAsia"/>
                <w:kern w:val="2"/>
                <w:sz w:val="24"/>
                <w:szCs w:val="24"/>
              </w:rPr>
              <w:t>8.6%</w:t>
            </w:r>
            <w:r w:rsidRPr="00600694">
              <w:rPr>
                <w:rFonts w:ascii="Times New Roman" w:eastAsiaTheme="minorEastAsia" w:hAnsi="Times New Roman" w:hint="eastAsia"/>
                <w:kern w:val="2"/>
                <w:sz w:val="24"/>
                <w:szCs w:val="24"/>
              </w:rPr>
              <w:t>和</w:t>
            </w:r>
            <w:r w:rsidRPr="00600694">
              <w:rPr>
                <w:rFonts w:ascii="Times New Roman" w:eastAsiaTheme="minorEastAsia" w:hAnsi="Times New Roman" w:hint="eastAsia"/>
                <w:kern w:val="2"/>
                <w:sz w:val="24"/>
                <w:szCs w:val="24"/>
              </w:rPr>
              <w:t>27.8%</w:t>
            </w:r>
            <w:r w:rsidRPr="00600694">
              <w:rPr>
                <w:rFonts w:ascii="Times New Roman" w:eastAsiaTheme="minorEastAsia" w:hAnsi="Times New Roman" w:hint="eastAsia"/>
                <w:kern w:val="2"/>
                <w:sz w:val="24"/>
                <w:szCs w:val="24"/>
              </w:rPr>
              <w:t>。</w:t>
            </w:r>
          </w:p>
          <w:p w14:paraId="52482E9F" w14:textId="77777777" w:rsidR="00CB575F" w:rsidRPr="00600694" w:rsidRDefault="00CB575F" w:rsidP="00CB575F">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t>本项目所用能源为电，不涉及煤炭，符合能源（煤炭）资源利用上线要求。</w:t>
            </w:r>
          </w:p>
          <w:p w14:paraId="43579CF7" w14:textId="77777777" w:rsidR="00CB575F" w:rsidRPr="00600694" w:rsidRDefault="00CB575F" w:rsidP="00CB575F">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t>2</w:t>
            </w:r>
            <w:r w:rsidRPr="00600694">
              <w:rPr>
                <w:rFonts w:ascii="Times New Roman" w:eastAsiaTheme="minorEastAsia" w:hAnsi="Times New Roman" w:hint="eastAsia"/>
                <w:kern w:val="2"/>
                <w:sz w:val="24"/>
                <w:szCs w:val="24"/>
              </w:rPr>
              <w:t>）水资源利用上线</w:t>
            </w:r>
          </w:p>
          <w:p w14:paraId="132D9616" w14:textId="77777777" w:rsidR="00CB575F" w:rsidRPr="00600694" w:rsidRDefault="00CB575F" w:rsidP="00CB575F">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t>根据《浙江省实行水资源消耗总量和强度双控行动加快推进节水型社会建设实施方案》、《嘉兴市实行水资源消耗总量和强度双控行动加快推进节水型社会建设实施方案》和《嘉兴市水利局关于下达</w:t>
            </w:r>
            <w:r w:rsidRPr="00600694">
              <w:rPr>
                <w:rFonts w:ascii="Times New Roman" w:eastAsiaTheme="minorEastAsia" w:hAnsi="Times New Roman" w:hint="eastAsia"/>
                <w:kern w:val="2"/>
                <w:sz w:val="24"/>
                <w:szCs w:val="24"/>
              </w:rPr>
              <w:t>2020</w:t>
            </w:r>
            <w:r w:rsidRPr="00600694">
              <w:rPr>
                <w:rFonts w:ascii="Times New Roman" w:eastAsiaTheme="minorEastAsia" w:hAnsi="Times New Roman" w:hint="eastAsia"/>
                <w:kern w:val="2"/>
                <w:sz w:val="24"/>
                <w:szCs w:val="24"/>
              </w:rPr>
              <w:t>年实行最严格水资源管理制度考核指标的通知》等文件要求：到</w:t>
            </w:r>
            <w:r w:rsidRPr="00600694">
              <w:rPr>
                <w:rFonts w:ascii="Times New Roman" w:eastAsiaTheme="minorEastAsia" w:hAnsi="Times New Roman" w:hint="eastAsia"/>
                <w:kern w:val="2"/>
                <w:sz w:val="24"/>
                <w:szCs w:val="24"/>
              </w:rPr>
              <w:t>2020</w:t>
            </w:r>
            <w:r w:rsidRPr="00600694">
              <w:rPr>
                <w:rFonts w:ascii="Times New Roman" w:eastAsiaTheme="minorEastAsia" w:hAnsi="Times New Roman" w:hint="eastAsia"/>
                <w:kern w:val="2"/>
                <w:sz w:val="24"/>
                <w:szCs w:val="24"/>
              </w:rPr>
              <w:t>年，嘉兴市全市用水总量、工业和生活用水总量分别控制在</w:t>
            </w:r>
            <w:r w:rsidRPr="00600694">
              <w:rPr>
                <w:rFonts w:ascii="Times New Roman" w:eastAsiaTheme="minorEastAsia" w:hAnsi="Times New Roman" w:hint="eastAsia"/>
                <w:kern w:val="2"/>
                <w:sz w:val="24"/>
                <w:szCs w:val="24"/>
              </w:rPr>
              <w:t>21.90</w:t>
            </w:r>
            <w:r w:rsidRPr="00600694">
              <w:rPr>
                <w:rFonts w:ascii="Times New Roman" w:eastAsiaTheme="minorEastAsia" w:hAnsi="Times New Roman" w:hint="eastAsia"/>
                <w:kern w:val="2"/>
                <w:sz w:val="24"/>
                <w:szCs w:val="24"/>
              </w:rPr>
              <w:t>亿立方米和</w:t>
            </w:r>
            <w:r w:rsidRPr="00600694">
              <w:rPr>
                <w:rFonts w:ascii="Times New Roman" w:eastAsiaTheme="minorEastAsia" w:hAnsi="Times New Roman" w:hint="eastAsia"/>
                <w:kern w:val="2"/>
                <w:sz w:val="24"/>
                <w:szCs w:val="24"/>
              </w:rPr>
              <w:t>9.20</w:t>
            </w:r>
            <w:r w:rsidRPr="00600694">
              <w:rPr>
                <w:rFonts w:ascii="Times New Roman" w:eastAsiaTheme="minorEastAsia" w:hAnsi="Times New Roman" w:hint="eastAsia"/>
                <w:kern w:val="2"/>
                <w:sz w:val="24"/>
                <w:szCs w:val="24"/>
              </w:rPr>
              <w:t>亿立方米以内，万元</w:t>
            </w:r>
            <w:r w:rsidRPr="00600694">
              <w:rPr>
                <w:rFonts w:ascii="Times New Roman" w:eastAsiaTheme="minorEastAsia" w:hAnsi="Times New Roman" w:hint="eastAsia"/>
                <w:kern w:val="2"/>
                <w:sz w:val="24"/>
                <w:szCs w:val="24"/>
              </w:rPr>
              <w:t>GDP</w:t>
            </w:r>
            <w:r w:rsidRPr="00600694">
              <w:rPr>
                <w:rFonts w:ascii="Times New Roman" w:eastAsiaTheme="minorEastAsia" w:hAnsi="Times New Roman" w:hint="eastAsia"/>
                <w:kern w:val="2"/>
                <w:sz w:val="24"/>
                <w:szCs w:val="24"/>
              </w:rPr>
              <w:t>用水量、万元工业增加值用水量分别比</w:t>
            </w:r>
            <w:r w:rsidRPr="00600694">
              <w:rPr>
                <w:rFonts w:ascii="Times New Roman" w:eastAsiaTheme="minorEastAsia" w:hAnsi="Times New Roman" w:hint="eastAsia"/>
                <w:kern w:val="2"/>
                <w:sz w:val="24"/>
                <w:szCs w:val="24"/>
              </w:rPr>
              <w:t>2015</w:t>
            </w:r>
            <w:r w:rsidRPr="00600694">
              <w:rPr>
                <w:rFonts w:ascii="Times New Roman" w:eastAsiaTheme="minorEastAsia" w:hAnsi="Times New Roman" w:hint="eastAsia"/>
                <w:kern w:val="2"/>
                <w:sz w:val="24"/>
                <w:szCs w:val="24"/>
              </w:rPr>
              <w:t>年降低</w:t>
            </w:r>
            <w:r w:rsidRPr="00600694">
              <w:rPr>
                <w:rFonts w:ascii="Times New Roman" w:eastAsiaTheme="minorEastAsia" w:hAnsi="Times New Roman" w:hint="eastAsia"/>
                <w:kern w:val="2"/>
                <w:sz w:val="24"/>
                <w:szCs w:val="24"/>
              </w:rPr>
              <w:t>23%</w:t>
            </w:r>
            <w:r w:rsidRPr="00600694">
              <w:rPr>
                <w:rFonts w:ascii="Times New Roman" w:eastAsiaTheme="minorEastAsia" w:hAnsi="Times New Roman" w:hint="eastAsia"/>
                <w:kern w:val="2"/>
                <w:sz w:val="24"/>
                <w:szCs w:val="24"/>
              </w:rPr>
              <w:t>和</w:t>
            </w:r>
            <w:r w:rsidRPr="00600694">
              <w:rPr>
                <w:rFonts w:ascii="Times New Roman" w:eastAsiaTheme="minorEastAsia" w:hAnsi="Times New Roman" w:hint="eastAsia"/>
                <w:kern w:val="2"/>
                <w:sz w:val="24"/>
                <w:szCs w:val="24"/>
              </w:rPr>
              <w:t>18%</w:t>
            </w:r>
            <w:r w:rsidRPr="00600694">
              <w:rPr>
                <w:rFonts w:ascii="Times New Roman" w:eastAsiaTheme="minorEastAsia" w:hAnsi="Times New Roman" w:hint="eastAsia"/>
                <w:kern w:val="2"/>
                <w:sz w:val="24"/>
                <w:szCs w:val="24"/>
              </w:rPr>
              <w:t>以上（即分别低于</w:t>
            </w:r>
            <w:r w:rsidRPr="00600694">
              <w:rPr>
                <w:rFonts w:ascii="Times New Roman" w:eastAsiaTheme="minorEastAsia" w:hAnsi="Times New Roman" w:hint="eastAsia"/>
                <w:kern w:val="2"/>
                <w:sz w:val="24"/>
                <w:szCs w:val="24"/>
              </w:rPr>
              <w:t>41.50</w:t>
            </w:r>
            <w:r w:rsidRPr="00600694">
              <w:rPr>
                <w:rFonts w:ascii="Times New Roman" w:eastAsiaTheme="minorEastAsia" w:hAnsi="Times New Roman" w:hint="eastAsia"/>
                <w:kern w:val="2"/>
                <w:sz w:val="24"/>
                <w:szCs w:val="24"/>
              </w:rPr>
              <w:t>立方米</w:t>
            </w:r>
            <w:r w:rsidRPr="00600694">
              <w:rPr>
                <w:rFonts w:ascii="Times New Roman" w:eastAsiaTheme="minorEastAsia" w:hAnsi="Times New Roman" w:hint="eastAsia"/>
                <w:kern w:val="2"/>
                <w:sz w:val="24"/>
                <w:szCs w:val="24"/>
              </w:rPr>
              <w:t>/</w:t>
            </w:r>
            <w:r w:rsidRPr="00600694">
              <w:rPr>
                <w:rFonts w:ascii="Times New Roman" w:eastAsiaTheme="minorEastAsia" w:hAnsi="Times New Roman" w:hint="eastAsia"/>
                <w:kern w:val="2"/>
                <w:sz w:val="24"/>
                <w:szCs w:val="24"/>
              </w:rPr>
              <w:t>万元和</w:t>
            </w:r>
            <w:r w:rsidRPr="00600694">
              <w:rPr>
                <w:rFonts w:ascii="Times New Roman" w:eastAsiaTheme="minorEastAsia" w:hAnsi="Times New Roman" w:hint="eastAsia"/>
                <w:kern w:val="2"/>
                <w:sz w:val="24"/>
                <w:szCs w:val="24"/>
              </w:rPr>
              <w:t>21.07</w:t>
            </w:r>
            <w:r w:rsidRPr="00600694">
              <w:rPr>
                <w:rFonts w:ascii="Times New Roman" w:eastAsiaTheme="minorEastAsia" w:hAnsi="Times New Roman" w:hint="eastAsia"/>
                <w:kern w:val="2"/>
                <w:sz w:val="24"/>
                <w:szCs w:val="24"/>
              </w:rPr>
              <w:t>立方米</w:t>
            </w:r>
            <w:r w:rsidRPr="00600694">
              <w:rPr>
                <w:rFonts w:ascii="Times New Roman" w:eastAsiaTheme="minorEastAsia" w:hAnsi="Times New Roman" w:hint="eastAsia"/>
                <w:kern w:val="2"/>
                <w:sz w:val="24"/>
                <w:szCs w:val="24"/>
              </w:rPr>
              <w:t>/</w:t>
            </w:r>
            <w:r w:rsidRPr="00600694">
              <w:rPr>
                <w:rFonts w:ascii="Times New Roman" w:eastAsiaTheme="minorEastAsia" w:hAnsi="Times New Roman" w:hint="eastAsia"/>
                <w:kern w:val="2"/>
                <w:sz w:val="24"/>
                <w:szCs w:val="24"/>
              </w:rPr>
              <w:t>万元），农田灌溉水有效利用系数提高至</w:t>
            </w:r>
            <w:r w:rsidRPr="00600694">
              <w:rPr>
                <w:rFonts w:ascii="Times New Roman" w:eastAsiaTheme="minorEastAsia" w:hAnsi="Times New Roman" w:hint="eastAsia"/>
                <w:kern w:val="2"/>
                <w:sz w:val="24"/>
                <w:szCs w:val="24"/>
              </w:rPr>
              <w:t>0.659</w:t>
            </w:r>
            <w:r w:rsidRPr="00600694">
              <w:rPr>
                <w:rFonts w:ascii="Times New Roman" w:eastAsiaTheme="minorEastAsia" w:hAnsi="Times New Roman" w:hint="eastAsia"/>
                <w:kern w:val="2"/>
                <w:sz w:val="24"/>
                <w:szCs w:val="24"/>
              </w:rPr>
              <w:t>以上。</w:t>
            </w:r>
          </w:p>
          <w:p w14:paraId="56E3821D" w14:textId="339F15E4" w:rsidR="00CB575F" w:rsidRPr="00600694" w:rsidRDefault="00CB575F" w:rsidP="00CB575F">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t>本项目年用水量为</w:t>
            </w:r>
            <w:r w:rsidR="00633A94" w:rsidRPr="00600694">
              <w:rPr>
                <w:rFonts w:ascii="Times New Roman" w:eastAsiaTheme="minorEastAsia" w:hAnsi="Times New Roman" w:hint="eastAsia"/>
                <w:kern w:val="2"/>
                <w:sz w:val="24"/>
                <w:szCs w:val="24"/>
              </w:rPr>
              <w:t>900</w:t>
            </w:r>
            <w:r w:rsidRPr="00600694">
              <w:rPr>
                <w:rFonts w:ascii="Times New Roman" w:eastAsiaTheme="minorEastAsia" w:hAnsi="Times New Roman" w:hint="eastAsia"/>
                <w:kern w:val="2"/>
                <w:sz w:val="24"/>
                <w:szCs w:val="24"/>
              </w:rPr>
              <w:t>吨，占嘉兴</w:t>
            </w:r>
            <w:proofErr w:type="gramStart"/>
            <w:r w:rsidRPr="00600694">
              <w:rPr>
                <w:rFonts w:ascii="Times New Roman" w:eastAsiaTheme="minorEastAsia" w:hAnsi="Times New Roman" w:hint="eastAsia"/>
                <w:kern w:val="2"/>
                <w:sz w:val="24"/>
                <w:szCs w:val="24"/>
              </w:rPr>
              <w:t>市区域</w:t>
            </w:r>
            <w:proofErr w:type="gramEnd"/>
            <w:r w:rsidRPr="00600694">
              <w:rPr>
                <w:rFonts w:ascii="Times New Roman" w:eastAsiaTheme="minorEastAsia" w:hAnsi="Times New Roman" w:hint="eastAsia"/>
                <w:kern w:val="2"/>
                <w:sz w:val="24"/>
                <w:szCs w:val="24"/>
              </w:rPr>
              <w:t>水资源利用总量很小，符合水资源利用上线要求。</w:t>
            </w:r>
          </w:p>
          <w:p w14:paraId="2F7D9AA3" w14:textId="77777777" w:rsidR="00CB575F" w:rsidRPr="00600694" w:rsidRDefault="00CB575F" w:rsidP="00CB575F">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lastRenderedPageBreak/>
              <w:t>3</w:t>
            </w:r>
            <w:r w:rsidRPr="00600694">
              <w:rPr>
                <w:rFonts w:ascii="Times New Roman" w:eastAsiaTheme="minorEastAsia" w:hAnsi="Times New Roman" w:hint="eastAsia"/>
                <w:kern w:val="2"/>
                <w:sz w:val="24"/>
                <w:szCs w:val="24"/>
              </w:rPr>
              <w:t>）土地资源利用上线</w:t>
            </w:r>
          </w:p>
          <w:p w14:paraId="00A21E02" w14:textId="77777777" w:rsidR="00CB575F" w:rsidRPr="00600694" w:rsidRDefault="00CB575F" w:rsidP="00CB575F">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t>衔接自然资源管理部门对土地资源开发利用总量及强度的管控要求，包括基本农田保护面积、城乡建设用地规模、人均城镇工矿用地等因素，作为土地资源利用上线要求。经衔接，到</w:t>
            </w:r>
            <w:r w:rsidRPr="00600694">
              <w:rPr>
                <w:rFonts w:ascii="Times New Roman" w:eastAsiaTheme="minorEastAsia" w:hAnsi="Times New Roman" w:hint="eastAsia"/>
                <w:kern w:val="2"/>
                <w:sz w:val="24"/>
                <w:szCs w:val="24"/>
              </w:rPr>
              <w:t>2020</w:t>
            </w:r>
            <w:r w:rsidRPr="00600694">
              <w:rPr>
                <w:rFonts w:ascii="Times New Roman" w:eastAsiaTheme="minorEastAsia" w:hAnsi="Times New Roman" w:hint="eastAsia"/>
                <w:kern w:val="2"/>
                <w:sz w:val="24"/>
                <w:szCs w:val="24"/>
              </w:rPr>
              <w:t>年，嘉兴市耕地保有量不少于</w:t>
            </w:r>
            <w:r w:rsidRPr="00600694">
              <w:rPr>
                <w:rFonts w:ascii="Times New Roman" w:eastAsiaTheme="minorEastAsia" w:hAnsi="Times New Roman" w:hint="eastAsia"/>
                <w:kern w:val="2"/>
                <w:sz w:val="24"/>
                <w:szCs w:val="24"/>
              </w:rPr>
              <w:t>298.19</w:t>
            </w:r>
            <w:r w:rsidRPr="00600694">
              <w:rPr>
                <w:rFonts w:ascii="Times New Roman" w:eastAsiaTheme="minorEastAsia" w:hAnsi="Times New Roman" w:hint="eastAsia"/>
                <w:kern w:val="2"/>
                <w:sz w:val="24"/>
                <w:szCs w:val="24"/>
              </w:rPr>
              <w:t>万亩，基本农田保护面积</w:t>
            </w:r>
            <w:r w:rsidRPr="00600694">
              <w:rPr>
                <w:rFonts w:ascii="Times New Roman" w:eastAsiaTheme="minorEastAsia" w:hAnsi="Times New Roman" w:hint="eastAsia"/>
                <w:kern w:val="2"/>
                <w:sz w:val="24"/>
                <w:szCs w:val="24"/>
              </w:rPr>
              <w:t>259.50</w:t>
            </w:r>
            <w:r w:rsidRPr="00600694">
              <w:rPr>
                <w:rFonts w:ascii="Times New Roman" w:eastAsiaTheme="minorEastAsia" w:hAnsi="Times New Roman" w:hint="eastAsia"/>
                <w:kern w:val="2"/>
                <w:sz w:val="24"/>
                <w:szCs w:val="24"/>
              </w:rPr>
              <w:t>万亩。</w:t>
            </w:r>
            <w:r w:rsidRPr="00600694">
              <w:rPr>
                <w:rFonts w:ascii="Times New Roman" w:eastAsiaTheme="minorEastAsia" w:hAnsi="Times New Roman" w:hint="eastAsia"/>
                <w:kern w:val="2"/>
                <w:sz w:val="24"/>
                <w:szCs w:val="24"/>
              </w:rPr>
              <w:t>2020</w:t>
            </w:r>
            <w:r w:rsidRPr="00600694">
              <w:rPr>
                <w:rFonts w:ascii="Times New Roman" w:eastAsiaTheme="minorEastAsia" w:hAnsi="Times New Roman" w:hint="eastAsia"/>
                <w:kern w:val="2"/>
                <w:sz w:val="24"/>
                <w:szCs w:val="24"/>
              </w:rPr>
              <w:t>年嘉兴市建设用地总规模控制在控制在</w:t>
            </w:r>
            <w:r w:rsidRPr="00600694">
              <w:rPr>
                <w:rFonts w:ascii="Times New Roman" w:eastAsiaTheme="minorEastAsia" w:hAnsi="Times New Roman" w:hint="eastAsia"/>
                <w:kern w:val="2"/>
                <w:sz w:val="24"/>
                <w:szCs w:val="24"/>
              </w:rPr>
              <w:t>179.41</w:t>
            </w:r>
            <w:r w:rsidRPr="00600694">
              <w:rPr>
                <w:rFonts w:ascii="Times New Roman" w:eastAsiaTheme="minorEastAsia" w:hAnsi="Times New Roman" w:hint="eastAsia"/>
                <w:kern w:val="2"/>
                <w:sz w:val="24"/>
                <w:szCs w:val="24"/>
              </w:rPr>
              <w:t>万亩以内，土地开发强度控制在</w:t>
            </w:r>
            <w:r w:rsidRPr="00600694">
              <w:rPr>
                <w:rFonts w:ascii="Times New Roman" w:eastAsiaTheme="minorEastAsia" w:hAnsi="Times New Roman" w:hint="eastAsia"/>
                <w:kern w:val="2"/>
                <w:sz w:val="24"/>
                <w:szCs w:val="24"/>
              </w:rPr>
              <w:t>29.5%</w:t>
            </w:r>
            <w:r w:rsidRPr="00600694">
              <w:rPr>
                <w:rFonts w:ascii="Times New Roman" w:eastAsiaTheme="minorEastAsia" w:hAnsi="Times New Roman" w:hint="eastAsia"/>
                <w:kern w:val="2"/>
                <w:sz w:val="24"/>
                <w:szCs w:val="24"/>
              </w:rPr>
              <w:t>以内，城乡建设用地规模控制在</w:t>
            </w:r>
            <w:r w:rsidRPr="00600694">
              <w:rPr>
                <w:rFonts w:ascii="Times New Roman" w:eastAsiaTheme="minorEastAsia" w:hAnsi="Times New Roman" w:hint="eastAsia"/>
                <w:kern w:val="2"/>
                <w:sz w:val="24"/>
                <w:szCs w:val="24"/>
              </w:rPr>
              <w:t>153.50</w:t>
            </w:r>
            <w:r w:rsidRPr="00600694">
              <w:rPr>
                <w:rFonts w:ascii="Times New Roman" w:eastAsiaTheme="minorEastAsia" w:hAnsi="Times New Roman" w:hint="eastAsia"/>
                <w:kern w:val="2"/>
                <w:sz w:val="24"/>
                <w:szCs w:val="24"/>
              </w:rPr>
              <w:t>万亩以内。到</w:t>
            </w:r>
            <w:r w:rsidRPr="00600694">
              <w:rPr>
                <w:rFonts w:ascii="Times New Roman" w:eastAsiaTheme="minorEastAsia" w:hAnsi="Times New Roman" w:hint="eastAsia"/>
                <w:kern w:val="2"/>
                <w:sz w:val="24"/>
                <w:szCs w:val="24"/>
              </w:rPr>
              <w:t>2020</w:t>
            </w:r>
            <w:r w:rsidRPr="00600694">
              <w:rPr>
                <w:rFonts w:ascii="Times New Roman" w:eastAsiaTheme="minorEastAsia" w:hAnsi="Times New Roman" w:hint="eastAsia"/>
                <w:kern w:val="2"/>
                <w:sz w:val="24"/>
                <w:szCs w:val="24"/>
              </w:rPr>
              <w:t>年，嘉兴市人均城乡建设用地控制在</w:t>
            </w:r>
            <w:r w:rsidRPr="00600694">
              <w:rPr>
                <w:rFonts w:ascii="Times New Roman" w:eastAsiaTheme="minorEastAsia" w:hAnsi="Times New Roman" w:hint="eastAsia"/>
                <w:kern w:val="2"/>
                <w:sz w:val="24"/>
                <w:szCs w:val="24"/>
              </w:rPr>
              <w:t>200</w:t>
            </w:r>
            <w:r w:rsidRPr="00600694">
              <w:rPr>
                <w:rFonts w:ascii="Times New Roman" w:eastAsiaTheme="minorEastAsia" w:hAnsi="Times New Roman" w:hint="eastAsia"/>
                <w:kern w:val="2"/>
                <w:sz w:val="24"/>
                <w:szCs w:val="24"/>
              </w:rPr>
              <w:t>平方米，人均城镇工矿用地控制在</w:t>
            </w:r>
            <w:r w:rsidRPr="00600694">
              <w:rPr>
                <w:rFonts w:ascii="Times New Roman" w:eastAsiaTheme="minorEastAsia" w:hAnsi="Times New Roman" w:hint="eastAsia"/>
                <w:kern w:val="2"/>
                <w:sz w:val="24"/>
                <w:szCs w:val="24"/>
              </w:rPr>
              <w:t>130</w:t>
            </w:r>
            <w:r w:rsidRPr="00600694">
              <w:rPr>
                <w:rFonts w:ascii="Times New Roman" w:eastAsiaTheme="minorEastAsia" w:hAnsi="Times New Roman" w:hint="eastAsia"/>
                <w:kern w:val="2"/>
                <w:sz w:val="24"/>
                <w:szCs w:val="24"/>
              </w:rPr>
              <w:t>平方米，万元二三产业</w:t>
            </w:r>
            <w:r w:rsidRPr="00600694">
              <w:rPr>
                <w:rFonts w:ascii="Times New Roman" w:eastAsiaTheme="minorEastAsia" w:hAnsi="Times New Roman" w:hint="eastAsia"/>
                <w:kern w:val="2"/>
                <w:sz w:val="24"/>
                <w:szCs w:val="24"/>
              </w:rPr>
              <w:t>GDP</w:t>
            </w:r>
            <w:r w:rsidRPr="00600694">
              <w:rPr>
                <w:rFonts w:ascii="Times New Roman" w:eastAsiaTheme="minorEastAsia" w:hAnsi="Times New Roman" w:hint="eastAsia"/>
                <w:kern w:val="2"/>
                <w:sz w:val="24"/>
                <w:szCs w:val="24"/>
              </w:rPr>
              <w:t>用地量控制在</w:t>
            </w:r>
            <w:r w:rsidRPr="00600694">
              <w:rPr>
                <w:rFonts w:ascii="Times New Roman" w:eastAsiaTheme="minorEastAsia" w:hAnsi="Times New Roman" w:hint="eastAsia"/>
                <w:kern w:val="2"/>
                <w:sz w:val="24"/>
                <w:szCs w:val="24"/>
              </w:rPr>
              <w:t>25.7</w:t>
            </w:r>
            <w:r w:rsidRPr="00600694">
              <w:rPr>
                <w:rFonts w:ascii="Times New Roman" w:eastAsiaTheme="minorEastAsia" w:hAnsi="Times New Roman" w:hint="eastAsia"/>
                <w:kern w:val="2"/>
                <w:sz w:val="24"/>
                <w:szCs w:val="24"/>
              </w:rPr>
              <w:t>平方米以内。</w:t>
            </w:r>
          </w:p>
          <w:p w14:paraId="6665EE71" w14:textId="457552A3" w:rsidR="00CB575F" w:rsidRPr="00600694" w:rsidRDefault="00CB575F" w:rsidP="00CB575F">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t>本项目</w:t>
            </w:r>
            <w:proofErr w:type="gramStart"/>
            <w:r w:rsidRPr="00600694">
              <w:rPr>
                <w:rFonts w:ascii="Times New Roman" w:eastAsiaTheme="minorEastAsia" w:hAnsi="Times New Roman" w:hint="eastAsia"/>
                <w:kern w:val="2"/>
                <w:sz w:val="24"/>
                <w:szCs w:val="24"/>
              </w:rPr>
              <w:t>不</w:t>
            </w:r>
            <w:proofErr w:type="gramEnd"/>
            <w:r w:rsidRPr="00600694">
              <w:rPr>
                <w:rFonts w:ascii="Times New Roman" w:eastAsiaTheme="minorEastAsia" w:hAnsi="Times New Roman" w:hint="eastAsia"/>
                <w:kern w:val="2"/>
                <w:sz w:val="24"/>
                <w:szCs w:val="24"/>
              </w:rPr>
              <w:t>新增土地，</w:t>
            </w:r>
            <w:r w:rsidR="00633A94" w:rsidRPr="00600694">
              <w:rPr>
                <w:rFonts w:ascii="Times New Roman" w:eastAsiaTheme="minorEastAsia" w:hAnsi="Times New Roman" w:hint="eastAsia"/>
                <w:kern w:val="2"/>
                <w:sz w:val="24"/>
                <w:szCs w:val="24"/>
              </w:rPr>
              <w:t>在现有厂房内进行生产</w:t>
            </w:r>
            <w:r w:rsidRPr="00600694">
              <w:rPr>
                <w:rFonts w:hint="eastAsia"/>
                <w:sz w:val="24"/>
              </w:rPr>
              <w:t>，</w:t>
            </w:r>
            <w:r w:rsidRPr="00600694">
              <w:rPr>
                <w:rFonts w:ascii="Times New Roman" w:eastAsiaTheme="minorEastAsia" w:hAnsi="Times New Roman" w:hint="eastAsia"/>
                <w:kern w:val="2"/>
                <w:sz w:val="24"/>
                <w:szCs w:val="24"/>
              </w:rPr>
              <w:t>符合土地资源利用上线。</w:t>
            </w:r>
          </w:p>
          <w:p w14:paraId="684A9A45" w14:textId="77777777" w:rsidR="00633A94" w:rsidRPr="00600694" w:rsidRDefault="00633A94" w:rsidP="00633A94">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t>（</w:t>
            </w:r>
            <w:r w:rsidRPr="00600694">
              <w:rPr>
                <w:rFonts w:ascii="Times New Roman" w:eastAsiaTheme="minorEastAsia" w:hAnsi="Times New Roman" w:hint="eastAsia"/>
                <w:kern w:val="2"/>
                <w:sz w:val="24"/>
                <w:szCs w:val="24"/>
              </w:rPr>
              <w:t>4</w:t>
            </w:r>
            <w:r w:rsidRPr="00600694">
              <w:rPr>
                <w:rFonts w:ascii="Times New Roman" w:eastAsiaTheme="minorEastAsia" w:hAnsi="Times New Roman" w:hint="eastAsia"/>
                <w:kern w:val="2"/>
                <w:sz w:val="24"/>
                <w:szCs w:val="24"/>
              </w:rPr>
              <w:t>）环境准入清单符合性分析</w:t>
            </w:r>
          </w:p>
          <w:p w14:paraId="110D33B1" w14:textId="5A6457B5" w:rsidR="00633A94" w:rsidRPr="00600694" w:rsidRDefault="00633A94" w:rsidP="00633A94">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hint="eastAsia"/>
                <w:kern w:val="2"/>
                <w:sz w:val="24"/>
                <w:szCs w:val="24"/>
              </w:rPr>
              <w:t>本项目所在地属于</w:t>
            </w:r>
            <w:proofErr w:type="gramStart"/>
            <w:r w:rsidRPr="00600694">
              <w:rPr>
                <w:rFonts w:ascii="Times New Roman" w:eastAsiaTheme="minorEastAsia" w:hAnsi="Times New Roman" w:hint="eastAsia"/>
                <w:kern w:val="2"/>
                <w:sz w:val="24"/>
                <w:szCs w:val="24"/>
              </w:rPr>
              <w:t>秀洲区秀洲</w:t>
            </w:r>
            <w:proofErr w:type="gramEnd"/>
            <w:r w:rsidRPr="00600694">
              <w:rPr>
                <w:rFonts w:ascii="Times New Roman" w:eastAsiaTheme="minorEastAsia" w:hAnsi="Times New Roman" w:hint="eastAsia"/>
                <w:kern w:val="2"/>
                <w:sz w:val="24"/>
                <w:szCs w:val="24"/>
              </w:rPr>
              <w:t>工业园区产业集聚重点管控单元（编码：</w:t>
            </w:r>
            <w:r w:rsidRPr="00600694">
              <w:rPr>
                <w:rFonts w:ascii="Times New Roman" w:eastAsiaTheme="minorEastAsia" w:hAnsi="Times New Roman" w:hint="eastAsia"/>
                <w:kern w:val="2"/>
                <w:sz w:val="24"/>
                <w:szCs w:val="24"/>
              </w:rPr>
              <w:t>ZH</w:t>
            </w:r>
            <w:r w:rsidRPr="00600694">
              <w:rPr>
                <w:rFonts w:ascii="Times New Roman" w:eastAsiaTheme="minorEastAsia" w:hAnsi="Times New Roman"/>
                <w:kern w:val="2"/>
                <w:sz w:val="24"/>
                <w:szCs w:val="24"/>
              </w:rPr>
              <w:t>33041120003</w:t>
            </w:r>
            <w:r w:rsidRPr="00600694">
              <w:rPr>
                <w:rFonts w:ascii="Times New Roman" w:eastAsiaTheme="minorEastAsia" w:hAnsi="Times New Roman" w:hint="eastAsia"/>
                <w:kern w:val="2"/>
                <w:sz w:val="24"/>
                <w:szCs w:val="24"/>
              </w:rPr>
              <w:t>）。具体要求见表</w:t>
            </w:r>
            <w:r w:rsidRPr="00600694">
              <w:rPr>
                <w:rFonts w:ascii="Times New Roman" w:eastAsiaTheme="minorEastAsia" w:hAnsi="Times New Roman" w:hint="eastAsia"/>
                <w:kern w:val="2"/>
                <w:sz w:val="24"/>
                <w:szCs w:val="24"/>
              </w:rPr>
              <w:t>2-2</w:t>
            </w:r>
            <w:r w:rsidRPr="00600694">
              <w:rPr>
                <w:rFonts w:ascii="Times New Roman" w:eastAsiaTheme="minorEastAsia" w:hAnsi="Times New Roman" w:hint="eastAsia"/>
                <w:kern w:val="2"/>
                <w:sz w:val="24"/>
                <w:szCs w:val="24"/>
              </w:rPr>
              <w:t>。本项目与环境管控单元符合性分析见表</w:t>
            </w:r>
            <w:r w:rsidRPr="00600694">
              <w:rPr>
                <w:rFonts w:ascii="Times New Roman" w:eastAsiaTheme="minorEastAsia" w:hAnsi="Times New Roman" w:hint="eastAsia"/>
                <w:kern w:val="2"/>
                <w:sz w:val="24"/>
                <w:szCs w:val="24"/>
              </w:rPr>
              <w:t>2-3</w:t>
            </w:r>
            <w:r w:rsidRPr="00600694">
              <w:rPr>
                <w:rFonts w:ascii="Times New Roman" w:eastAsiaTheme="minorEastAsia" w:hAnsi="Times New Roman" w:hint="eastAsia"/>
                <w:kern w:val="2"/>
                <w:sz w:val="24"/>
                <w:szCs w:val="24"/>
              </w:rPr>
              <w:t>。</w:t>
            </w:r>
          </w:p>
          <w:p w14:paraId="5CFBA464" w14:textId="45705AA0" w:rsidR="00800835" w:rsidRPr="00600694" w:rsidRDefault="00C01D01" w:rsidP="00800835">
            <w:pPr>
              <w:pStyle w:val="afb"/>
              <w:adjustRightInd w:val="0"/>
              <w:snapToGrid w:val="0"/>
              <w:spacing w:line="360" w:lineRule="auto"/>
              <w:ind w:firstLineChars="200" w:firstLine="480"/>
              <w:rPr>
                <w:rFonts w:ascii="Times New Roman" w:eastAsiaTheme="minorEastAsia" w:hAnsi="Times New Roman"/>
                <w:kern w:val="2"/>
                <w:sz w:val="24"/>
                <w:szCs w:val="24"/>
              </w:rPr>
            </w:pPr>
            <w:r w:rsidRPr="00600694">
              <w:rPr>
                <w:rFonts w:ascii="Times New Roman" w:eastAsiaTheme="minorEastAsia" w:hAnsi="Times New Roman"/>
                <w:sz w:val="24"/>
              </w:rPr>
              <w:t>由表</w:t>
            </w:r>
            <w:r w:rsidRPr="00600694">
              <w:rPr>
                <w:rFonts w:ascii="Times New Roman" w:eastAsiaTheme="minorEastAsia" w:hAnsi="Times New Roman"/>
                <w:sz w:val="24"/>
              </w:rPr>
              <w:t>2-3</w:t>
            </w:r>
            <w:r w:rsidRPr="00600694">
              <w:rPr>
                <w:rFonts w:ascii="Times New Roman" w:eastAsiaTheme="minorEastAsia" w:hAnsi="Times New Roman"/>
                <w:sz w:val="24"/>
              </w:rPr>
              <w:t>可知</w:t>
            </w:r>
            <w:r w:rsidR="00800835" w:rsidRPr="00600694">
              <w:rPr>
                <w:rFonts w:ascii="Times New Roman" w:eastAsiaTheme="minorEastAsia" w:hAnsi="Times New Roman"/>
                <w:sz w:val="24"/>
              </w:rPr>
              <w:t>，本项目满足管控单元全部措施要求。</w:t>
            </w:r>
          </w:p>
          <w:p w14:paraId="28BEA2B6" w14:textId="77777777" w:rsidR="00633A94" w:rsidRPr="00600694" w:rsidRDefault="00633A94" w:rsidP="00633A94">
            <w:pPr>
              <w:adjustRightInd w:val="0"/>
              <w:snapToGrid w:val="0"/>
              <w:spacing w:line="360" w:lineRule="auto"/>
              <w:rPr>
                <w:rFonts w:eastAsiaTheme="minorEastAsia"/>
                <w:b/>
                <w:sz w:val="24"/>
              </w:rPr>
            </w:pPr>
            <w:r w:rsidRPr="00600694">
              <w:rPr>
                <w:rFonts w:eastAsiaTheme="minorEastAsia"/>
                <w:b/>
                <w:sz w:val="24"/>
              </w:rPr>
              <w:t>2.3</w:t>
            </w:r>
            <w:r w:rsidRPr="00600694">
              <w:rPr>
                <w:rFonts w:eastAsiaTheme="minorEastAsia"/>
                <w:b/>
                <w:sz w:val="24"/>
              </w:rPr>
              <w:t>嘉兴市联合污水处理厂概况</w:t>
            </w:r>
          </w:p>
          <w:p w14:paraId="3474ECC5" w14:textId="77777777" w:rsidR="00633A94" w:rsidRPr="00600694" w:rsidRDefault="00633A94" w:rsidP="00633A94">
            <w:pPr>
              <w:adjustRightInd w:val="0"/>
              <w:snapToGrid w:val="0"/>
              <w:spacing w:line="360" w:lineRule="auto"/>
              <w:ind w:firstLineChars="200" w:firstLine="480"/>
              <w:rPr>
                <w:sz w:val="24"/>
              </w:rPr>
            </w:pPr>
            <w:r w:rsidRPr="00600694">
              <w:rPr>
                <w:rFonts w:hAnsi="宋体"/>
                <w:sz w:val="24"/>
              </w:rPr>
              <w:t>嘉兴市污水处理工程包括嘉兴市所属市、区、县、镇（乡）截污输送干管、沿途提升加压泵站、嘉兴市联合污水处理厂、排海管道及附属设施。总设计规模为</w:t>
            </w:r>
            <w:r w:rsidRPr="00600694">
              <w:rPr>
                <w:sz w:val="24"/>
              </w:rPr>
              <w:t>60</w:t>
            </w:r>
            <w:r w:rsidRPr="00600694">
              <w:rPr>
                <w:rFonts w:hAnsi="宋体"/>
                <w:sz w:val="24"/>
              </w:rPr>
              <w:t>万</w:t>
            </w:r>
            <w:r w:rsidRPr="00600694">
              <w:rPr>
                <w:sz w:val="24"/>
              </w:rPr>
              <w:t>m</w:t>
            </w:r>
            <w:r w:rsidRPr="00600694">
              <w:rPr>
                <w:sz w:val="24"/>
                <w:vertAlign w:val="superscript"/>
              </w:rPr>
              <w:t>3</w:t>
            </w:r>
            <w:r w:rsidRPr="00600694">
              <w:rPr>
                <w:sz w:val="24"/>
              </w:rPr>
              <w:t>/d</w:t>
            </w:r>
            <w:r w:rsidRPr="00600694">
              <w:rPr>
                <w:rFonts w:hAnsi="宋体"/>
                <w:sz w:val="24"/>
              </w:rPr>
              <w:t>，工程总投资</w:t>
            </w:r>
            <w:r w:rsidRPr="00600694">
              <w:rPr>
                <w:sz w:val="24"/>
              </w:rPr>
              <w:t>19.07</w:t>
            </w:r>
            <w:r w:rsidRPr="00600694">
              <w:rPr>
                <w:rFonts w:hAnsi="宋体"/>
                <w:sz w:val="24"/>
              </w:rPr>
              <w:t>亿元，已于</w:t>
            </w:r>
            <w:r w:rsidRPr="00600694">
              <w:rPr>
                <w:sz w:val="24"/>
              </w:rPr>
              <w:t>2012</w:t>
            </w:r>
            <w:r w:rsidRPr="00600694">
              <w:rPr>
                <w:rFonts w:hAnsi="宋体"/>
                <w:sz w:val="24"/>
              </w:rPr>
              <w:t>年全部投入使用。工程主要接纳的是嘉兴市区和所辖县市各城镇的废水以及部分乡镇的生活污水，另外还有服务范围内的重点工业污水。接纳辖区内重点工业污染源（包括市、镇所辖范围和散布在输送管线两侧可接入的工业点源）。嘉兴市联合污水处理</w:t>
            </w:r>
            <w:r w:rsidRPr="00600694">
              <w:rPr>
                <w:rFonts w:hAnsi="宋体" w:hint="eastAsia"/>
                <w:sz w:val="24"/>
              </w:rPr>
              <w:t>有限责任公司</w:t>
            </w:r>
            <w:r w:rsidRPr="00600694">
              <w:rPr>
                <w:rFonts w:hAnsi="宋体"/>
                <w:sz w:val="24"/>
              </w:rPr>
              <w:t>厂址及排放口位于杭州湾</w:t>
            </w:r>
            <w:r w:rsidRPr="00600694">
              <w:rPr>
                <w:sz w:val="24"/>
              </w:rPr>
              <w:t>。</w:t>
            </w:r>
          </w:p>
          <w:p w14:paraId="04AC1471" w14:textId="77777777" w:rsidR="00633A94" w:rsidRPr="00600694" w:rsidRDefault="00633A94" w:rsidP="00633A94">
            <w:pPr>
              <w:adjustRightInd w:val="0"/>
              <w:snapToGrid w:val="0"/>
              <w:spacing w:line="360" w:lineRule="auto"/>
              <w:ind w:firstLineChars="200" w:firstLine="480"/>
              <w:rPr>
                <w:sz w:val="24"/>
              </w:rPr>
            </w:pPr>
            <w:r w:rsidRPr="00600694">
              <w:rPr>
                <w:rFonts w:hAnsi="宋体"/>
                <w:sz w:val="24"/>
              </w:rPr>
              <w:t>为落实国家《长江中下游流域水污染防治规划（</w:t>
            </w:r>
            <w:r w:rsidRPr="00600694">
              <w:rPr>
                <w:sz w:val="24"/>
              </w:rPr>
              <w:t>2011-2015</w:t>
            </w:r>
            <w:r w:rsidRPr="00600694">
              <w:rPr>
                <w:rFonts w:hAnsi="宋体"/>
                <w:sz w:val="24"/>
              </w:rPr>
              <w:t>年）》，嘉兴市联合污水处理有限责任公司于</w:t>
            </w:r>
            <w:r w:rsidRPr="00600694">
              <w:rPr>
                <w:sz w:val="24"/>
              </w:rPr>
              <w:t>2015</w:t>
            </w:r>
            <w:r w:rsidRPr="00600694">
              <w:rPr>
                <w:rFonts w:hAnsi="宋体"/>
                <w:sz w:val="24"/>
              </w:rPr>
              <w:t>年投资</w:t>
            </w:r>
            <w:r w:rsidRPr="00600694">
              <w:rPr>
                <w:sz w:val="24"/>
              </w:rPr>
              <w:t>71991</w:t>
            </w:r>
            <w:r w:rsidRPr="00600694">
              <w:rPr>
                <w:rFonts w:hAnsi="宋体"/>
                <w:sz w:val="24"/>
              </w:rPr>
              <w:t>万元实施嘉兴市污水处理工程污水处理厂提</w:t>
            </w:r>
            <w:proofErr w:type="gramStart"/>
            <w:r w:rsidRPr="00600694">
              <w:rPr>
                <w:rFonts w:hAnsi="宋体"/>
                <w:sz w:val="24"/>
              </w:rPr>
              <w:t>标改造</w:t>
            </w:r>
            <w:proofErr w:type="gramEnd"/>
            <w:r w:rsidRPr="00600694">
              <w:rPr>
                <w:rFonts w:hAnsi="宋体"/>
                <w:sz w:val="24"/>
              </w:rPr>
              <w:t>项目，适当调整或增加现有污水处理厂一期、二期工艺设施，使污水厂出水达到《城镇污水处理厂污染物排放标准》（</w:t>
            </w:r>
            <w:r w:rsidRPr="00600694">
              <w:rPr>
                <w:sz w:val="24"/>
              </w:rPr>
              <w:t>GB18918-2002</w:t>
            </w:r>
            <w:r w:rsidRPr="00600694">
              <w:rPr>
                <w:rFonts w:hAnsi="宋体"/>
                <w:sz w:val="24"/>
              </w:rPr>
              <w:t>）一级</w:t>
            </w:r>
            <w:r w:rsidRPr="00600694">
              <w:rPr>
                <w:sz w:val="24"/>
              </w:rPr>
              <w:t>A</w:t>
            </w:r>
            <w:r w:rsidRPr="00600694">
              <w:rPr>
                <w:rFonts w:hAnsi="宋体"/>
                <w:sz w:val="24"/>
              </w:rPr>
              <w:t>标准。污水厂一期工程现有设施进行缩量提标改造，一期工程现有的</w:t>
            </w:r>
            <w:r w:rsidRPr="00600694">
              <w:rPr>
                <w:sz w:val="24"/>
              </w:rPr>
              <w:t>4</w:t>
            </w:r>
            <w:r w:rsidRPr="00600694">
              <w:rPr>
                <w:rFonts w:hAnsi="宋体"/>
                <w:sz w:val="24"/>
              </w:rPr>
              <w:t>座氧化沟保留</w:t>
            </w:r>
            <w:r w:rsidRPr="00600694">
              <w:rPr>
                <w:sz w:val="24"/>
              </w:rPr>
              <w:t>2</w:t>
            </w:r>
            <w:r w:rsidRPr="00600694">
              <w:rPr>
                <w:rFonts w:hAnsi="宋体"/>
                <w:sz w:val="24"/>
              </w:rPr>
              <w:t>座，氧化沟的处理水量缩量至</w:t>
            </w:r>
            <w:r w:rsidRPr="00600694">
              <w:rPr>
                <w:sz w:val="24"/>
              </w:rPr>
              <w:t>4</w:t>
            </w:r>
            <w:r w:rsidRPr="00600694">
              <w:rPr>
                <w:rFonts w:hAnsi="宋体"/>
                <w:sz w:val="24"/>
              </w:rPr>
              <w:t>万</w:t>
            </w:r>
            <w:r w:rsidRPr="00600694">
              <w:rPr>
                <w:sz w:val="24"/>
              </w:rPr>
              <w:t>m</w:t>
            </w:r>
            <w:r w:rsidRPr="00600694">
              <w:rPr>
                <w:sz w:val="24"/>
                <w:vertAlign w:val="superscript"/>
              </w:rPr>
              <w:t>3</w:t>
            </w:r>
            <w:r w:rsidRPr="00600694">
              <w:rPr>
                <w:sz w:val="24"/>
              </w:rPr>
              <w:t>/d</w:t>
            </w:r>
            <w:r w:rsidRPr="00600694">
              <w:rPr>
                <w:rFonts w:hAnsi="宋体"/>
                <w:sz w:val="24"/>
              </w:rPr>
              <w:t>；拆除另外的</w:t>
            </w:r>
            <w:r w:rsidRPr="00600694">
              <w:rPr>
                <w:sz w:val="24"/>
              </w:rPr>
              <w:t>2</w:t>
            </w:r>
            <w:r w:rsidRPr="00600694">
              <w:rPr>
                <w:rFonts w:hAnsi="宋体"/>
                <w:sz w:val="24"/>
              </w:rPr>
              <w:t>座氧化沟，新建</w:t>
            </w:r>
            <w:r w:rsidRPr="00600694">
              <w:rPr>
                <w:sz w:val="24"/>
              </w:rPr>
              <w:t>1</w:t>
            </w:r>
            <w:r w:rsidRPr="00600694">
              <w:rPr>
                <w:rFonts w:hAnsi="宋体"/>
                <w:sz w:val="24"/>
              </w:rPr>
              <w:t>座</w:t>
            </w:r>
            <w:r w:rsidRPr="00600694">
              <w:rPr>
                <w:sz w:val="24"/>
              </w:rPr>
              <w:t>15</w:t>
            </w:r>
            <w:r w:rsidRPr="00600694">
              <w:rPr>
                <w:rFonts w:hAnsi="宋体"/>
                <w:sz w:val="24"/>
              </w:rPr>
              <w:t>万</w:t>
            </w:r>
            <w:r w:rsidRPr="00600694">
              <w:rPr>
                <w:sz w:val="24"/>
              </w:rPr>
              <w:t>m</w:t>
            </w:r>
            <w:r w:rsidRPr="00600694">
              <w:rPr>
                <w:sz w:val="24"/>
                <w:vertAlign w:val="superscript"/>
              </w:rPr>
              <w:t>3</w:t>
            </w:r>
            <w:r w:rsidRPr="00600694">
              <w:rPr>
                <w:sz w:val="24"/>
              </w:rPr>
              <w:t>/d</w:t>
            </w:r>
            <w:r w:rsidRPr="00600694">
              <w:rPr>
                <w:rFonts w:hAnsi="宋体"/>
                <w:sz w:val="24"/>
              </w:rPr>
              <w:t>的</w:t>
            </w:r>
            <w:r w:rsidRPr="00600694">
              <w:rPr>
                <w:sz w:val="24"/>
              </w:rPr>
              <w:t>A/A/O</w:t>
            </w:r>
            <w:proofErr w:type="gramStart"/>
            <w:r w:rsidRPr="00600694">
              <w:rPr>
                <w:rFonts w:hAnsi="宋体"/>
                <w:sz w:val="24"/>
              </w:rPr>
              <w:t>生反池</w:t>
            </w:r>
            <w:proofErr w:type="gramEnd"/>
            <w:r w:rsidRPr="00600694">
              <w:rPr>
                <w:rFonts w:hAnsi="宋体"/>
                <w:sz w:val="24"/>
              </w:rPr>
              <w:t>；分流</w:t>
            </w:r>
            <w:r w:rsidRPr="00600694">
              <w:rPr>
                <w:sz w:val="24"/>
              </w:rPr>
              <w:t>11</w:t>
            </w:r>
            <w:r w:rsidRPr="00600694">
              <w:rPr>
                <w:rFonts w:hAnsi="宋体"/>
                <w:sz w:val="24"/>
              </w:rPr>
              <w:t>万</w:t>
            </w:r>
            <w:r w:rsidRPr="00600694">
              <w:rPr>
                <w:sz w:val="24"/>
              </w:rPr>
              <w:t>m</w:t>
            </w:r>
            <w:r w:rsidRPr="00600694">
              <w:rPr>
                <w:sz w:val="24"/>
                <w:vertAlign w:val="superscript"/>
              </w:rPr>
              <w:t>3</w:t>
            </w:r>
            <w:r w:rsidRPr="00600694">
              <w:rPr>
                <w:sz w:val="24"/>
              </w:rPr>
              <w:t>/d</w:t>
            </w:r>
            <w:r w:rsidRPr="00600694">
              <w:rPr>
                <w:rFonts w:hAnsi="宋体"/>
                <w:sz w:val="24"/>
              </w:rPr>
              <w:t>的污水至新建的</w:t>
            </w:r>
            <w:r w:rsidRPr="00600694">
              <w:rPr>
                <w:sz w:val="24"/>
              </w:rPr>
              <w:t>MBR</w:t>
            </w:r>
            <w:r w:rsidRPr="00600694">
              <w:rPr>
                <w:rFonts w:hAnsi="宋体"/>
                <w:sz w:val="24"/>
              </w:rPr>
              <w:t>处理设施。另外，增加后续深度处理和消毒氧化设施。污水厂二期工程主要在现有流程基础上增加后续深度处理</w:t>
            </w:r>
            <w:r w:rsidRPr="00600694">
              <w:rPr>
                <w:rFonts w:hAnsi="宋体"/>
                <w:sz w:val="24"/>
              </w:rPr>
              <w:lastRenderedPageBreak/>
              <w:t>和消毒氧化设</w:t>
            </w:r>
            <w:r w:rsidRPr="00600694">
              <w:rPr>
                <w:sz w:val="24"/>
              </w:rPr>
              <w:t>施。</w:t>
            </w:r>
          </w:p>
          <w:p w14:paraId="5898E27B" w14:textId="77777777" w:rsidR="00633A94" w:rsidRPr="00600694" w:rsidRDefault="00633A94" w:rsidP="00633A94">
            <w:pPr>
              <w:adjustRightInd w:val="0"/>
              <w:snapToGrid w:val="0"/>
              <w:spacing w:line="360" w:lineRule="auto"/>
              <w:ind w:firstLineChars="200" w:firstLine="480"/>
              <w:rPr>
                <w:sz w:val="24"/>
              </w:rPr>
            </w:pPr>
            <w:r w:rsidRPr="00600694">
              <w:rPr>
                <w:rFonts w:hint="eastAsia"/>
                <w:sz w:val="24"/>
              </w:rPr>
              <w:t>根据浙江省生态环境厅发布的《</w:t>
            </w:r>
            <w:r w:rsidRPr="00600694">
              <w:rPr>
                <w:rFonts w:hint="eastAsia"/>
                <w:sz w:val="24"/>
              </w:rPr>
              <w:t>2019</w:t>
            </w:r>
            <w:r w:rsidRPr="00600694">
              <w:rPr>
                <w:rFonts w:hint="eastAsia"/>
                <w:sz w:val="24"/>
              </w:rPr>
              <w:t>年浙江省重点排污单位监督性监督数据—嘉兴市联合污水处理厂监督性监督数据》，</w:t>
            </w:r>
            <w:r w:rsidRPr="00600694">
              <w:rPr>
                <w:rFonts w:hint="eastAsia"/>
                <w:sz w:val="24"/>
              </w:rPr>
              <w:t>2019</w:t>
            </w:r>
            <w:r w:rsidRPr="00600694">
              <w:rPr>
                <w:rFonts w:hint="eastAsia"/>
                <w:sz w:val="24"/>
              </w:rPr>
              <w:t>年</w:t>
            </w:r>
            <w:r w:rsidRPr="00600694">
              <w:rPr>
                <w:rFonts w:hint="eastAsia"/>
                <w:sz w:val="24"/>
              </w:rPr>
              <w:t>3</w:t>
            </w:r>
            <w:r w:rsidRPr="00600694">
              <w:rPr>
                <w:rFonts w:hint="eastAsia"/>
                <w:sz w:val="24"/>
              </w:rPr>
              <w:t>月</w:t>
            </w:r>
            <w:r w:rsidRPr="00600694">
              <w:rPr>
                <w:rFonts w:hint="eastAsia"/>
                <w:sz w:val="24"/>
              </w:rPr>
              <w:t>13</w:t>
            </w:r>
            <w:r w:rsidRPr="00600694">
              <w:rPr>
                <w:rFonts w:hint="eastAsia"/>
                <w:sz w:val="24"/>
              </w:rPr>
              <w:t>日、</w:t>
            </w:r>
            <w:r w:rsidRPr="00600694">
              <w:rPr>
                <w:rFonts w:hint="eastAsia"/>
                <w:sz w:val="24"/>
              </w:rPr>
              <w:t>4</w:t>
            </w:r>
            <w:r w:rsidRPr="00600694">
              <w:rPr>
                <w:rFonts w:hint="eastAsia"/>
                <w:sz w:val="24"/>
              </w:rPr>
              <w:t>月</w:t>
            </w:r>
            <w:r w:rsidRPr="00600694">
              <w:rPr>
                <w:rFonts w:hint="eastAsia"/>
                <w:sz w:val="24"/>
              </w:rPr>
              <w:t>10</w:t>
            </w:r>
            <w:r w:rsidRPr="00600694">
              <w:rPr>
                <w:rFonts w:hint="eastAsia"/>
                <w:sz w:val="24"/>
              </w:rPr>
              <w:t>日、</w:t>
            </w:r>
            <w:r w:rsidRPr="00600694">
              <w:rPr>
                <w:rFonts w:hint="eastAsia"/>
                <w:sz w:val="24"/>
              </w:rPr>
              <w:t>7</w:t>
            </w:r>
            <w:r w:rsidRPr="00600694">
              <w:rPr>
                <w:rFonts w:hint="eastAsia"/>
                <w:sz w:val="24"/>
              </w:rPr>
              <w:t>月</w:t>
            </w:r>
            <w:r w:rsidRPr="00600694">
              <w:rPr>
                <w:rFonts w:hint="eastAsia"/>
                <w:sz w:val="24"/>
              </w:rPr>
              <w:t>2</w:t>
            </w:r>
            <w:r w:rsidRPr="00600694">
              <w:rPr>
                <w:rFonts w:hint="eastAsia"/>
                <w:sz w:val="24"/>
              </w:rPr>
              <w:t>日和</w:t>
            </w:r>
            <w:r w:rsidRPr="00600694">
              <w:rPr>
                <w:rFonts w:hint="eastAsia"/>
                <w:sz w:val="24"/>
              </w:rPr>
              <w:t>10</w:t>
            </w:r>
            <w:r w:rsidRPr="00600694">
              <w:rPr>
                <w:rFonts w:hint="eastAsia"/>
                <w:sz w:val="24"/>
              </w:rPr>
              <w:t>月</w:t>
            </w:r>
            <w:r w:rsidRPr="00600694">
              <w:rPr>
                <w:rFonts w:hint="eastAsia"/>
                <w:sz w:val="24"/>
              </w:rPr>
              <w:t>23</w:t>
            </w:r>
            <w:r w:rsidRPr="00600694">
              <w:rPr>
                <w:rFonts w:hint="eastAsia"/>
                <w:sz w:val="24"/>
              </w:rPr>
              <w:t>日嘉兴市联合</w:t>
            </w:r>
            <w:proofErr w:type="gramStart"/>
            <w:r w:rsidRPr="00600694">
              <w:rPr>
                <w:rFonts w:hint="eastAsia"/>
                <w:sz w:val="24"/>
              </w:rPr>
              <w:t>污水处理厂排海口</w:t>
            </w:r>
            <w:proofErr w:type="gramEnd"/>
            <w:r w:rsidRPr="00600694">
              <w:rPr>
                <w:rFonts w:hint="eastAsia"/>
                <w:sz w:val="24"/>
              </w:rPr>
              <w:t>水质情况汇总见表</w:t>
            </w:r>
            <w:r w:rsidRPr="00600694">
              <w:rPr>
                <w:rFonts w:hint="eastAsia"/>
                <w:sz w:val="24"/>
              </w:rPr>
              <w:t>2-4</w:t>
            </w:r>
            <w:r w:rsidRPr="00600694">
              <w:rPr>
                <w:rFonts w:hint="eastAsia"/>
                <w:sz w:val="24"/>
              </w:rPr>
              <w:t>。</w:t>
            </w:r>
          </w:p>
          <w:p w14:paraId="7838BA20" w14:textId="77777777" w:rsidR="00633A94" w:rsidRPr="00600694" w:rsidRDefault="00633A94" w:rsidP="00633A94">
            <w:pPr>
              <w:pStyle w:val="afb"/>
              <w:adjustRightInd w:val="0"/>
              <w:snapToGrid w:val="0"/>
              <w:jc w:val="center"/>
              <w:rPr>
                <w:rFonts w:ascii="Times New Roman" w:hAnsi="Times New Roman"/>
                <w:kern w:val="2"/>
                <w:sz w:val="21"/>
                <w:szCs w:val="21"/>
              </w:rPr>
            </w:pPr>
            <w:r w:rsidRPr="00600694">
              <w:rPr>
                <w:rFonts w:ascii="Times New Roman" w:hAnsi="Times New Roman"/>
                <w:b/>
                <w:sz w:val="21"/>
                <w:szCs w:val="21"/>
              </w:rPr>
              <w:t>表</w:t>
            </w:r>
            <w:r w:rsidRPr="00600694">
              <w:rPr>
                <w:rFonts w:ascii="Times New Roman" w:hAnsi="Times New Roman"/>
                <w:b/>
                <w:sz w:val="21"/>
                <w:szCs w:val="21"/>
              </w:rPr>
              <w:t>2-</w:t>
            </w:r>
            <w:r w:rsidRPr="00600694">
              <w:rPr>
                <w:rFonts w:ascii="Times New Roman" w:hAnsi="Times New Roman" w:hint="eastAsia"/>
                <w:b/>
                <w:sz w:val="21"/>
                <w:szCs w:val="21"/>
              </w:rPr>
              <w:t>4</w:t>
            </w:r>
            <w:r w:rsidRPr="00600694">
              <w:rPr>
                <w:rFonts w:ascii="Times New Roman" w:hAnsi="Times New Roman"/>
                <w:b/>
                <w:sz w:val="21"/>
                <w:szCs w:val="21"/>
              </w:rPr>
              <w:t xml:space="preserve">   </w:t>
            </w:r>
            <w:r w:rsidRPr="00600694">
              <w:rPr>
                <w:rFonts w:ascii="Times New Roman" w:hAnsi="Times New Roman"/>
                <w:b/>
                <w:sz w:val="21"/>
                <w:szCs w:val="21"/>
              </w:rPr>
              <w:t>嘉兴市</w:t>
            </w:r>
            <w:proofErr w:type="gramStart"/>
            <w:r w:rsidRPr="00600694">
              <w:rPr>
                <w:rFonts w:ascii="Times New Roman" w:hAnsi="Times New Roman"/>
                <w:b/>
                <w:sz w:val="21"/>
                <w:szCs w:val="21"/>
              </w:rPr>
              <w:t>污水处理厂排海口</w:t>
            </w:r>
            <w:proofErr w:type="gramEnd"/>
            <w:r w:rsidRPr="00600694">
              <w:rPr>
                <w:rFonts w:ascii="Times New Roman" w:hAnsi="Times New Roman"/>
                <w:b/>
                <w:sz w:val="21"/>
                <w:szCs w:val="21"/>
              </w:rPr>
              <w:t>出水水质指标</w:t>
            </w:r>
          </w:p>
          <w:tbl>
            <w:tblPr>
              <w:tblW w:w="8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9"/>
              <w:gridCol w:w="1214"/>
              <w:gridCol w:w="1214"/>
              <w:gridCol w:w="1214"/>
              <w:gridCol w:w="1214"/>
              <w:gridCol w:w="1218"/>
              <w:gridCol w:w="876"/>
            </w:tblGrid>
            <w:tr w:rsidR="00600694" w:rsidRPr="00600694" w14:paraId="3AD43B2E" w14:textId="77777777" w:rsidTr="00AA07EB">
              <w:trPr>
                <w:trHeight w:val="50"/>
                <w:jc w:val="center"/>
              </w:trPr>
              <w:tc>
                <w:tcPr>
                  <w:tcW w:w="1789" w:type="dxa"/>
                  <w:shd w:val="clear" w:color="auto" w:fill="auto"/>
                  <w:vAlign w:val="center"/>
                </w:tcPr>
                <w:p w14:paraId="3349579C" w14:textId="77777777" w:rsidR="00633A94" w:rsidRPr="00600694" w:rsidRDefault="00633A94" w:rsidP="00633A94">
                  <w:pPr>
                    <w:adjustRightInd w:val="0"/>
                    <w:snapToGrid w:val="0"/>
                    <w:jc w:val="center"/>
                    <w:rPr>
                      <w:b/>
                      <w:bCs/>
                      <w:szCs w:val="21"/>
                    </w:rPr>
                  </w:pPr>
                  <w:r w:rsidRPr="00600694">
                    <w:rPr>
                      <w:b/>
                      <w:bCs/>
                      <w:szCs w:val="21"/>
                    </w:rPr>
                    <w:t>指标</w:t>
                  </w:r>
                </w:p>
              </w:tc>
              <w:tc>
                <w:tcPr>
                  <w:tcW w:w="1214" w:type="dxa"/>
                  <w:shd w:val="clear" w:color="auto" w:fill="auto"/>
                  <w:vAlign w:val="center"/>
                </w:tcPr>
                <w:p w14:paraId="1FB2CA6C" w14:textId="77777777" w:rsidR="00633A94" w:rsidRPr="00600694" w:rsidRDefault="00633A94" w:rsidP="00633A94">
                  <w:pPr>
                    <w:adjustRightInd w:val="0"/>
                    <w:snapToGrid w:val="0"/>
                    <w:jc w:val="center"/>
                    <w:rPr>
                      <w:b/>
                      <w:bCs/>
                      <w:szCs w:val="21"/>
                    </w:rPr>
                  </w:pPr>
                  <w:r w:rsidRPr="00600694">
                    <w:rPr>
                      <w:b/>
                      <w:bCs/>
                      <w:szCs w:val="21"/>
                    </w:rPr>
                    <w:t>2019.3.13</w:t>
                  </w:r>
                </w:p>
              </w:tc>
              <w:tc>
                <w:tcPr>
                  <w:tcW w:w="1214" w:type="dxa"/>
                  <w:shd w:val="clear" w:color="auto" w:fill="auto"/>
                  <w:vAlign w:val="center"/>
                </w:tcPr>
                <w:p w14:paraId="290C6767" w14:textId="77777777" w:rsidR="00633A94" w:rsidRPr="00600694" w:rsidRDefault="00633A94" w:rsidP="00633A94">
                  <w:pPr>
                    <w:adjustRightInd w:val="0"/>
                    <w:snapToGrid w:val="0"/>
                    <w:jc w:val="center"/>
                    <w:rPr>
                      <w:b/>
                      <w:bCs/>
                      <w:szCs w:val="21"/>
                    </w:rPr>
                  </w:pPr>
                  <w:r w:rsidRPr="00600694">
                    <w:rPr>
                      <w:b/>
                      <w:bCs/>
                      <w:szCs w:val="21"/>
                    </w:rPr>
                    <w:t>2019.4.10</w:t>
                  </w:r>
                </w:p>
              </w:tc>
              <w:tc>
                <w:tcPr>
                  <w:tcW w:w="1214" w:type="dxa"/>
                  <w:shd w:val="clear" w:color="auto" w:fill="auto"/>
                  <w:vAlign w:val="center"/>
                </w:tcPr>
                <w:p w14:paraId="5BE7AFE9" w14:textId="77777777" w:rsidR="00633A94" w:rsidRPr="00600694" w:rsidRDefault="00633A94" w:rsidP="00633A94">
                  <w:pPr>
                    <w:adjustRightInd w:val="0"/>
                    <w:snapToGrid w:val="0"/>
                    <w:jc w:val="center"/>
                    <w:rPr>
                      <w:b/>
                      <w:bCs/>
                      <w:szCs w:val="21"/>
                    </w:rPr>
                  </w:pPr>
                  <w:r w:rsidRPr="00600694">
                    <w:rPr>
                      <w:b/>
                      <w:bCs/>
                      <w:szCs w:val="21"/>
                    </w:rPr>
                    <w:t>2019.7.2</w:t>
                  </w:r>
                </w:p>
              </w:tc>
              <w:tc>
                <w:tcPr>
                  <w:tcW w:w="1214" w:type="dxa"/>
                  <w:shd w:val="clear" w:color="auto" w:fill="auto"/>
                  <w:vAlign w:val="center"/>
                </w:tcPr>
                <w:p w14:paraId="62546126" w14:textId="77777777" w:rsidR="00633A94" w:rsidRPr="00600694" w:rsidRDefault="00633A94" w:rsidP="00633A94">
                  <w:pPr>
                    <w:adjustRightInd w:val="0"/>
                    <w:snapToGrid w:val="0"/>
                    <w:jc w:val="center"/>
                    <w:rPr>
                      <w:b/>
                      <w:bCs/>
                      <w:szCs w:val="21"/>
                    </w:rPr>
                  </w:pPr>
                  <w:r w:rsidRPr="00600694">
                    <w:rPr>
                      <w:b/>
                      <w:bCs/>
                      <w:szCs w:val="21"/>
                    </w:rPr>
                    <w:t>2019.10.23</w:t>
                  </w:r>
                </w:p>
              </w:tc>
              <w:tc>
                <w:tcPr>
                  <w:tcW w:w="1218" w:type="dxa"/>
                  <w:shd w:val="clear" w:color="auto" w:fill="auto"/>
                  <w:vAlign w:val="center"/>
                </w:tcPr>
                <w:p w14:paraId="5A1FD109" w14:textId="77777777" w:rsidR="00633A94" w:rsidRPr="00600694" w:rsidRDefault="00633A94" w:rsidP="00633A94">
                  <w:pPr>
                    <w:adjustRightInd w:val="0"/>
                    <w:snapToGrid w:val="0"/>
                    <w:jc w:val="center"/>
                    <w:rPr>
                      <w:b/>
                      <w:bCs/>
                      <w:szCs w:val="21"/>
                    </w:rPr>
                  </w:pPr>
                  <w:r w:rsidRPr="00600694">
                    <w:rPr>
                      <w:b/>
                      <w:bCs/>
                      <w:szCs w:val="21"/>
                    </w:rPr>
                    <w:t>标准值</w:t>
                  </w:r>
                </w:p>
              </w:tc>
              <w:tc>
                <w:tcPr>
                  <w:tcW w:w="876" w:type="dxa"/>
                  <w:shd w:val="clear" w:color="auto" w:fill="auto"/>
                  <w:vAlign w:val="center"/>
                </w:tcPr>
                <w:p w14:paraId="11A32522" w14:textId="77777777" w:rsidR="00633A94" w:rsidRPr="00600694" w:rsidRDefault="00633A94" w:rsidP="00633A94">
                  <w:pPr>
                    <w:adjustRightInd w:val="0"/>
                    <w:snapToGrid w:val="0"/>
                    <w:jc w:val="center"/>
                    <w:rPr>
                      <w:b/>
                      <w:bCs/>
                      <w:szCs w:val="21"/>
                    </w:rPr>
                  </w:pPr>
                  <w:r w:rsidRPr="00600694">
                    <w:rPr>
                      <w:b/>
                      <w:bCs/>
                      <w:szCs w:val="21"/>
                    </w:rPr>
                    <w:t>单位</w:t>
                  </w:r>
                </w:p>
              </w:tc>
            </w:tr>
            <w:tr w:rsidR="00600694" w:rsidRPr="00600694" w14:paraId="02F6691C" w14:textId="77777777" w:rsidTr="00AA07EB">
              <w:trPr>
                <w:jc w:val="center"/>
              </w:trPr>
              <w:tc>
                <w:tcPr>
                  <w:tcW w:w="1789" w:type="dxa"/>
                  <w:shd w:val="clear" w:color="auto" w:fill="auto"/>
                  <w:vAlign w:val="center"/>
                </w:tcPr>
                <w:p w14:paraId="7AEF2588"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pH</w:t>
                  </w:r>
                  <w:r w:rsidRPr="00600694">
                    <w:rPr>
                      <w:kern w:val="0"/>
                      <w:szCs w:val="21"/>
                      <w:lang w:bidi="ar"/>
                    </w:rPr>
                    <w:t>值</w:t>
                  </w:r>
                </w:p>
              </w:tc>
              <w:tc>
                <w:tcPr>
                  <w:tcW w:w="1214" w:type="dxa"/>
                  <w:shd w:val="clear" w:color="auto" w:fill="auto"/>
                  <w:vAlign w:val="center"/>
                </w:tcPr>
                <w:p w14:paraId="437FB9BC"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7.38</w:t>
                  </w:r>
                </w:p>
              </w:tc>
              <w:tc>
                <w:tcPr>
                  <w:tcW w:w="1214" w:type="dxa"/>
                  <w:shd w:val="clear" w:color="auto" w:fill="auto"/>
                  <w:vAlign w:val="center"/>
                </w:tcPr>
                <w:p w14:paraId="1605275C"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7.21</w:t>
                  </w:r>
                </w:p>
              </w:tc>
              <w:tc>
                <w:tcPr>
                  <w:tcW w:w="1214" w:type="dxa"/>
                  <w:shd w:val="clear" w:color="auto" w:fill="auto"/>
                  <w:vAlign w:val="center"/>
                </w:tcPr>
                <w:p w14:paraId="5EC3A187"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7.6</w:t>
                  </w:r>
                </w:p>
              </w:tc>
              <w:tc>
                <w:tcPr>
                  <w:tcW w:w="1214" w:type="dxa"/>
                  <w:shd w:val="clear" w:color="auto" w:fill="auto"/>
                  <w:vAlign w:val="center"/>
                </w:tcPr>
                <w:p w14:paraId="12189F39"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7.39</w:t>
                  </w:r>
                </w:p>
              </w:tc>
              <w:tc>
                <w:tcPr>
                  <w:tcW w:w="1218" w:type="dxa"/>
                  <w:shd w:val="clear" w:color="auto" w:fill="auto"/>
                  <w:vAlign w:val="center"/>
                </w:tcPr>
                <w:p w14:paraId="55A105C1" w14:textId="77777777" w:rsidR="00633A94" w:rsidRPr="00600694" w:rsidRDefault="00633A94" w:rsidP="00633A94">
                  <w:pPr>
                    <w:adjustRightInd w:val="0"/>
                    <w:snapToGrid w:val="0"/>
                    <w:jc w:val="center"/>
                    <w:rPr>
                      <w:szCs w:val="21"/>
                    </w:rPr>
                  </w:pPr>
                  <w:r w:rsidRPr="00600694">
                    <w:rPr>
                      <w:szCs w:val="21"/>
                    </w:rPr>
                    <w:t>6~9</w:t>
                  </w:r>
                </w:p>
              </w:tc>
              <w:tc>
                <w:tcPr>
                  <w:tcW w:w="876" w:type="dxa"/>
                  <w:shd w:val="clear" w:color="auto" w:fill="auto"/>
                  <w:vAlign w:val="center"/>
                </w:tcPr>
                <w:p w14:paraId="1D6691DC" w14:textId="77777777" w:rsidR="00633A94" w:rsidRPr="00600694" w:rsidRDefault="00633A94" w:rsidP="00633A94">
                  <w:pPr>
                    <w:adjustRightInd w:val="0"/>
                    <w:snapToGrid w:val="0"/>
                    <w:jc w:val="center"/>
                    <w:rPr>
                      <w:szCs w:val="21"/>
                    </w:rPr>
                  </w:pPr>
                  <w:r w:rsidRPr="00600694">
                    <w:rPr>
                      <w:szCs w:val="21"/>
                    </w:rPr>
                    <w:t>无量纲</w:t>
                  </w:r>
                </w:p>
              </w:tc>
            </w:tr>
            <w:tr w:rsidR="00600694" w:rsidRPr="00600694" w14:paraId="4692D5EA" w14:textId="77777777" w:rsidTr="00AA07EB">
              <w:trPr>
                <w:jc w:val="center"/>
              </w:trPr>
              <w:tc>
                <w:tcPr>
                  <w:tcW w:w="1789" w:type="dxa"/>
                  <w:shd w:val="clear" w:color="auto" w:fill="auto"/>
                  <w:vAlign w:val="center"/>
                </w:tcPr>
                <w:p w14:paraId="422B15E3"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氨氮（</w:t>
                  </w:r>
                  <w:r w:rsidRPr="00600694">
                    <w:rPr>
                      <w:kern w:val="0"/>
                      <w:szCs w:val="21"/>
                      <w:lang w:bidi="ar"/>
                    </w:rPr>
                    <w:t>NH</w:t>
                  </w:r>
                  <w:r w:rsidRPr="00600694">
                    <w:rPr>
                      <w:kern w:val="0"/>
                      <w:szCs w:val="21"/>
                      <w:vertAlign w:val="subscript"/>
                      <w:lang w:bidi="ar"/>
                    </w:rPr>
                    <w:t>3</w:t>
                  </w:r>
                  <w:r w:rsidRPr="00600694">
                    <w:rPr>
                      <w:kern w:val="0"/>
                      <w:szCs w:val="21"/>
                      <w:lang w:bidi="ar"/>
                    </w:rPr>
                    <w:t>-N</w:t>
                  </w:r>
                  <w:r w:rsidRPr="00600694">
                    <w:rPr>
                      <w:kern w:val="0"/>
                      <w:szCs w:val="21"/>
                      <w:lang w:bidi="ar"/>
                    </w:rPr>
                    <w:t>）</w:t>
                  </w:r>
                </w:p>
              </w:tc>
              <w:tc>
                <w:tcPr>
                  <w:tcW w:w="1214" w:type="dxa"/>
                  <w:shd w:val="clear" w:color="auto" w:fill="auto"/>
                  <w:vAlign w:val="center"/>
                </w:tcPr>
                <w:p w14:paraId="09F38095"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0.398</w:t>
                  </w:r>
                </w:p>
              </w:tc>
              <w:tc>
                <w:tcPr>
                  <w:tcW w:w="1214" w:type="dxa"/>
                  <w:shd w:val="clear" w:color="auto" w:fill="auto"/>
                  <w:vAlign w:val="center"/>
                </w:tcPr>
                <w:p w14:paraId="5D9899D0"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0.292</w:t>
                  </w:r>
                </w:p>
              </w:tc>
              <w:tc>
                <w:tcPr>
                  <w:tcW w:w="1214" w:type="dxa"/>
                  <w:shd w:val="clear" w:color="auto" w:fill="auto"/>
                  <w:vAlign w:val="center"/>
                </w:tcPr>
                <w:p w14:paraId="4251978E"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0.137</w:t>
                  </w:r>
                </w:p>
              </w:tc>
              <w:tc>
                <w:tcPr>
                  <w:tcW w:w="1214" w:type="dxa"/>
                  <w:shd w:val="clear" w:color="auto" w:fill="auto"/>
                  <w:vAlign w:val="center"/>
                </w:tcPr>
                <w:p w14:paraId="4F2FF801"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0.369</w:t>
                  </w:r>
                </w:p>
              </w:tc>
              <w:tc>
                <w:tcPr>
                  <w:tcW w:w="1218" w:type="dxa"/>
                  <w:shd w:val="clear" w:color="auto" w:fill="auto"/>
                  <w:vAlign w:val="center"/>
                </w:tcPr>
                <w:p w14:paraId="7E4A1AE5" w14:textId="77777777" w:rsidR="00633A94" w:rsidRPr="00600694" w:rsidRDefault="00633A94" w:rsidP="00633A94">
                  <w:pPr>
                    <w:adjustRightInd w:val="0"/>
                    <w:snapToGrid w:val="0"/>
                    <w:jc w:val="center"/>
                    <w:rPr>
                      <w:szCs w:val="21"/>
                    </w:rPr>
                  </w:pPr>
                  <w:r w:rsidRPr="00600694">
                    <w:rPr>
                      <w:szCs w:val="21"/>
                    </w:rPr>
                    <w:t>5</w:t>
                  </w:r>
                </w:p>
              </w:tc>
              <w:tc>
                <w:tcPr>
                  <w:tcW w:w="876" w:type="dxa"/>
                  <w:shd w:val="clear" w:color="auto" w:fill="auto"/>
                  <w:vAlign w:val="center"/>
                </w:tcPr>
                <w:p w14:paraId="7BF6CFE7" w14:textId="77777777" w:rsidR="00633A94" w:rsidRPr="00600694" w:rsidRDefault="00633A94" w:rsidP="00633A94">
                  <w:pPr>
                    <w:adjustRightInd w:val="0"/>
                    <w:snapToGrid w:val="0"/>
                    <w:jc w:val="center"/>
                    <w:rPr>
                      <w:szCs w:val="21"/>
                    </w:rPr>
                  </w:pPr>
                  <w:r w:rsidRPr="00600694">
                    <w:rPr>
                      <w:szCs w:val="21"/>
                    </w:rPr>
                    <w:t>mg/L</w:t>
                  </w:r>
                </w:p>
              </w:tc>
            </w:tr>
            <w:tr w:rsidR="00600694" w:rsidRPr="00600694" w14:paraId="07E290E9" w14:textId="77777777" w:rsidTr="00AA07EB">
              <w:trPr>
                <w:jc w:val="center"/>
              </w:trPr>
              <w:tc>
                <w:tcPr>
                  <w:tcW w:w="1789" w:type="dxa"/>
                  <w:shd w:val="clear" w:color="auto" w:fill="auto"/>
                  <w:vAlign w:val="center"/>
                </w:tcPr>
                <w:p w14:paraId="0A255BBC"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动植物油</w:t>
                  </w:r>
                </w:p>
              </w:tc>
              <w:tc>
                <w:tcPr>
                  <w:tcW w:w="1214" w:type="dxa"/>
                  <w:shd w:val="clear" w:color="auto" w:fill="auto"/>
                  <w:vAlign w:val="center"/>
                </w:tcPr>
                <w:p w14:paraId="563CFA16"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0.2</w:t>
                  </w:r>
                </w:p>
              </w:tc>
              <w:tc>
                <w:tcPr>
                  <w:tcW w:w="1214" w:type="dxa"/>
                  <w:shd w:val="clear" w:color="auto" w:fill="auto"/>
                  <w:vAlign w:val="center"/>
                </w:tcPr>
                <w:p w14:paraId="7C530012"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&lt;0.06</w:t>
                  </w:r>
                </w:p>
              </w:tc>
              <w:tc>
                <w:tcPr>
                  <w:tcW w:w="1214" w:type="dxa"/>
                  <w:shd w:val="clear" w:color="auto" w:fill="auto"/>
                  <w:vAlign w:val="center"/>
                </w:tcPr>
                <w:p w14:paraId="1736A9D4"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0.08</w:t>
                  </w:r>
                </w:p>
              </w:tc>
              <w:tc>
                <w:tcPr>
                  <w:tcW w:w="1214" w:type="dxa"/>
                  <w:shd w:val="clear" w:color="auto" w:fill="auto"/>
                  <w:vAlign w:val="center"/>
                </w:tcPr>
                <w:p w14:paraId="271DE416"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&lt;0.06</w:t>
                  </w:r>
                </w:p>
              </w:tc>
              <w:tc>
                <w:tcPr>
                  <w:tcW w:w="1218" w:type="dxa"/>
                  <w:shd w:val="clear" w:color="auto" w:fill="auto"/>
                  <w:vAlign w:val="center"/>
                </w:tcPr>
                <w:p w14:paraId="40C3F111"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1</w:t>
                  </w:r>
                </w:p>
              </w:tc>
              <w:tc>
                <w:tcPr>
                  <w:tcW w:w="876" w:type="dxa"/>
                  <w:shd w:val="clear" w:color="auto" w:fill="auto"/>
                  <w:vAlign w:val="center"/>
                </w:tcPr>
                <w:p w14:paraId="3803E12F" w14:textId="77777777" w:rsidR="00633A94" w:rsidRPr="00600694" w:rsidRDefault="00633A94" w:rsidP="00633A94">
                  <w:pPr>
                    <w:adjustRightInd w:val="0"/>
                    <w:snapToGrid w:val="0"/>
                    <w:jc w:val="center"/>
                    <w:rPr>
                      <w:szCs w:val="21"/>
                    </w:rPr>
                  </w:pPr>
                  <w:r w:rsidRPr="00600694">
                    <w:rPr>
                      <w:szCs w:val="21"/>
                    </w:rPr>
                    <w:t>mg/L</w:t>
                  </w:r>
                </w:p>
              </w:tc>
            </w:tr>
            <w:tr w:rsidR="00600694" w:rsidRPr="00600694" w14:paraId="2A82E824" w14:textId="77777777" w:rsidTr="00AA07EB">
              <w:trPr>
                <w:jc w:val="center"/>
              </w:trPr>
              <w:tc>
                <w:tcPr>
                  <w:tcW w:w="1789" w:type="dxa"/>
                  <w:shd w:val="clear" w:color="auto" w:fill="auto"/>
                  <w:vAlign w:val="center"/>
                </w:tcPr>
                <w:p w14:paraId="19DDDD0A"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粪大肠菌群数</w:t>
                  </w:r>
                </w:p>
              </w:tc>
              <w:tc>
                <w:tcPr>
                  <w:tcW w:w="1214" w:type="dxa"/>
                  <w:shd w:val="clear" w:color="auto" w:fill="auto"/>
                  <w:vAlign w:val="center"/>
                </w:tcPr>
                <w:p w14:paraId="6F758A6B"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940</w:t>
                  </w:r>
                </w:p>
              </w:tc>
              <w:tc>
                <w:tcPr>
                  <w:tcW w:w="1214" w:type="dxa"/>
                  <w:shd w:val="clear" w:color="auto" w:fill="auto"/>
                  <w:vAlign w:val="center"/>
                </w:tcPr>
                <w:p w14:paraId="0B4C1725"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790</w:t>
                  </w:r>
                </w:p>
              </w:tc>
              <w:tc>
                <w:tcPr>
                  <w:tcW w:w="1214" w:type="dxa"/>
                  <w:shd w:val="clear" w:color="auto" w:fill="auto"/>
                  <w:vAlign w:val="center"/>
                </w:tcPr>
                <w:p w14:paraId="0120AC0E"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&lt;20</w:t>
                  </w:r>
                </w:p>
              </w:tc>
              <w:tc>
                <w:tcPr>
                  <w:tcW w:w="1214" w:type="dxa"/>
                  <w:shd w:val="clear" w:color="auto" w:fill="auto"/>
                  <w:vAlign w:val="center"/>
                </w:tcPr>
                <w:p w14:paraId="5D753EBF"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790</w:t>
                  </w:r>
                </w:p>
              </w:tc>
              <w:tc>
                <w:tcPr>
                  <w:tcW w:w="1218" w:type="dxa"/>
                  <w:shd w:val="clear" w:color="auto" w:fill="auto"/>
                  <w:vAlign w:val="center"/>
                </w:tcPr>
                <w:p w14:paraId="75F4FEED"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1000</w:t>
                  </w:r>
                </w:p>
              </w:tc>
              <w:tc>
                <w:tcPr>
                  <w:tcW w:w="876" w:type="dxa"/>
                  <w:shd w:val="clear" w:color="auto" w:fill="auto"/>
                  <w:vAlign w:val="center"/>
                </w:tcPr>
                <w:p w14:paraId="52E4B1B9" w14:textId="77777777" w:rsidR="00633A94" w:rsidRPr="00600694" w:rsidRDefault="00633A94" w:rsidP="00633A94">
                  <w:pPr>
                    <w:adjustRightInd w:val="0"/>
                    <w:snapToGrid w:val="0"/>
                    <w:jc w:val="center"/>
                    <w:rPr>
                      <w:szCs w:val="21"/>
                    </w:rPr>
                  </w:pPr>
                  <w:proofErr w:type="gramStart"/>
                  <w:r w:rsidRPr="00600694">
                    <w:rPr>
                      <w:szCs w:val="21"/>
                    </w:rPr>
                    <w:t>个</w:t>
                  </w:r>
                  <w:proofErr w:type="gramEnd"/>
                  <w:r w:rsidRPr="00600694">
                    <w:rPr>
                      <w:szCs w:val="21"/>
                    </w:rPr>
                    <w:t>/L</w:t>
                  </w:r>
                </w:p>
              </w:tc>
            </w:tr>
            <w:tr w:rsidR="00600694" w:rsidRPr="00600694" w14:paraId="6D6D6AEE" w14:textId="77777777" w:rsidTr="00AA07EB">
              <w:trPr>
                <w:jc w:val="center"/>
              </w:trPr>
              <w:tc>
                <w:tcPr>
                  <w:tcW w:w="1789" w:type="dxa"/>
                  <w:shd w:val="clear" w:color="auto" w:fill="auto"/>
                  <w:vAlign w:val="center"/>
                </w:tcPr>
                <w:p w14:paraId="7B107010"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化学需氧量</w:t>
                  </w:r>
                </w:p>
              </w:tc>
              <w:tc>
                <w:tcPr>
                  <w:tcW w:w="1214" w:type="dxa"/>
                  <w:shd w:val="clear" w:color="auto" w:fill="auto"/>
                  <w:vAlign w:val="center"/>
                </w:tcPr>
                <w:p w14:paraId="40A7FE7D"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45</w:t>
                  </w:r>
                </w:p>
              </w:tc>
              <w:tc>
                <w:tcPr>
                  <w:tcW w:w="1214" w:type="dxa"/>
                  <w:shd w:val="clear" w:color="auto" w:fill="auto"/>
                  <w:vAlign w:val="center"/>
                </w:tcPr>
                <w:p w14:paraId="07DAD1D0"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43</w:t>
                  </w:r>
                </w:p>
              </w:tc>
              <w:tc>
                <w:tcPr>
                  <w:tcW w:w="1214" w:type="dxa"/>
                  <w:shd w:val="clear" w:color="auto" w:fill="auto"/>
                  <w:vAlign w:val="center"/>
                </w:tcPr>
                <w:p w14:paraId="70AFC837"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30</w:t>
                  </w:r>
                </w:p>
              </w:tc>
              <w:tc>
                <w:tcPr>
                  <w:tcW w:w="1214" w:type="dxa"/>
                  <w:shd w:val="clear" w:color="auto" w:fill="auto"/>
                  <w:vAlign w:val="center"/>
                </w:tcPr>
                <w:p w14:paraId="22A0D3E7"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32</w:t>
                  </w:r>
                </w:p>
              </w:tc>
              <w:tc>
                <w:tcPr>
                  <w:tcW w:w="1218" w:type="dxa"/>
                  <w:shd w:val="clear" w:color="auto" w:fill="auto"/>
                  <w:vAlign w:val="center"/>
                </w:tcPr>
                <w:p w14:paraId="0EEE0A61"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50</w:t>
                  </w:r>
                </w:p>
              </w:tc>
              <w:tc>
                <w:tcPr>
                  <w:tcW w:w="876" w:type="dxa"/>
                  <w:shd w:val="clear" w:color="auto" w:fill="auto"/>
                  <w:vAlign w:val="center"/>
                </w:tcPr>
                <w:p w14:paraId="5D10ED53" w14:textId="77777777" w:rsidR="00633A94" w:rsidRPr="00600694" w:rsidRDefault="00633A94" w:rsidP="00633A94">
                  <w:pPr>
                    <w:adjustRightInd w:val="0"/>
                    <w:snapToGrid w:val="0"/>
                    <w:jc w:val="center"/>
                    <w:rPr>
                      <w:szCs w:val="21"/>
                    </w:rPr>
                  </w:pPr>
                  <w:r w:rsidRPr="00600694">
                    <w:rPr>
                      <w:szCs w:val="21"/>
                    </w:rPr>
                    <w:t>mg/L</w:t>
                  </w:r>
                </w:p>
              </w:tc>
            </w:tr>
            <w:tr w:rsidR="00600694" w:rsidRPr="00600694" w14:paraId="5B632B79" w14:textId="77777777" w:rsidTr="00AA07EB">
              <w:trPr>
                <w:jc w:val="center"/>
              </w:trPr>
              <w:tc>
                <w:tcPr>
                  <w:tcW w:w="1789" w:type="dxa"/>
                  <w:shd w:val="clear" w:color="auto" w:fill="auto"/>
                  <w:vAlign w:val="center"/>
                </w:tcPr>
                <w:p w14:paraId="19AC2E3D"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六价铬</w:t>
                  </w:r>
                </w:p>
              </w:tc>
              <w:tc>
                <w:tcPr>
                  <w:tcW w:w="1214" w:type="dxa"/>
                  <w:shd w:val="clear" w:color="auto" w:fill="auto"/>
                  <w:vAlign w:val="center"/>
                </w:tcPr>
                <w:p w14:paraId="7D76A4B6"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0.004</w:t>
                  </w:r>
                </w:p>
              </w:tc>
              <w:tc>
                <w:tcPr>
                  <w:tcW w:w="1214" w:type="dxa"/>
                  <w:shd w:val="clear" w:color="auto" w:fill="auto"/>
                  <w:vAlign w:val="center"/>
                </w:tcPr>
                <w:p w14:paraId="4B99D00E"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&lt;0.004</w:t>
                  </w:r>
                </w:p>
              </w:tc>
              <w:tc>
                <w:tcPr>
                  <w:tcW w:w="1214" w:type="dxa"/>
                  <w:shd w:val="clear" w:color="auto" w:fill="auto"/>
                  <w:vAlign w:val="center"/>
                </w:tcPr>
                <w:p w14:paraId="66CF7F54"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&lt;0.004</w:t>
                  </w:r>
                </w:p>
              </w:tc>
              <w:tc>
                <w:tcPr>
                  <w:tcW w:w="1214" w:type="dxa"/>
                  <w:shd w:val="clear" w:color="auto" w:fill="auto"/>
                  <w:vAlign w:val="center"/>
                </w:tcPr>
                <w:p w14:paraId="415495FA"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&lt;0.004</w:t>
                  </w:r>
                </w:p>
              </w:tc>
              <w:tc>
                <w:tcPr>
                  <w:tcW w:w="1218" w:type="dxa"/>
                  <w:shd w:val="clear" w:color="auto" w:fill="auto"/>
                  <w:vAlign w:val="center"/>
                </w:tcPr>
                <w:p w14:paraId="650A7734"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0.05</w:t>
                  </w:r>
                </w:p>
              </w:tc>
              <w:tc>
                <w:tcPr>
                  <w:tcW w:w="876" w:type="dxa"/>
                  <w:shd w:val="clear" w:color="auto" w:fill="auto"/>
                  <w:vAlign w:val="center"/>
                </w:tcPr>
                <w:p w14:paraId="5D8BE87F" w14:textId="77777777" w:rsidR="00633A94" w:rsidRPr="00600694" w:rsidRDefault="00633A94" w:rsidP="00633A94">
                  <w:pPr>
                    <w:adjustRightInd w:val="0"/>
                    <w:snapToGrid w:val="0"/>
                    <w:jc w:val="center"/>
                    <w:rPr>
                      <w:szCs w:val="21"/>
                    </w:rPr>
                  </w:pPr>
                  <w:r w:rsidRPr="00600694">
                    <w:rPr>
                      <w:szCs w:val="21"/>
                    </w:rPr>
                    <w:t>mg/L</w:t>
                  </w:r>
                </w:p>
              </w:tc>
            </w:tr>
            <w:tr w:rsidR="00600694" w:rsidRPr="00600694" w14:paraId="5801EE7A" w14:textId="77777777" w:rsidTr="00AA07EB">
              <w:trPr>
                <w:jc w:val="center"/>
              </w:trPr>
              <w:tc>
                <w:tcPr>
                  <w:tcW w:w="1789" w:type="dxa"/>
                  <w:shd w:val="clear" w:color="auto" w:fill="auto"/>
                  <w:vAlign w:val="center"/>
                </w:tcPr>
                <w:p w14:paraId="0687AAE9"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色度</w:t>
                  </w:r>
                </w:p>
              </w:tc>
              <w:tc>
                <w:tcPr>
                  <w:tcW w:w="1214" w:type="dxa"/>
                  <w:shd w:val="clear" w:color="auto" w:fill="auto"/>
                  <w:vAlign w:val="center"/>
                </w:tcPr>
                <w:p w14:paraId="1DB459FB"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4</w:t>
                  </w:r>
                </w:p>
              </w:tc>
              <w:tc>
                <w:tcPr>
                  <w:tcW w:w="1214" w:type="dxa"/>
                  <w:shd w:val="clear" w:color="auto" w:fill="auto"/>
                  <w:vAlign w:val="center"/>
                </w:tcPr>
                <w:p w14:paraId="2AECA18A"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2</w:t>
                  </w:r>
                </w:p>
              </w:tc>
              <w:tc>
                <w:tcPr>
                  <w:tcW w:w="1214" w:type="dxa"/>
                  <w:shd w:val="clear" w:color="auto" w:fill="auto"/>
                  <w:vAlign w:val="center"/>
                </w:tcPr>
                <w:p w14:paraId="52FDFD2E"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2</w:t>
                  </w:r>
                </w:p>
              </w:tc>
              <w:tc>
                <w:tcPr>
                  <w:tcW w:w="1214" w:type="dxa"/>
                  <w:shd w:val="clear" w:color="auto" w:fill="auto"/>
                  <w:vAlign w:val="center"/>
                </w:tcPr>
                <w:p w14:paraId="74E6A393"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1</w:t>
                  </w:r>
                </w:p>
              </w:tc>
              <w:tc>
                <w:tcPr>
                  <w:tcW w:w="1218" w:type="dxa"/>
                  <w:shd w:val="clear" w:color="auto" w:fill="auto"/>
                  <w:vAlign w:val="center"/>
                </w:tcPr>
                <w:p w14:paraId="4F1E44C0"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30</w:t>
                  </w:r>
                </w:p>
              </w:tc>
              <w:tc>
                <w:tcPr>
                  <w:tcW w:w="876" w:type="dxa"/>
                  <w:shd w:val="clear" w:color="auto" w:fill="auto"/>
                  <w:vAlign w:val="center"/>
                </w:tcPr>
                <w:p w14:paraId="57404773" w14:textId="77777777" w:rsidR="00633A94" w:rsidRPr="00600694" w:rsidRDefault="00633A94" w:rsidP="00633A94">
                  <w:pPr>
                    <w:adjustRightInd w:val="0"/>
                    <w:snapToGrid w:val="0"/>
                    <w:jc w:val="center"/>
                    <w:rPr>
                      <w:szCs w:val="21"/>
                    </w:rPr>
                  </w:pPr>
                  <w:r w:rsidRPr="00600694">
                    <w:rPr>
                      <w:szCs w:val="21"/>
                    </w:rPr>
                    <w:t>倍</w:t>
                  </w:r>
                </w:p>
              </w:tc>
            </w:tr>
            <w:tr w:rsidR="00600694" w:rsidRPr="00600694" w14:paraId="30CE6864" w14:textId="77777777" w:rsidTr="00AA07EB">
              <w:trPr>
                <w:jc w:val="center"/>
              </w:trPr>
              <w:tc>
                <w:tcPr>
                  <w:tcW w:w="1789" w:type="dxa"/>
                  <w:shd w:val="clear" w:color="auto" w:fill="auto"/>
                  <w:vAlign w:val="center"/>
                </w:tcPr>
                <w:p w14:paraId="5D26A725"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石油类</w:t>
                  </w:r>
                </w:p>
              </w:tc>
              <w:tc>
                <w:tcPr>
                  <w:tcW w:w="1214" w:type="dxa"/>
                  <w:shd w:val="clear" w:color="auto" w:fill="auto"/>
                  <w:vAlign w:val="center"/>
                </w:tcPr>
                <w:p w14:paraId="2EE714B4"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0.18</w:t>
                  </w:r>
                </w:p>
              </w:tc>
              <w:tc>
                <w:tcPr>
                  <w:tcW w:w="1214" w:type="dxa"/>
                  <w:shd w:val="clear" w:color="auto" w:fill="auto"/>
                  <w:vAlign w:val="center"/>
                </w:tcPr>
                <w:p w14:paraId="72120432"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0.1</w:t>
                  </w:r>
                </w:p>
              </w:tc>
              <w:tc>
                <w:tcPr>
                  <w:tcW w:w="1214" w:type="dxa"/>
                  <w:shd w:val="clear" w:color="auto" w:fill="auto"/>
                  <w:vAlign w:val="center"/>
                </w:tcPr>
                <w:p w14:paraId="3837E4F4"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0.19</w:t>
                  </w:r>
                </w:p>
              </w:tc>
              <w:tc>
                <w:tcPr>
                  <w:tcW w:w="1214" w:type="dxa"/>
                  <w:shd w:val="clear" w:color="auto" w:fill="auto"/>
                  <w:vAlign w:val="center"/>
                </w:tcPr>
                <w:p w14:paraId="535748F8"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&lt;0.06</w:t>
                  </w:r>
                </w:p>
              </w:tc>
              <w:tc>
                <w:tcPr>
                  <w:tcW w:w="1218" w:type="dxa"/>
                  <w:shd w:val="clear" w:color="auto" w:fill="auto"/>
                  <w:vAlign w:val="center"/>
                </w:tcPr>
                <w:p w14:paraId="56973440"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1</w:t>
                  </w:r>
                </w:p>
              </w:tc>
              <w:tc>
                <w:tcPr>
                  <w:tcW w:w="876" w:type="dxa"/>
                  <w:shd w:val="clear" w:color="auto" w:fill="auto"/>
                  <w:vAlign w:val="center"/>
                </w:tcPr>
                <w:p w14:paraId="01BC5325" w14:textId="77777777" w:rsidR="00633A94" w:rsidRPr="00600694" w:rsidRDefault="00633A94" w:rsidP="00633A94">
                  <w:pPr>
                    <w:adjustRightInd w:val="0"/>
                    <w:snapToGrid w:val="0"/>
                    <w:jc w:val="center"/>
                    <w:rPr>
                      <w:szCs w:val="21"/>
                    </w:rPr>
                  </w:pPr>
                  <w:r w:rsidRPr="00600694">
                    <w:rPr>
                      <w:szCs w:val="21"/>
                    </w:rPr>
                    <w:t>mg/L</w:t>
                  </w:r>
                </w:p>
              </w:tc>
            </w:tr>
            <w:tr w:rsidR="00600694" w:rsidRPr="00600694" w14:paraId="2FCC76DF" w14:textId="77777777" w:rsidTr="00AA07EB">
              <w:trPr>
                <w:jc w:val="center"/>
              </w:trPr>
              <w:tc>
                <w:tcPr>
                  <w:tcW w:w="1789" w:type="dxa"/>
                  <w:shd w:val="clear" w:color="auto" w:fill="auto"/>
                  <w:vAlign w:val="center"/>
                </w:tcPr>
                <w:p w14:paraId="798795C6"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五日生化需氧量</w:t>
                  </w:r>
                </w:p>
              </w:tc>
              <w:tc>
                <w:tcPr>
                  <w:tcW w:w="1214" w:type="dxa"/>
                  <w:shd w:val="clear" w:color="auto" w:fill="auto"/>
                  <w:vAlign w:val="center"/>
                </w:tcPr>
                <w:p w14:paraId="6189CEC7"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3.9</w:t>
                  </w:r>
                </w:p>
              </w:tc>
              <w:tc>
                <w:tcPr>
                  <w:tcW w:w="1214" w:type="dxa"/>
                  <w:shd w:val="clear" w:color="auto" w:fill="auto"/>
                  <w:vAlign w:val="center"/>
                </w:tcPr>
                <w:p w14:paraId="7ECEA040"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4.2</w:t>
                  </w:r>
                </w:p>
              </w:tc>
              <w:tc>
                <w:tcPr>
                  <w:tcW w:w="1214" w:type="dxa"/>
                  <w:shd w:val="clear" w:color="auto" w:fill="auto"/>
                  <w:vAlign w:val="center"/>
                </w:tcPr>
                <w:p w14:paraId="57E6B009"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1.3</w:t>
                  </w:r>
                </w:p>
              </w:tc>
              <w:tc>
                <w:tcPr>
                  <w:tcW w:w="1214" w:type="dxa"/>
                  <w:shd w:val="clear" w:color="auto" w:fill="auto"/>
                  <w:vAlign w:val="center"/>
                </w:tcPr>
                <w:p w14:paraId="47FC1B9E"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4.3</w:t>
                  </w:r>
                </w:p>
              </w:tc>
              <w:tc>
                <w:tcPr>
                  <w:tcW w:w="1218" w:type="dxa"/>
                  <w:shd w:val="clear" w:color="auto" w:fill="auto"/>
                  <w:vAlign w:val="center"/>
                </w:tcPr>
                <w:p w14:paraId="2DBC47C7"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10</w:t>
                  </w:r>
                </w:p>
              </w:tc>
              <w:tc>
                <w:tcPr>
                  <w:tcW w:w="876" w:type="dxa"/>
                  <w:shd w:val="clear" w:color="auto" w:fill="auto"/>
                  <w:vAlign w:val="center"/>
                </w:tcPr>
                <w:p w14:paraId="2B1A6CCB" w14:textId="77777777" w:rsidR="00633A94" w:rsidRPr="00600694" w:rsidRDefault="00633A94" w:rsidP="00633A94">
                  <w:pPr>
                    <w:adjustRightInd w:val="0"/>
                    <w:snapToGrid w:val="0"/>
                    <w:jc w:val="center"/>
                    <w:rPr>
                      <w:szCs w:val="21"/>
                    </w:rPr>
                  </w:pPr>
                  <w:r w:rsidRPr="00600694">
                    <w:rPr>
                      <w:szCs w:val="21"/>
                    </w:rPr>
                    <w:t>mg/L</w:t>
                  </w:r>
                </w:p>
              </w:tc>
            </w:tr>
            <w:tr w:rsidR="00600694" w:rsidRPr="00600694" w14:paraId="264076AC" w14:textId="77777777" w:rsidTr="00AA07EB">
              <w:trPr>
                <w:jc w:val="center"/>
              </w:trPr>
              <w:tc>
                <w:tcPr>
                  <w:tcW w:w="1789" w:type="dxa"/>
                  <w:shd w:val="clear" w:color="auto" w:fill="auto"/>
                  <w:vAlign w:val="center"/>
                </w:tcPr>
                <w:p w14:paraId="51F91BA8"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悬浮物</w:t>
                  </w:r>
                </w:p>
              </w:tc>
              <w:tc>
                <w:tcPr>
                  <w:tcW w:w="1214" w:type="dxa"/>
                  <w:shd w:val="clear" w:color="auto" w:fill="auto"/>
                  <w:vAlign w:val="center"/>
                </w:tcPr>
                <w:p w14:paraId="5CA6E348"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7</w:t>
                  </w:r>
                </w:p>
              </w:tc>
              <w:tc>
                <w:tcPr>
                  <w:tcW w:w="1214" w:type="dxa"/>
                  <w:shd w:val="clear" w:color="auto" w:fill="auto"/>
                  <w:vAlign w:val="center"/>
                </w:tcPr>
                <w:p w14:paraId="096A268A"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8</w:t>
                  </w:r>
                </w:p>
              </w:tc>
              <w:tc>
                <w:tcPr>
                  <w:tcW w:w="1214" w:type="dxa"/>
                  <w:shd w:val="clear" w:color="auto" w:fill="auto"/>
                  <w:vAlign w:val="center"/>
                </w:tcPr>
                <w:p w14:paraId="48552664"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6</w:t>
                  </w:r>
                </w:p>
              </w:tc>
              <w:tc>
                <w:tcPr>
                  <w:tcW w:w="1214" w:type="dxa"/>
                  <w:shd w:val="clear" w:color="auto" w:fill="auto"/>
                  <w:vAlign w:val="center"/>
                </w:tcPr>
                <w:p w14:paraId="05AEB541"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8</w:t>
                  </w:r>
                </w:p>
              </w:tc>
              <w:tc>
                <w:tcPr>
                  <w:tcW w:w="1218" w:type="dxa"/>
                  <w:shd w:val="clear" w:color="auto" w:fill="auto"/>
                  <w:vAlign w:val="center"/>
                </w:tcPr>
                <w:p w14:paraId="1A6C39CF"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10</w:t>
                  </w:r>
                </w:p>
              </w:tc>
              <w:tc>
                <w:tcPr>
                  <w:tcW w:w="876" w:type="dxa"/>
                  <w:shd w:val="clear" w:color="auto" w:fill="auto"/>
                  <w:vAlign w:val="center"/>
                </w:tcPr>
                <w:p w14:paraId="44F280B5" w14:textId="77777777" w:rsidR="00633A94" w:rsidRPr="00600694" w:rsidRDefault="00633A94" w:rsidP="00633A94">
                  <w:pPr>
                    <w:adjustRightInd w:val="0"/>
                    <w:snapToGrid w:val="0"/>
                    <w:jc w:val="center"/>
                    <w:rPr>
                      <w:szCs w:val="21"/>
                    </w:rPr>
                  </w:pPr>
                  <w:r w:rsidRPr="00600694">
                    <w:rPr>
                      <w:szCs w:val="21"/>
                    </w:rPr>
                    <w:t>mg/L</w:t>
                  </w:r>
                </w:p>
              </w:tc>
            </w:tr>
            <w:tr w:rsidR="00600694" w:rsidRPr="00600694" w14:paraId="5AE07AE7" w14:textId="77777777" w:rsidTr="00AA07EB">
              <w:trPr>
                <w:jc w:val="center"/>
              </w:trPr>
              <w:tc>
                <w:tcPr>
                  <w:tcW w:w="1789" w:type="dxa"/>
                  <w:shd w:val="clear" w:color="auto" w:fill="auto"/>
                  <w:vAlign w:val="center"/>
                </w:tcPr>
                <w:p w14:paraId="121572F0"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阴离子表面活性剂（</w:t>
                  </w:r>
                  <w:r w:rsidRPr="00600694">
                    <w:rPr>
                      <w:kern w:val="0"/>
                      <w:szCs w:val="21"/>
                      <w:lang w:bidi="ar"/>
                    </w:rPr>
                    <w:t>LAS</w:t>
                  </w:r>
                  <w:r w:rsidRPr="00600694">
                    <w:rPr>
                      <w:kern w:val="0"/>
                      <w:szCs w:val="21"/>
                      <w:lang w:bidi="ar"/>
                    </w:rPr>
                    <w:t>）</w:t>
                  </w:r>
                </w:p>
              </w:tc>
              <w:tc>
                <w:tcPr>
                  <w:tcW w:w="1214" w:type="dxa"/>
                  <w:shd w:val="clear" w:color="auto" w:fill="auto"/>
                  <w:vAlign w:val="center"/>
                </w:tcPr>
                <w:p w14:paraId="5BE71B7B"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0.37</w:t>
                  </w:r>
                </w:p>
              </w:tc>
              <w:tc>
                <w:tcPr>
                  <w:tcW w:w="1214" w:type="dxa"/>
                  <w:shd w:val="clear" w:color="auto" w:fill="auto"/>
                  <w:vAlign w:val="center"/>
                </w:tcPr>
                <w:p w14:paraId="4C1623A9"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0.275</w:t>
                  </w:r>
                </w:p>
              </w:tc>
              <w:tc>
                <w:tcPr>
                  <w:tcW w:w="1214" w:type="dxa"/>
                  <w:shd w:val="clear" w:color="auto" w:fill="auto"/>
                  <w:vAlign w:val="center"/>
                </w:tcPr>
                <w:p w14:paraId="0862EC68"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0.1</w:t>
                  </w:r>
                </w:p>
              </w:tc>
              <w:tc>
                <w:tcPr>
                  <w:tcW w:w="1214" w:type="dxa"/>
                  <w:shd w:val="clear" w:color="auto" w:fill="auto"/>
                  <w:vAlign w:val="center"/>
                </w:tcPr>
                <w:p w14:paraId="5613F55F"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0.275</w:t>
                  </w:r>
                </w:p>
              </w:tc>
              <w:tc>
                <w:tcPr>
                  <w:tcW w:w="1218" w:type="dxa"/>
                  <w:shd w:val="clear" w:color="auto" w:fill="auto"/>
                  <w:vAlign w:val="center"/>
                </w:tcPr>
                <w:p w14:paraId="56B92210"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0.5</w:t>
                  </w:r>
                </w:p>
              </w:tc>
              <w:tc>
                <w:tcPr>
                  <w:tcW w:w="876" w:type="dxa"/>
                  <w:shd w:val="clear" w:color="auto" w:fill="auto"/>
                  <w:vAlign w:val="center"/>
                </w:tcPr>
                <w:p w14:paraId="175CB6E0" w14:textId="77777777" w:rsidR="00633A94" w:rsidRPr="00600694" w:rsidRDefault="00633A94" w:rsidP="00633A94">
                  <w:pPr>
                    <w:adjustRightInd w:val="0"/>
                    <w:snapToGrid w:val="0"/>
                    <w:jc w:val="center"/>
                    <w:rPr>
                      <w:szCs w:val="21"/>
                    </w:rPr>
                  </w:pPr>
                  <w:r w:rsidRPr="00600694">
                    <w:rPr>
                      <w:szCs w:val="21"/>
                    </w:rPr>
                    <w:t>mg/L</w:t>
                  </w:r>
                </w:p>
              </w:tc>
            </w:tr>
            <w:tr w:rsidR="00600694" w:rsidRPr="00600694" w14:paraId="0189A57E" w14:textId="77777777" w:rsidTr="00AA07EB">
              <w:trPr>
                <w:jc w:val="center"/>
              </w:trPr>
              <w:tc>
                <w:tcPr>
                  <w:tcW w:w="1789" w:type="dxa"/>
                  <w:shd w:val="clear" w:color="auto" w:fill="auto"/>
                  <w:vAlign w:val="center"/>
                </w:tcPr>
                <w:p w14:paraId="1EA57741"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总氮（以</w:t>
                  </w:r>
                  <w:r w:rsidRPr="00600694">
                    <w:rPr>
                      <w:kern w:val="0"/>
                      <w:szCs w:val="21"/>
                      <w:lang w:bidi="ar"/>
                    </w:rPr>
                    <w:t>N</w:t>
                  </w:r>
                  <w:r w:rsidRPr="00600694">
                    <w:rPr>
                      <w:kern w:val="0"/>
                      <w:szCs w:val="21"/>
                      <w:lang w:bidi="ar"/>
                    </w:rPr>
                    <w:t>计）</w:t>
                  </w:r>
                </w:p>
              </w:tc>
              <w:tc>
                <w:tcPr>
                  <w:tcW w:w="1214" w:type="dxa"/>
                  <w:shd w:val="clear" w:color="auto" w:fill="auto"/>
                  <w:vAlign w:val="center"/>
                </w:tcPr>
                <w:p w14:paraId="4CDCB65B"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9.51</w:t>
                  </w:r>
                </w:p>
              </w:tc>
              <w:tc>
                <w:tcPr>
                  <w:tcW w:w="1214" w:type="dxa"/>
                  <w:shd w:val="clear" w:color="auto" w:fill="auto"/>
                  <w:vAlign w:val="center"/>
                </w:tcPr>
                <w:p w14:paraId="4A4C8E4F"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13.4</w:t>
                  </w:r>
                </w:p>
              </w:tc>
              <w:tc>
                <w:tcPr>
                  <w:tcW w:w="1214" w:type="dxa"/>
                  <w:shd w:val="clear" w:color="auto" w:fill="auto"/>
                  <w:vAlign w:val="center"/>
                </w:tcPr>
                <w:p w14:paraId="75FC50F3"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8.98</w:t>
                  </w:r>
                </w:p>
              </w:tc>
              <w:tc>
                <w:tcPr>
                  <w:tcW w:w="1214" w:type="dxa"/>
                  <w:shd w:val="clear" w:color="auto" w:fill="auto"/>
                  <w:vAlign w:val="center"/>
                </w:tcPr>
                <w:p w14:paraId="6BBA7BD3"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12.3</w:t>
                  </w:r>
                </w:p>
              </w:tc>
              <w:tc>
                <w:tcPr>
                  <w:tcW w:w="1218" w:type="dxa"/>
                  <w:shd w:val="clear" w:color="auto" w:fill="auto"/>
                  <w:vAlign w:val="center"/>
                </w:tcPr>
                <w:p w14:paraId="6C2D501A"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15</w:t>
                  </w:r>
                </w:p>
              </w:tc>
              <w:tc>
                <w:tcPr>
                  <w:tcW w:w="876" w:type="dxa"/>
                  <w:shd w:val="clear" w:color="auto" w:fill="auto"/>
                  <w:vAlign w:val="center"/>
                </w:tcPr>
                <w:p w14:paraId="2166D86E" w14:textId="77777777" w:rsidR="00633A94" w:rsidRPr="00600694" w:rsidRDefault="00633A94" w:rsidP="00633A94">
                  <w:pPr>
                    <w:adjustRightInd w:val="0"/>
                    <w:snapToGrid w:val="0"/>
                    <w:jc w:val="center"/>
                    <w:rPr>
                      <w:szCs w:val="21"/>
                    </w:rPr>
                  </w:pPr>
                  <w:r w:rsidRPr="00600694">
                    <w:rPr>
                      <w:szCs w:val="21"/>
                    </w:rPr>
                    <w:t>mg/L</w:t>
                  </w:r>
                </w:p>
              </w:tc>
            </w:tr>
            <w:tr w:rsidR="00600694" w:rsidRPr="00600694" w14:paraId="025B815D" w14:textId="77777777" w:rsidTr="00AA07EB">
              <w:trPr>
                <w:jc w:val="center"/>
              </w:trPr>
              <w:tc>
                <w:tcPr>
                  <w:tcW w:w="1789" w:type="dxa"/>
                  <w:shd w:val="clear" w:color="auto" w:fill="auto"/>
                  <w:vAlign w:val="center"/>
                </w:tcPr>
                <w:p w14:paraId="189E88B9"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总镉</w:t>
                  </w:r>
                </w:p>
              </w:tc>
              <w:tc>
                <w:tcPr>
                  <w:tcW w:w="1214" w:type="dxa"/>
                  <w:shd w:val="clear" w:color="auto" w:fill="auto"/>
                  <w:vAlign w:val="center"/>
                </w:tcPr>
                <w:p w14:paraId="14EFF2A9"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&lt;0.0001</w:t>
                  </w:r>
                </w:p>
              </w:tc>
              <w:tc>
                <w:tcPr>
                  <w:tcW w:w="1214" w:type="dxa"/>
                  <w:shd w:val="clear" w:color="auto" w:fill="auto"/>
                  <w:vAlign w:val="center"/>
                </w:tcPr>
                <w:p w14:paraId="543CE704"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&lt;0.0001</w:t>
                  </w:r>
                </w:p>
              </w:tc>
              <w:tc>
                <w:tcPr>
                  <w:tcW w:w="1214" w:type="dxa"/>
                  <w:shd w:val="clear" w:color="auto" w:fill="auto"/>
                  <w:vAlign w:val="center"/>
                </w:tcPr>
                <w:p w14:paraId="3F776DB1"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&lt;0.00005</w:t>
                  </w:r>
                </w:p>
              </w:tc>
              <w:tc>
                <w:tcPr>
                  <w:tcW w:w="1214" w:type="dxa"/>
                  <w:shd w:val="clear" w:color="auto" w:fill="auto"/>
                  <w:vAlign w:val="center"/>
                </w:tcPr>
                <w:p w14:paraId="63B7EA61"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&lt;0.0001</w:t>
                  </w:r>
                </w:p>
              </w:tc>
              <w:tc>
                <w:tcPr>
                  <w:tcW w:w="1218" w:type="dxa"/>
                  <w:shd w:val="clear" w:color="auto" w:fill="auto"/>
                  <w:vAlign w:val="center"/>
                </w:tcPr>
                <w:p w14:paraId="21A7653B"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0.01</w:t>
                  </w:r>
                </w:p>
              </w:tc>
              <w:tc>
                <w:tcPr>
                  <w:tcW w:w="876" w:type="dxa"/>
                  <w:shd w:val="clear" w:color="auto" w:fill="auto"/>
                  <w:vAlign w:val="center"/>
                </w:tcPr>
                <w:p w14:paraId="2DE341AE" w14:textId="77777777" w:rsidR="00633A94" w:rsidRPr="00600694" w:rsidRDefault="00633A94" w:rsidP="00633A94">
                  <w:pPr>
                    <w:adjustRightInd w:val="0"/>
                    <w:snapToGrid w:val="0"/>
                    <w:jc w:val="center"/>
                    <w:rPr>
                      <w:szCs w:val="21"/>
                    </w:rPr>
                  </w:pPr>
                  <w:r w:rsidRPr="00600694">
                    <w:rPr>
                      <w:szCs w:val="21"/>
                    </w:rPr>
                    <w:t>mg/L</w:t>
                  </w:r>
                </w:p>
              </w:tc>
            </w:tr>
            <w:tr w:rsidR="00600694" w:rsidRPr="00600694" w14:paraId="799424FC" w14:textId="77777777" w:rsidTr="00AA07EB">
              <w:trPr>
                <w:jc w:val="center"/>
              </w:trPr>
              <w:tc>
                <w:tcPr>
                  <w:tcW w:w="1789" w:type="dxa"/>
                  <w:shd w:val="clear" w:color="auto" w:fill="auto"/>
                  <w:vAlign w:val="center"/>
                </w:tcPr>
                <w:p w14:paraId="0B7E7566" w14:textId="77777777" w:rsidR="00633A94" w:rsidRPr="00600694" w:rsidRDefault="00633A94" w:rsidP="00633A94">
                  <w:pPr>
                    <w:widowControl/>
                    <w:adjustRightInd w:val="0"/>
                    <w:snapToGrid w:val="0"/>
                    <w:jc w:val="center"/>
                    <w:textAlignment w:val="center"/>
                    <w:rPr>
                      <w:szCs w:val="21"/>
                    </w:rPr>
                  </w:pPr>
                  <w:proofErr w:type="gramStart"/>
                  <w:r w:rsidRPr="00600694">
                    <w:rPr>
                      <w:kern w:val="0"/>
                      <w:szCs w:val="21"/>
                      <w:lang w:bidi="ar"/>
                    </w:rPr>
                    <w:t>总铬</w:t>
                  </w:r>
                  <w:proofErr w:type="gramEnd"/>
                </w:p>
              </w:tc>
              <w:tc>
                <w:tcPr>
                  <w:tcW w:w="1214" w:type="dxa"/>
                  <w:shd w:val="clear" w:color="auto" w:fill="auto"/>
                  <w:vAlign w:val="center"/>
                </w:tcPr>
                <w:p w14:paraId="0D6A8EC5"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0.011</w:t>
                  </w:r>
                </w:p>
              </w:tc>
              <w:tc>
                <w:tcPr>
                  <w:tcW w:w="1214" w:type="dxa"/>
                  <w:shd w:val="clear" w:color="auto" w:fill="auto"/>
                  <w:vAlign w:val="center"/>
                </w:tcPr>
                <w:p w14:paraId="4BF3D554"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0.005</w:t>
                  </w:r>
                </w:p>
              </w:tc>
              <w:tc>
                <w:tcPr>
                  <w:tcW w:w="1214" w:type="dxa"/>
                  <w:shd w:val="clear" w:color="auto" w:fill="auto"/>
                  <w:vAlign w:val="center"/>
                </w:tcPr>
                <w:p w14:paraId="644BC3D4"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&lt;0.03</w:t>
                  </w:r>
                </w:p>
              </w:tc>
              <w:tc>
                <w:tcPr>
                  <w:tcW w:w="1214" w:type="dxa"/>
                  <w:shd w:val="clear" w:color="auto" w:fill="auto"/>
                  <w:vAlign w:val="center"/>
                </w:tcPr>
                <w:p w14:paraId="49A4891C"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0.005</w:t>
                  </w:r>
                </w:p>
              </w:tc>
              <w:tc>
                <w:tcPr>
                  <w:tcW w:w="1218" w:type="dxa"/>
                  <w:shd w:val="clear" w:color="auto" w:fill="auto"/>
                  <w:vAlign w:val="center"/>
                </w:tcPr>
                <w:p w14:paraId="482CE2FE"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0.1</w:t>
                  </w:r>
                </w:p>
              </w:tc>
              <w:tc>
                <w:tcPr>
                  <w:tcW w:w="876" w:type="dxa"/>
                  <w:shd w:val="clear" w:color="auto" w:fill="auto"/>
                  <w:vAlign w:val="center"/>
                </w:tcPr>
                <w:p w14:paraId="7D0D12B8" w14:textId="77777777" w:rsidR="00633A94" w:rsidRPr="00600694" w:rsidRDefault="00633A94" w:rsidP="00633A94">
                  <w:pPr>
                    <w:adjustRightInd w:val="0"/>
                    <w:snapToGrid w:val="0"/>
                    <w:jc w:val="center"/>
                    <w:rPr>
                      <w:szCs w:val="21"/>
                    </w:rPr>
                  </w:pPr>
                  <w:r w:rsidRPr="00600694">
                    <w:rPr>
                      <w:szCs w:val="21"/>
                    </w:rPr>
                    <w:t>mg/L</w:t>
                  </w:r>
                </w:p>
              </w:tc>
            </w:tr>
            <w:tr w:rsidR="00600694" w:rsidRPr="00600694" w14:paraId="230A7046" w14:textId="77777777" w:rsidTr="00AA07EB">
              <w:trPr>
                <w:jc w:val="center"/>
              </w:trPr>
              <w:tc>
                <w:tcPr>
                  <w:tcW w:w="1789" w:type="dxa"/>
                  <w:shd w:val="clear" w:color="auto" w:fill="auto"/>
                  <w:vAlign w:val="center"/>
                </w:tcPr>
                <w:p w14:paraId="435BD966"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总汞</w:t>
                  </w:r>
                </w:p>
              </w:tc>
              <w:tc>
                <w:tcPr>
                  <w:tcW w:w="1214" w:type="dxa"/>
                  <w:shd w:val="clear" w:color="auto" w:fill="auto"/>
                  <w:vAlign w:val="center"/>
                </w:tcPr>
                <w:p w14:paraId="35AFEFA7"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&lt;0.00004</w:t>
                  </w:r>
                </w:p>
              </w:tc>
              <w:tc>
                <w:tcPr>
                  <w:tcW w:w="1214" w:type="dxa"/>
                  <w:shd w:val="clear" w:color="auto" w:fill="auto"/>
                  <w:vAlign w:val="center"/>
                </w:tcPr>
                <w:p w14:paraId="3989AC17"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&lt;0.0001</w:t>
                  </w:r>
                </w:p>
              </w:tc>
              <w:tc>
                <w:tcPr>
                  <w:tcW w:w="1214" w:type="dxa"/>
                  <w:shd w:val="clear" w:color="auto" w:fill="auto"/>
                  <w:vAlign w:val="center"/>
                </w:tcPr>
                <w:p w14:paraId="719BC0B3"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0.00006</w:t>
                  </w:r>
                </w:p>
              </w:tc>
              <w:tc>
                <w:tcPr>
                  <w:tcW w:w="1214" w:type="dxa"/>
                  <w:shd w:val="clear" w:color="auto" w:fill="auto"/>
                  <w:vAlign w:val="center"/>
                </w:tcPr>
                <w:p w14:paraId="7F3C84C4"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&lt;0.00004</w:t>
                  </w:r>
                </w:p>
              </w:tc>
              <w:tc>
                <w:tcPr>
                  <w:tcW w:w="1218" w:type="dxa"/>
                  <w:shd w:val="clear" w:color="auto" w:fill="auto"/>
                  <w:vAlign w:val="center"/>
                </w:tcPr>
                <w:p w14:paraId="4FBE4937"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0.001</w:t>
                  </w:r>
                </w:p>
              </w:tc>
              <w:tc>
                <w:tcPr>
                  <w:tcW w:w="876" w:type="dxa"/>
                  <w:shd w:val="clear" w:color="auto" w:fill="auto"/>
                  <w:vAlign w:val="center"/>
                </w:tcPr>
                <w:p w14:paraId="520BA01E" w14:textId="77777777" w:rsidR="00633A94" w:rsidRPr="00600694" w:rsidRDefault="00633A94" w:rsidP="00633A94">
                  <w:pPr>
                    <w:adjustRightInd w:val="0"/>
                    <w:snapToGrid w:val="0"/>
                    <w:jc w:val="center"/>
                    <w:rPr>
                      <w:szCs w:val="21"/>
                    </w:rPr>
                  </w:pPr>
                  <w:r w:rsidRPr="00600694">
                    <w:rPr>
                      <w:szCs w:val="21"/>
                    </w:rPr>
                    <w:t>mg/L</w:t>
                  </w:r>
                </w:p>
              </w:tc>
            </w:tr>
            <w:tr w:rsidR="00600694" w:rsidRPr="00600694" w14:paraId="6933BC21" w14:textId="77777777" w:rsidTr="00AA07EB">
              <w:trPr>
                <w:jc w:val="center"/>
              </w:trPr>
              <w:tc>
                <w:tcPr>
                  <w:tcW w:w="1789" w:type="dxa"/>
                  <w:shd w:val="clear" w:color="auto" w:fill="auto"/>
                  <w:vAlign w:val="center"/>
                </w:tcPr>
                <w:p w14:paraId="6281EAF2"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总磷（以</w:t>
                  </w:r>
                  <w:r w:rsidRPr="00600694">
                    <w:rPr>
                      <w:kern w:val="0"/>
                      <w:szCs w:val="21"/>
                      <w:lang w:bidi="ar"/>
                    </w:rPr>
                    <w:t>P</w:t>
                  </w:r>
                  <w:r w:rsidRPr="00600694">
                    <w:rPr>
                      <w:kern w:val="0"/>
                      <w:szCs w:val="21"/>
                      <w:lang w:bidi="ar"/>
                    </w:rPr>
                    <w:t>计）</w:t>
                  </w:r>
                </w:p>
              </w:tc>
              <w:tc>
                <w:tcPr>
                  <w:tcW w:w="1214" w:type="dxa"/>
                  <w:shd w:val="clear" w:color="auto" w:fill="auto"/>
                  <w:vAlign w:val="center"/>
                </w:tcPr>
                <w:p w14:paraId="2D1F24A0"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0.075</w:t>
                  </w:r>
                </w:p>
              </w:tc>
              <w:tc>
                <w:tcPr>
                  <w:tcW w:w="1214" w:type="dxa"/>
                  <w:shd w:val="clear" w:color="auto" w:fill="auto"/>
                  <w:vAlign w:val="center"/>
                </w:tcPr>
                <w:p w14:paraId="1ECCD862"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0.097</w:t>
                  </w:r>
                </w:p>
              </w:tc>
              <w:tc>
                <w:tcPr>
                  <w:tcW w:w="1214" w:type="dxa"/>
                  <w:shd w:val="clear" w:color="auto" w:fill="auto"/>
                  <w:vAlign w:val="center"/>
                </w:tcPr>
                <w:p w14:paraId="3395DB4E"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0.2</w:t>
                  </w:r>
                </w:p>
              </w:tc>
              <w:tc>
                <w:tcPr>
                  <w:tcW w:w="1214" w:type="dxa"/>
                  <w:shd w:val="clear" w:color="auto" w:fill="auto"/>
                  <w:vAlign w:val="center"/>
                </w:tcPr>
                <w:p w14:paraId="170AFF8D"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0.057</w:t>
                  </w:r>
                </w:p>
              </w:tc>
              <w:tc>
                <w:tcPr>
                  <w:tcW w:w="1218" w:type="dxa"/>
                  <w:shd w:val="clear" w:color="auto" w:fill="auto"/>
                  <w:vAlign w:val="center"/>
                </w:tcPr>
                <w:p w14:paraId="1BFA9140"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0.5</w:t>
                  </w:r>
                </w:p>
              </w:tc>
              <w:tc>
                <w:tcPr>
                  <w:tcW w:w="876" w:type="dxa"/>
                  <w:shd w:val="clear" w:color="auto" w:fill="auto"/>
                  <w:vAlign w:val="center"/>
                </w:tcPr>
                <w:p w14:paraId="76A31399" w14:textId="77777777" w:rsidR="00633A94" w:rsidRPr="00600694" w:rsidRDefault="00633A94" w:rsidP="00633A94">
                  <w:pPr>
                    <w:adjustRightInd w:val="0"/>
                    <w:snapToGrid w:val="0"/>
                    <w:jc w:val="center"/>
                    <w:rPr>
                      <w:szCs w:val="21"/>
                    </w:rPr>
                  </w:pPr>
                  <w:r w:rsidRPr="00600694">
                    <w:rPr>
                      <w:szCs w:val="21"/>
                    </w:rPr>
                    <w:t>mg/L</w:t>
                  </w:r>
                </w:p>
              </w:tc>
            </w:tr>
            <w:tr w:rsidR="00600694" w:rsidRPr="00600694" w14:paraId="2298101B" w14:textId="77777777" w:rsidTr="00AA07EB">
              <w:trPr>
                <w:jc w:val="center"/>
              </w:trPr>
              <w:tc>
                <w:tcPr>
                  <w:tcW w:w="1789" w:type="dxa"/>
                  <w:shd w:val="clear" w:color="auto" w:fill="auto"/>
                  <w:vAlign w:val="center"/>
                </w:tcPr>
                <w:p w14:paraId="00C53F65" w14:textId="77777777" w:rsidR="00633A94" w:rsidRPr="00600694" w:rsidRDefault="00633A94" w:rsidP="00633A94">
                  <w:pPr>
                    <w:widowControl/>
                    <w:adjustRightInd w:val="0"/>
                    <w:snapToGrid w:val="0"/>
                    <w:jc w:val="center"/>
                    <w:textAlignment w:val="center"/>
                    <w:rPr>
                      <w:szCs w:val="21"/>
                    </w:rPr>
                  </w:pPr>
                  <w:proofErr w:type="gramStart"/>
                  <w:r w:rsidRPr="00600694">
                    <w:rPr>
                      <w:kern w:val="0"/>
                      <w:szCs w:val="21"/>
                      <w:lang w:bidi="ar"/>
                    </w:rPr>
                    <w:t>总铅</w:t>
                  </w:r>
                  <w:proofErr w:type="gramEnd"/>
                </w:p>
              </w:tc>
              <w:tc>
                <w:tcPr>
                  <w:tcW w:w="1214" w:type="dxa"/>
                  <w:shd w:val="clear" w:color="auto" w:fill="auto"/>
                  <w:vAlign w:val="center"/>
                </w:tcPr>
                <w:p w14:paraId="2A1DAD68"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&lt;0.002</w:t>
                  </w:r>
                </w:p>
              </w:tc>
              <w:tc>
                <w:tcPr>
                  <w:tcW w:w="1214" w:type="dxa"/>
                  <w:shd w:val="clear" w:color="auto" w:fill="auto"/>
                  <w:vAlign w:val="center"/>
                </w:tcPr>
                <w:p w14:paraId="4F922C99"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&lt;0.002</w:t>
                  </w:r>
                </w:p>
              </w:tc>
              <w:tc>
                <w:tcPr>
                  <w:tcW w:w="1214" w:type="dxa"/>
                  <w:shd w:val="clear" w:color="auto" w:fill="auto"/>
                  <w:vAlign w:val="center"/>
                </w:tcPr>
                <w:p w14:paraId="35C5C94E"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0.00012</w:t>
                  </w:r>
                </w:p>
              </w:tc>
              <w:tc>
                <w:tcPr>
                  <w:tcW w:w="1214" w:type="dxa"/>
                  <w:shd w:val="clear" w:color="auto" w:fill="auto"/>
                  <w:vAlign w:val="center"/>
                </w:tcPr>
                <w:p w14:paraId="7FC87DB7"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0.005</w:t>
                  </w:r>
                </w:p>
              </w:tc>
              <w:tc>
                <w:tcPr>
                  <w:tcW w:w="1218" w:type="dxa"/>
                  <w:shd w:val="clear" w:color="auto" w:fill="auto"/>
                  <w:vAlign w:val="center"/>
                </w:tcPr>
                <w:p w14:paraId="498BC127"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0.1</w:t>
                  </w:r>
                </w:p>
              </w:tc>
              <w:tc>
                <w:tcPr>
                  <w:tcW w:w="876" w:type="dxa"/>
                  <w:shd w:val="clear" w:color="auto" w:fill="auto"/>
                  <w:vAlign w:val="center"/>
                </w:tcPr>
                <w:p w14:paraId="117DCFC2" w14:textId="77777777" w:rsidR="00633A94" w:rsidRPr="00600694" w:rsidRDefault="00633A94" w:rsidP="00633A94">
                  <w:pPr>
                    <w:adjustRightInd w:val="0"/>
                    <w:snapToGrid w:val="0"/>
                    <w:jc w:val="center"/>
                    <w:rPr>
                      <w:szCs w:val="21"/>
                    </w:rPr>
                  </w:pPr>
                  <w:r w:rsidRPr="00600694">
                    <w:rPr>
                      <w:szCs w:val="21"/>
                    </w:rPr>
                    <w:t>mg/L</w:t>
                  </w:r>
                </w:p>
              </w:tc>
            </w:tr>
            <w:tr w:rsidR="00600694" w:rsidRPr="00600694" w14:paraId="58E7FF4C" w14:textId="77777777" w:rsidTr="00AA07EB">
              <w:trPr>
                <w:jc w:val="center"/>
              </w:trPr>
              <w:tc>
                <w:tcPr>
                  <w:tcW w:w="1789" w:type="dxa"/>
                  <w:shd w:val="clear" w:color="auto" w:fill="auto"/>
                  <w:vAlign w:val="center"/>
                </w:tcPr>
                <w:p w14:paraId="3EAEB25A"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总砷</w:t>
                  </w:r>
                </w:p>
              </w:tc>
              <w:tc>
                <w:tcPr>
                  <w:tcW w:w="1214" w:type="dxa"/>
                  <w:shd w:val="clear" w:color="auto" w:fill="auto"/>
                  <w:vAlign w:val="center"/>
                </w:tcPr>
                <w:p w14:paraId="4EFCF8AB"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0.0005</w:t>
                  </w:r>
                </w:p>
              </w:tc>
              <w:tc>
                <w:tcPr>
                  <w:tcW w:w="1214" w:type="dxa"/>
                  <w:shd w:val="clear" w:color="auto" w:fill="auto"/>
                  <w:vAlign w:val="center"/>
                </w:tcPr>
                <w:p w14:paraId="59DC8705"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0.0004</w:t>
                  </w:r>
                </w:p>
              </w:tc>
              <w:tc>
                <w:tcPr>
                  <w:tcW w:w="1214" w:type="dxa"/>
                  <w:shd w:val="clear" w:color="auto" w:fill="auto"/>
                  <w:vAlign w:val="center"/>
                </w:tcPr>
                <w:p w14:paraId="7C34AEEB"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0.0007</w:t>
                  </w:r>
                </w:p>
              </w:tc>
              <w:tc>
                <w:tcPr>
                  <w:tcW w:w="1214" w:type="dxa"/>
                  <w:shd w:val="clear" w:color="auto" w:fill="auto"/>
                  <w:vAlign w:val="center"/>
                </w:tcPr>
                <w:p w14:paraId="0C2760FD"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0.0009</w:t>
                  </w:r>
                </w:p>
              </w:tc>
              <w:tc>
                <w:tcPr>
                  <w:tcW w:w="1218" w:type="dxa"/>
                  <w:shd w:val="clear" w:color="auto" w:fill="auto"/>
                  <w:vAlign w:val="center"/>
                </w:tcPr>
                <w:p w14:paraId="5DC087E0" w14:textId="77777777" w:rsidR="00633A94" w:rsidRPr="00600694" w:rsidRDefault="00633A94" w:rsidP="00633A94">
                  <w:pPr>
                    <w:widowControl/>
                    <w:adjustRightInd w:val="0"/>
                    <w:snapToGrid w:val="0"/>
                    <w:jc w:val="center"/>
                    <w:textAlignment w:val="center"/>
                    <w:rPr>
                      <w:szCs w:val="21"/>
                    </w:rPr>
                  </w:pPr>
                  <w:r w:rsidRPr="00600694">
                    <w:rPr>
                      <w:kern w:val="0"/>
                      <w:szCs w:val="21"/>
                      <w:lang w:bidi="ar"/>
                    </w:rPr>
                    <w:t>0.1</w:t>
                  </w:r>
                </w:p>
              </w:tc>
              <w:tc>
                <w:tcPr>
                  <w:tcW w:w="876" w:type="dxa"/>
                  <w:shd w:val="clear" w:color="auto" w:fill="auto"/>
                  <w:vAlign w:val="center"/>
                </w:tcPr>
                <w:p w14:paraId="3E297E88" w14:textId="77777777" w:rsidR="00633A94" w:rsidRPr="00600694" w:rsidRDefault="00633A94" w:rsidP="00633A94">
                  <w:pPr>
                    <w:adjustRightInd w:val="0"/>
                    <w:snapToGrid w:val="0"/>
                    <w:jc w:val="center"/>
                    <w:rPr>
                      <w:szCs w:val="21"/>
                    </w:rPr>
                  </w:pPr>
                  <w:r w:rsidRPr="00600694">
                    <w:rPr>
                      <w:szCs w:val="21"/>
                    </w:rPr>
                    <w:t>mg/L</w:t>
                  </w:r>
                </w:p>
              </w:tc>
            </w:tr>
          </w:tbl>
          <w:p w14:paraId="0A7E94D7" w14:textId="77777777" w:rsidR="00633A94" w:rsidRPr="00600694" w:rsidRDefault="00633A94" w:rsidP="00800835">
            <w:pPr>
              <w:adjustRightInd w:val="0"/>
              <w:snapToGrid w:val="0"/>
              <w:spacing w:line="360" w:lineRule="auto"/>
              <w:ind w:firstLineChars="200" w:firstLine="480"/>
              <w:rPr>
                <w:sz w:val="24"/>
              </w:rPr>
            </w:pPr>
            <w:r w:rsidRPr="00600694">
              <w:rPr>
                <w:sz w:val="24"/>
              </w:rPr>
              <w:t>由上表可知，嘉兴市联合污水处理厂</w:t>
            </w:r>
            <w:r w:rsidRPr="00600694">
              <w:rPr>
                <w:sz w:val="24"/>
              </w:rPr>
              <w:t>2019</w:t>
            </w:r>
            <w:r w:rsidRPr="00600694">
              <w:rPr>
                <w:sz w:val="24"/>
              </w:rPr>
              <w:t>年尾水排放符合《城镇污水处理厂污染物排放标准》（</w:t>
            </w:r>
            <w:r w:rsidRPr="00600694">
              <w:rPr>
                <w:sz w:val="24"/>
              </w:rPr>
              <w:t>GB18918-2002</w:t>
            </w:r>
            <w:r w:rsidRPr="00600694">
              <w:rPr>
                <w:sz w:val="24"/>
              </w:rPr>
              <w:t>）一级</w:t>
            </w:r>
            <w:r w:rsidRPr="00600694">
              <w:rPr>
                <w:sz w:val="24"/>
              </w:rPr>
              <w:t>A</w:t>
            </w:r>
            <w:r w:rsidRPr="00600694">
              <w:rPr>
                <w:sz w:val="24"/>
              </w:rPr>
              <w:t>标准。</w:t>
            </w:r>
          </w:p>
          <w:p w14:paraId="011A0CF8" w14:textId="70ACBFBB" w:rsidR="0027124D" w:rsidRPr="00600694" w:rsidRDefault="00633A94" w:rsidP="00800835">
            <w:pPr>
              <w:adjustRightInd w:val="0"/>
              <w:snapToGrid w:val="0"/>
              <w:spacing w:line="360" w:lineRule="auto"/>
              <w:ind w:firstLineChars="200" w:firstLine="480"/>
              <w:rPr>
                <w:sz w:val="24"/>
              </w:rPr>
            </w:pPr>
            <w:r w:rsidRPr="00600694">
              <w:rPr>
                <w:sz w:val="24"/>
              </w:rPr>
              <w:t>本项目废水经预处理达到三级进管标准</w:t>
            </w:r>
            <w:proofErr w:type="gramStart"/>
            <w:r w:rsidRPr="00600694">
              <w:rPr>
                <w:sz w:val="24"/>
              </w:rPr>
              <w:t>后纳管</w:t>
            </w:r>
            <w:proofErr w:type="gramEnd"/>
            <w:r w:rsidRPr="00600694">
              <w:rPr>
                <w:sz w:val="24"/>
              </w:rPr>
              <w:t>，最终经嘉兴市联合污水处理有限责任公司统一处理达标后排海。根据污水入网证明（详见附件），项目污水经预处理后可纳入嘉兴市污水处理工程管网，送嘉兴市联合污水处理有限责任公司处理</w:t>
            </w:r>
            <w:r w:rsidRPr="00600694">
              <w:rPr>
                <w:rFonts w:hint="eastAsia"/>
                <w:sz w:val="24"/>
              </w:rPr>
              <w:t>。</w:t>
            </w:r>
          </w:p>
          <w:p w14:paraId="6D8BBCA9" w14:textId="24D193AF" w:rsidR="0027124D" w:rsidRPr="00600694" w:rsidRDefault="0027124D" w:rsidP="00073989">
            <w:pPr>
              <w:adjustRightInd w:val="0"/>
              <w:snapToGrid w:val="0"/>
              <w:spacing w:line="360" w:lineRule="auto"/>
              <w:ind w:firstLineChars="200" w:firstLine="480"/>
              <w:rPr>
                <w:sz w:val="24"/>
              </w:rPr>
            </w:pPr>
          </w:p>
          <w:p w14:paraId="171B76D2" w14:textId="13AA0C64" w:rsidR="0027124D" w:rsidRPr="00600694" w:rsidRDefault="0027124D" w:rsidP="00073989">
            <w:pPr>
              <w:adjustRightInd w:val="0"/>
              <w:snapToGrid w:val="0"/>
              <w:spacing w:line="360" w:lineRule="auto"/>
              <w:ind w:firstLineChars="200" w:firstLine="480"/>
              <w:rPr>
                <w:sz w:val="24"/>
              </w:rPr>
            </w:pPr>
          </w:p>
          <w:p w14:paraId="059FE0E2" w14:textId="77777777" w:rsidR="00073989" w:rsidRPr="00600694" w:rsidRDefault="00073989" w:rsidP="00276775">
            <w:pPr>
              <w:pStyle w:val="afb"/>
              <w:adjustRightInd w:val="0"/>
              <w:snapToGrid w:val="0"/>
              <w:spacing w:line="360" w:lineRule="auto"/>
              <w:rPr>
                <w:rFonts w:ascii="Times New Roman" w:eastAsiaTheme="minorEastAsia" w:hAnsi="Times New Roman"/>
                <w:kern w:val="2"/>
                <w:sz w:val="24"/>
                <w:szCs w:val="24"/>
              </w:rPr>
            </w:pPr>
          </w:p>
          <w:p w14:paraId="779FEAC1" w14:textId="77777777" w:rsidR="00800835" w:rsidRPr="00600694" w:rsidRDefault="00800835" w:rsidP="00276775">
            <w:pPr>
              <w:pStyle w:val="afb"/>
              <w:adjustRightInd w:val="0"/>
              <w:snapToGrid w:val="0"/>
              <w:spacing w:line="360" w:lineRule="auto"/>
              <w:rPr>
                <w:rFonts w:ascii="Times New Roman" w:eastAsiaTheme="minorEastAsia" w:hAnsi="Times New Roman"/>
                <w:kern w:val="2"/>
                <w:sz w:val="24"/>
                <w:szCs w:val="24"/>
              </w:rPr>
            </w:pPr>
          </w:p>
          <w:p w14:paraId="4253A647" w14:textId="77777777" w:rsidR="00800835" w:rsidRPr="00600694" w:rsidRDefault="00800835" w:rsidP="00276775">
            <w:pPr>
              <w:pStyle w:val="afb"/>
              <w:adjustRightInd w:val="0"/>
              <w:snapToGrid w:val="0"/>
              <w:spacing w:line="360" w:lineRule="auto"/>
              <w:rPr>
                <w:rFonts w:ascii="Times New Roman" w:eastAsiaTheme="minorEastAsia" w:hAnsi="Times New Roman"/>
                <w:kern w:val="2"/>
                <w:sz w:val="24"/>
                <w:szCs w:val="24"/>
              </w:rPr>
            </w:pPr>
          </w:p>
          <w:p w14:paraId="1D548496" w14:textId="77777777" w:rsidR="00800835" w:rsidRPr="00600694" w:rsidRDefault="00800835" w:rsidP="00276775">
            <w:pPr>
              <w:pStyle w:val="afb"/>
              <w:adjustRightInd w:val="0"/>
              <w:snapToGrid w:val="0"/>
              <w:spacing w:line="360" w:lineRule="auto"/>
              <w:rPr>
                <w:rFonts w:ascii="Times New Roman" w:eastAsiaTheme="minorEastAsia" w:hAnsi="Times New Roman"/>
                <w:kern w:val="2"/>
                <w:sz w:val="24"/>
                <w:szCs w:val="24"/>
              </w:rPr>
            </w:pPr>
          </w:p>
          <w:p w14:paraId="1D48214A" w14:textId="77777777" w:rsidR="00800835" w:rsidRPr="00600694" w:rsidRDefault="00800835" w:rsidP="00276775">
            <w:pPr>
              <w:pStyle w:val="afb"/>
              <w:adjustRightInd w:val="0"/>
              <w:snapToGrid w:val="0"/>
              <w:spacing w:line="360" w:lineRule="auto"/>
              <w:rPr>
                <w:rFonts w:ascii="Times New Roman" w:eastAsiaTheme="minorEastAsia" w:hAnsi="Times New Roman"/>
                <w:kern w:val="2"/>
                <w:sz w:val="24"/>
                <w:szCs w:val="24"/>
              </w:rPr>
            </w:pPr>
          </w:p>
          <w:p w14:paraId="79218654" w14:textId="77777777" w:rsidR="00800835" w:rsidRPr="00600694" w:rsidRDefault="00800835" w:rsidP="00800835">
            <w:pPr>
              <w:pStyle w:val="afb"/>
              <w:adjustRightInd w:val="0"/>
              <w:snapToGrid w:val="0"/>
              <w:rPr>
                <w:rFonts w:ascii="Times New Roman" w:eastAsiaTheme="minorEastAsia" w:hAnsi="Times New Roman"/>
                <w:kern w:val="2"/>
                <w:sz w:val="24"/>
                <w:szCs w:val="24"/>
              </w:rPr>
            </w:pPr>
          </w:p>
          <w:p w14:paraId="6203962E" w14:textId="7642BB8A" w:rsidR="00800835" w:rsidRPr="00600694" w:rsidRDefault="00800835" w:rsidP="00800835">
            <w:pPr>
              <w:pStyle w:val="afb"/>
              <w:adjustRightInd w:val="0"/>
              <w:snapToGrid w:val="0"/>
              <w:rPr>
                <w:rFonts w:ascii="Times New Roman" w:eastAsiaTheme="minorEastAsia" w:hAnsi="Times New Roman"/>
                <w:kern w:val="2"/>
                <w:sz w:val="24"/>
                <w:szCs w:val="24"/>
              </w:rPr>
            </w:pPr>
          </w:p>
        </w:tc>
      </w:tr>
    </w:tbl>
    <w:p w14:paraId="56FF9F0C" w14:textId="77777777" w:rsidR="008038D0" w:rsidRPr="00600694" w:rsidRDefault="008038D0">
      <w:pPr>
        <w:spacing w:line="360" w:lineRule="auto"/>
        <w:outlineLvl w:val="0"/>
        <w:rPr>
          <w:b/>
          <w:bCs/>
          <w:sz w:val="32"/>
          <w:szCs w:val="32"/>
        </w:rPr>
        <w:sectPr w:rsidR="008038D0" w:rsidRPr="00600694">
          <w:headerReference w:type="default" r:id="rId20"/>
          <w:pgSz w:w="11906" w:h="16838"/>
          <w:pgMar w:top="1588" w:right="1588" w:bottom="1588" w:left="1588" w:header="1134" w:footer="1134" w:gutter="0"/>
          <w:cols w:space="720"/>
          <w:docGrid w:linePitch="312"/>
        </w:sectPr>
      </w:pPr>
      <w:bookmarkStart w:id="17" w:name="_Toc294082155"/>
      <w:bookmarkStart w:id="18" w:name="_Toc303260176"/>
      <w:bookmarkStart w:id="19" w:name="_Toc313019363"/>
      <w:bookmarkStart w:id="20" w:name="_Toc313019462"/>
      <w:bookmarkEnd w:id="11"/>
      <w:bookmarkEnd w:id="12"/>
      <w:bookmarkEnd w:id="13"/>
      <w:bookmarkEnd w:id="14"/>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787"/>
      </w:tblGrid>
      <w:tr w:rsidR="00600694" w:rsidRPr="00600694" w14:paraId="0D7D5BED" w14:textId="77777777" w:rsidTr="000331E7">
        <w:trPr>
          <w:trHeight w:val="20"/>
          <w:jc w:val="center"/>
        </w:trPr>
        <w:tc>
          <w:tcPr>
            <w:tcW w:w="13548" w:type="dxa"/>
          </w:tcPr>
          <w:p w14:paraId="36E7C5CD" w14:textId="153FB28A" w:rsidR="00D2314A" w:rsidRPr="00600694" w:rsidRDefault="00D2314A" w:rsidP="00D2314A">
            <w:pPr>
              <w:pStyle w:val="afb"/>
              <w:adjustRightInd w:val="0"/>
              <w:snapToGrid w:val="0"/>
              <w:jc w:val="center"/>
              <w:rPr>
                <w:rFonts w:ascii="Times New Roman" w:hAnsi="Times New Roman"/>
                <w:b/>
                <w:sz w:val="21"/>
                <w:szCs w:val="21"/>
              </w:rPr>
            </w:pPr>
            <w:r w:rsidRPr="00600694">
              <w:rPr>
                <w:rFonts w:ascii="Times New Roman" w:hAnsi="Times New Roman"/>
                <w:b/>
                <w:sz w:val="21"/>
                <w:szCs w:val="21"/>
              </w:rPr>
              <w:lastRenderedPageBreak/>
              <w:t>表</w:t>
            </w:r>
            <w:r w:rsidRPr="00600694">
              <w:rPr>
                <w:rFonts w:ascii="Times New Roman" w:hAnsi="Times New Roman"/>
                <w:b/>
                <w:sz w:val="21"/>
                <w:szCs w:val="21"/>
              </w:rPr>
              <w:t>2-</w:t>
            </w:r>
            <w:r w:rsidRPr="00600694">
              <w:rPr>
                <w:rFonts w:ascii="Times New Roman" w:hAnsi="Times New Roman" w:hint="eastAsia"/>
                <w:b/>
                <w:sz w:val="21"/>
                <w:szCs w:val="21"/>
              </w:rPr>
              <w:t>2</w:t>
            </w:r>
            <w:r w:rsidRPr="00600694">
              <w:rPr>
                <w:rFonts w:ascii="Times New Roman" w:hAnsi="Times New Roman"/>
                <w:b/>
                <w:sz w:val="21"/>
                <w:szCs w:val="21"/>
              </w:rPr>
              <w:t xml:space="preserve">   </w:t>
            </w:r>
            <w:proofErr w:type="gramStart"/>
            <w:r w:rsidRPr="00600694">
              <w:rPr>
                <w:rFonts w:ascii="Times New Roman" w:hAnsi="Times New Roman" w:hint="eastAsia"/>
                <w:b/>
                <w:sz w:val="21"/>
                <w:szCs w:val="21"/>
              </w:rPr>
              <w:t>秀洲区</w:t>
            </w:r>
            <w:r w:rsidR="00800835" w:rsidRPr="00600694">
              <w:rPr>
                <w:rFonts w:ascii="Times New Roman" w:hAnsi="Times New Roman" w:hint="eastAsia"/>
                <w:b/>
                <w:sz w:val="21"/>
                <w:szCs w:val="21"/>
              </w:rPr>
              <w:t>秀洲</w:t>
            </w:r>
            <w:proofErr w:type="gramEnd"/>
            <w:r w:rsidR="00800835" w:rsidRPr="00600694">
              <w:rPr>
                <w:rFonts w:ascii="Times New Roman" w:hAnsi="Times New Roman" w:hint="eastAsia"/>
                <w:b/>
                <w:sz w:val="21"/>
                <w:szCs w:val="21"/>
              </w:rPr>
              <w:t>工业园区产业集聚重点</w:t>
            </w:r>
            <w:r w:rsidR="005E5DEA" w:rsidRPr="00600694">
              <w:rPr>
                <w:rFonts w:ascii="Times New Roman" w:hAnsi="Times New Roman" w:hint="eastAsia"/>
                <w:b/>
                <w:sz w:val="21"/>
                <w:szCs w:val="21"/>
              </w:rPr>
              <w:t>管控单元</w:t>
            </w:r>
            <w:r w:rsidRPr="00600694">
              <w:rPr>
                <w:rFonts w:ascii="Times New Roman" w:hAnsi="Times New Roman" w:hint="eastAsia"/>
                <w:b/>
                <w:sz w:val="21"/>
                <w:szCs w:val="21"/>
              </w:rPr>
              <w:t>（</w:t>
            </w:r>
            <w:r w:rsidRPr="00600694">
              <w:rPr>
                <w:rFonts w:ascii="Times New Roman" w:hAnsi="Times New Roman" w:hint="eastAsia"/>
                <w:b/>
                <w:sz w:val="21"/>
                <w:szCs w:val="21"/>
              </w:rPr>
              <w:t>ZH</w:t>
            </w:r>
            <w:r w:rsidRPr="00600694">
              <w:rPr>
                <w:rFonts w:ascii="Times New Roman" w:hAnsi="Times New Roman"/>
                <w:b/>
                <w:sz w:val="21"/>
                <w:szCs w:val="21"/>
              </w:rPr>
              <w:t>3304</w:t>
            </w:r>
            <w:r w:rsidR="005E5DEA" w:rsidRPr="00600694">
              <w:rPr>
                <w:rFonts w:ascii="Times New Roman" w:hAnsi="Times New Roman" w:hint="eastAsia"/>
                <w:b/>
                <w:sz w:val="21"/>
                <w:szCs w:val="21"/>
              </w:rPr>
              <w:t>11</w:t>
            </w:r>
            <w:r w:rsidRPr="00600694">
              <w:rPr>
                <w:rFonts w:ascii="Times New Roman" w:hAnsi="Times New Roman"/>
                <w:b/>
                <w:sz w:val="21"/>
                <w:szCs w:val="21"/>
              </w:rPr>
              <w:t>200</w:t>
            </w:r>
            <w:r w:rsidR="00800835" w:rsidRPr="00600694">
              <w:rPr>
                <w:rFonts w:ascii="Times New Roman" w:hAnsi="Times New Roman" w:hint="eastAsia"/>
                <w:b/>
                <w:sz w:val="21"/>
                <w:szCs w:val="21"/>
              </w:rPr>
              <w:t>03</w:t>
            </w:r>
            <w:r w:rsidRPr="00600694">
              <w:rPr>
                <w:rFonts w:ascii="Times New Roman" w:hAnsi="Times New Roman" w:hint="eastAsia"/>
                <w:b/>
                <w:sz w:val="21"/>
                <w:szCs w:val="21"/>
              </w:rPr>
              <w:t>）基本情况汇总</w:t>
            </w:r>
          </w:p>
          <w:tbl>
            <w:tblPr>
              <w:tblStyle w:val="afffc"/>
              <w:tblW w:w="13391" w:type="dxa"/>
              <w:jc w:val="center"/>
              <w:tblLook w:val="04A0" w:firstRow="1" w:lastRow="0" w:firstColumn="1" w:lastColumn="0" w:noHBand="0" w:noVBand="1"/>
            </w:tblPr>
            <w:tblGrid>
              <w:gridCol w:w="1108"/>
              <w:gridCol w:w="1175"/>
              <w:gridCol w:w="893"/>
              <w:gridCol w:w="1000"/>
              <w:gridCol w:w="1115"/>
              <w:gridCol w:w="3372"/>
              <w:gridCol w:w="2037"/>
              <w:gridCol w:w="1416"/>
              <w:gridCol w:w="1275"/>
            </w:tblGrid>
            <w:tr w:rsidR="00600694" w:rsidRPr="00600694" w14:paraId="451C4A02" w14:textId="77777777" w:rsidTr="00800835">
              <w:trPr>
                <w:jc w:val="center"/>
              </w:trPr>
              <w:tc>
                <w:tcPr>
                  <w:tcW w:w="1108" w:type="dxa"/>
                  <w:vAlign w:val="center"/>
                </w:tcPr>
                <w:p w14:paraId="749C2661" w14:textId="77777777" w:rsidR="00D2314A" w:rsidRPr="00600694" w:rsidRDefault="00D2314A" w:rsidP="00D2314A">
                  <w:pPr>
                    <w:pStyle w:val="afb"/>
                    <w:adjustRightInd w:val="0"/>
                    <w:snapToGrid w:val="0"/>
                    <w:jc w:val="center"/>
                    <w:rPr>
                      <w:rFonts w:ascii="Times New Roman" w:hAnsi="Times New Roman"/>
                      <w:b/>
                      <w:sz w:val="21"/>
                      <w:szCs w:val="21"/>
                    </w:rPr>
                  </w:pPr>
                  <w:r w:rsidRPr="00600694">
                    <w:rPr>
                      <w:rFonts w:ascii="Times New Roman" w:hAnsi="Times New Roman" w:hint="eastAsia"/>
                      <w:b/>
                      <w:sz w:val="21"/>
                      <w:szCs w:val="21"/>
                    </w:rPr>
                    <w:t>环境管控</w:t>
                  </w:r>
                </w:p>
                <w:p w14:paraId="2579606F" w14:textId="77777777" w:rsidR="00D2314A" w:rsidRPr="00600694" w:rsidRDefault="00D2314A" w:rsidP="00D2314A">
                  <w:pPr>
                    <w:pStyle w:val="afb"/>
                    <w:adjustRightInd w:val="0"/>
                    <w:snapToGrid w:val="0"/>
                    <w:jc w:val="center"/>
                    <w:rPr>
                      <w:rFonts w:ascii="Times New Roman" w:hAnsi="Times New Roman"/>
                      <w:b/>
                      <w:sz w:val="21"/>
                      <w:szCs w:val="21"/>
                    </w:rPr>
                  </w:pPr>
                  <w:r w:rsidRPr="00600694">
                    <w:rPr>
                      <w:rFonts w:ascii="Times New Roman" w:hAnsi="Times New Roman" w:hint="eastAsia"/>
                      <w:b/>
                      <w:sz w:val="21"/>
                      <w:szCs w:val="21"/>
                    </w:rPr>
                    <w:t>单元编码</w:t>
                  </w:r>
                </w:p>
              </w:tc>
              <w:tc>
                <w:tcPr>
                  <w:tcW w:w="1175" w:type="dxa"/>
                  <w:vAlign w:val="center"/>
                </w:tcPr>
                <w:p w14:paraId="3C754C47" w14:textId="77777777" w:rsidR="00D2314A" w:rsidRPr="00600694" w:rsidRDefault="00D2314A" w:rsidP="00D2314A">
                  <w:pPr>
                    <w:pStyle w:val="afb"/>
                    <w:adjustRightInd w:val="0"/>
                    <w:snapToGrid w:val="0"/>
                    <w:jc w:val="center"/>
                    <w:rPr>
                      <w:rFonts w:ascii="Times New Roman" w:hAnsi="Times New Roman"/>
                      <w:b/>
                      <w:sz w:val="21"/>
                      <w:szCs w:val="21"/>
                    </w:rPr>
                  </w:pPr>
                  <w:r w:rsidRPr="00600694">
                    <w:rPr>
                      <w:rFonts w:ascii="Times New Roman" w:hAnsi="Times New Roman" w:hint="eastAsia"/>
                      <w:b/>
                      <w:sz w:val="21"/>
                      <w:szCs w:val="21"/>
                    </w:rPr>
                    <w:t>环境管控</w:t>
                  </w:r>
                </w:p>
                <w:p w14:paraId="7AFC2458" w14:textId="77777777" w:rsidR="00D2314A" w:rsidRPr="00600694" w:rsidRDefault="00D2314A" w:rsidP="00D2314A">
                  <w:pPr>
                    <w:pStyle w:val="afb"/>
                    <w:adjustRightInd w:val="0"/>
                    <w:snapToGrid w:val="0"/>
                    <w:jc w:val="center"/>
                    <w:rPr>
                      <w:rFonts w:ascii="Times New Roman" w:hAnsi="Times New Roman"/>
                      <w:b/>
                      <w:sz w:val="21"/>
                      <w:szCs w:val="21"/>
                    </w:rPr>
                  </w:pPr>
                  <w:r w:rsidRPr="00600694">
                    <w:rPr>
                      <w:rFonts w:ascii="Times New Roman" w:hAnsi="Times New Roman" w:hint="eastAsia"/>
                      <w:b/>
                      <w:sz w:val="21"/>
                      <w:szCs w:val="21"/>
                    </w:rPr>
                    <w:t>单元名称</w:t>
                  </w:r>
                </w:p>
              </w:tc>
              <w:tc>
                <w:tcPr>
                  <w:tcW w:w="893" w:type="dxa"/>
                  <w:vAlign w:val="center"/>
                </w:tcPr>
                <w:p w14:paraId="360B3B08" w14:textId="77777777" w:rsidR="00D2314A" w:rsidRPr="00600694" w:rsidRDefault="00D2314A" w:rsidP="00D2314A">
                  <w:pPr>
                    <w:pStyle w:val="afb"/>
                    <w:adjustRightInd w:val="0"/>
                    <w:snapToGrid w:val="0"/>
                    <w:jc w:val="center"/>
                    <w:rPr>
                      <w:rFonts w:ascii="Times New Roman" w:hAnsi="Times New Roman"/>
                      <w:b/>
                      <w:sz w:val="21"/>
                      <w:szCs w:val="21"/>
                    </w:rPr>
                  </w:pPr>
                  <w:r w:rsidRPr="00600694">
                    <w:rPr>
                      <w:rFonts w:ascii="Times New Roman" w:hAnsi="Times New Roman" w:hint="eastAsia"/>
                      <w:b/>
                      <w:sz w:val="21"/>
                      <w:szCs w:val="21"/>
                    </w:rPr>
                    <w:t>行政</w:t>
                  </w:r>
                </w:p>
                <w:p w14:paraId="67E46D82" w14:textId="77777777" w:rsidR="00D2314A" w:rsidRPr="00600694" w:rsidRDefault="00D2314A" w:rsidP="00D2314A">
                  <w:pPr>
                    <w:pStyle w:val="afb"/>
                    <w:adjustRightInd w:val="0"/>
                    <w:snapToGrid w:val="0"/>
                    <w:jc w:val="center"/>
                    <w:rPr>
                      <w:rFonts w:ascii="Times New Roman" w:hAnsi="Times New Roman"/>
                      <w:b/>
                      <w:sz w:val="21"/>
                      <w:szCs w:val="21"/>
                    </w:rPr>
                  </w:pPr>
                  <w:r w:rsidRPr="00600694">
                    <w:rPr>
                      <w:rFonts w:ascii="Times New Roman" w:hAnsi="Times New Roman" w:hint="eastAsia"/>
                      <w:b/>
                      <w:sz w:val="21"/>
                      <w:szCs w:val="21"/>
                    </w:rPr>
                    <w:t>区划</w:t>
                  </w:r>
                </w:p>
              </w:tc>
              <w:tc>
                <w:tcPr>
                  <w:tcW w:w="1000" w:type="dxa"/>
                  <w:vAlign w:val="center"/>
                </w:tcPr>
                <w:p w14:paraId="4149F8A1" w14:textId="77777777" w:rsidR="00D2314A" w:rsidRPr="00600694" w:rsidRDefault="00D2314A" w:rsidP="00D2314A">
                  <w:pPr>
                    <w:pStyle w:val="afb"/>
                    <w:adjustRightInd w:val="0"/>
                    <w:snapToGrid w:val="0"/>
                    <w:jc w:val="center"/>
                    <w:rPr>
                      <w:rFonts w:ascii="Times New Roman" w:hAnsi="Times New Roman"/>
                      <w:b/>
                      <w:sz w:val="21"/>
                      <w:szCs w:val="21"/>
                    </w:rPr>
                  </w:pPr>
                  <w:r w:rsidRPr="00600694">
                    <w:rPr>
                      <w:rFonts w:ascii="Times New Roman" w:hAnsi="Times New Roman" w:hint="eastAsia"/>
                      <w:b/>
                      <w:sz w:val="21"/>
                      <w:szCs w:val="21"/>
                    </w:rPr>
                    <w:t>单元面积（</w:t>
                  </w:r>
                  <w:r w:rsidRPr="00600694">
                    <w:rPr>
                      <w:rFonts w:ascii="Times New Roman" w:hAnsi="Times New Roman" w:hint="eastAsia"/>
                      <w:b/>
                      <w:sz w:val="21"/>
                      <w:szCs w:val="21"/>
                    </w:rPr>
                    <w:t>km</w:t>
                  </w:r>
                  <w:r w:rsidRPr="00600694">
                    <w:rPr>
                      <w:rFonts w:ascii="Times New Roman" w:hAnsi="Times New Roman"/>
                      <w:b/>
                      <w:sz w:val="21"/>
                      <w:szCs w:val="21"/>
                      <w:vertAlign w:val="superscript"/>
                    </w:rPr>
                    <w:t>2</w:t>
                  </w:r>
                  <w:r w:rsidRPr="00600694">
                    <w:rPr>
                      <w:rFonts w:ascii="Times New Roman" w:hAnsi="Times New Roman" w:hint="eastAsia"/>
                      <w:b/>
                      <w:sz w:val="21"/>
                      <w:szCs w:val="21"/>
                    </w:rPr>
                    <w:t>）</w:t>
                  </w:r>
                </w:p>
              </w:tc>
              <w:tc>
                <w:tcPr>
                  <w:tcW w:w="1115" w:type="dxa"/>
                  <w:vAlign w:val="center"/>
                </w:tcPr>
                <w:p w14:paraId="4DD4219D" w14:textId="77777777" w:rsidR="00D2314A" w:rsidRPr="00600694" w:rsidRDefault="00D2314A" w:rsidP="00D2314A">
                  <w:pPr>
                    <w:pStyle w:val="afb"/>
                    <w:adjustRightInd w:val="0"/>
                    <w:snapToGrid w:val="0"/>
                    <w:jc w:val="center"/>
                    <w:rPr>
                      <w:rFonts w:ascii="Times New Roman" w:hAnsi="Times New Roman"/>
                      <w:b/>
                      <w:sz w:val="21"/>
                      <w:szCs w:val="21"/>
                    </w:rPr>
                  </w:pPr>
                  <w:r w:rsidRPr="00600694">
                    <w:rPr>
                      <w:rFonts w:ascii="Times New Roman" w:hAnsi="Times New Roman" w:hint="eastAsia"/>
                      <w:b/>
                      <w:sz w:val="21"/>
                      <w:szCs w:val="21"/>
                    </w:rPr>
                    <w:t>管控单元</w:t>
                  </w:r>
                </w:p>
                <w:p w14:paraId="5E1A57CE" w14:textId="77777777" w:rsidR="00D2314A" w:rsidRPr="00600694" w:rsidRDefault="00D2314A" w:rsidP="00D2314A">
                  <w:pPr>
                    <w:pStyle w:val="afb"/>
                    <w:adjustRightInd w:val="0"/>
                    <w:snapToGrid w:val="0"/>
                    <w:jc w:val="center"/>
                    <w:rPr>
                      <w:rFonts w:ascii="Times New Roman" w:hAnsi="Times New Roman"/>
                      <w:b/>
                      <w:sz w:val="21"/>
                      <w:szCs w:val="21"/>
                    </w:rPr>
                  </w:pPr>
                  <w:r w:rsidRPr="00600694">
                    <w:rPr>
                      <w:rFonts w:ascii="Times New Roman" w:hAnsi="Times New Roman" w:hint="eastAsia"/>
                      <w:b/>
                      <w:sz w:val="21"/>
                      <w:szCs w:val="21"/>
                    </w:rPr>
                    <w:t>分类</w:t>
                  </w:r>
                </w:p>
              </w:tc>
              <w:tc>
                <w:tcPr>
                  <w:tcW w:w="3372" w:type="dxa"/>
                  <w:vAlign w:val="center"/>
                </w:tcPr>
                <w:p w14:paraId="33A75686" w14:textId="77777777" w:rsidR="00D2314A" w:rsidRPr="00600694" w:rsidRDefault="00D2314A" w:rsidP="00D2314A">
                  <w:pPr>
                    <w:pStyle w:val="afb"/>
                    <w:adjustRightInd w:val="0"/>
                    <w:snapToGrid w:val="0"/>
                    <w:jc w:val="center"/>
                    <w:rPr>
                      <w:rFonts w:ascii="Times New Roman" w:hAnsi="Times New Roman"/>
                      <w:b/>
                      <w:sz w:val="21"/>
                      <w:szCs w:val="21"/>
                    </w:rPr>
                  </w:pPr>
                  <w:r w:rsidRPr="00600694">
                    <w:rPr>
                      <w:rFonts w:ascii="Times New Roman" w:hAnsi="Times New Roman" w:hint="eastAsia"/>
                      <w:b/>
                      <w:sz w:val="21"/>
                      <w:szCs w:val="21"/>
                    </w:rPr>
                    <w:t>空间布局约束</w:t>
                  </w:r>
                </w:p>
              </w:tc>
              <w:tc>
                <w:tcPr>
                  <w:tcW w:w="2037" w:type="dxa"/>
                  <w:vAlign w:val="center"/>
                </w:tcPr>
                <w:p w14:paraId="35AF209B" w14:textId="77777777" w:rsidR="00D2314A" w:rsidRPr="00600694" w:rsidRDefault="00D2314A" w:rsidP="00D2314A">
                  <w:pPr>
                    <w:pStyle w:val="afb"/>
                    <w:adjustRightInd w:val="0"/>
                    <w:snapToGrid w:val="0"/>
                    <w:jc w:val="center"/>
                    <w:rPr>
                      <w:rFonts w:ascii="Times New Roman" w:hAnsi="Times New Roman"/>
                      <w:b/>
                      <w:sz w:val="21"/>
                      <w:szCs w:val="21"/>
                    </w:rPr>
                  </w:pPr>
                  <w:r w:rsidRPr="00600694">
                    <w:rPr>
                      <w:rFonts w:ascii="Times New Roman" w:hAnsi="Times New Roman" w:hint="eastAsia"/>
                      <w:b/>
                      <w:sz w:val="21"/>
                      <w:szCs w:val="21"/>
                    </w:rPr>
                    <w:t>污染物排放</w:t>
                  </w:r>
                </w:p>
                <w:p w14:paraId="1A82B08E" w14:textId="77777777" w:rsidR="00D2314A" w:rsidRPr="00600694" w:rsidRDefault="00D2314A" w:rsidP="00D2314A">
                  <w:pPr>
                    <w:pStyle w:val="afb"/>
                    <w:adjustRightInd w:val="0"/>
                    <w:snapToGrid w:val="0"/>
                    <w:jc w:val="center"/>
                    <w:rPr>
                      <w:rFonts w:ascii="Times New Roman" w:hAnsi="Times New Roman"/>
                      <w:b/>
                      <w:sz w:val="21"/>
                      <w:szCs w:val="21"/>
                    </w:rPr>
                  </w:pPr>
                  <w:r w:rsidRPr="00600694">
                    <w:rPr>
                      <w:rFonts w:ascii="Times New Roman" w:hAnsi="Times New Roman" w:hint="eastAsia"/>
                      <w:b/>
                      <w:sz w:val="21"/>
                      <w:szCs w:val="21"/>
                    </w:rPr>
                    <w:t>管控</w:t>
                  </w:r>
                </w:p>
              </w:tc>
              <w:tc>
                <w:tcPr>
                  <w:tcW w:w="1416" w:type="dxa"/>
                  <w:vAlign w:val="center"/>
                </w:tcPr>
                <w:p w14:paraId="22BBEDB0" w14:textId="77777777" w:rsidR="00D2314A" w:rsidRPr="00600694" w:rsidRDefault="00D2314A" w:rsidP="00D2314A">
                  <w:pPr>
                    <w:pStyle w:val="afb"/>
                    <w:adjustRightInd w:val="0"/>
                    <w:snapToGrid w:val="0"/>
                    <w:jc w:val="center"/>
                    <w:rPr>
                      <w:rFonts w:ascii="Times New Roman" w:hAnsi="Times New Roman"/>
                      <w:b/>
                      <w:sz w:val="21"/>
                      <w:szCs w:val="21"/>
                    </w:rPr>
                  </w:pPr>
                  <w:r w:rsidRPr="00600694">
                    <w:rPr>
                      <w:rFonts w:ascii="Times New Roman" w:hAnsi="Times New Roman" w:hint="eastAsia"/>
                      <w:b/>
                      <w:sz w:val="21"/>
                      <w:szCs w:val="21"/>
                    </w:rPr>
                    <w:t>环境风险</w:t>
                  </w:r>
                </w:p>
                <w:p w14:paraId="1E9A31F6" w14:textId="77777777" w:rsidR="00D2314A" w:rsidRPr="00600694" w:rsidRDefault="00D2314A" w:rsidP="00D2314A">
                  <w:pPr>
                    <w:pStyle w:val="afb"/>
                    <w:adjustRightInd w:val="0"/>
                    <w:snapToGrid w:val="0"/>
                    <w:jc w:val="center"/>
                    <w:rPr>
                      <w:rFonts w:ascii="Times New Roman" w:hAnsi="Times New Roman"/>
                      <w:b/>
                      <w:sz w:val="21"/>
                      <w:szCs w:val="21"/>
                    </w:rPr>
                  </w:pPr>
                  <w:r w:rsidRPr="00600694">
                    <w:rPr>
                      <w:rFonts w:ascii="Times New Roman" w:hAnsi="Times New Roman" w:hint="eastAsia"/>
                      <w:b/>
                      <w:sz w:val="21"/>
                      <w:szCs w:val="21"/>
                    </w:rPr>
                    <w:t>防控</w:t>
                  </w:r>
                </w:p>
              </w:tc>
              <w:tc>
                <w:tcPr>
                  <w:tcW w:w="1275" w:type="dxa"/>
                  <w:vAlign w:val="center"/>
                </w:tcPr>
                <w:p w14:paraId="1C7B669D" w14:textId="77777777" w:rsidR="00D2314A" w:rsidRPr="00600694" w:rsidRDefault="00D2314A" w:rsidP="00D2314A">
                  <w:pPr>
                    <w:pStyle w:val="afb"/>
                    <w:adjustRightInd w:val="0"/>
                    <w:snapToGrid w:val="0"/>
                    <w:jc w:val="center"/>
                    <w:rPr>
                      <w:rFonts w:ascii="Times New Roman" w:hAnsi="Times New Roman"/>
                      <w:b/>
                      <w:sz w:val="21"/>
                      <w:szCs w:val="21"/>
                    </w:rPr>
                  </w:pPr>
                  <w:r w:rsidRPr="00600694">
                    <w:rPr>
                      <w:rFonts w:ascii="Times New Roman" w:hAnsi="Times New Roman" w:hint="eastAsia"/>
                      <w:b/>
                      <w:sz w:val="21"/>
                      <w:szCs w:val="21"/>
                    </w:rPr>
                    <w:t>资源开发效率要求</w:t>
                  </w:r>
                </w:p>
              </w:tc>
            </w:tr>
            <w:tr w:rsidR="00E066F5" w:rsidRPr="00600694" w14:paraId="16D44849" w14:textId="77777777" w:rsidTr="00800835">
              <w:trPr>
                <w:jc w:val="center"/>
              </w:trPr>
              <w:tc>
                <w:tcPr>
                  <w:tcW w:w="1108" w:type="dxa"/>
                  <w:vAlign w:val="center"/>
                </w:tcPr>
                <w:p w14:paraId="695018AC" w14:textId="77777777" w:rsidR="00D2314A" w:rsidRPr="00600694" w:rsidRDefault="00D2314A" w:rsidP="00D2314A">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ZH</w:t>
                  </w:r>
                  <w:r w:rsidRPr="00600694">
                    <w:rPr>
                      <w:rFonts w:ascii="Times New Roman" w:hAnsi="Times New Roman"/>
                      <w:bCs/>
                      <w:sz w:val="21"/>
                      <w:szCs w:val="21"/>
                    </w:rPr>
                    <w:t>3304</w:t>
                  </w:r>
                </w:p>
                <w:p w14:paraId="40CF788B" w14:textId="7C93C15E" w:rsidR="00D2314A" w:rsidRPr="00600694" w:rsidRDefault="005E5DEA" w:rsidP="00D2314A">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11</w:t>
                  </w:r>
                  <w:r w:rsidR="00D2314A" w:rsidRPr="00600694">
                    <w:rPr>
                      <w:rFonts w:ascii="Times New Roman" w:hAnsi="Times New Roman"/>
                      <w:bCs/>
                      <w:sz w:val="21"/>
                      <w:szCs w:val="21"/>
                    </w:rPr>
                    <w:t>200</w:t>
                  </w:r>
                  <w:r w:rsidR="00800835" w:rsidRPr="00600694">
                    <w:rPr>
                      <w:rFonts w:ascii="Times New Roman" w:hAnsi="Times New Roman" w:hint="eastAsia"/>
                      <w:bCs/>
                      <w:sz w:val="21"/>
                      <w:szCs w:val="21"/>
                    </w:rPr>
                    <w:t>03</w:t>
                  </w:r>
                </w:p>
              </w:tc>
              <w:tc>
                <w:tcPr>
                  <w:tcW w:w="1175" w:type="dxa"/>
                  <w:vAlign w:val="center"/>
                </w:tcPr>
                <w:p w14:paraId="72504236" w14:textId="2ACC0EDD" w:rsidR="00D2314A" w:rsidRPr="00600694" w:rsidRDefault="005E5DEA" w:rsidP="00D2314A">
                  <w:pPr>
                    <w:pStyle w:val="afb"/>
                    <w:adjustRightInd w:val="0"/>
                    <w:snapToGrid w:val="0"/>
                    <w:jc w:val="center"/>
                    <w:rPr>
                      <w:rFonts w:ascii="Times New Roman" w:hAnsi="Times New Roman"/>
                      <w:bCs/>
                      <w:sz w:val="21"/>
                      <w:szCs w:val="21"/>
                    </w:rPr>
                  </w:pPr>
                  <w:proofErr w:type="gramStart"/>
                  <w:r w:rsidRPr="00600694">
                    <w:rPr>
                      <w:rFonts w:ascii="Times New Roman" w:hAnsi="Times New Roman" w:hint="eastAsia"/>
                      <w:bCs/>
                      <w:sz w:val="21"/>
                      <w:szCs w:val="21"/>
                    </w:rPr>
                    <w:t>秀洲</w:t>
                  </w:r>
                  <w:r w:rsidR="00D2314A" w:rsidRPr="00600694">
                    <w:rPr>
                      <w:rFonts w:ascii="Times New Roman" w:hAnsi="Times New Roman" w:hint="eastAsia"/>
                      <w:bCs/>
                      <w:sz w:val="21"/>
                      <w:szCs w:val="21"/>
                    </w:rPr>
                    <w:t>区</w:t>
                  </w:r>
                  <w:proofErr w:type="gramEnd"/>
                </w:p>
                <w:p w14:paraId="51D2847C" w14:textId="028A80B2" w:rsidR="00D2314A" w:rsidRPr="00600694" w:rsidRDefault="00800835" w:rsidP="00D2314A">
                  <w:pPr>
                    <w:pStyle w:val="afb"/>
                    <w:adjustRightInd w:val="0"/>
                    <w:snapToGrid w:val="0"/>
                    <w:jc w:val="center"/>
                    <w:rPr>
                      <w:rFonts w:ascii="Times New Roman" w:hAnsi="Times New Roman"/>
                      <w:bCs/>
                      <w:sz w:val="21"/>
                      <w:szCs w:val="21"/>
                    </w:rPr>
                  </w:pPr>
                  <w:proofErr w:type="gramStart"/>
                  <w:r w:rsidRPr="00600694">
                    <w:rPr>
                      <w:rFonts w:ascii="Times New Roman" w:hAnsi="Times New Roman" w:hint="eastAsia"/>
                      <w:bCs/>
                      <w:sz w:val="21"/>
                      <w:szCs w:val="21"/>
                    </w:rPr>
                    <w:t>秀洲工业园区</w:t>
                  </w:r>
                  <w:proofErr w:type="gramEnd"/>
                  <w:r w:rsidRPr="00600694">
                    <w:rPr>
                      <w:rFonts w:ascii="Times New Roman" w:hAnsi="Times New Roman" w:hint="eastAsia"/>
                      <w:bCs/>
                      <w:sz w:val="21"/>
                      <w:szCs w:val="21"/>
                    </w:rPr>
                    <w:t>产业集聚</w:t>
                  </w:r>
                  <w:r w:rsidR="005E5DEA" w:rsidRPr="00600694">
                    <w:rPr>
                      <w:rFonts w:ascii="Times New Roman" w:hAnsi="Times New Roman" w:hint="eastAsia"/>
                      <w:bCs/>
                      <w:sz w:val="21"/>
                      <w:szCs w:val="21"/>
                    </w:rPr>
                    <w:t>重点</w:t>
                  </w:r>
                </w:p>
                <w:p w14:paraId="47A27981" w14:textId="1CC030C2" w:rsidR="00D2314A" w:rsidRPr="00600694" w:rsidRDefault="00D2314A" w:rsidP="005E5DEA">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管控单元</w:t>
                  </w:r>
                </w:p>
              </w:tc>
              <w:tc>
                <w:tcPr>
                  <w:tcW w:w="893" w:type="dxa"/>
                  <w:vAlign w:val="center"/>
                </w:tcPr>
                <w:p w14:paraId="3F1C2AF9" w14:textId="4DB2A308" w:rsidR="00D2314A" w:rsidRPr="00600694" w:rsidRDefault="005E5DEA" w:rsidP="00D2314A">
                  <w:pPr>
                    <w:pStyle w:val="afb"/>
                    <w:adjustRightInd w:val="0"/>
                    <w:snapToGrid w:val="0"/>
                    <w:jc w:val="center"/>
                    <w:rPr>
                      <w:rFonts w:ascii="Times New Roman" w:hAnsi="Times New Roman"/>
                      <w:bCs/>
                      <w:sz w:val="21"/>
                      <w:szCs w:val="21"/>
                    </w:rPr>
                  </w:pPr>
                  <w:proofErr w:type="gramStart"/>
                  <w:r w:rsidRPr="00600694">
                    <w:rPr>
                      <w:rFonts w:ascii="Times New Roman" w:hAnsi="Times New Roman" w:hint="eastAsia"/>
                      <w:bCs/>
                      <w:sz w:val="21"/>
                      <w:szCs w:val="21"/>
                    </w:rPr>
                    <w:t>秀洲</w:t>
                  </w:r>
                  <w:r w:rsidR="00D2314A" w:rsidRPr="00600694">
                    <w:rPr>
                      <w:rFonts w:ascii="Times New Roman" w:hAnsi="Times New Roman" w:hint="eastAsia"/>
                      <w:bCs/>
                      <w:sz w:val="21"/>
                      <w:szCs w:val="21"/>
                    </w:rPr>
                    <w:t>区</w:t>
                  </w:r>
                  <w:proofErr w:type="gramEnd"/>
                </w:p>
              </w:tc>
              <w:tc>
                <w:tcPr>
                  <w:tcW w:w="1000" w:type="dxa"/>
                  <w:vAlign w:val="center"/>
                </w:tcPr>
                <w:p w14:paraId="36A95585" w14:textId="73E788D6" w:rsidR="00D2314A" w:rsidRPr="00600694" w:rsidRDefault="00800835" w:rsidP="00D2314A">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22.65</w:t>
                  </w:r>
                </w:p>
              </w:tc>
              <w:tc>
                <w:tcPr>
                  <w:tcW w:w="1115" w:type="dxa"/>
                  <w:vAlign w:val="center"/>
                </w:tcPr>
                <w:p w14:paraId="19429899" w14:textId="7B032EFE" w:rsidR="00D2314A" w:rsidRPr="00600694" w:rsidRDefault="00800835" w:rsidP="00D2314A">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产业集聚</w:t>
                  </w:r>
                </w:p>
                <w:p w14:paraId="2AE4F1C9" w14:textId="77777777" w:rsidR="00D2314A" w:rsidRPr="00600694" w:rsidRDefault="00D2314A" w:rsidP="00D2314A">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重点管控</w:t>
                  </w:r>
                </w:p>
                <w:p w14:paraId="2C1C7B72" w14:textId="77777777" w:rsidR="00D2314A" w:rsidRPr="00600694" w:rsidRDefault="00D2314A" w:rsidP="00D2314A">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单元</w:t>
                  </w:r>
                </w:p>
              </w:tc>
              <w:tc>
                <w:tcPr>
                  <w:tcW w:w="3372" w:type="dxa"/>
                  <w:vAlign w:val="center"/>
                </w:tcPr>
                <w:p w14:paraId="5BB88C92" w14:textId="41EEFABB" w:rsidR="00D2314A" w:rsidRPr="00600694" w:rsidRDefault="00D2314A" w:rsidP="00DA307F">
                  <w:pPr>
                    <w:pStyle w:val="afb"/>
                    <w:adjustRightInd w:val="0"/>
                    <w:snapToGrid w:val="0"/>
                    <w:jc w:val="left"/>
                    <w:rPr>
                      <w:rFonts w:ascii="Times New Roman" w:hAnsi="Times New Roman"/>
                      <w:bCs/>
                      <w:sz w:val="21"/>
                      <w:szCs w:val="21"/>
                    </w:rPr>
                  </w:pPr>
                  <w:r w:rsidRPr="00600694">
                    <w:rPr>
                      <w:rFonts w:ascii="Times New Roman" w:hAnsi="Times New Roman"/>
                      <w:bCs/>
                      <w:sz w:val="21"/>
                      <w:szCs w:val="21"/>
                    </w:rPr>
                    <w:t>1</w:t>
                  </w:r>
                  <w:r w:rsidRPr="00600694">
                    <w:rPr>
                      <w:rFonts w:ascii="Times New Roman" w:hAnsi="Times New Roman"/>
                      <w:bCs/>
                      <w:sz w:val="21"/>
                      <w:szCs w:val="21"/>
                    </w:rPr>
                    <w:t>、</w:t>
                  </w:r>
                  <w:r w:rsidR="00800835" w:rsidRPr="00600694">
                    <w:rPr>
                      <w:rFonts w:ascii="Times New Roman" w:hAnsi="Times New Roman"/>
                      <w:bCs/>
                      <w:sz w:val="21"/>
                      <w:szCs w:val="21"/>
                    </w:rPr>
                    <w:t>优化产业布局和结构，实施分区差别化的产业准入条件</w:t>
                  </w:r>
                  <w:r w:rsidRPr="00600694">
                    <w:rPr>
                      <w:rFonts w:ascii="Times New Roman" w:hAnsi="Times New Roman"/>
                    </w:rPr>
                    <w:t>。</w:t>
                  </w:r>
                </w:p>
                <w:p w14:paraId="2DEA0326" w14:textId="77777777" w:rsidR="00800835" w:rsidRPr="00600694" w:rsidRDefault="00D2314A" w:rsidP="00DA307F">
                  <w:pPr>
                    <w:pStyle w:val="afb"/>
                    <w:adjustRightInd w:val="0"/>
                    <w:snapToGrid w:val="0"/>
                    <w:jc w:val="left"/>
                    <w:rPr>
                      <w:rFonts w:ascii="Times New Roman" w:hAnsi="Times New Roman"/>
                    </w:rPr>
                  </w:pPr>
                  <w:r w:rsidRPr="00600694">
                    <w:rPr>
                      <w:rFonts w:ascii="Times New Roman" w:hAnsi="Times New Roman"/>
                      <w:bCs/>
                      <w:sz w:val="21"/>
                      <w:szCs w:val="21"/>
                    </w:rPr>
                    <w:t>2</w:t>
                  </w:r>
                  <w:r w:rsidRPr="00600694">
                    <w:rPr>
                      <w:rFonts w:ascii="Times New Roman" w:hAnsi="Times New Roman"/>
                      <w:bCs/>
                      <w:sz w:val="21"/>
                      <w:szCs w:val="21"/>
                    </w:rPr>
                    <w:t>、</w:t>
                  </w:r>
                  <w:r w:rsidR="00800835" w:rsidRPr="00600694">
                    <w:rPr>
                      <w:rFonts w:ascii="Times New Roman" w:hAnsi="Times New Roman"/>
                    </w:rPr>
                    <w:t>合理规划布局三类工业项目，控制三类工业项目布局范围和总体规模，对不</w:t>
                  </w:r>
                  <w:proofErr w:type="gramStart"/>
                  <w:r w:rsidR="00800835" w:rsidRPr="00600694">
                    <w:rPr>
                      <w:rFonts w:ascii="Times New Roman" w:hAnsi="Times New Roman"/>
                    </w:rPr>
                    <w:t>符合秀洲区</w:t>
                  </w:r>
                  <w:proofErr w:type="gramEnd"/>
                  <w:r w:rsidR="00800835" w:rsidRPr="00600694">
                    <w:rPr>
                      <w:rFonts w:ascii="Times New Roman" w:hAnsi="Times New Roman"/>
                    </w:rPr>
                    <w:t>重点支持产业导</w:t>
                  </w:r>
                  <w:r w:rsidR="00800835" w:rsidRPr="00600694">
                    <w:rPr>
                      <w:rFonts w:ascii="Times New Roman" w:hAnsi="Times New Roman"/>
                    </w:rPr>
                    <w:t xml:space="preserve"> </w:t>
                  </w:r>
                  <w:r w:rsidR="00800835" w:rsidRPr="00600694">
                    <w:rPr>
                      <w:rFonts w:ascii="Times New Roman" w:hAnsi="Times New Roman"/>
                    </w:rPr>
                    <w:t>向的三类工业项目禁止准入，鼓励对现有三类工业项目进行淘汰和提升。</w:t>
                  </w:r>
                </w:p>
                <w:p w14:paraId="51F593CE" w14:textId="3C8C073D" w:rsidR="00D2314A" w:rsidRPr="00600694" w:rsidRDefault="00800835" w:rsidP="00DA307F">
                  <w:pPr>
                    <w:pStyle w:val="afb"/>
                    <w:adjustRightInd w:val="0"/>
                    <w:snapToGrid w:val="0"/>
                    <w:jc w:val="left"/>
                    <w:rPr>
                      <w:rFonts w:ascii="Times New Roman" w:hAnsi="Times New Roman"/>
                      <w:bCs/>
                      <w:sz w:val="21"/>
                      <w:szCs w:val="21"/>
                    </w:rPr>
                  </w:pPr>
                  <w:r w:rsidRPr="00600694">
                    <w:rPr>
                      <w:rFonts w:ascii="Times New Roman" w:hAnsi="Times New Roman"/>
                    </w:rPr>
                    <w:t>3</w:t>
                  </w:r>
                  <w:r w:rsidRPr="00600694">
                    <w:rPr>
                      <w:rFonts w:ascii="Times New Roman" w:hAnsi="Times New Roman"/>
                    </w:rPr>
                    <w:t>、提高电力、化工、印染、造纸、</w:t>
                  </w:r>
                  <w:r w:rsidRPr="00600694">
                    <w:rPr>
                      <w:rFonts w:ascii="Times New Roman" w:hAnsi="Times New Roman"/>
                    </w:rPr>
                    <w:t xml:space="preserve"> </w:t>
                  </w:r>
                  <w:r w:rsidRPr="00600694">
                    <w:rPr>
                      <w:rFonts w:ascii="Times New Roman" w:hAnsi="Times New Roman"/>
                    </w:rPr>
                    <w:t>化纤等重点</w:t>
                  </w:r>
                  <w:proofErr w:type="gramStart"/>
                  <w:r w:rsidRPr="00600694">
                    <w:rPr>
                      <w:rFonts w:ascii="Times New Roman" w:hAnsi="Times New Roman"/>
                    </w:rPr>
                    <w:t>行业环</w:t>
                  </w:r>
                  <w:proofErr w:type="gramEnd"/>
                  <w:r w:rsidRPr="00600694">
                    <w:rPr>
                      <w:rFonts w:ascii="Times New Roman" w:hAnsi="Times New Roman"/>
                    </w:rPr>
                    <w:t>保准入门槛，控制新增污染物排放量</w:t>
                  </w:r>
                  <w:r w:rsidR="006B0F2C" w:rsidRPr="00600694">
                    <w:rPr>
                      <w:rFonts w:ascii="Times New Roman" w:hAnsi="Times New Roman"/>
                    </w:rPr>
                    <w:t>。</w:t>
                  </w:r>
                </w:p>
                <w:p w14:paraId="55342CB6" w14:textId="5F27C3AD" w:rsidR="00D2314A" w:rsidRPr="00600694" w:rsidRDefault="00800835" w:rsidP="00DA307F">
                  <w:pPr>
                    <w:pStyle w:val="afb"/>
                    <w:adjustRightInd w:val="0"/>
                    <w:snapToGrid w:val="0"/>
                    <w:jc w:val="left"/>
                    <w:rPr>
                      <w:rFonts w:ascii="Times New Roman" w:hAnsi="Times New Roman"/>
                      <w:bCs/>
                      <w:sz w:val="21"/>
                      <w:szCs w:val="21"/>
                    </w:rPr>
                  </w:pPr>
                  <w:r w:rsidRPr="00600694">
                    <w:rPr>
                      <w:rFonts w:ascii="Times New Roman" w:hAnsi="Times New Roman" w:hint="eastAsia"/>
                      <w:bCs/>
                      <w:sz w:val="21"/>
                      <w:szCs w:val="21"/>
                    </w:rPr>
                    <w:t>4</w:t>
                  </w:r>
                  <w:r w:rsidR="00D2314A" w:rsidRPr="00600694">
                    <w:rPr>
                      <w:rFonts w:ascii="Times New Roman" w:hAnsi="Times New Roman"/>
                      <w:bCs/>
                      <w:sz w:val="21"/>
                      <w:szCs w:val="21"/>
                    </w:rPr>
                    <w:t>、</w:t>
                  </w:r>
                  <w:r w:rsidRPr="00600694">
                    <w:rPr>
                      <w:rFonts w:ascii="Times New Roman" w:hAnsi="Times New Roman"/>
                    </w:rPr>
                    <w:t>严格限制新、扩建医药、印染、化纤、合成革、工业涂装、包装印刷、塑料和橡胶等涉</w:t>
                  </w:r>
                  <w:r w:rsidRPr="00600694">
                    <w:rPr>
                      <w:rFonts w:ascii="Times New Roman" w:hAnsi="Times New Roman"/>
                    </w:rPr>
                    <w:t>VOCs</w:t>
                  </w:r>
                  <w:r w:rsidRPr="00600694">
                    <w:rPr>
                      <w:rFonts w:ascii="Times New Roman" w:hAnsi="Times New Roman"/>
                    </w:rPr>
                    <w:t>重污染项目，新建涉</w:t>
                  </w:r>
                  <w:r w:rsidRPr="00600694">
                    <w:rPr>
                      <w:rFonts w:ascii="Times New Roman" w:hAnsi="Times New Roman"/>
                    </w:rPr>
                    <w:t>VOCs</w:t>
                  </w:r>
                  <w:r w:rsidRPr="00600694">
                    <w:rPr>
                      <w:rFonts w:ascii="Times New Roman" w:hAnsi="Times New Roman"/>
                    </w:rPr>
                    <w:t>排放的工业企业全部进入工业功能区，严格执行相关污染物排放量削减替代管理要求</w:t>
                  </w:r>
                  <w:r w:rsidR="00D2314A" w:rsidRPr="00600694">
                    <w:rPr>
                      <w:rFonts w:ascii="Times New Roman" w:hAnsi="Times New Roman"/>
                    </w:rPr>
                    <w:t>。</w:t>
                  </w:r>
                </w:p>
                <w:p w14:paraId="4DA42B04" w14:textId="4C59865C" w:rsidR="00D2314A" w:rsidRPr="00600694" w:rsidRDefault="00800835" w:rsidP="00DA307F">
                  <w:pPr>
                    <w:pStyle w:val="afb"/>
                    <w:adjustRightInd w:val="0"/>
                    <w:snapToGrid w:val="0"/>
                    <w:jc w:val="left"/>
                    <w:rPr>
                      <w:rFonts w:ascii="Times New Roman" w:hAnsi="Times New Roman"/>
                      <w:bCs/>
                      <w:sz w:val="21"/>
                      <w:szCs w:val="21"/>
                    </w:rPr>
                  </w:pPr>
                  <w:r w:rsidRPr="00600694">
                    <w:rPr>
                      <w:rFonts w:ascii="Times New Roman" w:hAnsi="Times New Roman" w:hint="eastAsia"/>
                      <w:bCs/>
                      <w:sz w:val="21"/>
                      <w:szCs w:val="21"/>
                    </w:rPr>
                    <w:t>5</w:t>
                  </w:r>
                  <w:r w:rsidR="00D2314A" w:rsidRPr="00600694">
                    <w:rPr>
                      <w:rFonts w:ascii="Times New Roman" w:hAnsi="Times New Roman"/>
                      <w:bCs/>
                      <w:sz w:val="21"/>
                      <w:szCs w:val="21"/>
                    </w:rPr>
                    <w:t>、</w:t>
                  </w:r>
                  <w:r w:rsidRPr="00600694">
                    <w:rPr>
                      <w:rFonts w:ascii="Times New Roman" w:hAnsi="Times New Roman"/>
                    </w:rPr>
                    <w:t>除热电行业外，禁止新建、改建、扩建使用高污染燃料的项目</w:t>
                  </w:r>
                  <w:r w:rsidR="00D2314A" w:rsidRPr="00600694">
                    <w:rPr>
                      <w:rFonts w:ascii="Times New Roman" w:hAnsi="Times New Roman"/>
                    </w:rPr>
                    <w:t>。</w:t>
                  </w:r>
                </w:p>
                <w:p w14:paraId="2E132825" w14:textId="6F9261F4" w:rsidR="00D2314A" w:rsidRPr="00600694" w:rsidRDefault="00800835" w:rsidP="00DA307F">
                  <w:pPr>
                    <w:pStyle w:val="afb"/>
                    <w:adjustRightInd w:val="0"/>
                    <w:snapToGrid w:val="0"/>
                    <w:jc w:val="left"/>
                    <w:rPr>
                      <w:rFonts w:ascii="Times New Roman" w:hAnsi="Times New Roman"/>
                      <w:bCs/>
                      <w:sz w:val="21"/>
                      <w:szCs w:val="21"/>
                    </w:rPr>
                  </w:pPr>
                  <w:r w:rsidRPr="00600694">
                    <w:rPr>
                      <w:rFonts w:ascii="Times New Roman" w:hAnsi="Times New Roman" w:hint="eastAsia"/>
                      <w:bCs/>
                      <w:sz w:val="21"/>
                      <w:szCs w:val="21"/>
                    </w:rPr>
                    <w:t>6</w:t>
                  </w:r>
                  <w:r w:rsidR="00D2314A" w:rsidRPr="00600694">
                    <w:rPr>
                      <w:rFonts w:ascii="Times New Roman" w:hAnsi="Times New Roman"/>
                      <w:bCs/>
                      <w:sz w:val="21"/>
                      <w:szCs w:val="21"/>
                    </w:rPr>
                    <w:t>、</w:t>
                  </w:r>
                  <w:r w:rsidRPr="00600694">
                    <w:rPr>
                      <w:rFonts w:ascii="Times New Roman" w:hAnsi="Times New Roman"/>
                    </w:rPr>
                    <w:t>合理规划居住区与工业功能区，在居住区和工业区、工业企业之间设置防护绿地、生态绿地等隔离带</w:t>
                  </w:r>
                  <w:r w:rsidR="00D2314A" w:rsidRPr="00600694">
                    <w:rPr>
                      <w:rFonts w:ascii="Times New Roman" w:hAnsi="Times New Roman"/>
                    </w:rPr>
                    <w:t>。</w:t>
                  </w:r>
                </w:p>
              </w:tc>
              <w:tc>
                <w:tcPr>
                  <w:tcW w:w="2037" w:type="dxa"/>
                  <w:vAlign w:val="center"/>
                </w:tcPr>
                <w:p w14:paraId="2FF7CDE3" w14:textId="471D588D" w:rsidR="00D2314A" w:rsidRPr="00600694" w:rsidRDefault="00D2314A" w:rsidP="00DA307F">
                  <w:pPr>
                    <w:pStyle w:val="afb"/>
                    <w:adjustRightInd w:val="0"/>
                    <w:snapToGrid w:val="0"/>
                    <w:jc w:val="left"/>
                    <w:rPr>
                      <w:rFonts w:ascii="Times New Roman" w:hAnsi="Times New Roman"/>
                      <w:bCs/>
                      <w:sz w:val="21"/>
                      <w:szCs w:val="21"/>
                    </w:rPr>
                  </w:pPr>
                  <w:r w:rsidRPr="00600694">
                    <w:rPr>
                      <w:rFonts w:ascii="Times New Roman" w:hAnsi="Times New Roman" w:hint="eastAsia"/>
                      <w:bCs/>
                      <w:sz w:val="21"/>
                      <w:szCs w:val="21"/>
                    </w:rPr>
                    <w:t>1</w:t>
                  </w:r>
                  <w:r w:rsidRPr="00600694">
                    <w:rPr>
                      <w:rFonts w:ascii="Times New Roman" w:hAnsi="Times New Roman" w:hint="eastAsia"/>
                      <w:bCs/>
                      <w:sz w:val="21"/>
                      <w:szCs w:val="21"/>
                    </w:rPr>
                    <w:t>、</w:t>
                  </w:r>
                  <w:r w:rsidR="00800835" w:rsidRPr="00600694">
                    <w:rPr>
                      <w:rFonts w:hint="eastAsia"/>
                    </w:rPr>
                    <w:t>严格实施污染物总量控制制度，根据区域环境质量改善目标，削减污染物排放总量</w:t>
                  </w:r>
                  <w:r w:rsidRPr="00600694">
                    <w:rPr>
                      <w:rFonts w:hint="eastAsia"/>
                    </w:rPr>
                    <w:t>。</w:t>
                  </w:r>
                </w:p>
                <w:p w14:paraId="50A24B04" w14:textId="1671D9E1" w:rsidR="00D2314A" w:rsidRPr="00600694" w:rsidRDefault="00D2314A" w:rsidP="00DA307F">
                  <w:pPr>
                    <w:pStyle w:val="afb"/>
                    <w:adjustRightInd w:val="0"/>
                    <w:snapToGrid w:val="0"/>
                    <w:jc w:val="left"/>
                    <w:rPr>
                      <w:rFonts w:ascii="Times New Roman" w:hAnsi="Times New Roman"/>
                      <w:bCs/>
                      <w:sz w:val="21"/>
                      <w:szCs w:val="21"/>
                    </w:rPr>
                  </w:pPr>
                  <w:r w:rsidRPr="00600694">
                    <w:rPr>
                      <w:rFonts w:ascii="Times New Roman" w:hAnsi="Times New Roman" w:hint="eastAsia"/>
                      <w:bCs/>
                      <w:sz w:val="21"/>
                      <w:szCs w:val="21"/>
                    </w:rPr>
                    <w:t>2</w:t>
                  </w:r>
                  <w:r w:rsidRPr="00600694">
                    <w:rPr>
                      <w:rFonts w:ascii="Times New Roman" w:hAnsi="Times New Roman" w:hint="eastAsia"/>
                      <w:bCs/>
                      <w:sz w:val="21"/>
                      <w:szCs w:val="21"/>
                    </w:rPr>
                    <w:t>、</w:t>
                  </w:r>
                  <w:r w:rsidR="00800835" w:rsidRPr="00600694">
                    <w:rPr>
                      <w:rFonts w:hint="eastAsia"/>
                    </w:rPr>
                    <w:t>新建二类、三类工业项目污染物排放水平要达到同行业国内先进水平</w:t>
                  </w:r>
                  <w:r w:rsidRPr="00600694">
                    <w:rPr>
                      <w:rFonts w:hint="eastAsia"/>
                    </w:rPr>
                    <w:t>。</w:t>
                  </w:r>
                </w:p>
                <w:p w14:paraId="7D24B237" w14:textId="05FCDB79" w:rsidR="00D2314A" w:rsidRPr="00600694" w:rsidRDefault="00D2314A" w:rsidP="00DA307F">
                  <w:pPr>
                    <w:pStyle w:val="afb"/>
                    <w:adjustRightInd w:val="0"/>
                    <w:snapToGrid w:val="0"/>
                    <w:jc w:val="left"/>
                    <w:rPr>
                      <w:rFonts w:ascii="Times New Roman" w:hAnsi="Times New Roman"/>
                      <w:bCs/>
                      <w:sz w:val="21"/>
                      <w:szCs w:val="21"/>
                    </w:rPr>
                  </w:pPr>
                  <w:r w:rsidRPr="00600694">
                    <w:rPr>
                      <w:rFonts w:ascii="Times New Roman" w:hAnsi="Times New Roman" w:hint="eastAsia"/>
                      <w:bCs/>
                      <w:sz w:val="21"/>
                      <w:szCs w:val="21"/>
                    </w:rPr>
                    <w:t>3</w:t>
                  </w:r>
                  <w:r w:rsidRPr="00600694">
                    <w:rPr>
                      <w:rFonts w:ascii="Times New Roman" w:hAnsi="Times New Roman" w:hint="eastAsia"/>
                      <w:bCs/>
                      <w:sz w:val="21"/>
                      <w:szCs w:val="21"/>
                    </w:rPr>
                    <w:t>、</w:t>
                  </w:r>
                  <w:r w:rsidR="00800835" w:rsidRPr="00600694">
                    <w:rPr>
                      <w:rFonts w:hint="eastAsia"/>
                    </w:rPr>
                    <w:t>加快落实污水处理厂建设及提升改造项目，推进工业园区（工业企业）“污水零直排区”建设，所有企业实现雨污分流</w:t>
                  </w:r>
                  <w:r w:rsidR="006B0F2C" w:rsidRPr="00600694">
                    <w:t>。</w:t>
                  </w:r>
                </w:p>
                <w:p w14:paraId="03D5D90D" w14:textId="30E8BFDB" w:rsidR="00DA307F" w:rsidRPr="00600694" w:rsidRDefault="00D2314A" w:rsidP="00DA307F">
                  <w:pPr>
                    <w:pStyle w:val="afb"/>
                    <w:adjustRightInd w:val="0"/>
                    <w:snapToGrid w:val="0"/>
                    <w:jc w:val="left"/>
                    <w:rPr>
                      <w:rFonts w:ascii="Times New Roman" w:hAnsi="Times New Roman"/>
                      <w:bCs/>
                      <w:sz w:val="21"/>
                      <w:szCs w:val="21"/>
                    </w:rPr>
                  </w:pPr>
                  <w:r w:rsidRPr="00600694">
                    <w:rPr>
                      <w:rFonts w:ascii="Times New Roman" w:hAnsi="Times New Roman" w:hint="eastAsia"/>
                      <w:bCs/>
                      <w:sz w:val="21"/>
                      <w:szCs w:val="21"/>
                    </w:rPr>
                    <w:t>4</w:t>
                  </w:r>
                  <w:r w:rsidRPr="00600694">
                    <w:rPr>
                      <w:rFonts w:ascii="Times New Roman" w:hAnsi="Times New Roman" w:hint="eastAsia"/>
                      <w:bCs/>
                      <w:sz w:val="21"/>
                      <w:szCs w:val="21"/>
                    </w:rPr>
                    <w:t>、</w:t>
                  </w:r>
                  <w:r w:rsidR="00800835" w:rsidRPr="00600694">
                    <w:rPr>
                      <w:rFonts w:hint="eastAsia"/>
                    </w:rPr>
                    <w:t>加强土壤和地下水污染防治与修复</w:t>
                  </w:r>
                  <w:r w:rsidR="00DA307F" w:rsidRPr="00600694">
                    <w:t>。</w:t>
                  </w:r>
                </w:p>
              </w:tc>
              <w:tc>
                <w:tcPr>
                  <w:tcW w:w="1416" w:type="dxa"/>
                  <w:vAlign w:val="center"/>
                </w:tcPr>
                <w:p w14:paraId="4AC21841" w14:textId="77777777" w:rsidR="00D2314A" w:rsidRPr="00600694" w:rsidRDefault="00D2314A" w:rsidP="00DA307F">
                  <w:pPr>
                    <w:pStyle w:val="afb"/>
                    <w:adjustRightInd w:val="0"/>
                    <w:snapToGrid w:val="0"/>
                    <w:jc w:val="left"/>
                  </w:pPr>
                  <w:r w:rsidRPr="00600694">
                    <w:rPr>
                      <w:rFonts w:ascii="Times New Roman" w:hAnsi="Times New Roman" w:hint="eastAsia"/>
                      <w:bCs/>
                      <w:sz w:val="21"/>
                      <w:szCs w:val="21"/>
                    </w:rPr>
                    <w:t>1</w:t>
                  </w:r>
                  <w:r w:rsidRPr="00600694">
                    <w:rPr>
                      <w:rFonts w:ascii="Times New Roman" w:hAnsi="Times New Roman" w:hint="eastAsia"/>
                      <w:bCs/>
                      <w:sz w:val="21"/>
                      <w:szCs w:val="21"/>
                    </w:rPr>
                    <w:t>、</w:t>
                  </w:r>
                  <w:r w:rsidR="00800835" w:rsidRPr="00600694">
                    <w:rPr>
                      <w:rFonts w:hint="eastAsia"/>
                    </w:rPr>
                    <w:t>定期评估沿江河湖库工业企业、工业集聚区环境和健康风险</w:t>
                  </w:r>
                  <w:r w:rsidRPr="00600694">
                    <w:rPr>
                      <w:rFonts w:hint="eastAsia"/>
                    </w:rPr>
                    <w:t>。</w:t>
                  </w:r>
                </w:p>
                <w:p w14:paraId="5CEE9FA4" w14:textId="77777777" w:rsidR="00800835" w:rsidRPr="00600694" w:rsidRDefault="00800835" w:rsidP="00DA307F">
                  <w:pPr>
                    <w:pStyle w:val="afb"/>
                    <w:adjustRightInd w:val="0"/>
                    <w:snapToGrid w:val="0"/>
                    <w:jc w:val="left"/>
                  </w:pPr>
                  <w:r w:rsidRPr="00600694">
                    <w:rPr>
                      <w:rFonts w:hint="eastAsia"/>
                    </w:rPr>
                    <w:t>2、强化工业集聚区企业环境风险防范设施设备建设和正常运行监管，加强重点环境风险管</w:t>
                  </w:r>
                  <w:proofErr w:type="gramStart"/>
                  <w:r w:rsidRPr="00600694">
                    <w:rPr>
                      <w:rFonts w:hint="eastAsia"/>
                    </w:rPr>
                    <w:t>控企业</w:t>
                  </w:r>
                  <w:proofErr w:type="gramEnd"/>
                  <w:r w:rsidRPr="00600694">
                    <w:rPr>
                      <w:rFonts w:hint="eastAsia"/>
                    </w:rPr>
                    <w:t>应急预案制定，建立常态化的企业隐患排查整治监管机制，加强风险防控体系</w:t>
                  </w:r>
                </w:p>
                <w:p w14:paraId="202425BD" w14:textId="70648FD4" w:rsidR="00800835" w:rsidRPr="00600694" w:rsidRDefault="00800835" w:rsidP="00DA307F">
                  <w:pPr>
                    <w:pStyle w:val="afb"/>
                    <w:adjustRightInd w:val="0"/>
                    <w:snapToGrid w:val="0"/>
                    <w:jc w:val="left"/>
                  </w:pPr>
                  <w:r w:rsidRPr="00600694">
                    <w:rPr>
                      <w:rFonts w:hint="eastAsia"/>
                    </w:rPr>
                    <w:t>建设。</w:t>
                  </w:r>
                </w:p>
              </w:tc>
              <w:tc>
                <w:tcPr>
                  <w:tcW w:w="1275" w:type="dxa"/>
                  <w:vAlign w:val="center"/>
                </w:tcPr>
                <w:p w14:paraId="25C878F0" w14:textId="1E6A55A6" w:rsidR="00D2314A" w:rsidRPr="00600694" w:rsidRDefault="00D2314A" w:rsidP="00DA307F">
                  <w:pPr>
                    <w:pStyle w:val="afb"/>
                    <w:adjustRightInd w:val="0"/>
                    <w:snapToGrid w:val="0"/>
                    <w:jc w:val="left"/>
                    <w:rPr>
                      <w:rFonts w:ascii="Times New Roman" w:hAnsi="Times New Roman"/>
                      <w:bCs/>
                      <w:sz w:val="21"/>
                      <w:szCs w:val="21"/>
                    </w:rPr>
                  </w:pPr>
                  <w:r w:rsidRPr="00600694">
                    <w:rPr>
                      <w:rFonts w:ascii="Times New Roman" w:hAnsi="Times New Roman" w:hint="eastAsia"/>
                      <w:bCs/>
                      <w:sz w:val="21"/>
                      <w:szCs w:val="21"/>
                    </w:rPr>
                    <w:t>1</w:t>
                  </w:r>
                  <w:r w:rsidRPr="00600694">
                    <w:rPr>
                      <w:rFonts w:ascii="Times New Roman" w:hAnsi="Times New Roman" w:hint="eastAsia"/>
                      <w:bCs/>
                      <w:sz w:val="21"/>
                      <w:szCs w:val="21"/>
                    </w:rPr>
                    <w:t>、</w:t>
                  </w:r>
                  <w:r w:rsidR="00800835" w:rsidRPr="00600694">
                    <w:rPr>
                      <w:rFonts w:hint="eastAsia"/>
                    </w:rPr>
                    <w:t>推进工业集聚区生态化改造，强化企业清洁生产改造，推进节水型企业、节水型工业园区建设，落实煤炭消费减量替代要求，提高资源能源利用效率</w:t>
                  </w:r>
                  <w:r w:rsidRPr="00600694">
                    <w:rPr>
                      <w:rFonts w:hint="eastAsia"/>
                    </w:rPr>
                    <w:t>。</w:t>
                  </w:r>
                </w:p>
              </w:tc>
            </w:tr>
          </w:tbl>
          <w:p w14:paraId="68E5DBBA" w14:textId="3275B001" w:rsidR="00D2314A" w:rsidRPr="00600694" w:rsidRDefault="00D2314A" w:rsidP="00D2314A">
            <w:pPr>
              <w:pStyle w:val="afb"/>
              <w:adjustRightInd w:val="0"/>
              <w:snapToGrid w:val="0"/>
              <w:jc w:val="center"/>
              <w:rPr>
                <w:rFonts w:ascii="Times New Roman" w:hAnsi="Times New Roman"/>
                <w:b/>
                <w:sz w:val="21"/>
                <w:szCs w:val="21"/>
              </w:rPr>
            </w:pPr>
          </w:p>
          <w:p w14:paraId="67EDE051" w14:textId="77777777" w:rsidR="008058CF" w:rsidRPr="00600694" w:rsidRDefault="008058CF" w:rsidP="00D2314A">
            <w:pPr>
              <w:pStyle w:val="afb"/>
              <w:adjustRightInd w:val="0"/>
              <w:snapToGrid w:val="0"/>
              <w:jc w:val="center"/>
              <w:rPr>
                <w:rFonts w:ascii="Times New Roman" w:hAnsi="Times New Roman"/>
                <w:b/>
                <w:sz w:val="21"/>
                <w:szCs w:val="21"/>
              </w:rPr>
            </w:pPr>
          </w:p>
          <w:p w14:paraId="7AEBC3AD" w14:textId="77777777" w:rsidR="00800835" w:rsidRPr="00600694" w:rsidRDefault="00800835" w:rsidP="00D2314A">
            <w:pPr>
              <w:widowControl/>
              <w:adjustRightInd w:val="0"/>
              <w:snapToGrid w:val="0"/>
              <w:jc w:val="center"/>
              <w:rPr>
                <w:b/>
                <w:szCs w:val="21"/>
              </w:rPr>
            </w:pPr>
          </w:p>
          <w:p w14:paraId="4FB30A30" w14:textId="77777777" w:rsidR="00800835" w:rsidRPr="00600694" w:rsidRDefault="00800835" w:rsidP="00D2314A">
            <w:pPr>
              <w:widowControl/>
              <w:adjustRightInd w:val="0"/>
              <w:snapToGrid w:val="0"/>
              <w:jc w:val="center"/>
              <w:rPr>
                <w:b/>
                <w:szCs w:val="21"/>
              </w:rPr>
            </w:pPr>
          </w:p>
          <w:p w14:paraId="256BD225" w14:textId="77777777" w:rsidR="00800835" w:rsidRPr="00600694" w:rsidRDefault="00800835" w:rsidP="00D2314A">
            <w:pPr>
              <w:widowControl/>
              <w:adjustRightInd w:val="0"/>
              <w:snapToGrid w:val="0"/>
              <w:jc w:val="center"/>
              <w:rPr>
                <w:b/>
                <w:szCs w:val="21"/>
              </w:rPr>
            </w:pPr>
          </w:p>
          <w:p w14:paraId="525FB264" w14:textId="77777777" w:rsidR="00800835" w:rsidRPr="00600694" w:rsidRDefault="00800835" w:rsidP="00D2314A">
            <w:pPr>
              <w:widowControl/>
              <w:adjustRightInd w:val="0"/>
              <w:snapToGrid w:val="0"/>
              <w:jc w:val="center"/>
              <w:rPr>
                <w:b/>
                <w:szCs w:val="21"/>
              </w:rPr>
            </w:pPr>
          </w:p>
          <w:p w14:paraId="3A8BC03F" w14:textId="77777777" w:rsidR="00800835" w:rsidRPr="00600694" w:rsidRDefault="00800835" w:rsidP="00D2314A">
            <w:pPr>
              <w:widowControl/>
              <w:adjustRightInd w:val="0"/>
              <w:snapToGrid w:val="0"/>
              <w:jc w:val="center"/>
              <w:rPr>
                <w:b/>
                <w:szCs w:val="21"/>
              </w:rPr>
            </w:pPr>
          </w:p>
          <w:p w14:paraId="25023B64" w14:textId="77777777" w:rsidR="00800835" w:rsidRPr="00600694" w:rsidRDefault="00800835" w:rsidP="00D2314A">
            <w:pPr>
              <w:widowControl/>
              <w:adjustRightInd w:val="0"/>
              <w:snapToGrid w:val="0"/>
              <w:jc w:val="center"/>
              <w:rPr>
                <w:b/>
                <w:szCs w:val="21"/>
              </w:rPr>
            </w:pPr>
          </w:p>
          <w:p w14:paraId="4DDC0475" w14:textId="77777777" w:rsidR="00800835" w:rsidRPr="00600694" w:rsidRDefault="00800835" w:rsidP="00D2314A">
            <w:pPr>
              <w:widowControl/>
              <w:adjustRightInd w:val="0"/>
              <w:snapToGrid w:val="0"/>
              <w:jc w:val="center"/>
              <w:rPr>
                <w:b/>
                <w:szCs w:val="21"/>
              </w:rPr>
            </w:pPr>
          </w:p>
          <w:p w14:paraId="552B6C26" w14:textId="61AD3BCD" w:rsidR="00D2314A" w:rsidRPr="00600694" w:rsidRDefault="00D2314A" w:rsidP="00D2314A">
            <w:pPr>
              <w:widowControl/>
              <w:adjustRightInd w:val="0"/>
              <w:snapToGrid w:val="0"/>
              <w:jc w:val="center"/>
              <w:rPr>
                <w:rFonts w:eastAsiaTheme="minorEastAsia"/>
                <w:sz w:val="24"/>
              </w:rPr>
            </w:pPr>
            <w:r w:rsidRPr="00600694">
              <w:rPr>
                <w:b/>
                <w:szCs w:val="21"/>
              </w:rPr>
              <w:lastRenderedPageBreak/>
              <w:t>表</w:t>
            </w:r>
            <w:r w:rsidRPr="00600694">
              <w:rPr>
                <w:b/>
                <w:szCs w:val="21"/>
              </w:rPr>
              <w:t>2-</w:t>
            </w:r>
            <w:r w:rsidR="00800835" w:rsidRPr="00600694">
              <w:rPr>
                <w:rFonts w:hint="eastAsia"/>
                <w:b/>
                <w:szCs w:val="21"/>
              </w:rPr>
              <w:t>3</w:t>
            </w:r>
            <w:r w:rsidRPr="00600694">
              <w:rPr>
                <w:b/>
                <w:szCs w:val="21"/>
              </w:rPr>
              <w:t xml:space="preserve">   </w:t>
            </w:r>
            <w:r w:rsidRPr="00600694">
              <w:rPr>
                <w:rFonts w:hint="eastAsia"/>
                <w:b/>
                <w:szCs w:val="21"/>
              </w:rPr>
              <w:t>本项目与</w:t>
            </w:r>
            <w:proofErr w:type="gramStart"/>
            <w:r w:rsidR="00800835" w:rsidRPr="00600694">
              <w:rPr>
                <w:rFonts w:hint="eastAsia"/>
                <w:b/>
                <w:szCs w:val="21"/>
              </w:rPr>
              <w:t>秀洲区秀洲</w:t>
            </w:r>
            <w:proofErr w:type="gramEnd"/>
            <w:r w:rsidR="00800835" w:rsidRPr="00600694">
              <w:rPr>
                <w:rFonts w:hint="eastAsia"/>
                <w:b/>
                <w:szCs w:val="21"/>
              </w:rPr>
              <w:t>工业园区产业集聚重点管控单元（</w:t>
            </w:r>
            <w:r w:rsidR="00800835" w:rsidRPr="00600694">
              <w:rPr>
                <w:rFonts w:hint="eastAsia"/>
                <w:b/>
                <w:szCs w:val="21"/>
              </w:rPr>
              <w:t>ZH</w:t>
            </w:r>
            <w:r w:rsidR="00800835" w:rsidRPr="00600694">
              <w:rPr>
                <w:b/>
                <w:szCs w:val="21"/>
              </w:rPr>
              <w:t>3304</w:t>
            </w:r>
            <w:r w:rsidR="00800835" w:rsidRPr="00600694">
              <w:rPr>
                <w:rFonts w:hint="eastAsia"/>
                <w:b/>
                <w:szCs w:val="21"/>
              </w:rPr>
              <w:t>11</w:t>
            </w:r>
            <w:r w:rsidR="00800835" w:rsidRPr="00600694">
              <w:rPr>
                <w:b/>
                <w:szCs w:val="21"/>
              </w:rPr>
              <w:t>200</w:t>
            </w:r>
            <w:r w:rsidR="00800835" w:rsidRPr="00600694">
              <w:rPr>
                <w:rFonts w:hint="eastAsia"/>
                <w:b/>
                <w:szCs w:val="21"/>
              </w:rPr>
              <w:t>03</w:t>
            </w:r>
            <w:r w:rsidR="00800835" w:rsidRPr="00600694">
              <w:rPr>
                <w:rFonts w:hint="eastAsia"/>
                <w:b/>
                <w:szCs w:val="21"/>
              </w:rPr>
              <w:t>）</w:t>
            </w:r>
            <w:r w:rsidRPr="00600694">
              <w:rPr>
                <w:rFonts w:hint="eastAsia"/>
                <w:b/>
                <w:szCs w:val="21"/>
              </w:rPr>
              <w:t>相符性分析</w:t>
            </w:r>
          </w:p>
          <w:tbl>
            <w:tblPr>
              <w:tblStyle w:val="afffc"/>
              <w:tblW w:w="13561" w:type="dxa"/>
              <w:jc w:val="center"/>
              <w:tblLook w:val="04A0" w:firstRow="1" w:lastRow="0" w:firstColumn="1" w:lastColumn="0" w:noHBand="0" w:noVBand="1"/>
            </w:tblPr>
            <w:tblGrid>
              <w:gridCol w:w="1235"/>
              <w:gridCol w:w="5245"/>
              <w:gridCol w:w="6102"/>
              <w:gridCol w:w="979"/>
            </w:tblGrid>
            <w:tr w:rsidR="00600694" w:rsidRPr="00600694" w14:paraId="2310985E" w14:textId="77777777" w:rsidTr="00AA07EB">
              <w:trPr>
                <w:jc w:val="center"/>
              </w:trPr>
              <w:tc>
                <w:tcPr>
                  <w:tcW w:w="1235" w:type="dxa"/>
                  <w:vAlign w:val="center"/>
                </w:tcPr>
                <w:p w14:paraId="7DE0D820" w14:textId="77777777" w:rsidR="00D2314A" w:rsidRPr="00600694" w:rsidRDefault="00D2314A" w:rsidP="00D2314A">
                  <w:pPr>
                    <w:widowControl/>
                    <w:adjustRightInd w:val="0"/>
                    <w:snapToGrid w:val="0"/>
                    <w:jc w:val="center"/>
                    <w:rPr>
                      <w:rFonts w:eastAsiaTheme="minorEastAsia"/>
                      <w:szCs w:val="21"/>
                    </w:rPr>
                  </w:pPr>
                  <w:r w:rsidRPr="00600694">
                    <w:rPr>
                      <w:rFonts w:eastAsiaTheme="minorEastAsia" w:hint="eastAsia"/>
                      <w:szCs w:val="21"/>
                    </w:rPr>
                    <w:t>类别</w:t>
                  </w:r>
                </w:p>
              </w:tc>
              <w:tc>
                <w:tcPr>
                  <w:tcW w:w="5245" w:type="dxa"/>
                  <w:vAlign w:val="center"/>
                </w:tcPr>
                <w:p w14:paraId="35D03A2A" w14:textId="77777777" w:rsidR="00D2314A" w:rsidRPr="00600694" w:rsidRDefault="00D2314A" w:rsidP="00D2314A">
                  <w:pPr>
                    <w:widowControl/>
                    <w:adjustRightInd w:val="0"/>
                    <w:snapToGrid w:val="0"/>
                    <w:jc w:val="center"/>
                    <w:rPr>
                      <w:rFonts w:eastAsiaTheme="minorEastAsia"/>
                      <w:szCs w:val="21"/>
                    </w:rPr>
                  </w:pPr>
                  <w:r w:rsidRPr="00600694">
                    <w:rPr>
                      <w:rFonts w:eastAsiaTheme="minorEastAsia" w:hint="eastAsia"/>
                      <w:szCs w:val="21"/>
                    </w:rPr>
                    <w:t>准入要求</w:t>
                  </w:r>
                </w:p>
              </w:tc>
              <w:tc>
                <w:tcPr>
                  <w:tcW w:w="6102" w:type="dxa"/>
                  <w:vAlign w:val="center"/>
                </w:tcPr>
                <w:p w14:paraId="10541E86" w14:textId="77777777" w:rsidR="00D2314A" w:rsidRPr="00600694" w:rsidRDefault="00D2314A" w:rsidP="00D2314A">
                  <w:pPr>
                    <w:widowControl/>
                    <w:adjustRightInd w:val="0"/>
                    <w:snapToGrid w:val="0"/>
                    <w:jc w:val="center"/>
                    <w:rPr>
                      <w:rFonts w:eastAsiaTheme="minorEastAsia"/>
                      <w:szCs w:val="21"/>
                    </w:rPr>
                  </w:pPr>
                  <w:r w:rsidRPr="00600694">
                    <w:rPr>
                      <w:rFonts w:eastAsiaTheme="minorEastAsia" w:hint="eastAsia"/>
                      <w:szCs w:val="21"/>
                    </w:rPr>
                    <w:t>项目情况</w:t>
                  </w:r>
                </w:p>
              </w:tc>
              <w:tc>
                <w:tcPr>
                  <w:tcW w:w="979" w:type="dxa"/>
                  <w:vAlign w:val="center"/>
                </w:tcPr>
                <w:p w14:paraId="0623B62D" w14:textId="77777777" w:rsidR="00D2314A" w:rsidRPr="00600694" w:rsidRDefault="00D2314A" w:rsidP="00D2314A">
                  <w:pPr>
                    <w:widowControl/>
                    <w:adjustRightInd w:val="0"/>
                    <w:snapToGrid w:val="0"/>
                    <w:jc w:val="center"/>
                    <w:rPr>
                      <w:rFonts w:eastAsiaTheme="minorEastAsia"/>
                      <w:szCs w:val="21"/>
                    </w:rPr>
                  </w:pPr>
                  <w:r w:rsidRPr="00600694">
                    <w:rPr>
                      <w:rFonts w:eastAsiaTheme="minorEastAsia" w:hint="eastAsia"/>
                      <w:szCs w:val="21"/>
                    </w:rPr>
                    <w:t>符合性</w:t>
                  </w:r>
                </w:p>
              </w:tc>
            </w:tr>
            <w:tr w:rsidR="00600694" w:rsidRPr="00600694" w14:paraId="782917F2" w14:textId="77777777" w:rsidTr="00AA07EB">
              <w:trPr>
                <w:jc w:val="center"/>
              </w:trPr>
              <w:tc>
                <w:tcPr>
                  <w:tcW w:w="1235" w:type="dxa"/>
                  <w:vMerge w:val="restart"/>
                  <w:vAlign w:val="center"/>
                </w:tcPr>
                <w:p w14:paraId="4EB21495" w14:textId="77777777" w:rsidR="00D2314A" w:rsidRPr="00600694" w:rsidRDefault="00D2314A" w:rsidP="00D2314A">
                  <w:pPr>
                    <w:widowControl/>
                    <w:adjustRightInd w:val="0"/>
                    <w:snapToGrid w:val="0"/>
                    <w:jc w:val="center"/>
                    <w:rPr>
                      <w:rFonts w:eastAsiaTheme="minorEastAsia"/>
                      <w:szCs w:val="21"/>
                    </w:rPr>
                  </w:pPr>
                  <w:r w:rsidRPr="00600694">
                    <w:rPr>
                      <w:rFonts w:eastAsiaTheme="minorEastAsia" w:hint="eastAsia"/>
                      <w:szCs w:val="21"/>
                    </w:rPr>
                    <w:t>空间</w:t>
                  </w:r>
                </w:p>
                <w:p w14:paraId="20CC6814" w14:textId="77777777" w:rsidR="00D2314A" w:rsidRPr="00600694" w:rsidRDefault="00D2314A" w:rsidP="00D2314A">
                  <w:pPr>
                    <w:widowControl/>
                    <w:adjustRightInd w:val="0"/>
                    <w:snapToGrid w:val="0"/>
                    <w:jc w:val="center"/>
                    <w:rPr>
                      <w:rFonts w:eastAsiaTheme="minorEastAsia"/>
                      <w:szCs w:val="21"/>
                    </w:rPr>
                  </w:pPr>
                  <w:r w:rsidRPr="00600694">
                    <w:rPr>
                      <w:rFonts w:eastAsiaTheme="minorEastAsia" w:hint="eastAsia"/>
                      <w:szCs w:val="21"/>
                    </w:rPr>
                    <w:t>布局</w:t>
                  </w:r>
                </w:p>
                <w:p w14:paraId="5CC199D6" w14:textId="77777777" w:rsidR="00D2314A" w:rsidRPr="00600694" w:rsidRDefault="00D2314A" w:rsidP="00D2314A">
                  <w:pPr>
                    <w:widowControl/>
                    <w:adjustRightInd w:val="0"/>
                    <w:snapToGrid w:val="0"/>
                    <w:jc w:val="center"/>
                    <w:rPr>
                      <w:rFonts w:eastAsiaTheme="minorEastAsia"/>
                      <w:szCs w:val="21"/>
                    </w:rPr>
                  </w:pPr>
                  <w:r w:rsidRPr="00600694">
                    <w:rPr>
                      <w:rFonts w:eastAsiaTheme="minorEastAsia" w:hint="eastAsia"/>
                      <w:szCs w:val="21"/>
                    </w:rPr>
                    <w:t>约束</w:t>
                  </w:r>
                </w:p>
              </w:tc>
              <w:tc>
                <w:tcPr>
                  <w:tcW w:w="5245" w:type="dxa"/>
                  <w:vAlign w:val="center"/>
                </w:tcPr>
                <w:p w14:paraId="0A378707" w14:textId="5533C823" w:rsidR="00D2314A" w:rsidRPr="00600694" w:rsidRDefault="00C01D01" w:rsidP="00D2314A">
                  <w:pPr>
                    <w:widowControl/>
                    <w:adjustRightInd w:val="0"/>
                    <w:snapToGrid w:val="0"/>
                    <w:jc w:val="center"/>
                    <w:rPr>
                      <w:rFonts w:eastAsiaTheme="minorEastAsia"/>
                      <w:szCs w:val="21"/>
                    </w:rPr>
                  </w:pPr>
                  <w:r w:rsidRPr="00600694">
                    <w:rPr>
                      <w:bCs/>
                      <w:szCs w:val="21"/>
                    </w:rPr>
                    <w:t>优化产业布局和结构，实施分区差别化的产业准入条件</w:t>
                  </w:r>
                </w:p>
              </w:tc>
              <w:tc>
                <w:tcPr>
                  <w:tcW w:w="6102" w:type="dxa"/>
                  <w:vAlign w:val="center"/>
                </w:tcPr>
                <w:p w14:paraId="0F43DAAF" w14:textId="051719D2" w:rsidR="00D2314A" w:rsidRPr="00600694" w:rsidRDefault="00182D51" w:rsidP="00D2314A">
                  <w:pPr>
                    <w:widowControl/>
                    <w:adjustRightInd w:val="0"/>
                    <w:snapToGrid w:val="0"/>
                    <w:jc w:val="center"/>
                    <w:rPr>
                      <w:rFonts w:eastAsiaTheme="minorEastAsia"/>
                      <w:szCs w:val="21"/>
                    </w:rPr>
                  </w:pPr>
                  <w:r w:rsidRPr="00600694">
                    <w:rPr>
                      <w:rFonts w:eastAsiaTheme="minorEastAsia" w:hint="eastAsia"/>
                      <w:szCs w:val="21"/>
                    </w:rPr>
                    <w:t>本项目属于汽车零部件生产，不属于</w:t>
                  </w:r>
                  <w:r w:rsidR="0087491E" w:rsidRPr="00600694">
                    <w:rPr>
                      <w:rFonts w:eastAsiaTheme="minorEastAsia" w:hint="eastAsia"/>
                      <w:szCs w:val="21"/>
                    </w:rPr>
                    <w:t>所在</w:t>
                  </w:r>
                  <w:r w:rsidRPr="00600694">
                    <w:rPr>
                      <w:rFonts w:eastAsiaTheme="minorEastAsia" w:hint="eastAsia"/>
                      <w:szCs w:val="21"/>
                    </w:rPr>
                    <w:t>地禁止准入行业</w:t>
                  </w:r>
                </w:p>
              </w:tc>
              <w:tc>
                <w:tcPr>
                  <w:tcW w:w="979" w:type="dxa"/>
                  <w:vAlign w:val="center"/>
                </w:tcPr>
                <w:p w14:paraId="39291576" w14:textId="77777777" w:rsidR="00D2314A" w:rsidRPr="00600694" w:rsidRDefault="00D2314A" w:rsidP="00D2314A">
                  <w:pPr>
                    <w:widowControl/>
                    <w:adjustRightInd w:val="0"/>
                    <w:snapToGrid w:val="0"/>
                    <w:jc w:val="center"/>
                    <w:rPr>
                      <w:rFonts w:eastAsiaTheme="minorEastAsia"/>
                      <w:szCs w:val="21"/>
                    </w:rPr>
                  </w:pPr>
                  <w:r w:rsidRPr="00600694">
                    <w:rPr>
                      <w:rFonts w:eastAsiaTheme="minorEastAsia" w:hint="eastAsia"/>
                      <w:szCs w:val="21"/>
                    </w:rPr>
                    <w:t>符合</w:t>
                  </w:r>
                </w:p>
              </w:tc>
            </w:tr>
            <w:tr w:rsidR="00600694" w:rsidRPr="00600694" w14:paraId="20BEDCF3" w14:textId="77777777" w:rsidTr="00AA07EB">
              <w:trPr>
                <w:jc w:val="center"/>
              </w:trPr>
              <w:tc>
                <w:tcPr>
                  <w:tcW w:w="1235" w:type="dxa"/>
                  <w:vMerge/>
                  <w:vAlign w:val="center"/>
                </w:tcPr>
                <w:p w14:paraId="5B889513" w14:textId="77777777" w:rsidR="00D2314A" w:rsidRPr="00600694" w:rsidRDefault="00D2314A" w:rsidP="00D2314A">
                  <w:pPr>
                    <w:widowControl/>
                    <w:adjustRightInd w:val="0"/>
                    <w:snapToGrid w:val="0"/>
                    <w:jc w:val="center"/>
                    <w:rPr>
                      <w:rFonts w:eastAsiaTheme="minorEastAsia"/>
                      <w:szCs w:val="21"/>
                    </w:rPr>
                  </w:pPr>
                </w:p>
              </w:tc>
              <w:tc>
                <w:tcPr>
                  <w:tcW w:w="5245" w:type="dxa"/>
                  <w:vAlign w:val="center"/>
                </w:tcPr>
                <w:p w14:paraId="21CBE4FA" w14:textId="2F63FAE9" w:rsidR="00D2314A" w:rsidRPr="00600694" w:rsidRDefault="00C01D01" w:rsidP="00D2314A">
                  <w:pPr>
                    <w:widowControl/>
                    <w:adjustRightInd w:val="0"/>
                    <w:snapToGrid w:val="0"/>
                    <w:jc w:val="center"/>
                    <w:rPr>
                      <w:rFonts w:eastAsiaTheme="minorEastAsia"/>
                      <w:szCs w:val="21"/>
                    </w:rPr>
                  </w:pPr>
                  <w:r w:rsidRPr="00600694">
                    <w:t>合理规划布局三类工业项目，控制三类工业项目布局范围和总体规模，对不</w:t>
                  </w:r>
                  <w:proofErr w:type="gramStart"/>
                  <w:r w:rsidRPr="00600694">
                    <w:t>符合秀洲区</w:t>
                  </w:r>
                  <w:proofErr w:type="gramEnd"/>
                  <w:r w:rsidRPr="00600694">
                    <w:t>重点支持产业导向的三类工业项目禁止准入，鼓励对现有三类工业项目进行淘汰和提升</w:t>
                  </w:r>
                </w:p>
              </w:tc>
              <w:tc>
                <w:tcPr>
                  <w:tcW w:w="6102" w:type="dxa"/>
                  <w:vAlign w:val="center"/>
                </w:tcPr>
                <w:p w14:paraId="261C13F4" w14:textId="30B1C875" w:rsidR="00D2314A" w:rsidRPr="00600694" w:rsidRDefault="0087491E" w:rsidP="00D2314A">
                  <w:pPr>
                    <w:widowControl/>
                    <w:adjustRightInd w:val="0"/>
                    <w:snapToGrid w:val="0"/>
                    <w:jc w:val="center"/>
                    <w:rPr>
                      <w:rFonts w:eastAsiaTheme="minorEastAsia"/>
                      <w:szCs w:val="21"/>
                    </w:rPr>
                  </w:pPr>
                  <w:r w:rsidRPr="00600694">
                    <w:rPr>
                      <w:rFonts w:eastAsiaTheme="minorEastAsia" w:hint="eastAsia"/>
                      <w:szCs w:val="21"/>
                    </w:rPr>
                    <w:t>本项目属于汽车零部件生产，</w:t>
                  </w:r>
                  <w:r w:rsidR="00182D51" w:rsidRPr="00600694">
                    <w:rPr>
                      <w:rFonts w:eastAsiaTheme="minorEastAsia" w:hint="eastAsia"/>
                      <w:szCs w:val="21"/>
                    </w:rPr>
                    <w:t>属于二类工业项目</w:t>
                  </w:r>
                </w:p>
              </w:tc>
              <w:tc>
                <w:tcPr>
                  <w:tcW w:w="979" w:type="dxa"/>
                  <w:vAlign w:val="center"/>
                </w:tcPr>
                <w:p w14:paraId="1E3635E9" w14:textId="77777777" w:rsidR="00D2314A" w:rsidRPr="00600694" w:rsidRDefault="00D2314A" w:rsidP="00D2314A">
                  <w:pPr>
                    <w:widowControl/>
                    <w:adjustRightInd w:val="0"/>
                    <w:snapToGrid w:val="0"/>
                    <w:jc w:val="center"/>
                    <w:rPr>
                      <w:rFonts w:eastAsiaTheme="minorEastAsia"/>
                      <w:szCs w:val="21"/>
                    </w:rPr>
                  </w:pPr>
                  <w:r w:rsidRPr="00600694">
                    <w:rPr>
                      <w:rFonts w:eastAsiaTheme="minorEastAsia" w:hint="eastAsia"/>
                      <w:szCs w:val="21"/>
                    </w:rPr>
                    <w:t>符合</w:t>
                  </w:r>
                </w:p>
              </w:tc>
            </w:tr>
            <w:tr w:rsidR="00600694" w:rsidRPr="00600694" w14:paraId="2C67B46B" w14:textId="77777777" w:rsidTr="00AA07EB">
              <w:trPr>
                <w:jc w:val="center"/>
              </w:trPr>
              <w:tc>
                <w:tcPr>
                  <w:tcW w:w="1235" w:type="dxa"/>
                  <w:vMerge/>
                  <w:vAlign w:val="center"/>
                </w:tcPr>
                <w:p w14:paraId="552F1DAF" w14:textId="77777777" w:rsidR="00D2314A" w:rsidRPr="00600694" w:rsidRDefault="00D2314A" w:rsidP="00D2314A">
                  <w:pPr>
                    <w:widowControl/>
                    <w:adjustRightInd w:val="0"/>
                    <w:snapToGrid w:val="0"/>
                    <w:jc w:val="center"/>
                    <w:rPr>
                      <w:rFonts w:eastAsiaTheme="minorEastAsia"/>
                      <w:szCs w:val="21"/>
                    </w:rPr>
                  </w:pPr>
                </w:p>
              </w:tc>
              <w:tc>
                <w:tcPr>
                  <w:tcW w:w="5245" w:type="dxa"/>
                  <w:vAlign w:val="center"/>
                </w:tcPr>
                <w:p w14:paraId="0B92A063" w14:textId="5AC5222C" w:rsidR="00D2314A" w:rsidRPr="00600694" w:rsidRDefault="00C01D01" w:rsidP="00D2314A">
                  <w:pPr>
                    <w:widowControl/>
                    <w:adjustRightInd w:val="0"/>
                    <w:snapToGrid w:val="0"/>
                    <w:jc w:val="center"/>
                    <w:rPr>
                      <w:rFonts w:eastAsiaTheme="minorEastAsia"/>
                      <w:szCs w:val="21"/>
                    </w:rPr>
                  </w:pPr>
                  <w:r w:rsidRPr="00600694">
                    <w:t>提高电力、化工、印染、造纸、</w:t>
                  </w:r>
                  <w:r w:rsidRPr="00600694">
                    <w:t xml:space="preserve"> </w:t>
                  </w:r>
                  <w:r w:rsidRPr="00600694">
                    <w:t>化纤等重点</w:t>
                  </w:r>
                  <w:proofErr w:type="gramStart"/>
                  <w:r w:rsidRPr="00600694">
                    <w:t>行业环</w:t>
                  </w:r>
                  <w:proofErr w:type="gramEnd"/>
                  <w:r w:rsidRPr="00600694">
                    <w:t>保准入门槛，控制新增污染物排放量</w:t>
                  </w:r>
                </w:p>
              </w:tc>
              <w:tc>
                <w:tcPr>
                  <w:tcW w:w="6102" w:type="dxa"/>
                  <w:vAlign w:val="center"/>
                </w:tcPr>
                <w:p w14:paraId="131FB954" w14:textId="29C34345" w:rsidR="00182D51" w:rsidRPr="00600694" w:rsidRDefault="00182D51" w:rsidP="00182D51">
                  <w:pPr>
                    <w:widowControl/>
                    <w:adjustRightInd w:val="0"/>
                    <w:snapToGrid w:val="0"/>
                    <w:jc w:val="center"/>
                    <w:rPr>
                      <w:rFonts w:eastAsiaTheme="minorEastAsia"/>
                      <w:szCs w:val="21"/>
                    </w:rPr>
                  </w:pPr>
                  <w:r w:rsidRPr="00600694">
                    <w:rPr>
                      <w:rFonts w:eastAsiaTheme="minorEastAsia" w:hint="eastAsia"/>
                      <w:szCs w:val="21"/>
                    </w:rPr>
                    <w:t>本项目不属于</w:t>
                  </w:r>
                  <w:r w:rsidRPr="00600694">
                    <w:t>电力、化工、印染、造纸、</w:t>
                  </w:r>
                  <w:r w:rsidRPr="00600694">
                    <w:t xml:space="preserve"> </w:t>
                  </w:r>
                  <w:r w:rsidRPr="00600694">
                    <w:t>化纤等重点行业</w:t>
                  </w:r>
                </w:p>
              </w:tc>
              <w:tc>
                <w:tcPr>
                  <w:tcW w:w="979" w:type="dxa"/>
                  <w:vAlign w:val="center"/>
                </w:tcPr>
                <w:p w14:paraId="43158A4E" w14:textId="77777777" w:rsidR="00D2314A" w:rsidRPr="00600694" w:rsidRDefault="00D2314A" w:rsidP="00D2314A">
                  <w:pPr>
                    <w:widowControl/>
                    <w:adjustRightInd w:val="0"/>
                    <w:snapToGrid w:val="0"/>
                    <w:jc w:val="center"/>
                    <w:rPr>
                      <w:rFonts w:eastAsiaTheme="minorEastAsia"/>
                      <w:szCs w:val="21"/>
                    </w:rPr>
                  </w:pPr>
                  <w:r w:rsidRPr="00600694">
                    <w:rPr>
                      <w:rFonts w:eastAsiaTheme="minorEastAsia" w:hint="eastAsia"/>
                      <w:szCs w:val="21"/>
                    </w:rPr>
                    <w:t>符合</w:t>
                  </w:r>
                </w:p>
              </w:tc>
            </w:tr>
            <w:tr w:rsidR="00600694" w:rsidRPr="00600694" w14:paraId="2B53E61E" w14:textId="77777777" w:rsidTr="00AA07EB">
              <w:trPr>
                <w:jc w:val="center"/>
              </w:trPr>
              <w:tc>
                <w:tcPr>
                  <w:tcW w:w="1235" w:type="dxa"/>
                  <w:vMerge/>
                  <w:vAlign w:val="center"/>
                </w:tcPr>
                <w:p w14:paraId="21813DCC" w14:textId="77777777" w:rsidR="00D2314A" w:rsidRPr="00600694" w:rsidRDefault="00D2314A" w:rsidP="00D2314A">
                  <w:pPr>
                    <w:widowControl/>
                    <w:adjustRightInd w:val="0"/>
                    <w:snapToGrid w:val="0"/>
                    <w:jc w:val="center"/>
                    <w:rPr>
                      <w:rFonts w:eastAsiaTheme="minorEastAsia"/>
                      <w:szCs w:val="21"/>
                    </w:rPr>
                  </w:pPr>
                </w:p>
              </w:tc>
              <w:tc>
                <w:tcPr>
                  <w:tcW w:w="5245" w:type="dxa"/>
                  <w:vAlign w:val="center"/>
                </w:tcPr>
                <w:p w14:paraId="762C752D" w14:textId="2262AA8E" w:rsidR="00D2314A" w:rsidRPr="00600694" w:rsidRDefault="00C01D01" w:rsidP="00D2314A">
                  <w:pPr>
                    <w:widowControl/>
                    <w:adjustRightInd w:val="0"/>
                    <w:snapToGrid w:val="0"/>
                    <w:jc w:val="center"/>
                    <w:rPr>
                      <w:rFonts w:eastAsiaTheme="minorEastAsia"/>
                      <w:szCs w:val="21"/>
                    </w:rPr>
                  </w:pPr>
                  <w:r w:rsidRPr="00600694">
                    <w:t>严格限制新、扩建医药、印染、化纤、合成革、工业涂装、包装印刷、塑料和橡胶等涉</w:t>
                  </w:r>
                  <w:r w:rsidRPr="00600694">
                    <w:t>VOCs</w:t>
                  </w:r>
                  <w:r w:rsidRPr="00600694">
                    <w:t>重污染项目，新建涉</w:t>
                  </w:r>
                  <w:r w:rsidRPr="00600694">
                    <w:t>VOCs</w:t>
                  </w:r>
                  <w:r w:rsidRPr="00600694">
                    <w:t>排放的工业企业全部进入工业功能区，严格执行相关污染物排放量削减替代管理要求</w:t>
                  </w:r>
                </w:p>
              </w:tc>
              <w:tc>
                <w:tcPr>
                  <w:tcW w:w="6102" w:type="dxa"/>
                  <w:vAlign w:val="center"/>
                </w:tcPr>
                <w:p w14:paraId="229836C9" w14:textId="4C69337B" w:rsidR="00D2314A" w:rsidRPr="00600694" w:rsidRDefault="00182D51" w:rsidP="00D2314A">
                  <w:pPr>
                    <w:widowControl/>
                    <w:adjustRightInd w:val="0"/>
                    <w:snapToGrid w:val="0"/>
                    <w:jc w:val="center"/>
                    <w:rPr>
                      <w:rFonts w:eastAsiaTheme="minorEastAsia"/>
                      <w:szCs w:val="21"/>
                    </w:rPr>
                  </w:pPr>
                  <w:r w:rsidRPr="00600694">
                    <w:rPr>
                      <w:rFonts w:eastAsiaTheme="minorEastAsia" w:hint="eastAsia"/>
                      <w:szCs w:val="21"/>
                    </w:rPr>
                    <w:t>本项目不涉及</w:t>
                  </w:r>
                  <w:r w:rsidRPr="00600694">
                    <w:rPr>
                      <w:rFonts w:eastAsiaTheme="minorEastAsia" w:hint="eastAsia"/>
                      <w:szCs w:val="21"/>
                    </w:rPr>
                    <w:t>VOC</w:t>
                  </w:r>
                  <w:r w:rsidRPr="00600694">
                    <w:rPr>
                      <w:rFonts w:eastAsiaTheme="minorEastAsia"/>
                      <w:szCs w:val="21"/>
                    </w:rPr>
                    <w:t>s</w:t>
                  </w:r>
                  <w:r w:rsidRPr="00600694">
                    <w:rPr>
                      <w:rFonts w:eastAsiaTheme="minorEastAsia" w:hint="eastAsia"/>
                      <w:szCs w:val="21"/>
                    </w:rPr>
                    <w:t>排放</w:t>
                  </w:r>
                </w:p>
              </w:tc>
              <w:tc>
                <w:tcPr>
                  <w:tcW w:w="979" w:type="dxa"/>
                  <w:vAlign w:val="center"/>
                </w:tcPr>
                <w:p w14:paraId="447A852D" w14:textId="77777777" w:rsidR="00D2314A" w:rsidRPr="00600694" w:rsidRDefault="00D2314A" w:rsidP="00D2314A">
                  <w:pPr>
                    <w:widowControl/>
                    <w:adjustRightInd w:val="0"/>
                    <w:snapToGrid w:val="0"/>
                    <w:jc w:val="center"/>
                    <w:rPr>
                      <w:rFonts w:eastAsiaTheme="minorEastAsia"/>
                      <w:szCs w:val="21"/>
                    </w:rPr>
                  </w:pPr>
                  <w:r w:rsidRPr="00600694">
                    <w:rPr>
                      <w:rFonts w:eastAsiaTheme="minorEastAsia" w:hint="eastAsia"/>
                      <w:szCs w:val="21"/>
                    </w:rPr>
                    <w:t>符合</w:t>
                  </w:r>
                </w:p>
              </w:tc>
            </w:tr>
            <w:tr w:rsidR="00600694" w:rsidRPr="00600694" w14:paraId="2F895F48" w14:textId="77777777" w:rsidTr="00AA07EB">
              <w:trPr>
                <w:jc w:val="center"/>
              </w:trPr>
              <w:tc>
                <w:tcPr>
                  <w:tcW w:w="1235" w:type="dxa"/>
                  <w:vMerge/>
                  <w:vAlign w:val="center"/>
                </w:tcPr>
                <w:p w14:paraId="4CAFCD69" w14:textId="77777777" w:rsidR="00D2314A" w:rsidRPr="00600694" w:rsidRDefault="00D2314A" w:rsidP="00D2314A">
                  <w:pPr>
                    <w:widowControl/>
                    <w:adjustRightInd w:val="0"/>
                    <w:snapToGrid w:val="0"/>
                    <w:jc w:val="center"/>
                    <w:rPr>
                      <w:rFonts w:eastAsiaTheme="minorEastAsia"/>
                      <w:szCs w:val="21"/>
                    </w:rPr>
                  </w:pPr>
                </w:p>
              </w:tc>
              <w:tc>
                <w:tcPr>
                  <w:tcW w:w="5245" w:type="dxa"/>
                  <w:vAlign w:val="center"/>
                </w:tcPr>
                <w:p w14:paraId="0F681E0C" w14:textId="4D7B9FDB" w:rsidR="00D2314A" w:rsidRPr="00600694" w:rsidRDefault="00C01D01" w:rsidP="00D2314A">
                  <w:pPr>
                    <w:widowControl/>
                    <w:adjustRightInd w:val="0"/>
                    <w:snapToGrid w:val="0"/>
                    <w:jc w:val="center"/>
                    <w:rPr>
                      <w:rFonts w:eastAsiaTheme="minorEastAsia"/>
                      <w:szCs w:val="21"/>
                    </w:rPr>
                  </w:pPr>
                  <w:r w:rsidRPr="00600694">
                    <w:t>除热电行业外，禁止新建、改建、扩建使用高污染燃料的项目</w:t>
                  </w:r>
                </w:p>
              </w:tc>
              <w:tc>
                <w:tcPr>
                  <w:tcW w:w="6102" w:type="dxa"/>
                  <w:vAlign w:val="center"/>
                </w:tcPr>
                <w:p w14:paraId="2855713A" w14:textId="21785117" w:rsidR="00D2314A" w:rsidRPr="00600694" w:rsidRDefault="00182D51" w:rsidP="00D2314A">
                  <w:pPr>
                    <w:widowControl/>
                    <w:adjustRightInd w:val="0"/>
                    <w:snapToGrid w:val="0"/>
                    <w:jc w:val="center"/>
                    <w:rPr>
                      <w:rFonts w:eastAsiaTheme="minorEastAsia"/>
                      <w:szCs w:val="21"/>
                    </w:rPr>
                  </w:pPr>
                  <w:r w:rsidRPr="00600694">
                    <w:rPr>
                      <w:rFonts w:eastAsiaTheme="minorEastAsia" w:hint="eastAsia"/>
                      <w:szCs w:val="21"/>
                    </w:rPr>
                    <w:t>本项目不使用高污染燃料</w:t>
                  </w:r>
                </w:p>
              </w:tc>
              <w:tc>
                <w:tcPr>
                  <w:tcW w:w="979" w:type="dxa"/>
                  <w:vAlign w:val="center"/>
                </w:tcPr>
                <w:p w14:paraId="70E580C1" w14:textId="77777777" w:rsidR="00D2314A" w:rsidRPr="00600694" w:rsidRDefault="00D2314A" w:rsidP="00D2314A">
                  <w:pPr>
                    <w:widowControl/>
                    <w:adjustRightInd w:val="0"/>
                    <w:snapToGrid w:val="0"/>
                    <w:jc w:val="center"/>
                    <w:rPr>
                      <w:rFonts w:eastAsiaTheme="minorEastAsia"/>
                      <w:szCs w:val="21"/>
                    </w:rPr>
                  </w:pPr>
                  <w:r w:rsidRPr="00600694">
                    <w:rPr>
                      <w:rFonts w:eastAsiaTheme="minorEastAsia" w:hint="eastAsia"/>
                      <w:szCs w:val="21"/>
                    </w:rPr>
                    <w:t>符合</w:t>
                  </w:r>
                </w:p>
              </w:tc>
            </w:tr>
            <w:tr w:rsidR="00600694" w:rsidRPr="00600694" w14:paraId="4C4E15A4" w14:textId="77777777" w:rsidTr="00AA07EB">
              <w:trPr>
                <w:jc w:val="center"/>
              </w:trPr>
              <w:tc>
                <w:tcPr>
                  <w:tcW w:w="1235" w:type="dxa"/>
                  <w:vMerge/>
                  <w:vAlign w:val="center"/>
                </w:tcPr>
                <w:p w14:paraId="441907AD" w14:textId="77777777" w:rsidR="00D2314A" w:rsidRPr="00600694" w:rsidRDefault="00D2314A" w:rsidP="00D2314A">
                  <w:pPr>
                    <w:widowControl/>
                    <w:adjustRightInd w:val="0"/>
                    <w:snapToGrid w:val="0"/>
                    <w:jc w:val="center"/>
                    <w:rPr>
                      <w:rFonts w:eastAsiaTheme="minorEastAsia"/>
                      <w:szCs w:val="21"/>
                    </w:rPr>
                  </w:pPr>
                </w:p>
              </w:tc>
              <w:tc>
                <w:tcPr>
                  <w:tcW w:w="5245" w:type="dxa"/>
                  <w:vAlign w:val="center"/>
                </w:tcPr>
                <w:p w14:paraId="0F484C5F" w14:textId="2A40B297" w:rsidR="00D2314A" w:rsidRPr="00600694" w:rsidRDefault="00C01D01" w:rsidP="00D2314A">
                  <w:pPr>
                    <w:widowControl/>
                    <w:adjustRightInd w:val="0"/>
                    <w:snapToGrid w:val="0"/>
                    <w:jc w:val="center"/>
                    <w:rPr>
                      <w:rFonts w:eastAsiaTheme="minorEastAsia"/>
                      <w:szCs w:val="21"/>
                    </w:rPr>
                  </w:pPr>
                  <w:r w:rsidRPr="00600694">
                    <w:t>合理规划居住区与工业功能区，在居住区和工业区、工业企业之间设置防护绿地、生态绿地等隔离带</w:t>
                  </w:r>
                </w:p>
              </w:tc>
              <w:tc>
                <w:tcPr>
                  <w:tcW w:w="6102" w:type="dxa"/>
                  <w:vAlign w:val="center"/>
                </w:tcPr>
                <w:p w14:paraId="63A687CA" w14:textId="16CD50E4" w:rsidR="00D2314A" w:rsidRPr="00B84117" w:rsidRDefault="00182D51" w:rsidP="00D2314A">
                  <w:pPr>
                    <w:widowControl/>
                    <w:adjustRightInd w:val="0"/>
                    <w:snapToGrid w:val="0"/>
                    <w:jc w:val="center"/>
                    <w:rPr>
                      <w:rFonts w:eastAsiaTheme="minorEastAsia"/>
                      <w:szCs w:val="21"/>
                    </w:rPr>
                  </w:pPr>
                  <w:r w:rsidRPr="00B84117">
                    <w:rPr>
                      <w:rFonts w:eastAsiaTheme="minorEastAsia" w:hint="eastAsia"/>
                      <w:szCs w:val="21"/>
                    </w:rPr>
                    <w:t>本项目周边主要为工业企业、商铺、道路，</w:t>
                  </w:r>
                  <w:r w:rsidR="00420563" w:rsidRPr="00B84117">
                    <w:rPr>
                      <w:rFonts w:eastAsiaTheme="minorEastAsia" w:hint="eastAsia"/>
                      <w:szCs w:val="21"/>
                    </w:rPr>
                    <w:t>东北侧</w:t>
                  </w:r>
                  <w:r w:rsidR="00B74BD5" w:rsidRPr="00B84117">
                    <w:rPr>
                      <w:rFonts w:eastAsiaTheme="minorEastAsia" w:hint="eastAsia"/>
                      <w:szCs w:val="21"/>
                    </w:rPr>
                    <w:t>、西侧</w:t>
                  </w:r>
                  <w:r w:rsidR="00420563" w:rsidRPr="00B84117">
                    <w:rPr>
                      <w:rFonts w:eastAsiaTheme="minorEastAsia" w:hint="eastAsia"/>
                      <w:szCs w:val="21"/>
                    </w:rPr>
                    <w:t>住户距离厂界最近距离</w:t>
                  </w:r>
                  <w:r w:rsidR="00B74BD5" w:rsidRPr="00B84117">
                    <w:rPr>
                      <w:rFonts w:eastAsiaTheme="minorEastAsia" w:hint="eastAsia"/>
                      <w:szCs w:val="21"/>
                    </w:rPr>
                    <w:t>分别</w:t>
                  </w:r>
                  <w:r w:rsidR="00420563" w:rsidRPr="00B84117">
                    <w:rPr>
                      <w:rFonts w:eastAsiaTheme="minorEastAsia" w:hint="eastAsia"/>
                      <w:szCs w:val="21"/>
                    </w:rPr>
                    <w:t>为</w:t>
                  </w:r>
                  <w:r w:rsidR="00420563" w:rsidRPr="00B84117">
                    <w:rPr>
                      <w:rFonts w:eastAsiaTheme="minorEastAsia" w:hint="eastAsia"/>
                      <w:szCs w:val="21"/>
                    </w:rPr>
                    <w:t>1.5m</w:t>
                  </w:r>
                  <w:r w:rsidR="00B74BD5" w:rsidRPr="00B84117">
                    <w:rPr>
                      <w:rFonts w:eastAsiaTheme="minorEastAsia" w:hint="eastAsia"/>
                      <w:szCs w:val="21"/>
                    </w:rPr>
                    <w:t>、</w:t>
                  </w:r>
                  <w:r w:rsidR="00B74BD5" w:rsidRPr="00B84117">
                    <w:rPr>
                      <w:rFonts w:eastAsiaTheme="minorEastAsia" w:hint="eastAsia"/>
                      <w:szCs w:val="21"/>
                    </w:rPr>
                    <w:t>15m</w:t>
                  </w:r>
                  <w:r w:rsidR="00420563" w:rsidRPr="00B84117">
                    <w:rPr>
                      <w:rFonts w:eastAsiaTheme="minorEastAsia" w:hint="eastAsia"/>
                      <w:szCs w:val="21"/>
                    </w:rPr>
                    <w:t>，且</w:t>
                  </w:r>
                  <w:r w:rsidR="00B74BD5" w:rsidRPr="00B84117">
                    <w:rPr>
                      <w:rFonts w:eastAsiaTheme="minorEastAsia" w:hint="eastAsia"/>
                      <w:szCs w:val="21"/>
                    </w:rPr>
                    <w:t>分别</w:t>
                  </w:r>
                  <w:r w:rsidR="00420563" w:rsidRPr="00B84117">
                    <w:rPr>
                      <w:rFonts w:eastAsiaTheme="minorEastAsia" w:hint="eastAsia"/>
                      <w:szCs w:val="21"/>
                    </w:rPr>
                    <w:t>有</w:t>
                  </w:r>
                  <w:r w:rsidR="00420563" w:rsidRPr="00B84117">
                    <w:rPr>
                      <w:rFonts w:eastAsiaTheme="minorEastAsia" w:hint="eastAsia"/>
                      <w:szCs w:val="21"/>
                    </w:rPr>
                    <w:t>1</w:t>
                  </w:r>
                  <w:r w:rsidR="00420563" w:rsidRPr="00B84117">
                    <w:rPr>
                      <w:rFonts w:eastAsiaTheme="minorEastAsia" w:hint="eastAsia"/>
                      <w:szCs w:val="21"/>
                    </w:rPr>
                    <w:t>户</w:t>
                  </w:r>
                  <w:r w:rsidR="00B74BD5" w:rsidRPr="00B84117">
                    <w:rPr>
                      <w:rFonts w:eastAsiaTheme="minorEastAsia" w:hint="eastAsia"/>
                      <w:szCs w:val="21"/>
                    </w:rPr>
                    <w:t>、</w:t>
                  </w:r>
                  <w:r w:rsidR="00B74BD5" w:rsidRPr="00B84117">
                    <w:rPr>
                      <w:rFonts w:eastAsiaTheme="minorEastAsia" w:hint="eastAsia"/>
                      <w:szCs w:val="21"/>
                    </w:rPr>
                    <w:t>4</w:t>
                  </w:r>
                  <w:r w:rsidR="00B74BD5" w:rsidRPr="00B84117">
                    <w:rPr>
                      <w:rFonts w:eastAsiaTheme="minorEastAsia" w:hint="eastAsia"/>
                      <w:szCs w:val="21"/>
                    </w:rPr>
                    <w:t>户</w:t>
                  </w:r>
                  <w:r w:rsidR="00420563" w:rsidRPr="00B84117">
                    <w:rPr>
                      <w:rFonts w:eastAsiaTheme="minorEastAsia" w:hint="eastAsia"/>
                      <w:szCs w:val="21"/>
                    </w:rPr>
                    <w:t>，为零散</w:t>
                  </w:r>
                  <w:r w:rsidR="00B74BD5" w:rsidRPr="00B84117">
                    <w:rPr>
                      <w:rFonts w:eastAsiaTheme="minorEastAsia" w:hint="eastAsia"/>
                      <w:szCs w:val="21"/>
                    </w:rPr>
                    <w:t>住户，另外该区域不属于以居住为主要功能的区域</w:t>
                  </w:r>
                  <w:r w:rsidR="00420563" w:rsidRPr="00B84117">
                    <w:rPr>
                      <w:rFonts w:eastAsiaTheme="minorEastAsia" w:hint="eastAsia"/>
                      <w:szCs w:val="21"/>
                    </w:rPr>
                    <w:t>，</w:t>
                  </w:r>
                  <w:r w:rsidR="00B74BD5" w:rsidRPr="00B84117">
                    <w:rPr>
                      <w:rFonts w:eastAsiaTheme="minorEastAsia" w:hint="eastAsia"/>
                      <w:szCs w:val="21"/>
                    </w:rPr>
                    <w:t>不是</w:t>
                  </w:r>
                  <w:r w:rsidR="00420563" w:rsidRPr="00B84117">
                    <w:rPr>
                      <w:rFonts w:eastAsiaTheme="minorEastAsia" w:hint="eastAsia"/>
                      <w:szCs w:val="21"/>
                    </w:rPr>
                    <w:t>居住区，中间设有商铺</w:t>
                  </w:r>
                  <w:r w:rsidR="00B74BD5" w:rsidRPr="00B84117">
                    <w:rPr>
                      <w:rFonts w:eastAsiaTheme="minorEastAsia" w:hint="eastAsia"/>
                      <w:szCs w:val="21"/>
                    </w:rPr>
                    <w:t>、道路进行隔离</w:t>
                  </w:r>
                  <w:r w:rsidR="00420563" w:rsidRPr="00B84117">
                    <w:rPr>
                      <w:rFonts w:eastAsiaTheme="minorEastAsia" w:hint="eastAsia"/>
                      <w:szCs w:val="21"/>
                    </w:rPr>
                    <w:t>。</w:t>
                  </w:r>
                </w:p>
              </w:tc>
              <w:tc>
                <w:tcPr>
                  <w:tcW w:w="979" w:type="dxa"/>
                  <w:vAlign w:val="center"/>
                </w:tcPr>
                <w:p w14:paraId="06B441D4" w14:textId="77777777" w:rsidR="00D2314A" w:rsidRPr="00600694" w:rsidRDefault="00D2314A" w:rsidP="00D2314A">
                  <w:pPr>
                    <w:widowControl/>
                    <w:adjustRightInd w:val="0"/>
                    <w:snapToGrid w:val="0"/>
                    <w:jc w:val="center"/>
                    <w:rPr>
                      <w:rFonts w:eastAsiaTheme="minorEastAsia"/>
                      <w:szCs w:val="21"/>
                    </w:rPr>
                  </w:pPr>
                  <w:r w:rsidRPr="00600694">
                    <w:rPr>
                      <w:rFonts w:eastAsiaTheme="minorEastAsia" w:hint="eastAsia"/>
                      <w:szCs w:val="21"/>
                    </w:rPr>
                    <w:t>符合</w:t>
                  </w:r>
                </w:p>
              </w:tc>
            </w:tr>
            <w:tr w:rsidR="00600694" w:rsidRPr="00600694" w14:paraId="2E078C2B" w14:textId="77777777" w:rsidTr="00AA07EB">
              <w:trPr>
                <w:jc w:val="center"/>
              </w:trPr>
              <w:tc>
                <w:tcPr>
                  <w:tcW w:w="1235" w:type="dxa"/>
                  <w:vMerge w:val="restart"/>
                  <w:vAlign w:val="center"/>
                </w:tcPr>
                <w:p w14:paraId="3C1CB477" w14:textId="22F4C48E" w:rsidR="008326A2" w:rsidRPr="00600694" w:rsidRDefault="008326A2" w:rsidP="00AB496B">
                  <w:pPr>
                    <w:widowControl/>
                    <w:adjustRightInd w:val="0"/>
                    <w:snapToGrid w:val="0"/>
                    <w:jc w:val="center"/>
                    <w:rPr>
                      <w:rFonts w:eastAsiaTheme="minorEastAsia"/>
                      <w:szCs w:val="21"/>
                    </w:rPr>
                  </w:pPr>
                  <w:r w:rsidRPr="00600694">
                    <w:rPr>
                      <w:rFonts w:eastAsiaTheme="minorEastAsia" w:hint="eastAsia"/>
                      <w:szCs w:val="21"/>
                    </w:rPr>
                    <w:t>污染物排放管控</w:t>
                  </w:r>
                </w:p>
              </w:tc>
              <w:tc>
                <w:tcPr>
                  <w:tcW w:w="5245" w:type="dxa"/>
                  <w:vAlign w:val="center"/>
                </w:tcPr>
                <w:p w14:paraId="34441385" w14:textId="7343D596" w:rsidR="008326A2" w:rsidRPr="00600694" w:rsidRDefault="00C01D01" w:rsidP="00D2314A">
                  <w:pPr>
                    <w:widowControl/>
                    <w:adjustRightInd w:val="0"/>
                    <w:snapToGrid w:val="0"/>
                    <w:jc w:val="center"/>
                  </w:pPr>
                  <w:r w:rsidRPr="00600694">
                    <w:rPr>
                      <w:rFonts w:hint="eastAsia"/>
                    </w:rPr>
                    <w:t>严格实施污染物总量控制制度，根据区域环境质量改善目标，削减污染物排放总量</w:t>
                  </w:r>
                </w:p>
              </w:tc>
              <w:tc>
                <w:tcPr>
                  <w:tcW w:w="6102" w:type="dxa"/>
                  <w:vAlign w:val="center"/>
                </w:tcPr>
                <w:p w14:paraId="32ADAA70" w14:textId="7974F99B" w:rsidR="008326A2" w:rsidRPr="00600694" w:rsidRDefault="00182D51" w:rsidP="00D2314A">
                  <w:pPr>
                    <w:widowControl/>
                    <w:adjustRightInd w:val="0"/>
                    <w:snapToGrid w:val="0"/>
                    <w:jc w:val="center"/>
                    <w:rPr>
                      <w:rFonts w:eastAsiaTheme="minorEastAsia"/>
                      <w:szCs w:val="21"/>
                    </w:rPr>
                  </w:pPr>
                  <w:r w:rsidRPr="00600694">
                    <w:rPr>
                      <w:rFonts w:eastAsiaTheme="minorEastAsia" w:hint="eastAsia"/>
                      <w:szCs w:val="21"/>
                    </w:rPr>
                    <w:t>本项目严格落实总量控制制度</w:t>
                  </w:r>
                  <w:r w:rsidR="002E5491" w:rsidRPr="00600694">
                    <w:rPr>
                      <w:rFonts w:eastAsiaTheme="minorEastAsia" w:hint="eastAsia"/>
                      <w:szCs w:val="21"/>
                    </w:rPr>
                    <w:t>，项目仅排放生活污水，</w:t>
                  </w:r>
                  <w:proofErr w:type="spellStart"/>
                  <w:r w:rsidR="002E5491" w:rsidRPr="00600694">
                    <w:rPr>
                      <w:rFonts w:eastAsiaTheme="minorEastAsia" w:hint="eastAsia"/>
                      <w:szCs w:val="21"/>
                    </w:rPr>
                    <w:t>COD</w:t>
                  </w:r>
                  <w:r w:rsidR="002E5491" w:rsidRPr="00600694">
                    <w:rPr>
                      <w:rFonts w:eastAsiaTheme="minorEastAsia" w:hint="eastAsia"/>
                      <w:szCs w:val="21"/>
                      <w:vertAlign w:val="subscript"/>
                    </w:rPr>
                    <w:t>Cr</w:t>
                  </w:r>
                  <w:proofErr w:type="spellEnd"/>
                  <w:r w:rsidR="002E5491" w:rsidRPr="00600694">
                    <w:rPr>
                      <w:rFonts w:eastAsiaTheme="minorEastAsia" w:hint="eastAsia"/>
                      <w:szCs w:val="21"/>
                    </w:rPr>
                    <w:t>、</w:t>
                  </w:r>
                  <w:r w:rsidR="002E5491" w:rsidRPr="00600694">
                    <w:rPr>
                      <w:rFonts w:eastAsiaTheme="minorEastAsia" w:hint="eastAsia"/>
                      <w:szCs w:val="21"/>
                    </w:rPr>
                    <w:t>NH</w:t>
                  </w:r>
                  <w:r w:rsidR="002E5491" w:rsidRPr="00600694">
                    <w:rPr>
                      <w:rFonts w:eastAsiaTheme="minorEastAsia" w:hint="eastAsia"/>
                      <w:szCs w:val="21"/>
                      <w:vertAlign w:val="subscript"/>
                    </w:rPr>
                    <w:t>3</w:t>
                  </w:r>
                  <w:r w:rsidR="002E5491" w:rsidRPr="00600694">
                    <w:rPr>
                      <w:rFonts w:eastAsiaTheme="minorEastAsia"/>
                      <w:szCs w:val="21"/>
                    </w:rPr>
                    <w:t>-N</w:t>
                  </w:r>
                  <w:r w:rsidR="002E5491" w:rsidRPr="00600694">
                    <w:rPr>
                      <w:rFonts w:eastAsiaTheme="minorEastAsia" w:hint="eastAsia"/>
                      <w:szCs w:val="21"/>
                    </w:rPr>
                    <w:t>无需区域替代削减，颗粒物实行区域内</w:t>
                  </w:r>
                  <w:r w:rsidR="002E5491" w:rsidRPr="00600694">
                    <w:rPr>
                      <w:rFonts w:eastAsiaTheme="minorEastAsia" w:hint="eastAsia"/>
                      <w:szCs w:val="21"/>
                    </w:rPr>
                    <w:t>2</w:t>
                  </w:r>
                  <w:r w:rsidR="002E5491" w:rsidRPr="00600694">
                    <w:rPr>
                      <w:rFonts w:eastAsiaTheme="minorEastAsia" w:hint="eastAsia"/>
                      <w:szCs w:val="21"/>
                    </w:rPr>
                    <w:t>倍削减量替代</w:t>
                  </w:r>
                </w:p>
              </w:tc>
              <w:tc>
                <w:tcPr>
                  <w:tcW w:w="979" w:type="dxa"/>
                  <w:vAlign w:val="center"/>
                </w:tcPr>
                <w:p w14:paraId="4B704B5A" w14:textId="77777777" w:rsidR="008326A2" w:rsidRPr="00600694" w:rsidRDefault="008326A2" w:rsidP="00D2314A">
                  <w:pPr>
                    <w:widowControl/>
                    <w:adjustRightInd w:val="0"/>
                    <w:snapToGrid w:val="0"/>
                    <w:jc w:val="center"/>
                    <w:rPr>
                      <w:rFonts w:eastAsiaTheme="minorEastAsia"/>
                      <w:szCs w:val="21"/>
                    </w:rPr>
                  </w:pPr>
                  <w:r w:rsidRPr="00600694">
                    <w:rPr>
                      <w:rFonts w:eastAsiaTheme="minorEastAsia" w:hint="eastAsia"/>
                      <w:szCs w:val="21"/>
                    </w:rPr>
                    <w:t>符合</w:t>
                  </w:r>
                </w:p>
              </w:tc>
            </w:tr>
            <w:tr w:rsidR="00600694" w:rsidRPr="00600694" w14:paraId="05618936" w14:textId="77777777" w:rsidTr="00AA07EB">
              <w:trPr>
                <w:jc w:val="center"/>
              </w:trPr>
              <w:tc>
                <w:tcPr>
                  <w:tcW w:w="1235" w:type="dxa"/>
                  <w:vMerge/>
                  <w:vAlign w:val="center"/>
                </w:tcPr>
                <w:p w14:paraId="72992A9B" w14:textId="77777777" w:rsidR="008326A2" w:rsidRPr="00600694" w:rsidRDefault="008326A2" w:rsidP="00D2314A">
                  <w:pPr>
                    <w:widowControl/>
                    <w:adjustRightInd w:val="0"/>
                    <w:snapToGrid w:val="0"/>
                    <w:jc w:val="center"/>
                    <w:rPr>
                      <w:rFonts w:eastAsiaTheme="minorEastAsia"/>
                      <w:szCs w:val="21"/>
                    </w:rPr>
                  </w:pPr>
                </w:p>
              </w:tc>
              <w:tc>
                <w:tcPr>
                  <w:tcW w:w="5245" w:type="dxa"/>
                  <w:vAlign w:val="center"/>
                </w:tcPr>
                <w:p w14:paraId="38CE05EE" w14:textId="36A8CCD5" w:rsidR="008326A2" w:rsidRPr="00600694" w:rsidRDefault="00C01D01" w:rsidP="00D2314A">
                  <w:pPr>
                    <w:widowControl/>
                    <w:adjustRightInd w:val="0"/>
                    <w:snapToGrid w:val="0"/>
                    <w:jc w:val="center"/>
                  </w:pPr>
                  <w:r w:rsidRPr="00600694">
                    <w:rPr>
                      <w:rFonts w:hint="eastAsia"/>
                    </w:rPr>
                    <w:t>新建二类、三类工业项目污染物排放水平要达到同行业国内先进水平</w:t>
                  </w:r>
                </w:p>
              </w:tc>
              <w:tc>
                <w:tcPr>
                  <w:tcW w:w="6102" w:type="dxa"/>
                  <w:vAlign w:val="center"/>
                </w:tcPr>
                <w:p w14:paraId="52C6597F" w14:textId="10B7F34A" w:rsidR="008326A2" w:rsidRPr="00600694" w:rsidRDefault="00601B0D" w:rsidP="00D2314A">
                  <w:pPr>
                    <w:widowControl/>
                    <w:adjustRightInd w:val="0"/>
                    <w:snapToGrid w:val="0"/>
                    <w:jc w:val="center"/>
                    <w:rPr>
                      <w:rFonts w:eastAsiaTheme="minorEastAsia"/>
                      <w:szCs w:val="21"/>
                    </w:rPr>
                  </w:pPr>
                  <w:r w:rsidRPr="00600694">
                    <w:rPr>
                      <w:rFonts w:eastAsiaTheme="minorEastAsia" w:hint="eastAsia"/>
                      <w:szCs w:val="21"/>
                    </w:rPr>
                    <w:t>本项目废气产生量较少，焊接烟尘经集气罩收集后通过</w:t>
                  </w:r>
                  <w:r w:rsidRPr="00600694">
                    <w:rPr>
                      <w:rFonts w:eastAsiaTheme="minorEastAsia" w:hint="eastAsia"/>
                      <w:szCs w:val="21"/>
                    </w:rPr>
                    <w:t>15m</w:t>
                  </w:r>
                  <w:r w:rsidR="00384835" w:rsidRPr="00600694">
                    <w:rPr>
                      <w:rFonts w:eastAsiaTheme="minorEastAsia" w:hint="eastAsia"/>
                      <w:szCs w:val="21"/>
                    </w:rPr>
                    <w:t>高</w:t>
                  </w:r>
                  <w:r w:rsidRPr="00600694">
                    <w:rPr>
                      <w:rFonts w:eastAsiaTheme="minorEastAsia" w:hint="eastAsia"/>
                      <w:szCs w:val="21"/>
                    </w:rPr>
                    <w:t>DA</w:t>
                  </w:r>
                  <w:r w:rsidRPr="00600694">
                    <w:rPr>
                      <w:rFonts w:eastAsiaTheme="minorEastAsia"/>
                      <w:szCs w:val="21"/>
                    </w:rPr>
                    <w:t>001</w:t>
                  </w:r>
                  <w:r w:rsidRPr="00600694">
                    <w:rPr>
                      <w:rFonts w:eastAsiaTheme="minorEastAsia" w:hint="eastAsia"/>
                      <w:szCs w:val="21"/>
                    </w:rPr>
                    <w:t>排气筒排放，对周边环境影响较小；生活污水经隔油池等预处理后纳入嘉兴市</w:t>
                  </w:r>
                  <w:r w:rsidR="00674A19" w:rsidRPr="00600694">
                    <w:rPr>
                      <w:rFonts w:eastAsiaTheme="minorEastAsia" w:hint="eastAsia"/>
                      <w:szCs w:val="21"/>
                    </w:rPr>
                    <w:t>污水处理工程管网，污染物排放水平能达到同行业国内先进水平</w:t>
                  </w:r>
                </w:p>
              </w:tc>
              <w:tc>
                <w:tcPr>
                  <w:tcW w:w="979" w:type="dxa"/>
                  <w:vAlign w:val="center"/>
                </w:tcPr>
                <w:p w14:paraId="1E643568" w14:textId="77777777" w:rsidR="008326A2" w:rsidRPr="00600694" w:rsidRDefault="008326A2" w:rsidP="00D2314A">
                  <w:pPr>
                    <w:widowControl/>
                    <w:adjustRightInd w:val="0"/>
                    <w:snapToGrid w:val="0"/>
                    <w:jc w:val="center"/>
                    <w:rPr>
                      <w:rFonts w:eastAsiaTheme="minorEastAsia"/>
                      <w:szCs w:val="21"/>
                    </w:rPr>
                  </w:pPr>
                  <w:r w:rsidRPr="00600694">
                    <w:rPr>
                      <w:rFonts w:eastAsiaTheme="minorEastAsia" w:hint="eastAsia"/>
                      <w:szCs w:val="21"/>
                    </w:rPr>
                    <w:t>符合</w:t>
                  </w:r>
                </w:p>
              </w:tc>
            </w:tr>
            <w:tr w:rsidR="00600694" w:rsidRPr="00600694" w14:paraId="3F7B8329" w14:textId="77777777" w:rsidTr="00AA07EB">
              <w:trPr>
                <w:jc w:val="center"/>
              </w:trPr>
              <w:tc>
                <w:tcPr>
                  <w:tcW w:w="1235" w:type="dxa"/>
                  <w:vMerge/>
                  <w:vAlign w:val="center"/>
                </w:tcPr>
                <w:p w14:paraId="09D99976" w14:textId="77777777" w:rsidR="008326A2" w:rsidRPr="00600694" w:rsidRDefault="008326A2" w:rsidP="00D2314A">
                  <w:pPr>
                    <w:widowControl/>
                    <w:adjustRightInd w:val="0"/>
                    <w:snapToGrid w:val="0"/>
                    <w:jc w:val="center"/>
                    <w:rPr>
                      <w:rFonts w:eastAsiaTheme="minorEastAsia"/>
                      <w:szCs w:val="21"/>
                    </w:rPr>
                  </w:pPr>
                </w:p>
              </w:tc>
              <w:tc>
                <w:tcPr>
                  <w:tcW w:w="5245" w:type="dxa"/>
                  <w:vAlign w:val="center"/>
                </w:tcPr>
                <w:p w14:paraId="7BE10A39" w14:textId="3AA59503" w:rsidR="008326A2" w:rsidRPr="00600694" w:rsidRDefault="00C01D01" w:rsidP="00D2314A">
                  <w:pPr>
                    <w:widowControl/>
                    <w:adjustRightInd w:val="0"/>
                    <w:snapToGrid w:val="0"/>
                    <w:jc w:val="center"/>
                  </w:pPr>
                  <w:r w:rsidRPr="00600694">
                    <w:rPr>
                      <w:rFonts w:hint="eastAsia"/>
                    </w:rPr>
                    <w:t>加快落实污水处理厂建设及提升改造项目，推进工业园区（工业企业）“污水零直排区”建设，所有企业实现雨污分流</w:t>
                  </w:r>
                </w:p>
              </w:tc>
              <w:tc>
                <w:tcPr>
                  <w:tcW w:w="6102" w:type="dxa"/>
                  <w:vAlign w:val="center"/>
                </w:tcPr>
                <w:p w14:paraId="03521C0E" w14:textId="1350823B" w:rsidR="008326A2" w:rsidRPr="00600694" w:rsidRDefault="00674A19" w:rsidP="00276775">
                  <w:pPr>
                    <w:widowControl/>
                    <w:adjustRightInd w:val="0"/>
                    <w:snapToGrid w:val="0"/>
                    <w:jc w:val="center"/>
                    <w:rPr>
                      <w:szCs w:val="21"/>
                    </w:rPr>
                  </w:pPr>
                  <w:r w:rsidRPr="00600694">
                    <w:rPr>
                      <w:rFonts w:hint="eastAsia"/>
                      <w:szCs w:val="21"/>
                    </w:rPr>
                    <w:t>项目排水采用雨污分流制，雨水经管道收集后排入市政雨水管网，</w:t>
                  </w:r>
                  <w:r w:rsidRPr="00600694">
                    <w:rPr>
                      <w:rFonts w:eastAsiaTheme="minorEastAsia" w:hint="eastAsia"/>
                      <w:szCs w:val="21"/>
                    </w:rPr>
                    <w:t>生活污水经隔油池等预处理后纳入嘉兴市污水处理工程管网</w:t>
                  </w:r>
                </w:p>
              </w:tc>
              <w:tc>
                <w:tcPr>
                  <w:tcW w:w="979" w:type="dxa"/>
                  <w:vAlign w:val="center"/>
                </w:tcPr>
                <w:p w14:paraId="000AF592" w14:textId="77777777" w:rsidR="008326A2" w:rsidRPr="00600694" w:rsidRDefault="008326A2" w:rsidP="00D2314A">
                  <w:pPr>
                    <w:widowControl/>
                    <w:adjustRightInd w:val="0"/>
                    <w:snapToGrid w:val="0"/>
                    <w:jc w:val="center"/>
                    <w:rPr>
                      <w:rFonts w:eastAsiaTheme="minorEastAsia"/>
                      <w:szCs w:val="21"/>
                    </w:rPr>
                  </w:pPr>
                  <w:r w:rsidRPr="00600694">
                    <w:rPr>
                      <w:rFonts w:eastAsiaTheme="minorEastAsia" w:hint="eastAsia"/>
                      <w:szCs w:val="21"/>
                    </w:rPr>
                    <w:t>符合</w:t>
                  </w:r>
                </w:p>
              </w:tc>
            </w:tr>
            <w:tr w:rsidR="00600694" w:rsidRPr="00600694" w14:paraId="3176E3F7" w14:textId="77777777" w:rsidTr="00AA07EB">
              <w:trPr>
                <w:jc w:val="center"/>
              </w:trPr>
              <w:tc>
                <w:tcPr>
                  <w:tcW w:w="1235" w:type="dxa"/>
                  <w:vMerge/>
                  <w:vAlign w:val="center"/>
                </w:tcPr>
                <w:p w14:paraId="00639150" w14:textId="77777777" w:rsidR="008326A2" w:rsidRPr="00600694" w:rsidRDefault="008326A2" w:rsidP="00D2314A">
                  <w:pPr>
                    <w:widowControl/>
                    <w:adjustRightInd w:val="0"/>
                    <w:snapToGrid w:val="0"/>
                    <w:jc w:val="center"/>
                    <w:rPr>
                      <w:rFonts w:eastAsiaTheme="minorEastAsia"/>
                      <w:szCs w:val="21"/>
                    </w:rPr>
                  </w:pPr>
                </w:p>
              </w:tc>
              <w:tc>
                <w:tcPr>
                  <w:tcW w:w="5245" w:type="dxa"/>
                  <w:vAlign w:val="center"/>
                </w:tcPr>
                <w:p w14:paraId="06CA4F4E" w14:textId="3AF4BB46" w:rsidR="008326A2" w:rsidRPr="00600694" w:rsidRDefault="00C01D01" w:rsidP="00D2314A">
                  <w:pPr>
                    <w:widowControl/>
                    <w:adjustRightInd w:val="0"/>
                    <w:snapToGrid w:val="0"/>
                    <w:jc w:val="center"/>
                  </w:pPr>
                  <w:r w:rsidRPr="00600694">
                    <w:rPr>
                      <w:rFonts w:hint="eastAsia"/>
                    </w:rPr>
                    <w:t>加强土壤和地下水污染防治与修复</w:t>
                  </w:r>
                </w:p>
              </w:tc>
              <w:tc>
                <w:tcPr>
                  <w:tcW w:w="6102" w:type="dxa"/>
                  <w:vAlign w:val="center"/>
                </w:tcPr>
                <w:p w14:paraId="1A512161" w14:textId="64142BE6" w:rsidR="008326A2" w:rsidRPr="00600694" w:rsidRDefault="00674A19" w:rsidP="00D2314A">
                  <w:pPr>
                    <w:widowControl/>
                    <w:adjustRightInd w:val="0"/>
                    <w:snapToGrid w:val="0"/>
                    <w:jc w:val="center"/>
                    <w:rPr>
                      <w:rFonts w:eastAsiaTheme="minorEastAsia"/>
                      <w:szCs w:val="21"/>
                    </w:rPr>
                  </w:pPr>
                  <w:r w:rsidRPr="00600694">
                    <w:rPr>
                      <w:rFonts w:eastAsiaTheme="minorEastAsia" w:hint="eastAsia"/>
                      <w:szCs w:val="21"/>
                    </w:rPr>
                    <w:t>项目油品类原料、危险废物、一般</w:t>
                  </w:r>
                  <w:proofErr w:type="gramStart"/>
                  <w:r w:rsidRPr="00600694">
                    <w:rPr>
                      <w:rFonts w:eastAsiaTheme="minorEastAsia" w:hint="eastAsia"/>
                      <w:szCs w:val="21"/>
                    </w:rPr>
                    <w:t>固废均放置</w:t>
                  </w:r>
                  <w:proofErr w:type="gramEnd"/>
                  <w:r w:rsidRPr="00600694">
                    <w:rPr>
                      <w:rFonts w:eastAsiaTheme="minorEastAsia" w:hint="eastAsia"/>
                      <w:szCs w:val="21"/>
                    </w:rPr>
                    <w:t>于专门的仓库内，地面做好硬化、防腐防渗措施；生活污水经隔油池等预处理后纳入嘉兴市污水处理工程管网，对土壤和地下水的污染风险较小</w:t>
                  </w:r>
                </w:p>
              </w:tc>
              <w:tc>
                <w:tcPr>
                  <w:tcW w:w="979" w:type="dxa"/>
                  <w:vAlign w:val="center"/>
                </w:tcPr>
                <w:p w14:paraId="357A5761" w14:textId="77777777" w:rsidR="008326A2" w:rsidRPr="00600694" w:rsidRDefault="008326A2" w:rsidP="00D2314A">
                  <w:pPr>
                    <w:widowControl/>
                    <w:adjustRightInd w:val="0"/>
                    <w:snapToGrid w:val="0"/>
                    <w:jc w:val="center"/>
                    <w:rPr>
                      <w:rFonts w:eastAsiaTheme="minorEastAsia"/>
                      <w:szCs w:val="21"/>
                    </w:rPr>
                  </w:pPr>
                  <w:r w:rsidRPr="00600694">
                    <w:rPr>
                      <w:rFonts w:eastAsiaTheme="minorEastAsia" w:hint="eastAsia"/>
                      <w:szCs w:val="21"/>
                    </w:rPr>
                    <w:t>符合</w:t>
                  </w:r>
                </w:p>
              </w:tc>
            </w:tr>
          </w:tbl>
          <w:p w14:paraId="183BD846" w14:textId="3780EF35" w:rsidR="00D2314A" w:rsidRPr="00600694" w:rsidRDefault="008058CF" w:rsidP="00D2314A">
            <w:pPr>
              <w:widowControl/>
              <w:adjustRightInd w:val="0"/>
              <w:snapToGrid w:val="0"/>
              <w:jc w:val="center"/>
              <w:rPr>
                <w:b/>
                <w:szCs w:val="21"/>
              </w:rPr>
            </w:pPr>
            <w:r w:rsidRPr="00600694">
              <w:rPr>
                <w:rFonts w:hint="eastAsia"/>
                <w:b/>
                <w:szCs w:val="21"/>
              </w:rPr>
              <w:lastRenderedPageBreak/>
              <w:t>续</w:t>
            </w:r>
            <w:r w:rsidR="00D2314A" w:rsidRPr="00600694">
              <w:rPr>
                <w:b/>
                <w:szCs w:val="21"/>
              </w:rPr>
              <w:t>表</w:t>
            </w:r>
            <w:r w:rsidR="00D2314A" w:rsidRPr="00600694">
              <w:rPr>
                <w:b/>
                <w:szCs w:val="21"/>
              </w:rPr>
              <w:t>2-</w:t>
            </w:r>
            <w:r w:rsidR="00AA07EB" w:rsidRPr="00600694">
              <w:rPr>
                <w:rFonts w:hint="eastAsia"/>
                <w:b/>
                <w:szCs w:val="21"/>
              </w:rPr>
              <w:t>3</w:t>
            </w:r>
            <w:r w:rsidR="00D2314A" w:rsidRPr="00600694">
              <w:rPr>
                <w:b/>
                <w:szCs w:val="21"/>
              </w:rPr>
              <w:t xml:space="preserve">   </w:t>
            </w:r>
            <w:r w:rsidR="00D2314A" w:rsidRPr="00600694">
              <w:rPr>
                <w:rFonts w:hint="eastAsia"/>
                <w:b/>
                <w:szCs w:val="21"/>
              </w:rPr>
              <w:t>本项目与</w:t>
            </w:r>
            <w:proofErr w:type="gramStart"/>
            <w:r w:rsidR="00C01D01" w:rsidRPr="00600694">
              <w:rPr>
                <w:rFonts w:hint="eastAsia"/>
                <w:b/>
                <w:szCs w:val="21"/>
              </w:rPr>
              <w:t>秀洲区秀洲</w:t>
            </w:r>
            <w:proofErr w:type="gramEnd"/>
            <w:r w:rsidR="00C01D01" w:rsidRPr="00600694">
              <w:rPr>
                <w:rFonts w:hint="eastAsia"/>
                <w:b/>
                <w:szCs w:val="21"/>
              </w:rPr>
              <w:t>工业园区产业集聚重点管控单元（</w:t>
            </w:r>
            <w:r w:rsidR="00C01D01" w:rsidRPr="00600694">
              <w:rPr>
                <w:rFonts w:hint="eastAsia"/>
                <w:b/>
                <w:szCs w:val="21"/>
              </w:rPr>
              <w:t>ZH</w:t>
            </w:r>
            <w:r w:rsidR="00C01D01" w:rsidRPr="00600694">
              <w:rPr>
                <w:b/>
                <w:szCs w:val="21"/>
              </w:rPr>
              <w:t>3304</w:t>
            </w:r>
            <w:r w:rsidR="00C01D01" w:rsidRPr="00600694">
              <w:rPr>
                <w:rFonts w:hint="eastAsia"/>
                <w:b/>
                <w:szCs w:val="21"/>
              </w:rPr>
              <w:t>11</w:t>
            </w:r>
            <w:r w:rsidR="00C01D01" w:rsidRPr="00600694">
              <w:rPr>
                <w:b/>
                <w:szCs w:val="21"/>
              </w:rPr>
              <w:t>200</w:t>
            </w:r>
            <w:r w:rsidR="00C01D01" w:rsidRPr="00600694">
              <w:rPr>
                <w:rFonts w:hint="eastAsia"/>
                <w:b/>
                <w:szCs w:val="21"/>
              </w:rPr>
              <w:t>03</w:t>
            </w:r>
            <w:r w:rsidR="00C01D01" w:rsidRPr="00600694">
              <w:rPr>
                <w:rFonts w:hint="eastAsia"/>
                <w:b/>
                <w:szCs w:val="21"/>
              </w:rPr>
              <w:t>）</w:t>
            </w:r>
            <w:r w:rsidR="00D2314A" w:rsidRPr="00600694">
              <w:rPr>
                <w:rFonts w:hint="eastAsia"/>
                <w:b/>
                <w:szCs w:val="21"/>
              </w:rPr>
              <w:t>相符性分析</w:t>
            </w:r>
          </w:p>
          <w:tbl>
            <w:tblPr>
              <w:tblStyle w:val="afffc"/>
              <w:tblW w:w="13561" w:type="dxa"/>
              <w:jc w:val="center"/>
              <w:tblLook w:val="04A0" w:firstRow="1" w:lastRow="0" w:firstColumn="1" w:lastColumn="0" w:noHBand="0" w:noVBand="1"/>
            </w:tblPr>
            <w:tblGrid>
              <w:gridCol w:w="1228"/>
              <w:gridCol w:w="5595"/>
              <w:gridCol w:w="5759"/>
              <w:gridCol w:w="979"/>
            </w:tblGrid>
            <w:tr w:rsidR="00600694" w:rsidRPr="00600694" w14:paraId="6C4670EB" w14:textId="77777777" w:rsidTr="007230CD">
              <w:trPr>
                <w:jc w:val="center"/>
              </w:trPr>
              <w:tc>
                <w:tcPr>
                  <w:tcW w:w="1228" w:type="dxa"/>
                  <w:vAlign w:val="center"/>
                </w:tcPr>
                <w:p w14:paraId="4AE4C108" w14:textId="77777777" w:rsidR="00D2314A" w:rsidRPr="00600694" w:rsidRDefault="00D2314A" w:rsidP="00D2314A">
                  <w:pPr>
                    <w:widowControl/>
                    <w:adjustRightInd w:val="0"/>
                    <w:snapToGrid w:val="0"/>
                    <w:jc w:val="center"/>
                    <w:rPr>
                      <w:rFonts w:eastAsiaTheme="minorEastAsia"/>
                      <w:szCs w:val="21"/>
                    </w:rPr>
                  </w:pPr>
                  <w:r w:rsidRPr="00600694">
                    <w:rPr>
                      <w:rFonts w:eastAsiaTheme="minorEastAsia" w:hint="eastAsia"/>
                      <w:szCs w:val="21"/>
                    </w:rPr>
                    <w:t>类别</w:t>
                  </w:r>
                </w:p>
              </w:tc>
              <w:tc>
                <w:tcPr>
                  <w:tcW w:w="5595" w:type="dxa"/>
                  <w:vAlign w:val="center"/>
                </w:tcPr>
                <w:p w14:paraId="44CE344F" w14:textId="77777777" w:rsidR="00D2314A" w:rsidRPr="00600694" w:rsidRDefault="00D2314A" w:rsidP="00D2314A">
                  <w:pPr>
                    <w:widowControl/>
                    <w:adjustRightInd w:val="0"/>
                    <w:snapToGrid w:val="0"/>
                    <w:jc w:val="center"/>
                    <w:rPr>
                      <w:rFonts w:eastAsiaTheme="minorEastAsia"/>
                      <w:szCs w:val="21"/>
                    </w:rPr>
                  </w:pPr>
                  <w:r w:rsidRPr="00600694">
                    <w:rPr>
                      <w:rFonts w:eastAsiaTheme="minorEastAsia" w:hint="eastAsia"/>
                      <w:szCs w:val="21"/>
                    </w:rPr>
                    <w:t>准入要求</w:t>
                  </w:r>
                </w:p>
              </w:tc>
              <w:tc>
                <w:tcPr>
                  <w:tcW w:w="5759" w:type="dxa"/>
                  <w:vAlign w:val="center"/>
                </w:tcPr>
                <w:p w14:paraId="35B9A3D3" w14:textId="77777777" w:rsidR="00D2314A" w:rsidRPr="00600694" w:rsidRDefault="00D2314A" w:rsidP="00D2314A">
                  <w:pPr>
                    <w:widowControl/>
                    <w:adjustRightInd w:val="0"/>
                    <w:snapToGrid w:val="0"/>
                    <w:jc w:val="center"/>
                    <w:rPr>
                      <w:rFonts w:eastAsiaTheme="minorEastAsia"/>
                      <w:szCs w:val="21"/>
                    </w:rPr>
                  </w:pPr>
                  <w:r w:rsidRPr="00600694">
                    <w:rPr>
                      <w:rFonts w:eastAsiaTheme="minorEastAsia" w:hint="eastAsia"/>
                      <w:szCs w:val="21"/>
                    </w:rPr>
                    <w:t>项目情况</w:t>
                  </w:r>
                </w:p>
              </w:tc>
              <w:tc>
                <w:tcPr>
                  <w:tcW w:w="979" w:type="dxa"/>
                  <w:vAlign w:val="center"/>
                </w:tcPr>
                <w:p w14:paraId="2DCEA96C" w14:textId="77777777" w:rsidR="00D2314A" w:rsidRPr="00600694" w:rsidRDefault="00D2314A" w:rsidP="00D2314A">
                  <w:pPr>
                    <w:widowControl/>
                    <w:adjustRightInd w:val="0"/>
                    <w:snapToGrid w:val="0"/>
                    <w:jc w:val="center"/>
                    <w:rPr>
                      <w:rFonts w:eastAsiaTheme="minorEastAsia"/>
                      <w:szCs w:val="21"/>
                    </w:rPr>
                  </w:pPr>
                  <w:r w:rsidRPr="00600694">
                    <w:rPr>
                      <w:rFonts w:eastAsiaTheme="minorEastAsia" w:hint="eastAsia"/>
                      <w:szCs w:val="21"/>
                    </w:rPr>
                    <w:t>符合性</w:t>
                  </w:r>
                </w:p>
              </w:tc>
            </w:tr>
            <w:tr w:rsidR="00600694" w:rsidRPr="00600694" w14:paraId="229B22B1" w14:textId="77777777" w:rsidTr="007230CD">
              <w:trPr>
                <w:jc w:val="center"/>
              </w:trPr>
              <w:tc>
                <w:tcPr>
                  <w:tcW w:w="1228" w:type="dxa"/>
                  <w:vMerge w:val="restart"/>
                  <w:vAlign w:val="center"/>
                </w:tcPr>
                <w:p w14:paraId="3605B8A3" w14:textId="14DF1F17" w:rsidR="00C01D01" w:rsidRPr="00600694" w:rsidRDefault="00C01D01" w:rsidP="007230CD">
                  <w:pPr>
                    <w:widowControl/>
                    <w:adjustRightInd w:val="0"/>
                    <w:snapToGrid w:val="0"/>
                    <w:jc w:val="center"/>
                    <w:rPr>
                      <w:rFonts w:eastAsiaTheme="minorEastAsia"/>
                      <w:szCs w:val="21"/>
                    </w:rPr>
                  </w:pPr>
                  <w:r w:rsidRPr="00600694">
                    <w:rPr>
                      <w:rFonts w:eastAsiaTheme="minorEastAsia" w:hint="eastAsia"/>
                      <w:szCs w:val="21"/>
                    </w:rPr>
                    <w:t>环境风险</w:t>
                  </w:r>
                </w:p>
                <w:p w14:paraId="148921AE" w14:textId="77777777" w:rsidR="00C01D01" w:rsidRPr="00600694" w:rsidRDefault="00C01D01" w:rsidP="00D2314A">
                  <w:pPr>
                    <w:widowControl/>
                    <w:adjustRightInd w:val="0"/>
                    <w:snapToGrid w:val="0"/>
                    <w:jc w:val="center"/>
                    <w:rPr>
                      <w:rFonts w:eastAsiaTheme="minorEastAsia"/>
                      <w:szCs w:val="21"/>
                    </w:rPr>
                  </w:pPr>
                  <w:r w:rsidRPr="00600694">
                    <w:rPr>
                      <w:rFonts w:eastAsiaTheme="minorEastAsia" w:hint="eastAsia"/>
                      <w:szCs w:val="21"/>
                    </w:rPr>
                    <w:t>防控</w:t>
                  </w:r>
                </w:p>
              </w:tc>
              <w:tc>
                <w:tcPr>
                  <w:tcW w:w="5595" w:type="dxa"/>
                  <w:vAlign w:val="center"/>
                </w:tcPr>
                <w:p w14:paraId="6BDDC93B" w14:textId="3B7B4252" w:rsidR="00C01D01" w:rsidRPr="00600694" w:rsidRDefault="00C01D01" w:rsidP="00D2314A">
                  <w:pPr>
                    <w:widowControl/>
                    <w:adjustRightInd w:val="0"/>
                    <w:snapToGrid w:val="0"/>
                    <w:jc w:val="center"/>
                    <w:rPr>
                      <w:rFonts w:eastAsiaTheme="minorEastAsia"/>
                      <w:szCs w:val="21"/>
                    </w:rPr>
                  </w:pPr>
                  <w:r w:rsidRPr="00600694">
                    <w:rPr>
                      <w:rFonts w:hint="eastAsia"/>
                    </w:rPr>
                    <w:t>定期评估沿江河湖库工业企业、工业集聚区环境和健康风险</w:t>
                  </w:r>
                </w:p>
              </w:tc>
              <w:tc>
                <w:tcPr>
                  <w:tcW w:w="5759" w:type="dxa"/>
                  <w:vAlign w:val="center"/>
                </w:tcPr>
                <w:p w14:paraId="1116BDF9" w14:textId="5A6CB649" w:rsidR="00C01D01" w:rsidRPr="00600694" w:rsidRDefault="00674A19" w:rsidP="003629DA">
                  <w:pPr>
                    <w:widowControl/>
                    <w:adjustRightInd w:val="0"/>
                    <w:snapToGrid w:val="0"/>
                    <w:jc w:val="center"/>
                    <w:rPr>
                      <w:rFonts w:eastAsiaTheme="minorEastAsia"/>
                      <w:szCs w:val="21"/>
                    </w:rPr>
                  </w:pPr>
                  <w:r w:rsidRPr="00600694">
                    <w:rPr>
                      <w:rFonts w:eastAsiaTheme="minorEastAsia" w:hint="eastAsia"/>
                      <w:szCs w:val="21"/>
                    </w:rPr>
                    <w:t>要求定期评估环境和健康风险</w:t>
                  </w:r>
                </w:p>
              </w:tc>
              <w:tc>
                <w:tcPr>
                  <w:tcW w:w="979" w:type="dxa"/>
                  <w:vAlign w:val="center"/>
                </w:tcPr>
                <w:p w14:paraId="3082BD0B" w14:textId="77777777" w:rsidR="00C01D01" w:rsidRPr="00600694" w:rsidRDefault="00C01D01" w:rsidP="00D2314A">
                  <w:pPr>
                    <w:widowControl/>
                    <w:adjustRightInd w:val="0"/>
                    <w:snapToGrid w:val="0"/>
                    <w:jc w:val="center"/>
                    <w:rPr>
                      <w:rFonts w:eastAsiaTheme="minorEastAsia"/>
                      <w:szCs w:val="21"/>
                    </w:rPr>
                  </w:pPr>
                  <w:r w:rsidRPr="00600694">
                    <w:rPr>
                      <w:rFonts w:eastAsiaTheme="minorEastAsia" w:hint="eastAsia"/>
                      <w:szCs w:val="21"/>
                    </w:rPr>
                    <w:t>符合</w:t>
                  </w:r>
                </w:p>
              </w:tc>
            </w:tr>
            <w:tr w:rsidR="00600694" w:rsidRPr="00600694" w14:paraId="5743D93A" w14:textId="77777777" w:rsidTr="007230CD">
              <w:trPr>
                <w:jc w:val="center"/>
              </w:trPr>
              <w:tc>
                <w:tcPr>
                  <w:tcW w:w="1228" w:type="dxa"/>
                  <w:vMerge/>
                  <w:vAlign w:val="center"/>
                </w:tcPr>
                <w:p w14:paraId="147AF149" w14:textId="77777777" w:rsidR="00C01D01" w:rsidRPr="00600694" w:rsidRDefault="00C01D01" w:rsidP="007230CD">
                  <w:pPr>
                    <w:widowControl/>
                    <w:adjustRightInd w:val="0"/>
                    <w:snapToGrid w:val="0"/>
                    <w:jc w:val="center"/>
                    <w:rPr>
                      <w:rFonts w:eastAsiaTheme="minorEastAsia"/>
                      <w:szCs w:val="21"/>
                    </w:rPr>
                  </w:pPr>
                </w:p>
              </w:tc>
              <w:tc>
                <w:tcPr>
                  <w:tcW w:w="5595" w:type="dxa"/>
                  <w:vAlign w:val="center"/>
                </w:tcPr>
                <w:p w14:paraId="4B873D0F" w14:textId="4E30E77B" w:rsidR="00C01D01" w:rsidRPr="00600694" w:rsidRDefault="00C01D01" w:rsidP="00C01D01">
                  <w:pPr>
                    <w:pStyle w:val="afb"/>
                    <w:adjustRightInd w:val="0"/>
                    <w:snapToGrid w:val="0"/>
                    <w:jc w:val="left"/>
                  </w:pPr>
                  <w:r w:rsidRPr="00600694">
                    <w:rPr>
                      <w:rFonts w:hint="eastAsia"/>
                    </w:rPr>
                    <w:t>强化工业集聚区企业环境风险防范设施设备建设和正常运行监管，加强重点环境风险管</w:t>
                  </w:r>
                  <w:proofErr w:type="gramStart"/>
                  <w:r w:rsidRPr="00600694">
                    <w:rPr>
                      <w:rFonts w:hint="eastAsia"/>
                    </w:rPr>
                    <w:t>控企业</w:t>
                  </w:r>
                  <w:proofErr w:type="gramEnd"/>
                  <w:r w:rsidRPr="00600694">
                    <w:rPr>
                      <w:rFonts w:hint="eastAsia"/>
                    </w:rPr>
                    <w:t>应急预案制定，建立常态化的企业隐患排查整治监管机制，加强风险防控体系建设</w:t>
                  </w:r>
                </w:p>
              </w:tc>
              <w:tc>
                <w:tcPr>
                  <w:tcW w:w="5759" w:type="dxa"/>
                  <w:vAlign w:val="center"/>
                </w:tcPr>
                <w:p w14:paraId="1E3E437D" w14:textId="196886EE" w:rsidR="00C01D01" w:rsidRPr="00600694" w:rsidRDefault="00674A19" w:rsidP="003629DA">
                  <w:pPr>
                    <w:widowControl/>
                    <w:adjustRightInd w:val="0"/>
                    <w:snapToGrid w:val="0"/>
                    <w:jc w:val="center"/>
                    <w:rPr>
                      <w:rFonts w:eastAsiaTheme="minorEastAsia"/>
                      <w:szCs w:val="21"/>
                    </w:rPr>
                  </w:pPr>
                  <w:r w:rsidRPr="00600694">
                    <w:rPr>
                      <w:rFonts w:eastAsiaTheme="minorEastAsia" w:hint="eastAsia"/>
                      <w:szCs w:val="21"/>
                    </w:rPr>
                    <w:t>要求企业编制突发环境事件应急预案，建立环境风险防范制度，定期进行隐患排查</w:t>
                  </w:r>
                </w:p>
              </w:tc>
              <w:tc>
                <w:tcPr>
                  <w:tcW w:w="979" w:type="dxa"/>
                  <w:vAlign w:val="center"/>
                </w:tcPr>
                <w:p w14:paraId="55AFE07C" w14:textId="79DE0883" w:rsidR="00C01D01" w:rsidRPr="00600694" w:rsidRDefault="005805B0" w:rsidP="00D2314A">
                  <w:pPr>
                    <w:widowControl/>
                    <w:adjustRightInd w:val="0"/>
                    <w:snapToGrid w:val="0"/>
                    <w:jc w:val="center"/>
                    <w:rPr>
                      <w:rFonts w:eastAsiaTheme="minorEastAsia"/>
                      <w:szCs w:val="21"/>
                    </w:rPr>
                  </w:pPr>
                  <w:r w:rsidRPr="00600694">
                    <w:rPr>
                      <w:rFonts w:eastAsiaTheme="minorEastAsia" w:hint="eastAsia"/>
                      <w:szCs w:val="21"/>
                    </w:rPr>
                    <w:t>符合</w:t>
                  </w:r>
                </w:p>
              </w:tc>
            </w:tr>
            <w:tr w:rsidR="00E066F5" w:rsidRPr="00600694" w14:paraId="75B61080" w14:textId="77777777" w:rsidTr="007230CD">
              <w:trPr>
                <w:trHeight w:val="158"/>
                <w:jc w:val="center"/>
              </w:trPr>
              <w:tc>
                <w:tcPr>
                  <w:tcW w:w="1228" w:type="dxa"/>
                  <w:vAlign w:val="center"/>
                </w:tcPr>
                <w:p w14:paraId="383F2D44" w14:textId="4EB871F9" w:rsidR="00D2314A" w:rsidRPr="00600694" w:rsidRDefault="00D2314A" w:rsidP="007230CD">
                  <w:pPr>
                    <w:widowControl/>
                    <w:adjustRightInd w:val="0"/>
                    <w:snapToGrid w:val="0"/>
                    <w:jc w:val="center"/>
                    <w:rPr>
                      <w:rFonts w:eastAsiaTheme="minorEastAsia"/>
                      <w:szCs w:val="21"/>
                    </w:rPr>
                  </w:pPr>
                  <w:r w:rsidRPr="00600694">
                    <w:rPr>
                      <w:rFonts w:eastAsiaTheme="minorEastAsia" w:hint="eastAsia"/>
                      <w:szCs w:val="21"/>
                    </w:rPr>
                    <w:t>资源开发</w:t>
                  </w:r>
                </w:p>
                <w:p w14:paraId="3F7095ED" w14:textId="14F93547" w:rsidR="00D2314A" w:rsidRPr="00600694" w:rsidRDefault="00D2314A" w:rsidP="007230CD">
                  <w:pPr>
                    <w:widowControl/>
                    <w:adjustRightInd w:val="0"/>
                    <w:snapToGrid w:val="0"/>
                    <w:jc w:val="center"/>
                    <w:rPr>
                      <w:rFonts w:eastAsiaTheme="minorEastAsia"/>
                      <w:szCs w:val="21"/>
                    </w:rPr>
                  </w:pPr>
                  <w:r w:rsidRPr="00600694">
                    <w:rPr>
                      <w:rFonts w:eastAsiaTheme="minorEastAsia" w:hint="eastAsia"/>
                      <w:szCs w:val="21"/>
                    </w:rPr>
                    <w:t>效率要求</w:t>
                  </w:r>
                </w:p>
              </w:tc>
              <w:tc>
                <w:tcPr>
                  <w:tcW w:w="5595" w:type="dxa"/>
                  <w:vAlign w:val="center"/>
                </w:tcPr>
                <w:p w14:paraId="5D347DE3" w14:textId="03DCC05F" w:rsidR="00D2314A" w:rsidRPr="00600694" w:rsidRDefault="00C01D01" w:rsidP="00D2314A">
                  <w:pPr>
                    <w:widowControl/>
                    <w:adjustRightInd w:val="0"/>
                    <w:snapToGrid w:val="0"/>
                    <w:jc w:val="center"/>
                  </w:pPr>
                  <w:r w:rsidRPr="00600694">
                    <w:rPr>
                      <w:rFonts w:hint="eastAsia"/>
                    </w:rPr>
                    <w:t>推进工业集聚区生态化改造，强化企业清洁生产改造，推进节水型企业、节水型工业园区建设，落实煤炭消费减量替代要求，提高资源能源利用效率</w:t>
                  </w:r>
                </w:p>
              </w:tc>
              <w:tc>
                <w:tcPr>
                  <w:tcW w:w="5759" w:type="dxa"/>
                  <w:vAlign w:val="center"/>
                </w:tcPr>
                <w:p w14:paraId="5D02D373" w14:textId="16D556F1" w:rsidR="00D2314A" w:rsidRPr="00600694" w:rsidRDefault="00674A19" w:rsidP="00E32033">
                  <w:pPr>
                    <w:widowControl/>
                    <w:adjustRightInd w:val="0"/>
                    <w:snapToGrid w:val="0"/>
                    <w:jc w:val="center"/>
                    <w:rPr>
                      <w:rStyle w:val="font11"/>
                      <w:rFonts w:eastAsiaTheme="minorEastAsia"/>
                      <w:b w:val="0"/>
                      <w:color w:val="auto"/>
                      <w:sz w:val="21"/>
                      <w:szCs w:val="21"/>
                      <w:vertAlign w:val="baseline"/>
                    </w:rPr>
                  </w:pPr>
                  <w:r w:rsidRPr="00600694">
                    <w:rPr>
                      <w:rStyle w:val="font11"/>
                      <w:rFonts w:eastAsiaTheme="minorEastAsia" w:hint="eastAsia"/>
                      <w:b w:val="0"/>
                      <w:color w:val="auto"/>
                      <w:sz w:val="21"/>
                      <w:szCs w:val="21"/>
                      <w:vertAlign w:val="baseline"/>
                    </w:rPr>
                    <w:t>本项目用水用电</w:t>
                  </w:r>
                  <w:r w:rsidR="003C79F1" w:rsidRPr="00600694">
                    <w:rPr>
                      <w:rStyle w:val="font11"/>
                      <w:rFonts w:eastAsiaTheme="minorEastAsia" w:hint="eastAsia"/>
                      <w:b w:val="0"/>
                      <w:color w:val="auto"/>
                      <w:sz w:val="21"/>
                      <w:szCs w:val="21"/>
                      <w:vertAlign w:val="baseline"/>
                    </w:rPr>
                    <w:t>小，不涉及其他能源</w:t>
                  </w:r>
                </w:p>
              </w:tc>
              <w:tc>
                <w:tcPr>
                  <w:tcW w:w="979" w:type="dxa"/>
                  <w:vAlign w:val="center"/>
                </w:tcPr>
                <w:p w14:paraId="5076B978" w14:textId="77777777" w:rsidR="00D2314A" w:rsidRPr="00600694" w:rsidRDefault="00D2314A" w:rsidP="00D2314A">
                  <w:pPr>
                    <w:widowControl/>
                    <w:adjustRightInd w:val="0"/>
                    <w:snapToGrid w:val="0"/>
                    <w:jc w:val="center"/>
                    <w:rPr>
                      <w:rFonts w:eastAsiaTheme="minorEastAsia"/>
                      <w:szCs w:val="21"/>
                    </w:rPr>
                  </w:pPr>
                  <w:r w:rsidRPr="00600694">
                    <w:rPr>
                      <w:rFonts w:eastAsiaTheme="minorEastAsia" w:hint="eastAsia"/>
                      <w:szCs w:val="21"/>
                    </w:rPr>
                    <w:t>符合</w:t>
                  </w:r>
                </w:p>
              </w:tc>
            </w:tr>
          </w:tbl>
          <w:p w14:paraId="3BB5548F" w14:textId="77777777" w:rsidR="00D2314A" w:rsidRPr="00600694" w:rsidRDefault="00D2314A" w:rsidP="005E5DEA">
            <w:pPr>
              <w:pStyle w:val="afb"/>
              <w:adjustRightInd w:val="0"/>
              <w:snapToGrid w:val="0"/>
              <w:spacing w:line="360" w:lineRule="auto"/>
              <w:ind w:firstLineChars="200" w:firstLine="480"/>
              <w:rPr>
                <w:rFonts w:ascii="Times New Roman" w:eastAsiaTheme="minorEastAsia" w:hAnsi="Times New Roman"/>
                <w:kern w:val="2"/>
                <w:sz w:val="24"/>
                <w:szCs w:val="24"/>
              </w:rPr>
            </w:pPr>
          </w:p>
          <w:p w14:paraId="7766CEC1" w14:textId="77777777" w:rsidR="00D2314A" w:rsidRPr="00600694" w:rsidRDefault="00D2314A" w:rsidP="005E5DEA">
            <w:pPr>
              <w:pStyle w:val="afb"/>
              <w:adjustRightInd w:val="0"/>
              <w:snapToGrid w:val="0"/>
              <w:spacing w:line="360" w:lineRule="auto"/>
              <w:ind w:firstLineChars="200" w:firstLine="480"/>
              <w:rPr>
                <w:rFonts w:ascii="Times New Roman" w:eastAsiaTheme="minorEastAsia" w:hAnsi="Times New Roman"/>
                <w:kern w:val="2"/>
                <w:sz w:val="24"/>
                <w:szCs w:val="24"/>
              </w:rPr>
            </w:pPr>
          </w:p>
          <w:p w14:paraId="4B2A620B" w14:textId="77777777" w:rsidR="000331E7" w:rsidRPr="00600694" w:rsidRDefault="000331E7" w:rsidP="005E5DEA">
            <w:pPr>
              <w:adjustRightInd w:val="0"/>
              <w:snapToGrid w:val="0"/>
              <w:spacing w:line="360" w:lineRule="auto"/>
              <w:ind w:firstLineChars="200" w:firstLine="480"/>
              <w:rPr>
                <w:sz w:val="24"/>
              </w:rPr>
            </w:pPr>
          </w:p>
          <w:p w14:paraId="34001F88" w14:textId="77777777" w:rsidR="000331E7" w:rsidRPr="00600694" w:rsidRDefault="000331E7" w:rsidP="005E5DEA">
            <w:pPr>
              <w:adjustRightInd w:val="0"/>
              <w:snapToGrid w:val="0"/>
              <w:spacing w:line="360" w:lineRule="auto"/>
              <w:ind w:firstLineChars="200" w:firstLine="480"/>
              <w:rPr>
                <w:sz w:val="24"/>
              </w:rPr>
            </w:pPr>
          </w:p>
          <w:p w14:paraId="03C66E97" w14:textId="77777777" w:rsidR="000331E7" w:rsidRPr="00600694" w:rsidRDefault="000331E7" w:rsidP="005E5DEA">
            <w:pPr>
              <w:adjustRightInd w:val="0"/>
              <w:snapToGrid w:val="0"/>
              <w:spacing w:line="360" w:lineRule="auto"/>
              <w:ind w:firstLineChars="200" w:firstLine="480"/>
              <w:rPr>
                <w:sz w:val="24"/>
              </w:rPr>
            </w:pPr>
          </w:p>
          <w:p w14:paraId="6E8D4396" w14:textId="71DFDEBB" w:rsidR="000331E7" w:rsidRPr="00600694" w:rsidRDefault="000331E7" w:rsidP="005E5DEA">
            <w:pPr>
              <w:adjustRightInd w:val="0"/>
              <w:snapToGrid w:val="0"/>
              <w:spacing w:line="360" w:lineRule="auto"/>
              <w:ind w:firstLineChars="200" w:firstLine="480"/>
              <w:rPr>
                <w:rFonts w:eastAsiaTheme="minorEastAsia"/>
                <w:sz w:val="24"/>
              </w:rPr>
            </w:pPr>
          </w:p>
          <w:p w14:paraId="34709CDA" w14:textId="5F3E26D8" w:rsidR="000331E7" w:rsidRPr="00600694" w:rsidRDefault="000331E7" w:rsidP="005E5DEA">
            <w:pPr>
              <w:adjustRightInd w:val="0"/>
              <w:snapToGrid w:val="0"/>
              <w:spacing w:line="360" w:lineRule="auto"/>
              <w:ind w:firstLineChars="200" w:firstLine="480"/>
              <w:rPr>
                <w:rFonts w:eastAsiaTheme="minorEastAsia"/>
                <w:sz w:val="24"/>
              </w:rPr>
            </w:pPr>
          </w:p>
          <w:p w14:paraId="6E650987" w14:textId="352B70D0" w:rsidR="000331E7" w:rsidRPr="00600694" w:rsidRDefault="000331E7" w:rsidP="005E5DEA">
            <w:pPr>
              <w:adjustRightInd w:val="0"/>
              <w:snapToGrid w:val="0"/>
              <w:spacing w:line="360" w:lineRule="auto"/>
              <w:ind w:firstLineChars="200" w:firstLine="480"/>
              <w:rPr>
                <w:rFonts w:eastAsiaTheme="minorEastAsia"/>
                <w:sz w:val="24"/>
              </w:rPr>
            </w:pPr>
          </w:p>
          <w:p w14:paraId="5E939D46" w14:textId="60056BBB" w:rsidR="000331E7" w:rsidRPr="00600694" w:rsidRDefault="000331E7" w:rsidP="005E5DEA">
            <w:pPr>
              <w:adjustRightInd w:val="0"/>
              <w:snapToGrid w:val="0"/>
              <w:spacing w:line="360" w:lineRule="auto"/>
              <w:ind w:firstLineChars="200" w:firstLine="480"/>
              <w:rPr>
                <w:rFonts w:eastAsiaTheme="minorEastAsia"/>
                <w:sz w:val="24"/>
              </w:rPr>
            </w:pPr>
          </w:p>
          <w:p w14:paraId="4B02D4F3" w14:textId="322EC967" w:rsidR="000331E7" w:rsidRPr="00600694" w:rsidRDefault="000331E7" w:rsidP="000331E7">
            <w:pPr>
              <w:adjustRightInd w:val="0"/>
              <w:snapToGrid w:val="0"/>
              <w:ind w:firstLineChars="200" w:firstLine="480"/>
              <w:rPr>
                <w:rFonts w:eastAsiaTheme="minorEastAsia"/>
                <w:sz w:val="24"/>
              </w:rPr>
            </w:pPr>
          </w:p>
          <w:p w14:paraId="47F152AD" w14:textId="0FFDA405" w:rsidR="00BD1DC1" w:rsidRPr="00600694" w:rsidRDefault="00BD1DC1" w:rsidP="000331E7">
            <w:pPr>
              <w:adjustRightInd w:val="0"/>
              <w:snapToGrid w:val="0"/>
              <w:ind w:firstLineChars="200" w:firstLine="480"/>
              <w:rPr>
                <w:rFonts w:eastAsiaTheme="minorEastAsia"/>
                <w:sz w:val="24"/>
              </w:rPr>
            </w:pPr>
          </w:p>
          <w:p w14:paraId="108A203F" w14:textId="1E03CEDB" w:rsidR="00BD1DC1" w:rsidRPr="00600694" w:rsidRDefault="00BD1DC1" w:rsidP="000331E7">
            <w:pPr>
              <w:adjustRightInd w:val="0"/>
              <w:snapToGrid w:val="0"/>
              <w:ind w:firstLineChars="200" w:firstLine="480"/>
              <w:rPr>
                <w:rFonts w:eastAsiaTheme="minorEastAsia"/>
                <w:sz w:val="24"/>
              </w:rPr>
            </w:pPr>
          </w:p>
          <w:p w14:paraId="1323635B" w14:textId="6865A835" w:rsidR="00BD1DC1" w:rsidRPr="00600694" w:rsidRDefault="00BD1DC1" w:rsidP="000331E7">
            <w:pPr>
              <w:adjustRightInd w:val="0"/>
              <w:snapToGrid w:val="0"/>
              <w:ind w:firstLineChars="200" w:firstLine="480"/>
              <w:rPr>
                <w:rFonts w:eastAsiaTheme="minorEastAsia"/>
                <w:sz w:val="24"/>
              </w:rPr>
            </w:pPr>
          </w:p>
          <w:p w14:paraId="1EF2DEEF" w14:textId="665F3CF5" w:rsidR="00AA07EB" w:rsidRPr="00600694" w:rsidRDefault="00AA07EB" w:rsidP="000331E7">
            <w:pPr>
              <w:adjustRightInd w:val="0"/>
              <w:snapToGrid w:val="0"/>
              <w:ind w:firstLineChars="200" w:firstLine="480"/>
              <w:rPr>
                <w:rFonts w:eastAsiaTheme="minorEastAsia"/>
                <w:sz w:val="24"/>
              </w:rPr>
            </w:pPr>
          </w:p>
          <w:p w14:paraId="6EB25D71" w14:textId="4BB79B1B" w:rsidR="00AA07EB" w:rsidRPr="00600694" w:rsidRDefault="00AA07EB" w:rsidP="000331E7">
            <w:pPr>
              <w:adjustRightInd w:val="0"/>
              <w:snapToGrid w:val="0"/>
              <w:ind w:firstLineChars="200" w:firstLine="480"/>
              <w:rPr>
                <w:rFonts w:eastAsiaTheme="minorEastAsia"/>
                <w:sz w:val="24"/>
              </w:rPr>
            </w:pPr>
          </w:p>
          <w:p w14:paraId="5DC639BE" w14:textId="18A20D2F" w:rsidR="00AA07EB" w:rsidRPr="00600694" w:rsidRDefault="00AA07EB" w:rsidP="000331E7">
            <w:pPr>
              <w:adjustRightInd w:val="0"/>
              <w:snapToGrid w:val="0"/>
              <w:ind w:firstLineChars="200" w:firstLine="480"/>
              <w:rPr>
                <w:rFonts w:eastAsiaTheme="minorEastAsia"/>
                <w:sz w:val="24"/>
              </w:rPr>
            </w:pPr>
          </w:p>
          <w:p w14:paraId="1BE091C7" w14:textId="77777777" w:rsidR="00AA07EB" w:rsidRPr="00600694" w:rsidRDefault="00AA07EB" w:rsidP="000331E7">
            <w:pPr>
              <w:adjustRightInd w:val="0"/>
              <w:snapToGrid w:val="0"/>
              <w:ind w:firstLineChars="200" w:firstLine="480"/>
              <w:rPr>
                <w:rFonts w:eastAsiaTheme="minorEastAsia"/>
                <w:sz w:val="24"/>
              </w:rPr>
            </w:pPr>
          </w:p>
          <w:p w14:paraId="35D02738" w14:textId="77777777" w:rsidR="000331E7" w:rsidRPr="00600694" w:rsidRDefault="000331E7" w:rsidP="000331E7">
            <w:pPr>
              <w:pStyle w:val="afb"/>
              <w:adjustRightInd w:val="0"/>
              <w:snapToGrid w:val="0"/>
              <w:jc w:val="center"/>
              <w:rPr>
                <w:rFonts w:ascii="Times New Roman" w:eastAsiaTheme="minorEastAsia" w:hAnsi="Times New Roman"/>
                <w:kern w:val="2"/>
                <w:sz w:val="24"/>
                <w:szCs w:val="24"/>
              </w:rPr>
            </w:pPr>
          </w:p>
        </w:tc>
      </w:tr>
    </w:tbl>
    <w:p w14:paraId="79E73D81" w14:textId="77777777" w:rsidR="000331E7" w:rsidRPr="00600694" w:rsidRDefault="000331E7">
      <w:pPr>
        <w:snapToGrid w:val="0"/>
        <w:spacing w:line="360" w:lineRule="auto"/>
        <w:outlineLvl w:val="0"/>
        <w:rPr>
          <w:b/>
          <w:bCs/>
          <w:sz w:val="32"/>
          <w:szCs w:val="32"/>
        </w:rPr>
        <w:sectPr w:rsidR="000331E7" w:rsidRPr="00600694" w:rsidSect="000331E7">
          <w:headerReference w:type="default" r:id="rId21"/>
          <w:footerReference w:type="default" r:id="rId22"/>
          <w:pgSz w:w="16838" w:h="11906" w:orient="landscape"/>
          <w:pgMar w:top="1588" w:right="1588" w:bottom="1588" w:left="1588" w:header="1134" w:footer="1134" w:gutter="0"/>
          <w:cols w:space="720"/>
          <w:docGrid w:linePitch="312"/>
        </w:sectPr>
      </w:pPr>
    </w:p>
    <w:p w14:paraId="2785757D" w14:textId="4AD352A5" w:rsidR="008038D0" w:rsidRPr="00600694" w:rsidRDefault="008038D0" w:rsidP="00D3439E">
      <w:pPr>
        <w:spacing w:line="360" w:lineRule="auto"/>
        <w:outlineLvl w:val="0"/>
        <w:rPr>
          <w:b/>
          <w:bCs/>
          <w:sz w:val="32"/>
          <w:szCs w:val="32"/>
        </w:rPr>
      </w:pPr>
      <w:bookmarkStart w:id="21" w:name="_Toc55312620"/>
      <w:r w:rsidRPr="00600694">
        <w:rPr>
          <w:b/>
          <w:bCs/>
          <w:sz w:val="32"/>
          <w:szCs w:val="32"/>
        </w:rPr>
        <w:lastRenderedPageBreak/>
        <w:t>3</w:t>
      </w:r>
      <w:r w:rsidRPr="00600694">
        <w:rPr>
          <w:b/>
          <w:bCs/>
          <w:sz w:val="32"/>
          <w:szCs w:val="32"/>
        </w:rPr>
        <w:t>、环境质量状况</w:t>
      </w:r>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6"/>
      </w:tblGrid>
      <w:tr w:rsidR="00600694" w:rsidRPr="00600694" w14:paraId="71B597F9" w14:textId="77777777" w:rsidTr="00E63C17">
        <w:trPr>
          <w:jc w:val="center"/>
        </w:trPr>
        <w:tc>
          <w:tcPr>
            <w:tcW w:w="8946" w:type="dxa"/>
          </w:tcPr>
          <w:p w14:paraId="45F905FD" w14:textId="77777777" w:rsidR="008038D0" w:rsidRPr="00600694" w:rsidRDefault="008038D0" w:rsidP="00B3121C">
            <w:pPr>
              <w:adjustRightInd w:val="0"/>
              <w:snapToGrid w:val="0"/>
              <w:spacing w:line="355" w:lineRule="auto"/>
              <w:outlineLvl w:val="1"/>
              <w:rPr>
                <w:b/>
                <w:sz w:val="28"/>
                <w:szCs w:val="28"/>
              </w:rPr>
            </w:pPr>
            <w:r w:rsidRPr="00600694">
              <w:rPr>
                <w:b/>
                <w:sz w:val="28"/>
                <w:szCs w:val="28"/>
              </w:rPr>
              <w:t>3.1</w:t>
            </w:r>
            <w:r w:rsidRPr="00600694">
              <w:rPr>
                <w:b/>
                <w:sz w:val="28"/>
                <w:szCs w:val="28"/>
              </w:rPr>
              <w:t>建设项目所在地区域环境质量现状及主要环境问题</w:t>
            </w:r>
          </w:p>
          <w:p w14:paraId="7D67A2FB" w14:textId="77777777" w:rsidR="008038D0" w:rsidRPr="00600694" w:rsidRDefault="008038D0" w:rsidP="00B3121C">
            <w:pPr>
              <w:adjustRightInd w:val="0"/>
              <w:snapToGrid w:val="0"/>
              <w:spacing w:line="355" w:lineRule="auto"/>
              <w:outlineLvl w:val="2"/>
              <w:rPr>
                <w:b/>
                <w:sz w:val="24"/>
              </w:rPr>
            </w:pPr>
            <w:r w:rsidRPr="00600694">
              <w:rPr>
                <w:b/>
                <w:sz w:val="24"/>
              </w:rPr>
              <w:t>3.1.1</w:t>
            </w:r>
            <w:r w:rsidR="00643640" w:rsidRPr="00600694">
              <w:rPr>
                <w:rFonts w:hint="eastAsia"/>
                <w:b/>
                <w:sz w:val="24"/>
              </w:rPr>
              <w:t>地表</w:t>
            </w:r>
            <w:r w:rsidR="00C76E1D" w:rsidRPr="00600694">
              <w:rPr>
                <w:rFonts w:hint="eastAsia"/>
                <w:b/>
                <w:sz w:val="24"/>
              </w:rPr>
              <w:t>水环境</w:t>
            </w:r>
            <w:r w:rsidRPr="00600694">
              <w:rPr>
                <w:b/>
                <w:sz w:val="24"/>
              </w:rPr>
              <w:t>质量现状</w:t>
            </w:r>
          </w:p>
          <w:p w14:paraId="0BE482DA" w14:textId="266D71BC" w:rsidR="00C76E1D" w:rsidRPr="00600694" w:rsidRDefault="00C76E1D" w:rsidP="00B3121C">
            <w:pPr>
              <w:adjustRightInd w:val="0"/>
              <w:snapToGrid w:val="0"/>
              <w:spacing w:line="355" w:lineRule="auto"/>
              <w:ind w:firstLineChars="200" w:firstLine="480"/>
              <w:rPr>
                <w:sz w:val="24"/>
              </w:rPr>
            </w:pPr>
            <w:r w:rsidRPr="00600694">
              <w:rPr>
                <w:rFonts w:hint="eastAsia"/>
                <w:sz w:val="24"/>
              </w:rPr>
              <w:t>1</w:t>
            </w:r>
            <w:r w:rsidR="00674C89" w:rsidRPr="00600694">
              <w:rPr>
                <w:rFonts w:hint="eastAsia"/>
                <w:sz w:val="24"/>
              </w:rPr>
              <w:t>、嘉兴</w:t>
            </w:r>
            <w:r w:rsidRPr="00600694">
              <w:rPr>
                <w:rFonts w:hint="eastAsia"/>
                <w:sz w:val="24"/>
              </w:rPr>
              <w:t>市环境状况公报数据（</w:t>
            </w:r>
            <w:r w:rsidRPr="00600694">
              <w:rPr>
                <w:rFonts w:hint="eastAsia"/>
                <w:sz w:val="24"/>
              </w:rPr>
              <w:t>201</w:t>
            </w:r>
            <w:r w:rsidR="00DB2047" w:rsidRPr="00600694">
              <w:rPr>
                <w:sz w:val="24"/>
              </w:rPr>
              <w:t>9</w:t>
            </w:r>
            <w:r w:rsidRPr="00600694">
              <w:rPr>
                <w:rFonts w:hint="eastAsia"/>
                <w:sz w:val="24"/>
              </w:rPr>
              <w:t>年）</w:t>
            </w:r>
          </w:p>
          <w:p w14:paraId="587CAED9" w14:textId="2E416BEA" w:rsidR="00C76E1D" w:rsidRPr="00600694" w:rsidRDefault="00DB2047" w:rsidP="00B3121C">
            <w:pPr>
              <w:adjustRightInd w:val="0"/>
              <w:snapToGrid w:val="0"/>
              <w:spacing w:line="355" w:lineRule="auto"/>
              <w:ind w:firstLineChars="200" w:firstLine="480"/>
              <w:rPr>
                <w:sz w:val="24"/>
              </w:rPr>
            </w:pPr>
            <w:r w:rsidRPr="00600694">
              <w:rPr>
                <w:rFonts w:hint="eastAsia"/>
                <w:sz w:val="24"/>
              </w:rPr>
              <w:t>2019</w:t>
            </w:r>
            <w:r w:rsidRPr="00600694">
              <w:rPr>
                <w:rFonts w:hint="eastAsia"/>
                <w:sz w:val="24"/>
              </w:rPr>
              <w:t>年嘉兴市</w:t>
            </w:r>
            <w:r w:rsidRPr="00600694">
              <w:rPr>
                <w:rFonts w:hint="eastAsia"/>
                <w:sz w:val="24"/>
              </w:rPr>
              <w:t>73</w:t>
            </w:r>
            <w:r w:rsidRPr="00600694">
              <w:rPr>
                <w:rFonts w:hint="eastAsia"/>
                <w:sz w:val="24"/>
              </w:rPr>
              <w:t>个市控以上地表水监测断面中，Ⅱ类</w:t>
            </w:r>
            <w:r w:rsidRPr="00600694">
              <w:rPr>
                <w:rFonts w:hint="eastAsia"/>
                <w:sz w:val="24"/>
              </w:rPr>
              <w:t>2</w:t>
            </w:r>
            <w:r w:rsidRPr="00600694">
              <w:rPr>
                <w:rFonts w:hint="eastAsia"/>
                <w:sz w:val="24"/>
              </w:rPr>
              <w:t>个、Ⅲ类</w:t>
            </w:r>
            <w:r w:rsidRPr="00600694">
              <w:rPr>
                <w:rFonts w:hint="eastAsia"/>
                <w:sz w:val="24"/>
              </w:rPr>
              <w:t>46</w:t>
            </w:r>
            <w:r w:rsidRPr="00600694">
              <w:rPr>
                <w:rFonts w:hint="eastAsia"/>
                <w:sz w:val="24"/>
              </w:rPr>
              <w:t>个、Ⅳ类</w:t>
            </w:r>
            <w:r w:rsidRPr="00600694">
              <w:rPr>
                <w:rFonts w:hint="eastAsia"/>
                <w:sz w:val="24"/>
              </w:rPr>
              <w:t>23</w:t>
            </w:r>
            <w:r w:rsidRPr="00600694">
              <w:rPr>
                <w:rFonts w:hint="eastAsia"/>
                <w:sz w:val="24"/>
              </w:rPr>
              <w:t>个、Ⅴ类</w:t>
            </w:r>
            <w:r w:rsidRPr="00600694">
              <w:rPr>
                <w:rFonts w:hint="eastAsia"/>
                <w:sz w:val="24"/>
              </w:rPr>
              <w:t>2</w:t>
            </w:r>
            <w:r w:rsidRPr="00600694">
              <w:rPr>
                <w:rFonts w:hint="eastAsia"/>
                <w:sz w:val="24"/>
              </w:rPr>
              <w:t>个，分别占</w:t>
            </w:r>
            <w:r w:rsidRPr="00600694">
              <w:rPr>
                <w:rFonts w:hint="eastAsia"/>
                <w:sz w:val="24"/>
              </w:rPr>
              <w:t>2.7%</w:t>
            </w:r>
            <w:r w:rsidRPr="00600694">
              <w:rPr>
                <w:rFonts w:hint="eastAsia"/>
                <w:sz w:val="24"/>
              </w:rPr>
              <w:t>、</w:t>
            </w:r>
            <w:r w:rsidRPr="00600694">
              <w:rPr>
                <w:rFonts w:hint="eastAsia"/>
                <w:sz w:val="24"/>
              </w:rPr>
              <w:t>63.1%</w:t>
            </w:r>
            <w:r w:rsidRPr="00600694">
              <w:rPr>
                <w:rFonts w:hint="eastAsia"/>
                <w:sz w:val="24"/>
              </w:rPr>
              <w:t>、</w:t>
            </w:r>
            <w:r w:rsidRPr="00600694">
              <w:rPr>
                <w:rFonts w:hint="eastAsia"/>
                <w:sz w:val="24"/>
              </w:rPr>
              <w:t>31.5%</w:t>
            </w:r>
            <w:r w:rsidRPr="00600694">
              <w:rPr>
                <w:rFonts w:hint="eastAsia"/>
                <w:sz w:val="24"/>
              </w:rPr>
              <w:t>和</w:t>
            </w:r>
            <w:r w:rsidRPr="00600694">
              <w:rPr>
                <w:rFonts w:hint="eastAsia"/>
                <w:sz w:val="24"/>
              </w:rPr>
              <w:t>2.7%</w:t>
            </w:r>
            <w:r w:rsidRPr="00600694">
              <w:rPr>
                <w:rFonts w:hint="eastAsia"/>
                <w:sz w:val="24"/>
              </w:rPr>
              <w:t>。与</w:t>
            </w:r>
            <w:r w:rsidRPr="00600694">
              <w:rPr>
                <w:rFonts w:hint="eastAsia"/>
                <w:sz w:val="24"/>
              </w:rPr>
              <w:t>2018</w:t>
            </w:r>
            <w:r w:rsidRPr="00600694">
              <w:rPr>
                <w:rFonts w:hint="eastAsia"/>
                <w:sz w:val="24"/>
              </w:rPr>
              <w:t>年相比，Ⅲ类及以上水质比例上升了</w:t>
            </w:r>
            <w:r w:rsidRPr="00600694">
              <w:rPr>
                <w:rFonts w:hint="eastAsia"/>
                <w:sz w:val="24"/>
              </w:rPr>
              <w:t>24.7</w:t>
            </w:r>
            <w:r w:rsidRPr="00600694">
              <w:rPr>
                <w:rFonts w:hint="eastAsia"/>
                <w:sz w:val="24"/>
              </w:rPr>
              <w:t>个百分点，Ⅳ类水质比例下降</w:t>
            </w:r>
            <w:r w:rsidRPr="00600694">
              <w:rPr>
                <w:rFonts w:hint="eastAsia"/>
                <w:sz w:val="24"/>
              </w:rPr>
              <w:t>24.7</w:t>
            </w:r>
            <w:r w:rsidRPr="00600694">
              <w:rPr>
                <w:rFonts w:hint="eastAsia"/>
                <w:sz w:val="24"/>
              </w:rPr>
              <w:t>个百分点，Ⅴ类水质比例无变化。</w:t>
            </w:r>
            <w:r w:rsidRPr="00600694">
              <w:rPr>
                <w:rFonts w:hint="eastAsia"/>
                <w:sz w:val="24"/>
              </w:rPr>
              <w:t xml:space="preserve">73 </w:t>
            </w:r>
            <w:proofErr w:type="gramStart"/>
            <w:r w:rsidRPr="00600694">
              <w:rPr>
                <w:rFonts w:hint="eastAsia"/>
                <w:sz w:val="24"/>
              </w:rPr>
              <w:t>个</w:t>
            </w:r>
            <w:proofErr w:type="gramEnd"/>
            <w:r w:rsidRPr="00600694">
              <w:rPr>
                <w:rFonts w:hint="eastAsia"/>
                <w:sz w:val="24"/>
              </w:rPr>
              <w:t>断面主要污染物高锰酸盐指数、氨氮和总磷平均浓度分别为</w:t>
            </w:r>
            <w:r w:rsidRPr="00600694">
              <w:rPr>
                <w:rFonts w:hint="eastAsia"/>
                <w:sz w:val="24"/>
              </w:rPr>
              <w:t>4.5mg/L</w:t>
            </w:r>
            <w:r w:rsidRPr="00600694">
              <w:rPr>
                <w:rFonts w:hint="eastAsia"/>
                <w:sz w:val="24"/>
              </w:rPr>
              <w:t>、</w:t>
            </w:r>
            <w:r w:rsidRPr="00600694">
              <w:rPr>
                <w:rFonts w:hint="eastAsia"/>
                <w:sz w:val="24"/>
              </w:rPr>
              <w:t>0.56mg/L</w:t>
            </w:r>
            <w:r w:rsidRPr="00600694">
              <w:rPr>
                <w:rFonts w:hint="eastAsia"/>
                <w:sz w:val="24"/>
              </w:rPr>
              <w:t>和</w:t>
            </w:r>
            <w:r w:rsidRPr="00600694">
              <w:rPr>
                <w:rFonts w:hint="eastAsia"/>
                <w:sz w:val="24"/>
              </w:rPr>
              <w:t>0.172mg/L</w:t>
            </w:r>
            <w:r w:rsidRPr="00600694">
              <w:rPr>
                <w:rFonts w:hint="eastAsia"/>
                <w:sz w:val="24"/>
              </w:rPr>
              <w:t>，同比分别下降</w:t>
            </w:r>
            <w:r w:rsidRPr="00600694">
              <w:rPr>
                <w:rFonts w:hint="eastAsia"/>
                <w:sz w:val="24"/>
              </w:rPr>
              <w:t>10.0%</w:t>
            </w:r>
            <w:r w:rsidRPr="00600694">
              <w:rPr>
                <w:rFonts w:hint="eastAsia"/>
                <w:sz w:val="24"/>
              </w:rPr>
              <w:t>、</w:t>
            </w:r>
            <w:r w:rsidRPr="00600694">
              <w:rPr>
                <w:rFonts w:hint="eastAsia"/>
                <w:sz w:val="24"/>
              </w:rPr>
              <w:t>17.6%</w:t>
            </w:r>
            <w:r w:rsidRPr="00600694">
              <w:rPr>
                <w:rFonts w:hint="eastAsia"/>
                <w:sz w:val="24"/>
              </w:rPr>
              <w:t>、</w:t>
            </w:r>
            <w:r w:rsidRPr="00600694">
              <w:rPr>
                <w:rFonts w:hint="eastAsia"/>
                <w:sz w:val="24"/>
              </w:rPr>
              <w:t>1.7%</w:t>
            </w:r>
            <w:r w:rsidR="00C76E1D" w:rsidRPr="00600694">
              <w:rPr>
                <w:rFonts w:hint="eastAsia"/>
                <w:sz w:val="24"/>
              </w:rPr>
              <w:t>。</w:t>
            </w:r>
          </w:p>
          <w:p w14:paraId="424CA9E0" w14:textId="77777777" w:rsidR="00C76E1D" w:rsidRPr="00600694" w:rsidRDefault="00C76E1D" w:rsidP="00B3121C">
            <w:pPr>
              <w:adjustRightInd w:val="0"/>
              <w:snapToGrid w:val="0"/>
              <w:spacing w:line="355" w:lineRule="auto"/>
              <w:ind w:firstLineChars="200" w:firstLine="480"/>
              <w:rPr>
                <w:sz w:val="24"/>
              </w:rPr>
            </w:pPr>
            <w:r w:rsidRPr="00600694">
              <w:rPr>
                <w:rFonts w:hint="eastAsia"/>
                <w:sz w:val="24"/>
              </w:rPr>
              <w:t>2</w:t>
            </w:r>
            <w:r w:rsidRPr="00600694">
              <w:rPr>
                <w:rFonts w:hint="eastAsia"/>
                <w:sz w:val="24"/>
              </w:rPr>
              <w:t>、所在区域水质现状监测</w:t>
            </w:r>
          </w:p>
          <w:p w14:paraId="121DD78F" w14:textId="023CD8BB" w:rsidR="00493D30" w:rsidRPr="00600694" w:rsidRDefault="00AA07EB" w:rsidP="00562B46">
            <w:pPr>
              <w:adjustRightInd w:val="0"/>
              <w:snapToGrid w:val="0"/>
              <w:spacing w:line="360" w:lineRule="auto"/>
              <w:ind w:firstLineChars="200" w:firstLine="480"/>
              <w:rPr>
                <w:sz w:val="24"/>
              </w:rPr>
            </w:pPr>
            <w:r w:rsidRPr="00600694">
              <w:rPr>
                <w:rFonts w:hint="eastAsia"/>
                <w:sz w:val="24"/>
              </w:rPr>
              <w:t>根据《浙江省水功能区水环境功能区划分方案》（</w:t>
            </w:r>
            <w:r w:rsidRPr="00600694">
              <w:rPr>
                <w:rFonts w:hint="eastAsia"/>
                <w:sz w:val="24"/>
              </w:rPr>
              <w:t>2015</w:t>
            </w:r>
            <w:r w:rsidRPr="00600694">
              <w:rPr>
                <w:rFonts w:hint="eastAsia"/>
                <w:sz w:val="24"/>
              </w:rPr>
              <w:t>年），本项目附近河流为新</w:t>
            </w:r>
            <w:proofErr w:type="gramStart"/>
            <w:r w:rsidRPr="00600694">
              <w:rPr>
                <w:rFonts w:hint="eastAsia"/>
                <w:sz w:val="24"/>
              </w:rPr>
              <w:t>塍</w:t>
            </w:r>
            <w:proofErr w:type="gramEnd"/>
            <w:r w:rsidRPr="00600694">
              <w:rPr>
                <w:rFonts w:hint="eastAsia"/>
                <w:sz w:val="24"/>
              </w:rPr>
              <w:t>港及其支流，根据</w:t>
            </w:r>
            <w:r w:rsidRPr="00600694">
              <w:rPr>
                <w:sz w:val="24"/>
              </w:rPr>
              <w:t>浙政</w:t>
            </w:r>
            <w:r w:rsidRPr="00600694">
              <w:rPr>
                <w:rFonts w:hint="eastAsia"/>
                <w:sz w:val="24"/>
              </w:rPr>
              <w:t>函</w:t>
            </w:r>
            <w:r w:rsidRPr="00600694">
              <w:rPr>
                <w:sz w:val="24"/>
              </w:rPr>
              <w:t>[20</w:t>
            </w:r>
            <w:r w:rsidRPr="00600694">
              <w:rPr>
                <w:rFonts w:hint="eastAsia"/>
                <w:sz w:val="24"/>
              </w:rPr>
              <w:t>1</w:t>
            </w:r>
            <w:r w:rsidRPr="00600694">
              <w:rPr>
                <w:sz w:val="24"/>
              </w:rPr>
              <w:t>5]</w:t>
            </w:r>
            <w:r w:rsidRPr="00600694">
              <w:rPr>
                <w:rFonts w:hint="eastAsia"/>
                <w:sz w:val="24"/>
              </w:rPr>
              <w:t>71</w:t>
            </w:r>
            <w:r w:rsidRPr="00600694">
              <w:rPr>
                <w:sz w:val="24"/>
              </w:rPr>
              <w:t>号《浙江省水功能区水环境功能区划分方案</w:t>
            </w:r>
            <w:r w:rsidRPr="00600694">
              <w:rPr>
                <w:rFonts w:hint="eastAsia"/>
                <w:sz w:val="24"/>
              </w:rPr>
              <w:t>（</w:t>
            </w:r>
            <w:r w:rsidRPr="00600694">
              <w:rPr>
                <w:rFonts w:hint="eastAsia"/>
                <w:sz w:val="24"/>
              </w:rPr>
              <w:t>2015</w:t>
            </w:r>
            <w:r w:rsidRPr="00600694">
              <w:rPr>
                <w:rFonts w:hint="eastAsia"/>
                <w:sz w:val="24"/>
              </w:rPr>
              <w:t>）</w:t>
            </w:r>
            <w:r w:rsidRPr="00600694">
              <w:rPr>
                <w:sz w:val="24"/>
              </w:rPr>
              <w:t>》，项目选址区域执行《地表水环境质量标准》</w:t>
            </w:r>
            <w:r w:rsidRPr="00600694">
              <w:rPr>
                <w:sz w:val="24"/>
              </w:rPr>
              <w:t>(GB3838-2002)</w:t>
            </w:r>
            <w:r w:rsidRPr="00600694">
              <w:rPr>
                <w:rFonts w:ascii="宋体" w:hAnsi="宋体" w:cs="宋体" w:hint="eastAsia"/>
                <w:sz w:val="24"/>
              </w:rPr>
              <w:t>Ⅲ</w:t>
            </w:r>
            <w:r w:rsidRPr="00600694">
              <w:rPr>
                <w:sz w:val="24"/>
              </w:rPr>
              <w:t>类</w:t>
            </w:r>
            <w:r w:rsidRPr="00600694">
              <w:rPr>
                <w:rFonts w:hint="eastAsia"/>
                <w:sz w:val="24"/>
              </w:rPr>
              <w:t>，</w:t>
            </w:r>
            <w:proofErr w:type="gramStart"/>
            <w:r w:rsidRPr="00600694">
              <w:rPr>
                <w:rFonts w:hint="eastAsia"/>
                <w:sz w:val="24"/>
              </w:rPr>
              <w:t>本环评</w:t>
            </w:r>
            <w:proofErr w:type="gramEnd"/>
            <w:r w:rsidRPr="00600694">
              <w:rPr>
                <w:rFonts w:hint="eastAsia"/>
                <w:sz w:val="24"/>
              </w:rPr>
              <w:t>收集了</w:t>
            </w:r>
            <w:r w:rsidRPr="00600694">
              <w:rPr>
                <w:rFonts w:hint="eastAsia"/>
                <w:sz w:val="24"/>
              </w:rPr>
              <w:t>2019</w:t>
            </w:r>
            <w:r w:rsidRPr="00600694">
              <w:rPr>
                <w:rFonts w:hint="eastAsia"/>
                <w:sz w:val="24"/>
              </w:rPr>
              <w:t>年</w:t>
            </w:r>
            <w:r w:rsidRPr="00600694">
              <w:rPr>
                <w:rFonts w:hint="eastAsia"/>
                <w:sz w:val="24"/>
              </w:rPr>
              <w:t>1</w:t>
            </w:r>
            <w:r w:rsidRPr="00600694">
              <w:rPr>
                <w:rFonts w:hint="eastAsia"/>
                <w:sz w:val="24"/>
              </w:rPr>
              <w:t>月</w:t>
            </w:r>
            <w:r w:rsidRPr="00600694">
              <w:rPr>
                <w:rFonts w:hint="eastAsia"/>
                <w:sz w:val="24"/>
              </w:rPr>
              <w:t>~6</w:t>
            </w:r>
            <w:r w:rsidRPr="00600694">
              <w:rPr>
                <w:rFonts w:hint="eastAsia"/>
                <w:sz w:val="24"/>
              </w:rPr>
              <w:t>月新</w:t>
            </w:r>
            <w:proofErr w:type="gramStart"/>
            <w:r w:rsidRPr="00600694">
              <w:rPr>
                <w:rFonts w:hint="eastAsia"/>
                <w:sz w:val="24"/>
              </w:rPr>
              <w:t>塍</w:t>
            </w:r>
            <w:proofErr w:type="gramEnd"/>
            <w:r w:rsidRPr="00600694">
              <w:rPr>
                <w:rFonts w:hint="eastAsia"/>
                <w:sz w:val="24"/>
              </w:rPr>
              <w:t>港断面监测资料进行评价。断面位于本项目的东侧，约</w:t>
            </w:r>
            <w:r w:rsidRPr="00600694">
              <w:rPr>
                <w:rFonts w:hint="eastAsia"/>
                <w:sz w:val="24"/>
              </w:rPr>
              <w:t>700m</w:t>
            </w:r>
            <w:r w:rsidRPr="00600694">
              <w:rPr>
                <w:rFonts w:hint="eastAsia"/>
                <w:sz w:val="24"/>
              </w:rPr>
              <w:t>，在同一水环境功能区内。地表水监测点</w:t>
            </w:r>
            <w:proofErr w:type="gramStart"/>
            <w:r w:rsidRPr="00600694">
              <w:rPr>
                <w:rFonts w:hint="eastAsia"/>
                <w:sz w:val="24"/>
              </w:rPr>
              <w:t>位图见</w:t>
            </w:r>
            <w:proofErr w:type="gramEnd"/>
            <w:r w:rsidRPr="00600694">
              <w:rPr>
                <w:rFonts w:hint="eastAsia"/>
                <w:sz w:val="24"/>
              </w:rPr>
              <w:t>附图</w:t>
            </w:r>
            <w:r w:rsidRPr="00600694">
              <w:rPr>
                <w:rFonts w:hint="eastAsia"/>
                <w:sz w:val="24"/>
              </w:rPr>
              <w:t>6</w:t>
            </w:r>
            <w:r w:rsidRPr="00600694">
              <w:rPr>
                <w:rFonts w:hint="eastAsia"/>
                <w:sz w:val="24"/>
              </w:rPr>
              <w:t>。具体监测结果见表</w:t>
            </w:r>
            <w:r w:rsidRPr="00600694">
              <w:rPr>
                <w:rFonts w:hint="eastAsia"/>
                <w:sz w:val="24"/>
              </w:rPr>
              <w:t>3-1</w:t>
            </w:r>
            <w:r w:rsidR="00CB1105">
              <w:rPr>
                <w:rFonts w:hint="eastAsia"/>
                <w:sz w:val="24"/>
              </w:rPr>
              <w:t>（略）</w:t>
            </w:r>
            <w:r w:rsidR="00493D30" w:rsidRPr="00600694">
              <w:rPr>
                <w:rFonts w:hint="eastAsia"/>
                <w:sz w:val="24"/>
              </w:rPr>
              <w:t>。</w:t>
            </w:r>
          </w:p>
          <w:p w14:paraId="69F49E52" w14:textId="5BB332CB" w:rsidR="00562B46" w:rsidRPr="00600694" w:rsidRDefault="00AA07EB" w:rsidP="00EF4570">
            <w:pPr>
              <w:spacing w:line="360" w:lineRule="auto"/>
              <w:ind w:firstLineChars="200" w:firstLine="480"/>
              <w:rPr>
                <w:sz w:val="24"/>
              </w:rPr>
            </w:pPr>
            <w:r w:rsidRPr="00600694">
              <w:rPr>
                <w:rFonts w:hint="eastAsia"/>
                <w:sz w:val="24"/>
              </w:rPr>
              <w:t>从上表监测结果可知，新</w:t>
            </w:r>
            <w:proofErr w:type="gramStart"/>
            <w:r w:rsidRPr="00600694">
              <w:rPr>
                <w:rFonts w:hint="eastAsia"/>
                <w:sz w:val="24"/>
              </w:rPr>
              <w:t>塍</w:t>
            </w:r>
            <w:proofErr w:type="gramEnd"/>
            <w:r w:rsidRPr="00600694">
              <w:rPr>
                <w:rFonts w:hint="eastAsia"/>
                <w:sz w:val="24"/>
              </w:rPr>
              <w:t>港断面水质均能达到《地表水环境质量标准》（</w:t>
            </w:r>
            <w:r w:rsidRPr="00600694">
              <w:rPr>
                <w:rFonts w:hint="eastAsia"/>
                <w:sz w:val="24"/>
              </w:rPr>
              <w:t>GB</w:t>
            </w:r>
            <w:r w:rsidRPr="00600694">
              <w:rPr>
                <w:sz w:val="24"/>
              </w:rPr>
              <w:t>3838-2002</w:t>
            </w:r>
            <w:r w:rsidRPr="00600694">
              <w:rPr>
                <w:rFonts w:hint="eastAsia"/>
                <w:sz w:val="24"/>
              </w:rPr>
              <w:t>）</w:t>
            </w:r>
            <w:r w:rsidRPr="00600694">
              <w:rPr>
                <w:rFonts w:ascii="宋体" w:hAnsi="宋体" w:hint="eastAsia"/>
                <w:sz w:val="24"/>
              </w:rPr>
              <w:t>Ⅲ</w:t>
            </w:r>
            <w:r w:rsidRPr="00600694">
              <w:rPr>
                <w:rFonts w:hint="eastAsia"/>
                <w:sz w:val="24"/>
              </w:rPr>
              <w:t>类标准。本项目废水纳管排放，不向附近水体排放废水</w:t>
            </w:r>
            <w:r w:rsidR="00562B46" w:rsidRPr="00600694">
              <w:rPr>
                <w:rFonts w:hint="eastAsia"/>
                <w:sz w:val="24"/>
              </w:rPr>
              <w:t>。</w:t>
            </w:r>
          </w:p>
          <w:p w14:paraId="103BF5B8" w14:textId="44A036FA" w:rsidR="002444DA" w:rsidRPr="00600694" w:rsidRDefault="002444DA" w:rsidP="00814EB2">
            <w:pPr>
              <w:adjustRightInd w:val="0"/>
              <w:snapToGrid w:val="0"/>
              <w:spacing w:line="360" w:lineRule="auto"/>
              <w:outlineLvl w:val="2"/>
              <w:rPr>
                <w:b/>
                <w:sz w:val="24"/>
              </w:rPr>
            </w:pPr>
            <w:r w:rsidRPr="00600694">
              <w:rPr>
                <w:b/>
                <w:sz w:val="24"/>
              </w:rPr>
              <w:t>3.1.</w:t>
            </w:r>
            <w:r w:rsidR="008979C5" w:rsidRPr="00600694">
              <w:rPr>
                <w:rFonts w:hint="eastAsia"/>
                <w:b/>
                <w:sz w:val="24"/>
              </w:rPr>
              <w:t>2</w:t>
            </w:r>
            <w:r w:rsidRPr="00600694">
              <w:rPr>
                <w:b/>
                <w:sz w:val="24"/>
              </w:rPr>
              <w:t>环境</w:t>
            </w:r>
            <w:r w:rsidR="001C08BC" w:rsidRPr="00600694">
              <w:rPr>
                <w:rFonts w:hint="eastAsia"/>
                <w:b/>
                <w:sz w:val="24"/>
              </w:rPr>
              <w:t>空气</w:t>
            </w:r>
            <w:r w:rsidRPr="00600694">
              <w:rPr>
                <w:b/>
                <w:sz w:val="24"/>
              </w:rPr>
              <w:t>质量现状</w:t>
            </w:r>
          </w:p>
          <w:p w14:paraId="674E5B66" w14:textId="0028E320" w:rsidR="00C85120" w:rsidRPr="00600694" w:rsidRDefault="002D77B0" w:rsidP="00814EB2">
            <w:pPr>
              <w:adjustRightInd w:val="0"/>
              <w:snapToGrid w:val="0"/>
              <w:spacing w:line="360" w:lineRule="auto"/>
              <w:ind w:firstLineChars="200" w:firstLine="480"/>
              <w:rPr>
                <w:sz w:val="24"/>
              </w:rPr>
            </w:pPr>
            <w:r w:rsidRPr="00600694">
              <w:rPr>
                <w:rFonts w:hint="eastAsia"/>
                <w:sz w:val="24"/>
              </w:rPr>
              <w:t>1</w:t>
            </w:r>
            <w:r w:rsidRPr="00600694">
              <w:rPr>
                <w:rFonts w:hint="eastAsia"/>
                <w:sz w:val="24"/>
              </w:rPr>
              <w:t>、</w:t>
            </w:r>
            <w:r w:rsidR="00117D9F" w:rsidRPr="00600694">
              <w:rPr>
                <w:rFonts w:hint="eastAsia"/>
                <w:sz w:val="24"/>
              </w:rPr>
              <w:t>常规污染因子</w:t>
            </w:r>
          </w:p>
          <w:p w14:paraId="441543CD" w14:textId="79B6BFEA" w:rsidR="00E3722C" w:rsidRPr="00600694" w:rsidRDefault="00E3722C" w:rsidP="00814EB2">
            <w:pPr>
              <w:adjustRightInd w:val="0"/>
              <w:snapToGrid w:val="0"/>
              <w:spacing w:line="360" w:lineRule="auto"/>
              <w:ind w:firstLineChars="200" w:firstLine="480"/>
              <w:rPr>
                <w:sz w:val="24"/>
              </w:rPr>
            </w:pPr>
            <w:r w:rsidRPr="00600694">
              <w:rPr>
                <w:rFonts w:hint="eastAsia"/>
                <w:sz w:val="24"/>
              </w:rPr>
              <w:t>（</w:t>
            </w:r>
            <w:r w:rsidRPr="00600694">
              <w:rPr>
                <w:rFonts w:hint="eastAsia"/>
                <w:sz w:val="24"/>
              </w:rPr>
              <w:t>1</w:t>
            </w:r>
            <w:r w:rsidRPr="00600694">
              <w:rPr>
                <w:rFonts w:hint="eastAsia"/>
                <w:sz w:val="24"/>
              </w:rPr>
              <w:t>）嘉兴市区</w:t>
            </w:r>
            <w:r w:rsidRPr="00600694">
              <w:rPr>
                <w:rFonts w:hint="eastAsia"/>
                <w:sz w:val="24"/>
              </w:rPr>
              <w:t>20</w:t>
            </w:r>
            <w:r w:rsidR="00DB2047" w:rsidRPr="00600694">
              <w:rPr>
                <w:sz w:val="24"/>
              </w:rPr>
              <w:t>19</w:t>
            </w:r>
            <w:r w:rsidRPr="00600694">
              <w:rPr>
                <w:rFonts w:hint="eastAsia"/>
                <w:sz w:val="24"/>
              </w:rPr>
              <w:t>年环境质量公报数据</w:t>
            </w:r>
          </w:p>
          <w:p w14:paraId="69197D43" w14:textId="69F48267" w:rsidR="00453630" w:rsidRPr="00600694" w:rsidRDefault="0043065B" w:rsidP="00814EB2">
            <w:pPr>
              <w:adjustRightInd w:val="0"/>
              <w:snapToGrid w:val="0"/>
              <w:spacing w:line="360" w:lineRule="auto"/>
              <w:ind w:firstLineChars="200" w:firstLine="480"/>
              <w:rPr>
                <w:sz w:val="24"/>
              </w:rPr>
            </w:pPr>
            <w:r w:rsidRPr="00600694">
              <w:rPr>
                <w:sz w:val="24"/>
              </w:rPr>
              <w:t>201</w:t>
            </w:r>
            <w:r w:rsidR="00453630" w:rsidRPr="00600694">
              <w:rPr>
                <w:sz w:val="24"/>
              </w:rPr>
              <w:t>9</w:t>
            </w:r>
            <w:r w:rsidRPr="00600694">
              <w:rPr>
                <w:sz w:val="24"/>
              </w:rPr>
              <w:t>年嘉兴市区城市环境空气</w:t>
            </w:r>
            <w:r w:rsidR="00453630" w:rsidRPr="00600694">
              <w:rPr>
                <w:rFonts w:hint="eastAsia"/>
                <w:sz w:val="24"/>
              </w:rPr>
              <w:t>细颗粒物（</w:t>
            </w:r>
            <w:r w:rsidR="00453630" w:rsidRPr="00600694">
              <w:rPr>
                <w:rFonts w:hint="eastAsia"/>
                <w:sz w:val="24"/>
              </w:rPr>
              <w:t>PM</w:t>
            </w:r>
            <w:r w:rsidR="00453630" w:rsidRPr="00600694">
              <w:rPr>
                <w:sz w:val="24"/>
                <w:vertAlign w:val="subscript"/>
              </w:rPr>
              <w:t>2.5</w:t>
            </w:r>
            <w:r w:rsidR="00453630" w:rsidRPr="00600694">
              <w:rPr>
                <w:rFonts w:hint="eastAsia"/>
                <w:sz w:val="24"/>
              </w:rPr>
              <w:t>）年均浓度为</w:t>
            </w:r>
            <w:r w:rsidR="00453630" w:rsidRPr="00600694">
              <w:rPr>
                <w:rFonts w:hint="eastAsia"/>
                <w:sz w:val="24"/>
              </w:rPr>
              <w:t>35</w:t>
            </w:r>
            <w:r w:rsidR="00453630" w:rsidRPr="00600694">
              <w:rPr>
                <w:sz w:val="24"/>
              </w:rPr>
              <w:t>ug/m</w:t>
            </w:r>
            <w:r w:rsidR="00453630" w:rsidRPr="00600694">
              <w:rPr>
                <w:sz w:val="24"/>
                <w:vertAlign w:val="superscript"/>
              </w:rPr>
              <w:t>3</w:t>
            </w:r>
            <w:r w:rsidR="00453630" w:rsidRPr="00600694">
              <w:rPr>
                <w:sz w:val="24"/>
              </w:rPr>
              <w:t>，</w:t>
            </w:r>
            <w:r w:rsidR="00453630" w:rsidRPr="00600694">
              <w:rPr>
                <w:rFonts w:hint="eastAsia"/>
                <w:sz w:val="24"/>
              </w:rPr>
              <w:t>同比降低</w:t>
            </w:r>
            <w:r w:rsidR="00453630" w:rsidRPr="00600694">
              <w:rPr>
                <w:rFonts w:hint="eastAsia"/>
                <w:sz w:val="24"/>
              </w:rPr>
              <w:t>5.4%</w:t>
            </w:r>
            <w:r w:rsidR="00453630" w:rsidRPr="00600694">
              <w:rPr>
                <w:rFonts w:hint="eastAsia"/>
                <w:sz w:val="24"/>
              </w:rPr>
              <w:t>，首次达到二级标准；全年优级天数为</w:t>
            </w:r>
            <w:r w:rsidR="00453630" w:rsidRPr="00600694">
              <w:rPr>
                <w:rFonts w:hint="eastAsia"/>
                <w:sz w:val="24"/>
              </w:rPr>
              <w:t>88</w:t>
            </w:r>
            <w:r w:rsidR="00453630" w:rsidRPr="00600694">
              <w:rPr>
                <w:rFonts w:hint="eastAsia"/>
                <w:sz w:val="24"/>
              </w:rPr>
              <w:t>天，</w:t>
            </w:r>
            <w:proofErr w:type="gramStart"/>
            <w:r w:rsidR="00453630" w:rsidRPr="00600694">
              <w:rPr>
                <w:rFonts w:hint="eastAsia"/>
                <w:sz w:val="24"/>
              </w:rPr>
              <w:t>良级天数</w:t>
            </w:r>
            <w:proofErr w:type="gramEnd"/>
            <w:r w:rsidR="00453630" w:rsidRPr="00600694">
              <w:rPr>
                <w:rFonts w:hint="eastAsia"/>
                <w:sz w:val="24"/>
              </w:rPr>
              <w:t>为</w:t>
            </w:r>
            <w:r w:rsidR="00453630" w:rsidRPr="00600694">
              <w:rPr>
                <w:rFonts w:hint="eastAsia"/>
                <w:sz w:val="24"/>
              </w:rPr>
              <w:t>204</w:t>
            </w:r>
            <w:r w:rsidR="00453630" w:rsidRPr="00600694">
              <w:rPr>
                <w:rFonts w:hint="eastAsia"/>
                <w:sz w:val="24"/>
              </w:rPr>
              <w:t>天，优良天数比例为</w:t>
            </w:r>
            <w:r w:rsidR="00453630" w:rsidRPr="00600694">
              <w:rPr>
                <w:rFonts w:hint="eastAsia"/>
                <w:sz w:val="24"/>
              </w:rPr>
              <w:t>80.0%</w:t>
            </w:r>
            <w:r w:rsidR="00453630" w:rsidRPr="00600694">
              <w:rPr>
                <w:rFonts w:hint="eastAsia"/>
                <w:sz w:val="24"/>
              </w:rPr>
              <w:t>，同比持平。全年臭氧（</w:t>
            </w:r>
            <w:r w:rsidR="00453630" w:rsidRPr="00600694">
              <w:rPr>
                <w:rFonts w:hint="eastAsia"/>
                <w:sz w:val="24"/>
              </w:rPr>
              <w:t>O</w:t>
            </w:r>
            <w:r w:rsidR="00453630" w:rsidRPr="00600694">
              <w:rPr>
                <w:sz w:val="24"/>
                <w:vertAlign w:val="subscript"/>
              </w:rPr>
              <w:t>3</w:t>
            </w:r>
            <w:r w:rsidR="00453630" w:rsidRPr="00600694">
              <w:rPr>
                <w:rFonts w:hint="eastAsia"/>
                <w:sz w:val="24"/>
              </w:rPr>
              <w:t>）、细颗粒物（</w:t>
            </w:r>
            <w:r w:rsidR="00453630" w:rsidRPr="00600694">
              <w:rPr>
                <w:rFonts w:hint="eastAsia"/>
                <w:sz w:val="24"/>
              </w:rPr>
              <w:t>PM</w:t>
            </w:r>
            <w:r w:rsidR="00453630" w:rsidRPr="00600694">
              <w:rPr>
                <w:sz w:val="24"/>
                <w:vertAlign w:val="subscript"/>
              </w:rPr>
              <w:t>2.5</w:t>
            </w:r>
            <w:r w:rsidR="00453630" w:rsidRPr="00600694">
              <w:rPr>
                <w:rFonts w:hint="eastAsia"/>
                <w:sz w:val="24"/>
              </w:rPr>
              <w:t>）、可吸入颗粒物（</w:t>
            </w:r>
            <w:r w:rsidR="00453630" w:rsidRPr="00600694">
              <w:rPr>
                <w:sz w:val="24"/>
              </w:rPr>
              <w:t>PM</w:t>
            </w:r>
            <w:r w:rsidR="00453630" w:rsidRPr="00600694">
              <w:rPr>
                <w:sz w:val="24"/>
                <w:vertAlign w:val="subscript"/>
              </w:rPr>
              <w:t>1</w:t>
            </w:r>
            <w:r w:rsidR="00453630" w:rsidRPr="00600694">
              <w:rPr>
                <w:rFonts w:hint="eastAsia"/>
                <w:sz w:val="24"/>
                <w:vertAlign w:val="subscript"/>
              </w:rPr>
              <w:t>0</w:t>
            </w:r>
            <w:r w:rsidR="00453630" w:rsidRPr="00600694">
              <w:rPr>
                <w:rFonts w:hint="eastAsia"/>
                <w:sz w:val="24"/>
              </w:rPr>
              <w:t>）和二氧化氮（</w:t>
            </w:r>
            <w:r w:rsidR="00453630" w:rsidRPr="00600694">
              <w:rPr>
                <w:sz w:val="24"/>
              </w:rPr>
              <w:t>NO</w:t>
            </w:r>
            <w:r w:rsidR="00453630" w:rsidRPr="00600694">
              <w:rPr>
                <w:sz w:val="24"/>
                <w:vertAlign w:val="subscript"/>
              </w:rPr>
              <w:t>2</w:t>
            </w:r>
            <w:r w:rsidR="00453630" w:rsidRPr="00600694">
              <w:rPr>
                <w:rFonts w:hint="eastAsia"/>
                <w:sz w:val="24"/>
              </w:rPr>
              <w:t>）等日均值出现超标，超标率分别为</w:t>
            </w:r>
            <w:r w:rsidR="00453630" w:rsidRPr="00600694">
              <w:rPr>
                <w:rFonts w:hint="eastAsia"/>
                <w:sz w:val="24"/>
              </w:rPr>
              <w:t>13.7%</w:t>
            </w:r>
            <w:r w:rsidR="00453630" w:rsidRPr="00600694">
              <w:rPr>
                <w:rFonts w:hint="eastAsia"/>
                <w:sz w:val="24"/>
              </w:rPr>
              <w:t>、</w:t>
            </w:r>
            <w:r w:rsidR="00453630" w:rsidRPr="00600694">
              <w:rPr>
                <w:rFonts w:hint="eastAsia"/>
                <w:sz w:val="24"/>
              </w:rPr>
              <w:t>5.5%</w:t>
            </w:r>
            <w:r w:rsidR="00453630" w:rsidRPr="00600694">
              <w:rPr>
                <w:rFonts w:hint="eastAsia"/>
                <w:sz w:val="24"/>
              </w:rPr>
              <w:t>、</w:t>
            </w:r>
            <w:r w:rsidR="00453630" w:rsidRPr="00600694">
              <w:rPr>
                <w:rFonts w:hint="eastAsia"/>
                <w:sz w:val="24"/>
              </w:rPr>
              <w:t>2.2%</w:t>
            </w:r>
            <w:r w:rsidR="00453630" w:rsidRPr="00600694">
              <w:rPr>
                <w:rFonts w:hint="eastAsia"/>
                <w:sz w:val="24"/>
              </w:rPr>
              <w:t>和</w:t>
            </w:r>
            <w:r w:rsidR="00453630" w:rsidRPr="00600694">
              <w:rPr>
                <w:rFonts w:hint="eastAsia"/>
                <w:sz w:val="24"/>
              </w:rPr>
              <w:t>1.1%</w:t>
            </w:r>
            <w:r w:rsidR="00453630" w:rsidRPr="00600694">
              <w:rPr>
                <w:rFonts w:hint="eastAsia"/>
                <w:sz w:val="24"/>
              </w:rPr>
              <w:t>，臭氧（</w:t>
            </w:r>
            <w:r w:rsidR="00453630" w:rsidRPr="00600694">
              <w:rPr>
                <w:sz w:val="24"/>
              </w:rPr>
              <w:t>O</w:t>
            </w:r>
            <w:r w:rsidR="00453630" w:rsidRPr="00600694">
              <w:rPr>
                <w:sz w:val="24"/>
                <w:vertAlign w:val="subscript"/>
              </w:rPr>
              <w:t>3</w:t>
            </w:r>
            <w:r w:rsidR="00453630" w:rsidRPr="00600694">
              <w:rPr>
                <w:rFonts w:hint="eastAsia"/>
                <w:sz w:val="24"/>
              </w:rPr>
              <w:t>）超标率最高。</w:t>
            </w:r>
          </w:p>
          <w:p w14:paraId="16E6A68C" w14:textId="1A0053D5" w:rsidR="00E3722C" w:rsidRPr="00600694" w:rsidRDefault="00E3722C" w:rsidP="00814EB2">
            <w:pPr>
              <w:adjustRightInd w:val="0"/>
              <w:snapToGrid w:val="0"/>
              <w:spacing w:line="360" w:lineRule="auto"/>
              <w:ind w:firstLineChars="200" w:firstLine="480"/>
              <w:rPr>
                <w:sz w:val="24"/>
              </w:rPr>
            </w:pPr>
            <w:r w:rsidRPr="00600694">
              <w:rPr>
                <w:rFonts w:hint="eastAsia"/>
                <w:sz w:val="24"/>
              </w:rPr>
              <w:t>（</w:t>
            </w:r>
            <w:r w:rsidRPr="00600694">
              <w:rPr>
                <w:rFonts w:hint="eastAsia"/>
                <w:sz w:val="24"/>
              </w:rPr>
              <w:t>2</w:t>
            </w:r>
            <w:r w:rsidRPr="00600694">
              <w:rPr>
                <w:rFonts w:hint="eastAsia"/>
                <w:sz w:val="24"/>
              </w:rPr>
              <w:t>）嘉兴市区</w:t>
            </w:r>
            <w:r w:rsidRPr="00600694">
              <w:rPr>
                <w:rFonts w:hint="eastAsia"/>
                <w:sz w:val="24"/>
              </w:rPr>
              <w:t>201</w:t>
            </w:r>
            <w:r w:rsidR="00DB2047" w:rsidRPr="00600694">
              <w:rPr>
                <w:sz w:val="24"/>
              </w:rPr>
              <w:t>9</w:t>
            </w:r>
            <w:r w:rsidRPr="00600694">
              <w:rPr>
                <w:rFonts w:hint="eastAsia"/>
                <w:sz w:val="24"/>
              </w:rPr>
              <w:t>年环境空气质量现状监测数据</w:t>
            </w:r>
          </w:p>
          <w:p w14:paraId="298FFD89" w14:textId="656078CF" w:rsidR="00E3722C" w:rsidRPr="00600694" w:rsidRDefault="00494BAC" w:rsidP="00814EB2">
            <w:pPr>
              <w:adjustRightInd w:val="0"/>
              <w:snapToGrid w:val="0"/>
              <w:spacing w:line="360" w:lineRule="auto"/>
              <w:ind w:firstLineChars="200" w:firstLine="480"/>
              <w:rPr>
                <w:sz w:val="24"/>
              </w:rPr>
            </w:pPr>
            <w:r w:rsidRPr="00600694">
              <w:rPr>
                <w:rFonts w:hint="eastAsia"/>
                <w:sz w:val="24"/>
              </w:rPr>
              <w:t>本次评价采用嘉兴市</w:t>
            </w:r>
            <w:proofErr w:type="gramStart"/>
            <w:r w:rsidRPr="00600694">
              <w:rPr>
                <w:rFonts w:hint="eastAsia"/>
                <w:sz w:val="24"/>
              </w:rPr>
              <w:t>三个国控监测点</w:t>
            </w:r>
            <w:proofErr w:type="gramEnd"/>
            <w:r w:rsidRPr="00600694">
              <w:rPr>
                <w:rFonts w:hint="eastAsia"/>
                <w:sz w:val="24"/>
              </w:rPr>
              <w:t>201</w:t>
            </w:r>
            <w:r w:rsidR="00DB2047" w:rsidRPr="00600694">
              <w:rPr>
                <w:sz w:val="24"/>
              </w:rPr>
              <w:t>9</w:t>
            </w:r>
            <w:r w:rsidRPr="00600694">
              <w:rPr>
                <w:rFonts w:hint="eastAsia"/>
                <w:sz w:val="24"/>
              </w:rPr>
              <w:t>全年的基本污染物监测数据均值，</w:t>
            </w:r>
            <w:r w:rsidR="00E3722C" w:rsidRPr="00600694">
              <w:rPr>
                <w:rFonts w:hint="eastAsia"/>
                <w:sz w:val="24"/>
              </w:rPr>
              <w:t>具体监测结果见表</w:t>
            </w:r>
            <w:r w:rsidR="00E3722C" w:rsidRPr="00600694">
              <w:rPr>
                <w:rFonts w:hint="eastAsia"/>
                <w:sz w:val="24"/>
              </w:rPr>
              <w:t>3-</w:t>
            </w:r>
            <w:r w:rsidR="008979C5" w:rsidRPr="00600694">
              <w:rPr>
                <w:rFonts w:hint="eastAsia"/>
                <w:sz w:val="24"/>
              </w:rPr>
              <w:t>2</w:t>
            </w:r>
            <w:r w:rsidR="00E3722C" w:rsidRPr="00600694">
              <w:rPr>
                <w:rFonts w:hint="eastAsia"/>
                <w:sz w:val="24"/>
              </w:rPr>
              <w:t>。</w:t>
            </w:r>
          </w:p>
          <w:p w14:paraId="13FE3ED9" w14:textId="5A6DDE43" w:rsidR="00E3722C" w:rsidRPr="00600694" w:rsidRDefault="00E3722C" w:rsidP="00E3722C">
            <w:pPr>
              <w:adjustRightInd w:val="0"/>
              <w:snapToGrid w:val="0"/>
              <w:jc w:val="center"/>
              <w:rPr>
                <w:sz w:val="24"/>
              </w:rPr>
            </w:pPr>
            <w:r w:rsidRPr="00600694">
              <w:rPr>
                <w:rFonts w:hAnsi="宋体"/>
                <w:b/>
              </w:rPr>
              <w:lastRenderedPageBreak/>
              <w:t>表</w:t>
            </w:r>
            <w:r w:rsidRPr="00600694">
              <w:rPr>
                <w:b/>
              </w:rPr>
              <w:t>3-</w:t>
            </w:r>
            <w:r w:rsidR="008979C5" w:rsidRPr="00600694">
              <w:rPr>
                <w:rFonts w:hint="eastAsia"/>
                <w:b/>
              </w:rPr>
              <w:t>2</w:t>
            </w:r>
            <w:r w:rsidRPr="00600694">
              <w:rPr>
                <w:b/>
              </w:rPr>
              <w:t xml:space="preserve">  </w:t>
            </w:r>
            <w:r w:rsidRPr="00600694">
              <w:rPr>
                <w:rFonts w:hint="eastAsia"/>
                <w:b/>
              </w:rPr>
              <w:t xml:space="preserve"> </w:t>
            </w:r>
            <w:r w:rsidR="00494BAC" w:rsidRPr="00600694">
              <w:rPr>
                <w:rFonts w:hint="eastAsia"/>
                <w:b/>
              </w:rPr>
              <w:t>嘉兴市</w:t>
            </w:r>
            <w:r w:rsidR="00494BAC" w:rsidRPr="00600694">
              <w:rPr>
                <w:rFonts w:hint="eastAsia"/>
                <w:b/>
              </w:rPr>
              <w:t>201</w:t>
            </w:r>
            <w:r w:rsidR="00DB2047" w:rsidRPr="00600694">
              <w:rPr>
                <w:b/>
              </w:rPr>
              <w:t>9</w:t>
            </w:r>
            <w:r w:rsidR="00494BAC" w:rsidRPr="00600694">
              <w:rPr>
                <w:rFonts w:hint="eastAsia"/>
                <w:b/>
              </w:rPr>
              <w:t>年环境空气质量现状</w:t>
            </w:r>
            <w:r w:rsidRPr="00600694">
              <w:rPr>
                <w:rFonts w:hint="eastAsia"/>
                <w:b/>
              </w:rPr>
              <w:t>评价表</w:t>
            </w:r>
          </w:p>
          <w:tbl>
            <w:tblPr>
              <w:tblStyle w:val="afffc"/>
              <w:tblW w:w="8392" w:type="dxa"/>
              <w:jc w:val="center"/>
              <w:tblLayout w:type="fixed"/>
              <w:tblLook w:val="04A0" w:firstRow="1" w:lastRow="0" w:firstColumn="1" w:lastColumn="0" w:noHBand="0" w:noVBand="1"/>
            </w:tblPr>
            <w:tblGrid>
              <w:gridCol w:w="882"/>
              <w:gridCol w:w="1843"/>
              <w:gridCol w:w="1794"/>
              <w:gridCol w:w="1559"/>
              <w:gridCol w:w="1234"/>
              <w:gridCol w:w="1080"/>
            </w:tblGrid>
            <w:tr w:rsidR="00600694" w:rsidRPr="00600694" w14:paraId="38384326" w14:textId="77777777" w:rsidTr="0045315C">
              <w:trPr>
                <w:jc w:val="center"/>
              </w:trPr>
              <w:tc>
                <w:tcPr>
                  <w:tcW w:w="882" w:type="dxa"/>
                  <w:vAlign w:val="center"/>
                </w:tcPr>
                <w:p w14:paraId="1BBDC8A7" w14:textId="77777777" w:rsidR="00494BAC" w:rsidRPr="00600694" w:rsidRDefault="00494BAC" w:rsidP="00AD05BB">
                  <w:pPr>
                    <w:adjustRightInd w:val="0"/>
                    <w:snapToGrid w:val="0"/>
                    <w:jc w:val="center"/>
                    <w:rPr>
                      <w:rFonts w:eastAsiaTheme="minorEastAsia"/>
                      <w:b/>
                      <w:bCs/>
                      <w:szCs w:val="21"/>
                    </w:rPr>
                  </w:pPr>
                  <w:r w:rsidRPr="00600694">
                    <w:rPr>
                      <w:rFonts w:eastAsiaTheme="minorEastAsia"/>
                      <w:b/>
                      <w:bCs/>
                      <w:szCs w:val="21"/>
                    </w:rPr>
                    <w:t>污染物</w:t>
                  </w:r>
                </w:p>
              </w:tc>
              <w:tc>
                <w:tcPr>
                  <w:tcW w:w="1843" w:type="dxa"/>
                  <w:vAlign w:val="center"/>
                </w:tcPr>
                <w:p w14:paraId="5AC75C86" w14:textId="77777777" w:rsidR="00494BAC" w:rsidRPr="00600694" w:rsidRDefault="00494BAC" w:rsidP="00AD05BB">
                  <w:pPr>
                    <w:adjustRightInd w:val="0"/>
                    <w:snapToGrid w:val="0"/>
                    <w:jc w:val="center"/>
                    <w:rPr>
                      <w:rFonts w:eastAsiaTheme="minorEastAsia"/>
                      <w:b/>
                      <w:bCs/>
                      <w:szCs w:val="21"/>
                    </w:rPr>
                  </w:pPr>
                  <w:proofErr w:type="gramStart"/>
                  <w:r w:rsidRPr="00600694">
                    <w:rPr>
                      <w:rFonts w:eastAsiaTheme="minorEastAsia"/>
                      <w:b/>
                      <w:bCs/>
                      <w:szCs w:val="21"/>
                    </w:rPr>
                    <w:t>年评价</w:t>
                  </w:r>
                  <w:proofErr w:type="gramEnd"/>
                  <w:r w:rsidRPr="00600694">
                    <w:rPr>
                      <w:rFonts w:eastAsiaTheme="minorEastAsia"/>
                      <w:b/>
                      <w:bCs/>
                      <w:szCs w:val="21"/>
                    </w:rPr>
                    <w:t>指标</w:t>
                  </w:r>
                </w:p>
              </w:tc>
              <w:tc>
                <w:tcPr>
                  <w:tcW w:w="1794" w:type="dxa"/>
                  <w:vAlign w:val="center"/>
                </w:tcPr>
                <w:p w14:paraId="2D3560D0" w14:textId="77777777" w:rsidR="00494BAC" w:rsidRPr="00600694" w:rsidRDefault="00494BAC" w:rsidP="00494BAC">
                  <w:pPr>
                    <w:adjustRightInd w:val="0"/>
                    <w:snapToGrid w:val="0"/>
                    <w:jc w:val="center"/>
                    <w:rPr>
                      <w:rFonts w:eastAsiaTheme="minorEastAsia"/>
                      <w:b/>
                      <w:bCs/>
                      <w:szCs w:val="21"/>
                    </w:rPr>
                  </w:pPr>
                  <w:r w:rsidRPr="00600694">
                    <w:rPr>
                      <w:rFonts w:eastAsiaTheme="minorEastAsia"/>
                      <w:b/>
                      <w:bCs/>
                      <w:szCs w:val="21"/>
                    </w:rPr>
                    <w:t>现状浓度</w:t>
                  </w:r>
                  <w:r w:rsidRPr="00600694">
                    <w:rPr>
                      <w:rFonts w:eastAsiaTheme="minorEastAsia"/>
                      <w:b/>
                      <w:bCs/>
                      <w:szCs w:val="21"/>
                    </w:rPr>
                    <w:t>(µg/m</w:t>
                  </w:r>
                  <w:r w:rsidRPr="00600694">
                    <w:rPr>
                      <w:rFonts w:eastAsiaTheme="minorEastAsia"/>
                      <w:b/>
                      <w:bCs/>
                      <w:szCs w:val="21"/>
                      <w:vertAlign w:val="superscript"/>
                    </w:rPr>
                    <w:t>3</w:t>
                  </w:r>
                  <w:r w:rsidRPr="00600694">
                    <w:rPr>
                      <w:rFonts w:eastAsiaTheme="minorEastAsia"/>
                      <w:b/>
                      <w:bCs/>
                      <w:szCs w:val="21"/>
                    </w:rPr>
                    <w:t>)</w:t>
                  </w:r>
                </w:p>
              </w:tc>
              <w:tc>
                <w:tcPr>
                  <w:tcW w:w="1559" w:type="dxa"/>
                  <w:vAlign w:val="center"/>
                </w:tcPr>
                <w:p w14:paraId="73CFE71F" w14:textId="77777777" w:rsidR="00494BAC" w:rsidRPr="00600694" w:rsidRDefault="00494BAC" w:rsidP="00494BAC">
                  <w:pPr>
                    <w:adjustRightInd w:val="0"/>
                    <w:snapToGrid w:val="0"/>
                    <w:jc w:val="center"/>
                    <w:rPr>
                      <w:rFonts w:eastAsiaTheme="minorEastAsia"/>
                      <w:b/>
                      <w:bCs/>
                      <w:szCs w:val="21"/>
                    </w:rPr>
                  </w:pPr>
                  <w:r w:rsidRPr="00600694">
                    <w:rPr>
                      <w:rFonts w:eastAsiaTheme="minorEastAsia"/>
                      <w:b/>
                      <w:bCs/>
                      <w:szCs w:val="21"/>
                    </w:rPr>
                    <w:t>标准值</w:t>
                  </w:r>
                  <w:r w:rsidRPr="00600694">
                    <w:rPr>
                      <w:rFonts w:eastAsiaTheme="minorEastAsia"/>
                      <w:b/>
                      <w:bCs/>
                      <w:szCs w:val="21"/>
                    </w:rPr>
                    <w:t>(µg/m</w:t>
                  </w:r>
                  <w:r w:rsidRPr="00600694">
                    <w:rPr>
                      <w:rFonts w:eastAsiaTheme="minorEastAsia"/>
                      <w:b/>
                      <w:bCs/>
                      <w:szCs w:val="21"/>
                      <w:vertAlign w:val="superscript"/>
                    </w:rPr>
                    <w:t>3</w:t>
                  </w:r>
                  <w:r w:rsidRPr="00600694">
                    <w:rPr>
                      <w:rFonts w:eastAsiaTheme="minorEastAsia"/>
                      <w:b/>
                      <w:bCs/>
                      <w:szCs w:val="21"/>
                    </w:rPr>
                    <w:t>)</w:t>
                  </w:r>
                </w:p>
              </w:tc>
              <w:tc>
                <w:tcPr>
                  <w:tcW w:w="1234" w:type="dxa"/>
                  <w:vAlign w:val="center"/>
                </w:tcPr>
                <w:p w14:paraId="09E28F1E" w14:textId="77777777" w:rsidR="00494BAC" w:rsidRPr="00600694" w:rsidRDefault="00494BAC" w:rsidP="00494BAC">
                  <w:pPr>
                    <w:adjustRightInd w:val="0"/>
                    <w:snapToGrid w:val="0"/>
                    <w:jc w:val="center"/>
                    <w:rPr>
                      <w:rFonts w:eastAsiaTheme="minorEastAsia"/>
                      <w:b/>
                      <w:bCs/>
                      <w:szCs w:val="21"/>
                    </w:rPr>
                  </w:pPr>
                  <w:r w:rsidRPr="00600694">
                    <w:rPr>
                      <w:rFonts w:eastAsiaTheme="minorEastAsia"/>
                      <w:b/>
                      <w:bCs/>
                      <w:szCs w:val="21"/>
                    </w:rPr>
                    <w:t>占标率</w:t>
                  </w:r>
                  <w:r w:rsidRPr="00600694">
                    <w:rPr>
                      <w:rFonts w:eastAsiaTheme="minorEastAsia"/>
                      <w:b/>
                      <w:bCs/>
                      <w:szCs w:val="21"/>
                    </w:rPr>
                    <w:t>(%)</w:t>
                  </w:r>
                </w:p>
              </w:tc>
              <w:tc>
                <w:tcPr>
                  <w:tcW w:w="1080" w:type="dxa"/>
                  <w:vAlign w:val="center"/>
                </w:tcPr>
                <w:p w14:paraId="5399394E" w14:textId="77777777" w:rsidR="00494BAC" w:rsidRPr="00600694" w:rsidRDefault="00494BAC" w:rsidP="00AD05BB">
                  <w:pPr>
                    <w:adjustRightInd w:val="0"/>
                    <w:snapToGrid w:val="0"/>
                    <w:jc w:val="center"/>
                    <w:rPr>
                      <w:rFonts w:eastAsiaTheme="minorEastAsia"/>
                      <w:b/>
                      <w:bCs/>
                      <w:szCs w:val="21"/>
                    </w:rPr>
                  </w:pPr>
                  <w:r w:rsidRPr="00600694">
                    <w:rPr>
                      <w:rFonts w:eastAsiaTheme="minorEastAsia"/>
                      <w:b/>
                      <w:bCs/>
                      <w:szCs w:val="21"/>
                    </w:rPr>
                    <w:t>达标情况</w:t>
                  </w:r>
                </w:p>
              </w:tc>
            </w:tr>
            <w:tr w:rsidR="00600694" w:rsidRPr="00600694" w14:paraId="27CB0C06" w14:textId="77777777" w:rsidTr="0045315C">
              <w:trPr>
                <w:jc w:val="center"/>
              </w:trPr>
              <w:tc>
                <w:tcPr>
                  <w:tcW w:w="882" w:type="dxa"/>
                  <w:vMerge w:val="restart"/>
                  <w:vAlign w:val="center"/>
                </w:tcPr>
                <w:p w14:paraId="6174CC2A" w14:textId="77777777" w:rsidR="001C58E1" w:rsidRPr="00600694" w:rsidRDefault="001C58E1" w:rsidP="001C58E1">
                  <w:pPr>
                    <w:adjustRightInd w:val="0"/>
                    <w:snapToGrid w:val="0"/>
                    <w:jc w:val="center"/>
                    <w:rPr>
                      <w:rFonts w:eastAsiaTheme="minorEastAsia"/>
                      <w:szCs w:val="21"/>
                      <w:vertAlign w:val="subscript"/>
                    </w:rPr>
                  </w:pPr>
                  <w:r w:rsidRPr="00600694">
                    <w:rPr>
                      <w:rFonts w:eastAsiaTheme="minorEastAsia"/>
                      <w:szCs w:val="21"/>
                    </w:rPr>
                    <w:t>SO</w:t>
                  </w:r>
                  <w:r w:rsidRPr="00600694">
                    <w:rPr>
                      <w:rFonts w:eastAsiaTheme="minorEastAsia"/>
                      <w:szCs w:val="21"/>
                      <w:vertAlign w:val="subscript"/>
                    </w:rPr>
                    <w:t>2</w:t>
                  </w:r>
                </w:p>
              </w:tc>
              <w:tc>
                <w:tcPr>
                  <w:tcW w:w="1843" w:type="dxa"/>
                  <w:vAlign w:val="center"/>
                </w:tcPr>
                <w:p w14:paraId="58C94C69" w14:textId="77777777"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年平均质量浓度</w:t>
                  </w:r>
                </w:p>
              </w:tc>
              <w:tc>
                <w:tcPr>
                  <w:tcW w:w="1794" w:type="dxa"/>
                  <w:vAlign w:val="center"/>
                </w:tcPr>
                <w:p w14:paraId="3D853A3A" w14:textId="70E2550E" w:rsidR="001C58E1" w:rsidRPr="00600694" w:rsidRDefault="001C58E1" w:rsidP="001C58E1">
                  <w:pPr>
                    <w:adjustRightInd w:val="0"/>
                    <w:snapToGrid w:val="0"/>
                    <w:jc w:val="center"/>
                    <w:rPr>
                      <w:rFonts w:eastAsiaTheme="minorEastAsia"/>
                      <w:szCs w:val="21"/>
                    </w:rPr>
                  </w:pPr>
                  <w:r w:rsidRPr="00600694">
                    <w:rPr>
                      <w:rFonts w:hint="eastAsia"/>
                      <w:szCs w:val="21"/>
                    </w:rPr>
                    <w:t>7</w:t>
                  </w:r>
                </w:p>
              </w:tc>
              <w:tc>
                <w:tcPr>
                  <w:tcW w:w="1559" w:type="dxa"/>
                  <w:vAlign w:val="center"/>
                </w:tcPr>
                <w:p w14:paraId="3B1793FE" w14:textId="35E5E4EF" w:rsidR="001C58E1" w:rsidRPr="00600694" w:rsidRDefault="001C58E1" w:rsidP="001C58E1">
                  <w:pPr>
                    <w:adjustRightInd w:val="0"/>
                    <w:snapToGrid w:val="0"/>
                    <w:jc w:val="center"/>
                    <w:rPr>
                      <w:rFonts w:eastAsiaTheme="minorEastAsia"/>
                      <w:szCs w:val="21"/>
                    </w:rPr>
                  </w:pPr>
                  <w:r w:rsidRPr="00600694">
                    <w:rPr>
                      <w:rFonts w:hint="eastAsia"/>
                      <w:szCs w:val="21"/>
                    </w:rPr>
                    <w:t>6</w:t>
                  </w:r>
                  <w:r w:rsidRPr="00600694">
                    <w:rPr>
                      <w:szCs w:val="21"/>
                    </w:rPr>
                    <w:t>0</w:t>
                  </w:r>
                </w:p>
              </w:tc>
              <w:tc>
                <w:tcPr>
                  <w:tcW w:w="1234" w:type="dxa"/>
                  <w:vAlign w:val="center"/>
                </w:tcPr>
                <w:p w14:paraId="129557B6" w14:textId="053437CF"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11.7</w:t>
                  </w:r>
                </w:p>
              </w:tc>
              <w:tc>
                <w:tcPr>
                  <w:tcW w:w="1080" w:type="dxa"/>
                  <w:vMerge w:val="restart"/>
                  <w:vAlign w:val="center"/>
                </w:tcPr>
                <w:p w14:paraId="06528BD5" w14:textId="77777777"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达标</w:t>
                  </w:r>
                </w:p>
              </w:tc>
            </w:tr>
            <w:tr w:rsidR="00600694" w:rsidRPr="00600694" w14:paraId="03BD71C0" w14:textId="77777777" w:rsidTr="0045315C">
              <w:trPr>
                <w:jc w:val="center"/>
              </w:trPr>
              <w:tc>
                <w:tcPr>
                  <w:tcW w:w="882" w:type="dxa"/>
                  <w:vMerge/>
                  <w:vAlign w:val="center"/>
                </w:tcPr>
                <w:p w14:paraId="33990B03" w14:textId="77777777" w:rsidR="001C58E1" w:rsidRPr="00600694" w:rsidRDefault="001C58E1" w:rsidP="001C58E1">
                  <w:pPr>
                    <w:adjustRightInd w:val="0"/>
                    <w:snapToGrid w:val="0"/>
                    <w:jc w:val="center"/>
                    <w:rPr>
                      <w:rFonts w:eastAsiaTheme="minorEastAsia"/>
                      <w:szCs w:val="21"/>
                    </w:rPr>
                  </w:pPr>
                </w:p>
              </w:tc>
              <w:tc>
                <w:tcPr>
                  <w:tcW w:w="1843" w:type="dxa"/>
                  <w:vAlign w:val="center"/>
                </w:tcPr>
                <w:p w14:paraId="11483AD9" w14:textId="77777777"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百分位</w:t>
                  </w:r>
                  <w:r w:rsidRPr="00600694">
                    <w:rPr>
                      <w:rFonts w:eastAsiaTheme="minorEastAsia" w:hint="eastAsia"/>
                      <w:szCs w:val="21"/>
                    </w:rPr>
                    <w:t>(98%)</w:t>
                  </w:r>
                  <w:r w:rsidRPr="00600694">
                    <w:rPr>
                      <w:rFonts w:eastAsiaTheme="minorEastAsia" w:hint="eastAsia"/>
                      <w:szCs w:val="21"/>
                    </w:rPr>
                    <w:t>数日平均质量浓度</w:t>
                  </w:r>
                </w:p>
              </w:tc>
              <w:tc>
                <w:tcPr>
                  <w:tcW w:w="1794" w:type="dxa"/>
                  <w:vAlign w:val="center"/>
                </w:tcPr>
                <w:p w14:paraId="1B06589F" w14:textId="4F8C7F90" w:rsidR="001C58E1" w:rsidRPr="00600694" w:rsidRDefault="001C58E1" w:rsidP="001C58E1">
                  <w:pPr>
                    <w:adjustRightInd w:val="0"/>
                    <w:snapToGrid w:val="0"/>
                    <w:jc w:val="center"/>
                    <w:rPr>
                      <w:rFonts w:eastAsiaTheme="minorEastAsia"/>
                      <w:szCs w:val="21"/>
                    </w:rPr>
                  </w:pPr>
                  <w:r w:rsidRPr="00600694">
                    <w:rPr>
                      <w:rFonts w:hint="eastAsia"/>
                      <w:szCs w:val="21"/>
                    </w:rPr>
                    <w:t>13</w:t>
                  </w:r>
                </w:p>
              </w:tc>
              <w:tc>
                <w:tcPr>
                  <w:tcW w:w="1559" w:type="dxa"/>
                  <w:vAlign w:val="center"/>
                </w:tcPr>
                <w:p w14:paraId="5D8291AB" w14:textId="5C068FE0" w:rsidR="001C58E1" w:rsidRPr="00600694" w:rsidRDefault="001C58E1" w:rsidP="001C58E1">
                  <w:pPr>
                    <w:adjustRightInd w:val="0"/>
                    <w:snapToGrid w:val="0"/>
                    <w:jc w:val="center"/>
                    <w:rPr>
                      <w:rFonts w:eastAsiaTheme="minorEastAsia"/>
                      <w:szCs w:val="21"/>
                    </w:rPr>
                  </w:pPr>
                  <w:r w:rsidRPr="00600694">
                    <w:rPr>
                      <w:rFonts w:hint="eastAsia"/>
                      <w:szCs w:val="21"/>
                    </w:rPr>
                    <w:t>1</w:t>
                  </w:r>
                  <w:r w:rsidRPr="00600694">
                    <w:rPr>
                      <w:szCs w:val="21"/>
                    </w:rPr>
                    <w:t>50</w:t>
                  </w:r>
                </w:p>
              </w:tc>
              <w:tc>
                <w:tcPr>
                  <w:tcW w:w="1234" w:type="dxa"/>
                  <w:vAlign w:val="center"/>
                </w:tcPr>
                <w:p w14:paraId="751B3904" w14:textId="3F4DA9DC"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8.7</w:t>
                  </w:r>
                </w:p>
              </w:tc>
              <w:tc>
                <w:tcPr>
                  <w:tcW w:w="1080" w:type="dxa"/>
                  <w:vMerge/>
                  <w:vAlign w:val="center"/>
                </w:tcPr>
                <w:p w14:paraId="30673DDF" w14:textId="77777777" w:rsidR="001C58E1" w:rsidRPr="00600694" w:rsidRDefault="001C58E1" w:rsidP="001C58E1">
                  <w:pPr>
                    <w:adjustRightInd w:val="0"/>
                    <w:snapToGrid w:val="0"/>
                    <w:jc w:val="center"/>
                    <w:rPr>
                      <w:rFonts w:eastAsiaTheme="minorEastAsia"/>
                      <w:szCs w:val="21"/>
                    </w:rPr>
                  </w:pPr>
                </w:p>
              </w:tc>
            </w:tr>
            <w:tr w:rsidR="00600694" w:rsidRPr="00600694" w14:paraId="338F964B" w14:textId="77777777" w:rsidTr="0045315C">
              <w:trPr>
                <w:jc w:val="center"/>
              </w:trPr>
              <w:tc>
                <w:tcPr>
                  <w:tcW w:w="882" w:type="dxa"/>
                  <w:vMerge w:val="restart"/>
                  <w:vAlign w:val="center"/>
                </w:tcPr>
                <w:p w14:paraId="15C18F25" w14:textId="77777777" w:rsidR="001C58E1" w:rsidRPr="00600694" w:rsidRDefault="001C58E1" w:rsidP="001C58E1">
                  <w:pPr>
                    <w:adjustRightInd w:val="0"/>
                    <w:snapToGrid w:val="0"/>
                    <w:jc w:val="center"/>
                    <w:rPr>
                      <w:rFonts w:eastAsiaTheme="minorEastAsia"/>
                      <w:szCs w:val="21"/>
                      <w:vertAlign w:val="subscript"/>
                    </w:rPr>
                  </w:pPr>
                  <w:r w:rsidRPr="00600694">
                    <w:rPr>
                      <w:rFonts w:eastAsiaTheme="minorEastAsia"/>
                      <w:szCs w:val="21"/>
                    </w:rPr>
                    <w:t>NO</w:t>
                  </w:r>
                  <w:r w:rsidRPr="00600694">
                    <w:rPr>
                      <w:rFonts w:eastAsiaTheme="minorEastAsia"/>
                      <w:szCs w:val="21"/>
                      <w:vertAlign w:val="subscript"/>
                    </w:rPr>
                    <w:t>2</w:t>
                  </w:r>
                </w:p>
              </w:tc>
              <w:tc>
                <w:tcPr>
                  <w:tcW w:w="1843" w:type="dxa"/>
                  <w:vAlign w:val="center"/>
                </w:tcPr>
                <w:p w14:paraId="3D9D415A" w14:textId="77777777"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年平均质量浓度</w:t>
                  </w:r>
                </w:p>
              </w:tc>
              <w:tc>
                <w:tcPr>
                  <w:tcW w:w="1794" w:type="dxa"/>
                  <w:vAlign w:val="center"/>
                </w:tcPr>
                <w:p w14:paraId="54E0FB67" w14:textId="02CA790B" w:rsidR="001C58E1" w:rsidRPr="00600694" w:rsidRDefault="001C58E1" w:rsidP="001C58E1">
                  <w:pPr>
                    <w:adjustRightInd w:val="0"/>
                    <w:snapToGrid w:val="0"/>
                    <w:jc w:val="center"/>
                    <w:rPr>
                      <w:rFonts w:eastAsiaTheme="minorEastAsia"/>
                      <w:szCs w:val="21"/>
                    </w:rPr>
                  </w:pPr>
                  <w:r w:rsidRPr="00600694">
                    <w:rPr>
                      <w:rFonts w:hint="eastAsia"/>
                      <w:szCs w:val="21"/>
                    </w:rPr>
                    <w:t>33</w:t>
                  </w:r>
                </w:p>
              </w:tc>
              <w:tc>
                <w:tcPr>
                  <w:tcW w:w="1559" w:type="dxa"/>
                  <w:vAlign w:val="center"/>
                </w:tcPr>
                <w:p w14:paraId="561972DC" w14:textId="2C92475B" w:rsidR="001C58E1" w:rsidRPr="00600694" w:rsidRDefault="001C58E1" w:rsidP="001C58E1">
                  <w:pPr>
                    <w:adjustRightInd w:val="0"/>
                    <w:snapToGrid w:val="0"/>
                    <w:jc w:val="center"/>
                    <w:rPr>
                      <w:rFonts w:eastAsiaTheme="minorEastAsia"/>
                      <w:szCs w:val="21"/>
                    </w:rPr>
                  </w:pPr>
                  <w:r w:rsidRPr="00600694">
                    <w:rPr>
                      <w:rFonts w:hint="eastAsia"/>
                      <w:szCs w:val="21"/>
                    </w:rPr>
                    <w:t>4</w:t>
                  </w:r>
                  <w:r w:rsidRPr="00600694">
                    <w:rPr>
                      <w:szCs w:val="21"/>
                    </w:rPr>
                    <w:t>0</w:t>
                  </w:r>
                </w:p>
              </w:tc>
              <w:tc>
                <w:tcPr>
                  <w:tcW w:w="1234" w:type="dxa"/>
                  <w:vAlign w:val="center"/>
                </w:tcPr>
                <w:p w14:paraId="295856F6" w14:textId="217A3677"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82.5</w:t>
                  </w:r>
                </w:p>
              </w:tc>
              <w:tc>
                <w:tcPr>
                  <w:tcW w:w="1080" w:type="dxa"/>
                  <w:vMerge w:val="restart"/>
                  <w:vAlign w:val="center"/>
                </w:tcPr>
                <w:p w14:paraId="3D0CEA91" w14:textId="7B6C50DC"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达标</w:t>
                  </w:r>
                </w:p>
              </w:tc>
            </w:tr>
            <w:tr w:rsidR="00600694" w:rsidRPr="00600694" w14:paraId="68FB3B76" w14:textId="77777777" w:rsidTr="0045315C">
              <w:trPr>
                <w:jc w:val="center"/>
              </w:trPr>
              <w:tc>
                <w:tcPr>
                  <w:tcW w:w="882" w:type="dxa"/>
                  <w:vMerge/>
                  <w:vAlign w:val="center"/>
                </w:tcPr>
                <w:p w14:paraId="26857804" w14:textId="77777777" w:rsidR="001C58E1" w:rsidRPr="00600694" w:rsidRDefault="001C58E1" w:rsidP="001C58E1">
                  <w:pPr>
                    <w:adjustRightInd w:val="0"/>
                    <w:snapToGrid w:val="0"/>
                    <w:jc w:val="center"/>
                    <w:rPr>
                      <w:rFonts w:eastAsiaTheme="minorEastAsia"/>
                      <w:szCs w:val="21"/>
                    </w:rPr>
                  </w:pPr>
                </w:p>
              </w:tc>
              <w:tc>
                <w:tcPr>
                  <w:tcW w:w="1843" w:type="dxa"/>
                  <w:vAlign w:val="center"/>
                </w:tcPr>
                <w:p w14:paraId="6959F0D7" w14:textId="77777777"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百分位</w:t>
                  </w:r>
                  <w:r w:rsidRPr="00600694">
                    <w:rPr>
                      <w:rFonts w:eastAsiaTheme="minorEastAsia" w:hint="eastAsia"/>
                      <w:szCs w:val="21"/>
                    </w:rPr>
                    <w:t>(98%)</w:t>
                  </w:r>
                  <w:r w:rsidRPr="00600694">
                    <w:rPr>
                      <w:rFonts w:eastAsiaTheme="minorEastAsia" w:hint="eastAsia"/>
                      <w:szCs w:val="21"/>
                    </w:rPr>
                    <w:t>数日平均质量浓度</w:t>
                  </w:r>
                </w:p>
              </w:tc>
              <w:tc>
                <w:tcPr>
                  <w:tcW w:w="1794" w:type="dxa"/>
                  <w:vAlign w:val="center"/>
                </w:tcPr>
                <w:p w14:paraId="3A795B92" w14:textId="02C835EC" w:rsidR="001C58E1" w:rsidRPr="00600694" w:rsidRDefault="001C58E1" w:rsidP="001C58E1">
                  <w:pPr>
                    <w:adjustRightInd w:val="0"/>
                    <w:snapToGrid w:val="0"/>
                    <w:jc w:val="center"/>
                    <w:rPr>
                      <w:rFonts w:eastAsiaTheme="minorEastAsia"/>
                      <w:szCs w:val="21"/>
                    </w:rPr>
                  </w:pPr>
                  <w:r w:rsidRPr="00600694">
                    <w:rPr>
                      <w:rFonts w:hint="eastAsia"/>
                      <w:szCs w:val="21"/>
                    </w:rPr>
                    <w:t>75</w:t>
                  </w:r>
                </w:p>
              </w:tc>
              <w:tc>
                <w:tcPr>
                  <w:tcW w:w="1559" w:type="dxa"/>
                  <w:vAlign w:val="center"/>
                </w:tcPr>
                <w:p w14:paraId="5CBAC65B" w14:textId="55C94A44" w:rsidR="001C58E1" w:rsidRPr="00600694" w:rsidRDefault="001C58E1" w:rsidP="001C58E1">
                  <w:pPr>
                    <w:adjustRightInd w:val="0"/>
                    <w:snapToGrid w:val="0"/>
                    <w:jc w:val="center"/>
                    <w:rPr>
                      <w:rFonts w:eastAsiaTheme="minorEastAsia"/>
                      <w:szCs w:val="21"/>
                    </w:rPr>
                  </w:pPr>
                  <w:r w:rsidRPr="00600694">
                    <w:rPr>
                      <w:rFonts w:hint="eastAsia"/>
                      <w:szCs w:val="21"/>
                    </w:rPr>
                    <w:t>8</w:t>
                  </w:r>
                  <w:r w:rsidRPr="00600694">
                    <w:rPr>
                      <w:szCs w:val="21"/>
                    </w:rPr>
                    <w:t>0</w:t>
                  </w:r>
                </w:p>
              </w:tc>
              <w:tc>
                <w:tcPr>
                  <w:tcW w:w="1234" w:type="dxa"/>
                  <w:vAlign w:val="center"/>
                </w:tcPr>
                <w:p w14:paraId="0458747E" w14:textId="68882907"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93.8</w:t>
                  </w:r>
                </w:p>
              </w:tc>
              <w:tc>
                <w:tcPr>
                  <w:tcW w:w="1080" w:type="dxa"/>
                  <w:vMerge/>
                  <w:vAlign w:val="center"/>
                </w:tcPr>
                <w:p w14:paraId="5079BAAC" w14:textId="77777777" w:rsidR="001C58E1" w:rsidRPr="00600694" w:rsidRDefault="001C58E1" w:rsidP="001C58E1">
                  <w:pPr>
                    <w:adjustRightInd w:val="0"/>
                    <w:snapToGrid w:val="0"/>
                    <w:jc w:val="center"/>
                    <w:rPr>
                      <w:rFonts w:eastAsiaTheme="minorEastAsia"/>
                      <w:szCs w:val="21"/>
                    </w:rPr>
                  </w:pPr>
                </w:p>
              </w:tc>
            </w:tr>
            <w:tr w:rsidR="00600694" w:rsidRPr="00600694" w14:paraId="3BA3F43D" w14:textId="77777777" w:rsidTr="0045315C">
              <w:trPr>
                <w:jc w:val="center"/>
              </w:trPr>
              <w:tc>
                <w:tcPr>
                  <w:tcW w:w="882" w:type="dxa"/>
                  <w:vMerge w:val="restart"/>
                  <w:vAlign w:val="center"/>
                </w:tcPr>
                <w:p w14:paraId="09251C0D" w14:textId="77777777" w:rsidR="001C58E1" w:rsidRPr="00600694" w:rsidRDefault="001C58E1" w:rsidP="001C58E1">
                  <w:pPr>
                    <w:adjustRightInd w:val="0"/>
                    <w:snapToGrid w:val="0"/>
                    <w:jc w:val="center"/>
                    <w:rPr>
                      <w:rFonts w:eastAsiaTheme="minorEastAsia"/>
                      <w:szCs w:val="21"/>
                      <w:vertAlign w:val="subscript"/>
                    </w:rPr>
                  </w:pPr>
                  <w:r w:rsidRPr="00600694">
                    <w:rPr>
                      <w:rFonts w:eastAsiaTheme="minorEastAsia"/>
                      <w:szCs w:val="21"/>
                    </w:rPr>
                    <w:t>PM</w:t>
                  </w:r>
                  <w:r w:rsidRPr="00600694">
                    <w:rPr>
                      <w:rFonts w:eastAsiaTheme="minorEastAsia"/>
                      <w:szCs w:val="21"/>
                      <w:vertAlign w:val="subscript"/>
                    </w:rPr>
                    <w:t>10</w:t>
                  </w:r>
                </w:p>
              </w:tc>
              <w:tc>
                <w:tcPr>
                  <w:tcW w:w="1843" w:type="dxa"/>
                  <w:vAlign w:val="center"/>
                </w:tcPr>
                <w:p w14:paraId="6FB1CDB3" w14:textId="77777777"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年平均质量浓度</w:t>
                  </w:r>
                </w:p>
              </w:tc>
              <w:tc>
                <w:tcPr>
                  <w:tcW w:w="1794" w:type="dxa"/>
                  <w:vAlign w:val="center"/>
                </w:tcPr>
                <w:p w14:paraId="132D47F6" w14:textId="26330100" w:rsidR="001C58E1" w:rsidRPr="00600694" w:rsidRDefault="001C58E1" w:rsidP="001C58E1">
                  <w:pPr>
                    <w:adjustRightInd w:val="0"/>
                    <w:snapToGrid w:val="0"/>
                    <w:jc w:val="center"/>
                    <w:rPr>
                      <w:rFonts w:eastAsiaTheme="minorEastAsia"/>
                      <w:szCs w:val="21"/>
                    </w:rPr>
                  </w:pPr>
                  <w:r w:rsidRPr="00600694">
                    <w:rPr>
                      <w:rFonts w:hint="eastAsia"/>
                      <w:szCs w:val="21"/>
                    </w:rPr>
                    <w:t>56</w:t>
                  </w:r>
                </w:p>
              </w:tc>
              <w:tc>
                <w:tcPr>
                  <w:tcW w:w="1559" w:type="dxa"/>
                  <w:vAlign w:val="center"/>
                </w:tcPr>
                <w:p w14:paraId="4B2E6CA0" w14:textId="0DBA35DE" w:rsidR="001C58E1" w:rsidRPr="00600694" w:rsidRDefault="001C58E1" w:rsidP="001C58E1">
                  <w:pPr>
                    <w:adjustRightInd w:val="0"/>
                    <w:snapToGrid w:val="0"/>
                    <w:jc w:val="center"/>
                    <w:rPr>
                      <w:rFonts w:eastAsiaTheme="minorEastAsia"/>
                      <w:szCs w:val="21"/>
                    </w:rPr>
                  </w:pPr>
                  <w:r w:rsidRPr="00600694">
                    <w:rPr>
                      <w:rFonts w:hint="eastAsia"/>
                      <w:szCs w:val="21"/>
                    </w:rPr>
                    <w:t>7</w:t>
                  </w:r>
                  <w:r w:rsidRPr="00600694">
                    <w:rPr>
                      <w:szCs w:val="21"/>
                    </w:rPr>
                    <w:t>0</w:t>
                  </w:r>
                </w:p>
              </w:tc>
              <w:tc>
                <w:tcPr>
                  <w:tcW w:w="1234" w:type="dxa"/>
                  <w:vAlign w:val="center"/>
                </w:tcPr>
                <w:p w14:paraId="4F0A222C" w14:textId="4A9ADB6B"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80</w:t>
                  </w:r>
                </w:p>
              </w:tc>
              <w:tc>
                <w:tcPr>
                  <w:tcW w:w="1080" w:type="dxa"/>
                  <w:vMerge w:val="restart"/>
                  <w:vAlign w:val="center"/>
                </w:tcPr>
                <w:p w14:paraId="52CDC8FA" w14:textId="77777777"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达标</w:t>
                  </w:r>
                </w:p>
              </w:tc>
            </w:tr>
            <w:tr w:rsidR="00600694" w:rsidRPr="00600694" w14:paraId="7102DFCE" w14:textId="77777777" w:rsidTr="0045315C">
              <w:trPr>
                <w:jc w:val="center"/>
              </w:trPr>
              <w:tc>
                <w:tcPr>
                  <w:tcW w:w="882" w:type="dxa"/>
                  <w:vMerge/>
                  <w:vAlign w:val="center"/>
                </w:tcPr>
                <w:p w14:paraId="1BDDA4B3" w14:textId="77777777" w:rsidR="001C58E1" w:rsidRPr="00600694" w:rsidRDefault="001C58E1" w:rsidP="001C58E1">
                  <w:pPr>
                    <w:adjustRightInd w:val="0"/>
                    <w:snapToGrid w:val="0"/>
                    <w:jc w:val="center"/>
                    <w:rPr>
                      <w:rFonts w:eastAsiaTheme="minorEastAsia"/>
                      <w:szCs w:val="21"/>
                    </w:rPr>
                  </w:pPr>
                </w:p>
              </w:tc>
              <w:tc>
                <w:tcPr>
                  <w:tcW w:w="1843" w:type="dxa"/>
                  <w:vAlign w:val="center"/>
                </w:tcPr>
                <w:p w14:paraId="21042705" w14:textId="77777777"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百分位</w:t>
                  </w:r>
                  <w:r w:rsidRPr="00600694">
                    <w:rPr>
                      <w:rFonts w:eastAsiaTheme="minorEastAsia" w:hint="eastAsia"/>
                      <w:szCs w:val="21"/>
                    </w:rPr>
                    <w:t>(95%)</w:t>
                  </w:r>
                  <w:r w:rsidRPr="00600694">
                    <w:rPr>
                      <w:rFonts w:eastAsiaTheme="minorEastAsia" w:hint="eastAsia"/>
                      <w:szCs w:val="21"/>
                    </w:rPr>
                    <w:t>数日平均质量浓度</w:t>
                  </w:r>
                </w:p>
              </w:tc>
              <w:tc>
                <w:tcPr>
                  <w:tcW w:w="1794" w:type="dxa"/>
                  <w:vAlign w:val="center"/>
                </w:tcPr>
                <w:p w14:paraId="3759A2F0" w14:textId="3BB14976" w:rsidR="001C58E1" w:rsidRPr="00600694" w:rsidRDefault="001C58E1" w:rsidP="001C58E1">
                  <w:pPr>
                    <w:adjustRightInd w:val="0"/>
                    <w:snapToGrid w:val="0"/>
                    <w:jc w:val="center"/>
                    <w:rPr>
                      <w:rFonts w:eastAsiaTheme="minorEastAsia"/>
                      <w:szCs w:val="21"/>
                    </w:rPr>
                  </w:pPr>
                  <w:r w:rsidRPr="00600694">
                    <w:rPr>
                      <w:rFonts w:hint="eastAsia"/>
                      <w:szCs w:val="21"/>
                    </w:rPr>
                    <w:t>130</w:t>
                  </w:r>
                </w:p>
              </w:tc>
              <w:tc>
                <w:tcPr>
                  <w:tcW w:w="1559" w:type="dxa"/>
                  <w:vAlign w:val="center"/>
                </w:tcPr>
                <w:p w14:paraId="04CCACE7" w14:textId="1B5BF61B" w:rsidR="001C58E1" w:rsidRPr="00600694" w:rsidRDefault="001C58E1" w:rsidP="001C58E1">
                  <w:pPr>
                    <w:adjustRightInd w:val="0"/>
                    <w:snapToGrid w:val="0"/>
                    <w:jc w:val="center"/>
                    <w:rPr>
                      <w:rFonts w:eastAsiaTheme="minorEastAsia"/>
                      <w:szCs w:val="21"/>
                    </w:rPr>
                  </w:pPr>
                  <w:r w:rsidRPr="00600694">
                    <w:rPr>
                      <w:rFonts w:hint="eastAsia"/>
                      <w:szCs w:val="21"/>
                    </w:rPr>
                    <w:t>1</w:t>
                  </w:r>
                  <w:r w:rsidRPr="00600694">
                    <w:rPr>
                      <w:szCs w:val="21"/>
                    </w:rPr>
                    <w:t>50</w:t>
                  </w:r>
                </w:p>
              </w:tc>
              <w:tc>
                <w:tcPr>
                  <w:tcW w:w="1234" w:type="dxa"/>
                  <w:vAlign w:val="center"/>
                </w:tcPr>
                <w:p w14:paraId="3B11D9FB" w14:textId="31E06499"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86.7</w:t>
                  </w:r>
                </w:p>
              </w:tc>
              <w:tc>
                <w:tcPr>
                  <w:tcW w:w="1080" w:type="dxa"/>
                  <w:vMerge/>
                  <w:vAlign w:val="center"/>
                </w:tcPr>
                <w:p w14:paraId="36E457A3" w14:textId="77777777" w:rsidR="001C58E1" w:rsidRPr="00600694" w:rsidRDefault="001C58E1" w:rsidP="001C58E1">
                  <w:pPr>
                    <w:adjustRightInd w:val="0"/>
                    <w:snapToGrid w:val="0"/>
                    <w:jc w:val="center"/>
                    <w:rPr>
                      <w:rFonts w:eastAsiaTheme="minorEastAsia"/>
                      <w:szCs w:val="21"/>
                    </w:rPr>
                  </w:pPr>
                </w:p>
              </w:tc>
            </w:tr>
            <w:tr w:rsidR="00600694" w:rsidRPr="00600694" w14:paraId="7C18C6DC" w14:textId="77777777" w:rsidTr="0045315C">
              <w:trPr>
                <w:jc w:val="center"/>
              </w:trPr>
              <w:tc>
                <w:tcPr>
                  <w:tcW w:w="882" w:type="dxa"/>
                  <w:vMerge w:val="restart"/>
                  <w:vAlign w:val="center"/>
                </w:tcPr>
                <w:p w14:paraId="1650C8A4" w14:textId="77777777" w:rsidR="001C58E1" w:rsidRPr="00600694" w:rsidRDefault="001C58E1" w:rsidP="001C58E1">
                  <w:pPr>
                    <w:adjustRightInd w:val="0"/>
                    <w:snapToGrid w:val="0"/>
                    <w:jc w:val="center"/>
                    <w:rPr>
                      <w:rFonts w:eastAsiaTheme="minorEastAsia"/>
                      <w:szCs w:val="21"/>
                      <w:vertAlign w:val="subscript"/>
                    </w:rPr>
                  </w:pPr>
                  <w:r w:rsidRPr="00600694">
                    <w:rPr>
                      <w:rFonts w:eastAsiaTheme="minorEastAsia"/>
                      <w:szCs w:val="21"/>
                    </w:rPr>
                    <w:t>PM</w:t>
                  </w:r>
                  <w:r w:rsidRPr="00600694">
                    <w:rPr>
                      <w:rFonts w:eastAsiaTheme="minorEastAsia"/>
                      <w:szCs w:val="21"/>
                      <w:vertAlign w:val="subscript"/>
                    </w:rPr>
                    <w:t>2.5</w:t>
                  </w:r>
                </w:p>
              </w:tc>
              <w:tc>
                <w:tcPr>
                  <w:tcW w:w="1843" w:type="dxa"/>
                  <w:vAlign w:val="center"/>
                </w:tcPr>
                <w:p w14:paraId="342DF726" w14:textId="77777777"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年平均质量浓度</w:t>
                  </w:r>
                </w:p>
              </w:tc>
              <w:tc>
                <w:tcPr>
                  <w:tcW w:w="1794" w:type="dxa"/>
                  <w:vAlign w:val="center"/>
                </w:tcPr>
                <w:p w14:paraId="626F2FCA" w14:textId="31FD332A" w:rsidR="001C58E1" w:rsidRPr="00600694" w:rsidRDefault="001C58E1" w:rsidP="001C58E1">
                  <w:pPr>
                    <w:adjustRightInd w:val="0"/>
                    <w:snapToGrid w:val="0"/>
                    <w:jc w:val="center"/>
                    <w:rPr>
                      <w:rFonts w:eastAsiaTheme="minorEastAsia"/>
                      <w:szCs w:val="21"/>
                    </w:rPr>
                  </w:pPr>
                  <w:r w:rsidRPr="00600694">
                    <w:rPr>
                      <w:rFonts w:hint="eastAsia"/>
                      <w:szCs w:val="21"/>
                    </w:rPr>
                    <w:t>35</w:t>
                  </w:r>
                </w:p>
              </w:tc>
              <w:tc>
                <w:tcPr>
                  <w:tcW w:w="1559" w:type="dxa"/>
                  <w:vAlign w:val="center"/>
                </w:tcPr>
                <w:p w14:paraId="5E89410E" w14:textId="59A0A56D" w:rsidR="001C58E1" w:rsidRPr="00600694" w:rsidRDefault="001C58E1" w:rsidP="001C58E1">
                  <w:pPr>
                    <w:adjustRightInd w:val="0"/>
                    <w:snapToGrid w:val="0"/>
                    <w:jc w:val="center"/>
                    <w:rPr>
                      <w:rFonts w:eastAsiaTheme="minorEastAsia"/>
                      <w:szCs w:val="21"/>
                    </w:rPr>
                  </w:pPr>
                  <w:r w:rsidRPr="00600694">
                    <w:rPr>
                      <w:rFonts w:hint="eastAsia"/>
                      <w:szCs w:val="21"/>
                    </w:rPr>
                    <w:t>3</w:t>
                  </w:r>
                  <w:r w:rsidRPr="00600694">
                    <w:rPr>
                      <w:szCs w:val="21"/>
                    </w:rPr>
                    <w:t>5</w:t>
                  </w:r>
                </w:p>
              </w:tc>
              <w:tc>
                <w:tcPr>
                  <w:tcW w:w="1234" w:type="dxa"/>
                  <w:vAlign w:val="center"/>
                </w:tcPr>
                <w:p w14:paraId="5291ACC6" w14:textId="08801B6D"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100</w:t>
                  </w:r>
                </w:p>
              </w:tc>
              <w:tc>
                <w:tcPr>
                  <w:tcW w:w="1080" w:type="dxa"/>
                  <w:vMerge w:val="restart"/>
                  <w:vAlign w:val="center"/>
                </w:tcPr>
                <w:p w14:paraId="399DF6FB" w14:textId="77777777"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不达标</w:t>
                  </w:r>
                </w:p>
              </w:tc>
            </w:tr>
            <w:tr w:rsidR="00600694" w:rsidRPr="00600694" w14:paraId="088A1957" w14:textId="77777777" w:rsidTr="0045315C">
              <w:trPr>
                <w:jc w:val="center"/>
              </w:trPr>
              <w:tc>
                <w:tcPr>
                  <w:tcW w:w="882" w:type="dxa"/>
                  <w:vMerge/>
                  <w:vAlign w:val="center"/>
                </w:tcPr>
                <w:p w14:paraId="5D91D14B" w14:textId="77777777" w:rsidR="001C58E1" w:rsidRPr="00600694" w:rsidRDefault="001C58E1" w:rsidP="001C58E1">
                  <w:pPr>
                    <w:adjustRightInd w:val="0"/>
                    <w:snapToGrid w:val="0"/>
                    <w:jc w:val="center"/>
                    <w:rPr>
                      <w:rFonts w:eastAsiaTheme="minorEastAsia"/>
                      <w:szCs w:val="21"/>
                    </w:rPr>
                  </w:pPr>
                </w:p>
              </w:tc>
              <w:tc>
                <w:tcPr>
                  <w:tcW w:w="1843" w:type="dxa"/>
                  <w:vAlign w:val="center"/>
                </w:tcPr>
                <w:p w14:paraId="3E170F53" w14:textId="77777777"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百分位</w:t>
                  </w:r>
                  <w:r w:rsidRPr="00600694">
                    <w:rPr>
                      <w:rFonts w:eastAsiaTheme="minorEastAsia" w:hint="eastAsia"/>
                      <w:szCs w:val="21"/>
                    </w:rPr>
                    <w:t>(95%)</w:t>
                  </w:r>
                  <w:r w:rsidRPr="00600694">
                    <w:rPr>
                      <w:rFonts w:eastAsiaTheme="minorEastAsia" w:hint="eastAsia"/>
                      <w:szCs w:val="21"/>
                    </w:rPr>
                    <w:t>数日平均质量浓度</w:t>
                  </w:r>
                </w:p>
              </w:tc>
              <w:tc>
                <w:tcPr>
                  <w:tcW w:w="1794" w:type="dxa"/>
                  <w:vAlign w:val="center"/>
                </w:tcPr>
                <w:p w14:paraId="15B3BE45" w14:textId="02F73845" w:rsidR="001C58E1" w:rsidRPr="00600694" w:rsidRDefault="001C58E1" w:rsidP="001C58E1">
                  <w:pPr>
                    <w:adjustRightInd w:val="0"/>
                    <w:snapToGrid w:val="0"/>
                    <w:jc w:val="center"/>
                    <w:rPr>
                      <w:rFonts w:eastAsiaTheme="minorEastAsia"/>
                      <w:szCs w:val="21"/>
                    </w:rPr>
                  </w:pPr>
                  <w:r w:rsidRPr="00600694">
                    <w:rPr>
                      <w:rFonts w:hint="eastAsia"/>
                      <w:szCs w:val="21"/>
                    </w:rPr>
                    <w:t>77</w:t>
                  </w:r>
                </w:p>
              </w:tc>
              <w:tc>
                <w:tcPr>
                  <w:tcW w:w="1559" w:type="dxa"/>
                  <w:vAlign w:val="center"/>
                </w:tcPr>
                <w:p w14:paraId="2B970BC0" w14:textId="6136513B" w:rsidR="001C58E1" w:rsidRPr="00600694" w:rsidRDefault="001C58E1" w:rsidP="001C58E1">
                  <w:pPr>
                    <w:adjustRightInd w:val="0"/>
                    <w:snapToGrid w:val="0"/>
                    <w:jc w:val="center"/>
                    <w:rPr>
                      <w:rFonts w:eastAsiaTheme="minorEastAsia"/>
                      <w:szCs w:val="21"/>
                    </w:rPr>
                  </w:pPr>
                  <w:r w:rsidRPr="00600694">
                    <w:rPr>
                      <w:rFonts w:hint="eastAsia"/>
                      <w:szCs w:val="21"/>
                    </w:rPr>
                    <w:t>7</w:t>
                  </w:r>
                  <w:r w:rsidRPr="00600694">
                    <w:rPr>
                      <w:szCs w:val="21"/>
                    </w:rPr>
                    <w:t>5</w:t>
                  </w:r>
                </w:p>
              </w:tc>
              <w:tc>
                <w:tcPr>
                  <w:tcW w:w="1234" w:type="dxa"/>
                  <w:vAlign w:val="center"/>
                </w:tcPr>
                <w:p w14:paraId="5CAA7E72" w14:textId="35A8CFE8"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102.7</w:t>
                  </w:r>
                </w:p>
              </w:tc>
              <w:tc>
                <w:tcPr>
                  <w:tcW w:w="1080" w:type="dxa"/>
                  <w:vMerge/>
                  <w:vAlign w:val="center"/>
                </w:tcPr>
                <w:p w14:paraId="13C1B003" w14:textId="77777777" w:rsidR="001C58E1" w:rsidRPr="00600694" w:rsidRDefault="001C58E1" w:rsidP="001C58E1">
                  <w:pPr>
                    <w:adjustRightInd w:val="0"/>
                    <w:snapToGrid w:val="0"/>
                    <w:jc w:val="center"/>
                    <w:rPr>
                      <w:rFonts w:eastAsiaTheme="minorEastAsia"/>
                      <w:szCs w:val="21"/>
                    </w:rPr>
                  </w:pPr>
                </w:p>
              </w:tc>
            </w:tr>
            <w:tr w:rsidR="00600694" w:rsidRPr="00600694" w14:paraId="04FEC476" w14:textId="77777777" w:rsidTr="0045315C">
              <w:trPr>
                <w:jc w:val="center"/>
              </w:trPr>
              <w:tc>
                <w:tcPr>
                  <w:tcW w:w="882" w:type="dxa"/>
                  <w:vAlign w:val="center"/>
                </w:tcPr>
                <w:p w14:paraId="34FAE590" w14:textId="77777777" w:rsidR="001C58E1" w:rsidRPr="00600694" w:rsidRDefault="001C58E1" w:rsidP="001C58E1">
                  <w:pPr>
                    <w:adjustRightInd w:val="0"/>
                    <w:snapToGrid w:val="0"/>
                    <w:jc w:val="center"/>
                    <w:rPr>
                      <w:rFonts w:eastAsiaTheme="minorEastAsia"/>
                      <w:szCs w:val="21"/>
                    </w:rPr>
                  </w:pPr>
                  <w:r w:rsidRPr="00600694">
                    <w:rPr>
                      <w:rFonts w:eastAsiaTheme="minorEastAsia"/>
                      <w:szCs w:val="21"/>
                    </w:rPr>
                    <w:t>CO</w:t>
                  </w:r>
                </w:p>
              </w:tc>
              <w:tc>
                <w:tcPr>
                  <w:tcW w:w="1843" w:type="dxa"/>
                  <w:vAlign w:val="center"/>
                </w:tcPr>
                <w:p w14:paraId="18459FAE" w14:textId="77777777"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百分位</w:t>
                  </w:r>
                  <w:r w:rsidRPr="00600694">
                    <w:rPr>
                      <w:rFonts w:eastAsiaTheme="minorEastAsia" w:hint="eastAsia"/>
                      <w:szCs w:val="21"/>
                    </w:rPr>
                    <w:t>(95%)</w:t>
                  </w:r>
                  <w:r w:rsidRPr="00600694">
                    <w:rPr>
                      <w:rFonts w:eastAsiaTheme="minorEastAsia" w:hint="eastAsia"/>
                      <w:szCs w:val="21"/>
                    </w:rPr>
                    <w:t>数日平均质量浓度</w:t>
                  </w:r>
                </w:p>
              </w:tc>
              <w:tc>
                <w:tcPr>
                  <w:tcW w:w="1794" w:type="dxa"/>
                  <w:vAlign w:val="center"/>
                </w:tcPr>
                <w:p w14:paraId="420B8BEF" w14:textId="7BD73E0B" w:rsidR="001C58E1" w:rsidRPr="00600694" w:rsidRDefault="001C58E1" w:rsidP="001C58E1">
                  <w:pPr>
                    <w:adjustRightInd w:val="0"/>
                    <w:snapToGrid w:val="0"/>
                    <w:jc w:val="center"/>
                    <w:rPr>
                      <w:rFonts w:eastAsiaTheme="minorEastAsia"/>
                      <w:szCs w:val="21"/>
                    </w:rPr>
                  </w:pPr>
                  <w:r w:rsidRPr="00600694">
                    <w:rPr>
                      <w:rFonts w:hint="eastAsia"/>
                      <w:szCs w:val="21"/>
                    </w:rPr>
                    <w:t>1.1mg</w:t>
                  </w:r>
                  <w:r w:rsidRPr="00600694">
                    <w:rPr>
                      <w:szCs w:val="21"/>
                    </w:rPr>
                    <w:t>/</w:t>
                  </w:r>
                  <w:r w:rsidRPr="00600694">
                    <w:rPr>
                      <w:rFonts w:hint="eastAsia"/>
                      <w:szCs w:val="21"/>
                    </w:rPr>
                    <w:t>m</w:t>
                  </w:r>
                  <w:r w:rsidRPr="00600694">
                    <w:rPr>
                      <w:szCs w:val="21"/>
                      <w:vertAlign w:val="superscript"/>
                    </w:rPr>
                    <w:t>3</w:t>
                  </w:r>
                </w:p>
              </w:tc>
              <w:tc>
                <w:tcPr>
                  <w:tcW w:w="1559" w:type="dxa"/>
                  <w:vAlign w:val="center"/>
                </w:tcPr>
                <w:p w14:paraId="500432BB" w14:textId="0B741546" w:rsidR="001C58E1" w:rsidRPr="00600694" w:rsidRDefault="001C58E1" w:rsidP="001C58E1">
                  <w:pPr>
                    <w:adjustRightInd w:val="0"/>
                    <w:snapToGrid w:val="0"/>
                    <w:jc w:val="center"/>
                    <w:rPr>
                      <w:rFonts w:eastAsiaTheme="minorEastAsia"/>
                      <w:szCs w:val="21"/>
                    </w:rPr>
                  </w:pPr>
                  <w:r w:rsidRPr="00600694">
                    <w:rPr>
                      <w:rFonts w:hint="eastAsia"/>
                      <w:szCs w:val="21"/>
                    </w:rPr>
                    <w:t>4</w:t>
                  </w:r>
                  <w:r w:rsidRPr="00600694">
                    <w:rPr>
                      <w:szCs w:val="21"/>
                    </w:rPr>
                    <w:t>mg</w:t>
                  </w:r>
                  <w:r w:rsidRPr="00600694">
                    <w:rPr>
                      <w:rFonts w:hint="eastAsia"/>
                      <w:szCs w:val="21"/>
                    </w:rPr>
                    <w:t>/</w:t>
                  </w:r>
                  <w:r w:rsidRPr="00600694">
                    <w:rPr>
                      <w:szCs w:val="21"/>
                    </w:rPr>
                    <w:t>m</w:t>
                  </w:r>
                  <w:r w:rsidRPr="00600694">
                    <w:rPr>
                      <w:rFonts w:hint="eastAsia"/>
                      <w:szCs w:val="21"/>
                      <w:vertAlign w:val="superscript"/>
                    </w:rPr>
                    <w:t>3</w:t>
                  </w:r>
                </w:p>
              </w:tc>
              <w:tc>
                <w:tcPr>
                  <w:tcW w:w="1234" w:type="dxa"/>
                  <w:vAlign w:val="center"/>
                </w:tcPr>
                <w:p w14:paraId="4C1B00C8" w14:textId="283CD0AC"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27.5</w:t>
                  </w:r>
                </w:p>
              </w:tc>
              <w:tc>
                <w:tcPr>
                  <w:tcW w:w="1080" w:type="dxa"/>
                  <w:vAlign w:val="center"/>
                </w:tcPr>
                <w:p w14:paraId="42F9D21F" w14:textId="77777777"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达标</w:t>
                  </w:r>
                </w:p>
              </w:tc>
            </w:tr>
            <w:tr w:rsidR="00600694" w:rsidRPr="00600694" w14:paraId="6C19D14E" w14:textId="77777777" w:rsidTr="0045315C">
              <w:trPr>
                <w:jc w:val="center"/>
              </w:trPr>
              <w:tc>
                <w:tcPr>
                  <w:tcW w:w="882" w:type="dxa"/>
                  <w:vAlign w:val="center"/>
                </w:tcPr>
                <w:p w14:paraId="3CC38423" w14:textId="77777777" w:rsidR="001C58E1" w:rsidRPr="00600694" w:rsidRDefault="001C58E1" w:rsidP="001C58E1">
                  <w:pPr>
                    <w:adjustRightInd w:val="0"/>
                    <w:snapToGrid w:val="0"/>
                    <w:jc w:val="center"/>
                    <w:rPr>
                      <w:rFonts w:eastAsiaTheme="minorEastAsia"/>
                      <w:szCs w:val="21"/>
                      <w:vertAlign w:val="subscript"/>
                    </w:rPr>
                  </w:pPr>
                  <w:r w:rsidRPr="00600694">
                    <w:rPr>
                      <w:rFonts w:eastAsiaTheme="minorEastAsia"/>
                      <w:szCs w:val="21"/>
                    </w:rPr>
                    <w:t>O</w:t>
                  </w:r>
                  <w:r w:rsidRPr="00600694">
                    <w:rPr>
                      <w:rFonts w:eastAsiaTheme="minorEastAsia"/>
                      <w:szCs w:val="21"/>
                      <w:vertAlign w:val="subscript"/>
                    </w:rPr>
                    <w:t>3</w:t>
                  </w:r>
                </w:p>
              </w:tc>
              <w:tc>
                <w:tcPr>
                  <w:tcW w:w="1843" w:type="dxa"/>
                  <w:vAlign w:val="center"/>
                </w:tcPr>
                <w:p w14:paraId="33B0FF11" w14:textId="77777777"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百分位</w:t>
                  </w:r>
                  <w:r w:rsidRPr="00600694">
                    <w:rPr>
                      <w:rFonts w:eastAsiaTheme="minorEastAsia" w:hint="eastAsia"/>
                      <w:szCs w:val="21"/>
                    </w:rPr>
                    <w:t>(90%)</w:t>
                  </w:r>
                  <w:r w:rsidRPr="00600694">
                    <w:rPr>
                      <w:rFonts w:eastAsiaTheme="minorEastAsia" w:hint="eastAsia"/>
                      <w:szCs w:val="21"/>
                    </w:rPr>
                    <w:t>数</w:t>
                  </w:r>
                  <w:r w:rsidRPr="00600694">
                    <w:rPr>
                      <w:rFonts w:eastAsiaTheme="minorEastAsia" w:hint="eastAsia"/>
                      <w:szCs w:val="21"/>
                    </w:rPr>
                    <w:t>8h</w:t>
                  </w:r>
                  <w:r w:rsidRPr="00600694">
                    <w:rPr>
                      <w:rFonts w:eastAsiaTheme="minorEastAsia" w:hint="eastAsia"/>
                      <w:szCs w:val="21"/>
                    </w:rPr>
                    <w:t>平均质量浓度</w:t>
                  </w:r>
                </w:p>
              </w:tc>
              <w:tc>
                <w:tcPr>
                  <w:tcW w:w="1794" w:type="dxa"/>
                  <w:vAlign w:val="center"/>
                </w:tcPr>
                <w:p w14:paraId="28360C8A" w14:textId="7F60D9D8" w:rsidR="001C58E1" w:rsidRPr="00600694" w:rsidRDefault="001C58E1" w:rsidP="001C58E1">
                  <w:pPr>
                    <w:adjustRightInd w:val="0"/>
                    <w:snapToGrid w:val="0"/>
                    <w:jc w:val="center"/>
                    <w:rPr>
                      <w:rFonts w:eastAsiaTheme="minorEastAsia"/>
                      <w:szCs w:val="21"/>
                    </w:rPr>
                  </w:pPr>
                  <w:r w:rsidRPr="00600694">
                    <w:rPr>
                      <w:rFonts w:hint="eastAsia"/>
                      <w:szCs w:val="21"/>
                    </w:rPr>
                    <w:t>1</w:t>
                  </w:r>
                  <w:r w:rsidRPr="00600694">
                    <w:rPr>
                      <w:szCs w:val="21"/>
                    </w:rPr>
                    <w:t>69</w:t>
                  </w:r>
                </w:p>
              </w:tc>
              <w:tc>
                <w:tcPr>
                  <w:tcW w:w="1559" w:type="dxa"/>
                  <w:vAlign w:val="center"/>
                </w:tcPr>
                <w:p w14:paraId="3C8BCA0C" w14:textId="4192353F" w:rsidR="001C58E1" w:rsidRPr="00600694" w:rsidRDefault="001C58E1" w:rsidP="001C58E1">
                  <w:pPr>
                    <w:adjustRightInd w:val="0"/>
                    <w:snapToGrid w:val="0"/>
                    <w:jc w:val="center"/>
                    <w:rPr>
                      <w:rFonts w:eastAsiaTheme="minorEastAsia"/>
                      <w:szCs w:val="21"/>
                    </w:rPr>
                  </w:pPr>
                  <w:r w:rsidRPr="00600694">
                    <w:rPr>
                      <w:rFonts w:hint="eastAsia"/>
                      <w:szCs w:val="21"/>
                    </w:rPr>
                    <w:t>160</w:t>
                  </w:r>
                </w:p>
              </w:tc>
              <w:tc>
                <w:tcPr>
                  <w:tcW w:w="1234" w:type="dxa"/>
                  <w:vAlign w:val="center"/>
                </w:tcPr>
                <w:p w14:paraId="59D305E0" w14:textId="401E24B6"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105.6</w:t>
                  </w:r>
                </w:p>
              </w:tc>
              <w:tc>
                <w:tcPr>
                  <w:tcW w:w="1080" w:type="dxa"/>
                  <w:vAlign w:val="center"/>
                </w:tcPr>
                <w:p w14:paraId="0F954236" w14:textId="77777777" w:rsidR="001C58E1" w:rsidRPr="00600694" w:rsidRDefault="001C58E1" w:rsidP="001C58E1">
                  <w:pPr>
                    <w:adjustRightInd w:val="0"/>
                    <w:snapToGrid w:val="0"/>
                    <w:jc w:val="center"/>
                    <w:rPr>
                      <w:rFonts w:eastAsiaTheme="minorEastAsia"/>
                      <w:szCs w:val="21"/>
                    </w:rPr>
                  </w:pPr>
                  <w:r w:rsidRPr="00600694">
                    <w:rPr>
                      <w:rFonts w:eastAsiaTheme="minorEastAsia" w:hint="eastAsia"/>
                      <w:szCs w:val="21"/>
                    </w:rPr>
                    <w:t>不达标</w:t>
                  </w:r>
                </w:p>
              </w:tc>
            </w:tr>
          </w:tbl>
          <w:p w14:paraId="357F8650" w14:textId="398026AA" w:rsidR="00E3722C" w:rsidRPr="00600694" w:rsidRDefault="00494BAC" w:rsidP="00494BAC">
            <w:pPr>
              <w:adjustRightInd w:val="0"/>
              <w:snapToGrid w:val="0"/>
              <w:spacing w:line="360" w:lineRule="auto"/>
              <w:ind w:firstLineChars="200" w:firstLine="480"/>
              <w:rPr>
                <w:sz w:val="24"/>
              </w:rPr>
            </w:pPr>
            <w:r w:rsidRPr="00600694">
              <w:rPr>
                <w:sz w:val="24"/>
              </w:rPr>
              <w:t>根据统计可知，项目所在地区域属于</w:t>
            </w:r>
            <w:r w:rsidRPr="00600694">
              <w:rPr>
                <w:rFonts w:hint="eastAsia"/>
                <w:sz w:val="24"/>
              </w:rPr>
              <w:t>不</w:t>
            </w:r>
            <w:r w:rsidRPr="00600694">
              <w:rPr>
                <w:sz w:val="24"/>
              </w:rPr>
              <w:t>达标区，超标物质为</w:t>
            </w:r>
            <w:r w:rsidRPr="00600694">
              <w:rPr>
                <w:sz w:val="24"/>
              </w:rPr>
              <w:t>PM</w:t>
            </w:r>
            <w:r w:rsidRPr="00600694">
              <w:rPr>
                <w:rFonts w:hint="eastAsia"/>
                <w:sz w:val="24"/>
                <w:vertAlign w:val="subscript"/>
              </w:rPr>
              <w:t>2.5</w:t>
            </w:r>
            <w:r w:rsidRPr="00600694">
              <w:rPr>
                <w:sz w:val="24"/>
              </w:rPr>
              <w:t>和</w:t>
            </w:r>
            <w:r w:rsidRPr="00600694">
              <w:rPr>
                <w:rFonts w:hint="eastAsia"/>
                <w:sz w:val="24"/>
              </w:rPr>
              <w:t>O</w:t>
            </w:r>
            <w:r w:rsidRPr="00600694">
              <w:rPr>
                <w:rFonts w:hint="eastAsia"/>
                <w:sz w:val="24"/>
                <w:vertAlign w:val="subscript"/>
              </w:rPr>
              <w:t>3</w:t>
            </w:r>
            <w:r w:rsidRPr="00600694">
              <w:rPr>
                <w:rFonts w:hint="eastAsia"/>
                <w:sz w:val="24"/>
              </w:rPr>
              <w:t>，其余指标均能满足《环境空气质量标准》（</w:t>
            </w:r>
            <w:r w:rsidRPr="00600694">
              <w:rPr>
                <w:rFonts w:hint="eastAsia"/>
                <w:sz w:val="24"/>
              </w:rPr>
              <w:t>GB3095-2012</w:t>
            </w:r>
            <w:r w:rsidRPr="00600694">
              <w:rPr>
                <w:rFonts w:hint="eastAsia"/>
                <w:sz w:val="24"/>
              </w:rPr>
              <w:t>）及修改单中二级标准要求</w:t>
            </w:r>
            <w:r w:rsidR="00E3722C" w:rsidRPr="00600694">
              <w:rPr>
                <w:sz w:val="24"/>
              </w:rPr>
              <w:t>。</w:t>
            </w:r>
          </w:p>
          <w:p w14:paraId="785070F8" w14:textId="7DB2F7A6" w:rsidR="00494BAC" w:rsidRPr="00600694" w:rsidRDefault="00494BAC" w:rsidP="00814EB2">
            <w:pPr>
              <w:adjustRightInd w:val="0"/>
              <w:snapToGrid w:val="0"/>
              <w:spacing w:line="360" w:lineRule="auto"/>
              <w:ind w:firstLineChars="200" w:firstLine="480"/>
              <w:rPr>
                <w:sz w:val="24"/>
              </w:rPr>
            </w:pPr>
            <w:r w:rsidRPr="00600694">
              <w:rPr>
                <w:rFonts w:hint="eastAsia"/>
                <w:sz w:val="24"/>
              </w:rPr>
              <w:t>根据《嘉兴市大气环境质量限期达标规划》（嘉政办发</w:t>
            </w:r>
            <w:r w:rsidRPr="00600694">
              <w:rPr>
                <w:rFonts w:hint="eastAsia"/>
                <w:sz w:val="24"/>
              </w:rPr>
              <w:t>[2019]29</w:t>
            </w:r>
            <w:r w:rsidRPr="00600694">
              <w:rPr>
                <w:rFonts w:hint="eastAsia"/>
                <w:sz w:val="24"/>
              </w:rPr>
              <w:t>号）：到</w:t>
            </w:r>
            <w:r w:rsidRPr="00600694">
              <w:rPr>
                <w:rFonts w:hint="eastAsia"/>
                <w:sz w:val="24"/>
              </w:rPr>
              <w:t>2022</w:t>
            </w:r>
            <w:r w:rsidRPr="00600694">
              <w:rPr>
                <w:rFonts w:hint="eastAsia"/>
                <w:sz w:val="24"/>
              </w:rPr>
              <w:t>年，环境空气质量持续改善，</w:t>
            </w:r>
            <w:r w:rsidRPr="00600694">
              <w:rPr>
                <w:rFonts w:hint="eastAsia"/>
                <w:sz w:val="24"/>
              </w:rPr>
              <w:t>PM</w:t>
            </w:r>
            <w:r w:rsidRPr="00600694">
              <w:rPr>
                <w:rFonts w:hint="eastAsia"/>
                <w:sz w:val="24"/>
                <w:vertAlign w:val="subscript"/>
              </w:rPr>
              <w:t>2.5</w:t>
            </w:r>
            <w:r w:rsidRPr="00600694">
              <w:rPr>
                <w:rFonts w:hint="eastAsia"/>
                <w:sz w:val="24"/>
              </w:rPr>
              <w:t>年均浓度达到</w:t>
            </w:r>
            <w:r w:rsidRPr="00600694">
              <w:rPr>
                <w:rFonts w:hint="eastAsia"/>
                <w:sz w:val="24"/>
              </w:rPr>
              <w:t>35µg/m</w:t>
            </w:r>
            <w:r w:rsidRPr="00600694">
              <w:rPr>
                <w:rFonts w:hint="eastAsia"/>
                <w:sz w:val="24"/>
                <w:vertAlign w:val="superscript"/>
              </w:rPr>
              <w:t>3</w:t>
            </w:r>
            <w:r w:rsidRPr="00600694">
              <w:rPr>
                <w:rFonts w:hint="eastAsia"/>
                <w:sz w:val="24"/>
              </w:rPr>
              <w:t>及以下，</w:t>
            </w:r>
            <w:r w:rsidRPr="00600694">
              <w:rPr>
                <w:rFonts w:hint="eastAsia"/>
                <w:sz w:val="24"/>
              </w:rPr>
              <w:t>O</w:t>
            </w:r>
            <w:r w:rsidRPr="00600694">
              <w:rPr>
                <w:rFonts w:hint="eastAsia"/>
                <w:sz w:val="24"/>
                <w:vertAlign w:val="subscript"/>
              </w:rPr>
              <w:t>3</w:t>
            </w:r>
            <w:r w:rsidRPr="00600694">
              <w:rPr>
                <w:rFonts w:hint="eastAsia"/>
                <w:sz w:val="24"/>
              </w:rPr>
              <w:t>浓度达到拐点，其他污染物浓度持续改善；到</w:t>
            </w:r>
            <w:r w:rsidRPr="00600694">
              <w:rPr>
                <w:rFonts w:hint="eastAsia"/>
                <w:sz w:val="24"/>
              </w:rPr>
              <w:t>2030</w:t>
            </w:r>
            <w:r w:rsidRPr="00600694">
              <w:rPr>
                <w:rFonts w:hint="eastAsia"/>
                <w:sz w:val="24"/>
              </w:rPr>
              <w:t>年，</w:t>
            </w:r>
            <w:r w:rsidRPr="00600694">
              <w:rPr>
                <w:rFonts w:hint="eastAsia"/>
                <w:sz w:val="24"/>
              </w:rPr>
              <w:t>PM</w:t>
            </w:r>
            <w:r w:rsidRPr="00600694">
              <w:rPr>
                <w:rFonts w:hint="eastAsia"/>
                <w:sz w:val="24"/>
                <w:vertAlign w:val="subscript"/>
              </w:rPr>
              <w:t>2.5</w:t>
            </w:r>
            <w:r w:rsidRPr="00600694">
              <w:rPr>
                <w:rFonts w:hint="eastAsia"/>
                <w:sz w:val="24"/>
              </w:rPr>
              <w:t>年均浓度达到</w:t>
            </w:r>
            <w:r w:rsidRPr="00600694">
              <w:rPr>
                <w:rFonts w:hint="eastAsia"/>
                <w:sz w:val="24"/>
              </w:rPr>
              <w:t>30µg/m</w:t>
            </w:r>
            <w:r w:rsidRPr="00600694">
              <w:rPr>
                <w:rFonts w:hint="eastAsia"/>
                <w:sz w:val="24"/>
                <w:vertAlign w:val="superscript"/>
              </w:rPr>
              <w:t>3</w:t>
            </w:r>
            <w:r w:rsidRPr="00600694">
              <w:rPr>
                <w:rFonts w:hint="eastAsia"/>
                <w:sz w:val="24"/>
              </w:rPr>
              <w:t>左右，</w:t>
            </w:r>
            <w:r w:rsidRPr="00600694">
              <w:rPr>
                <w:rFonts w:hint="eastAsia"/>
                <w:sz w:val="24"/>
              </w:rPr>
              <w:t>O</w:t>
            </w:r>
            <w:r w:rsidRPr="00600694">
              <w:rPr>
                <w:rFonts w:hint="eastAsia"/>
                <w:sz w:val="24"/>
                <w:vertAlign w:val="subscript"/>
              </w:rPr>
              <w:t>3</w:t>
            </w:r>
            <w:r w:rsidRPr="00600694">
              <w:rPr>
                <w:rFonts w:hint="eastAsia"/>
                <w:sz w:val="24"/>
              </w:rPr>
              <w:t>浓度达到国家环境空气质量二级标准，其他污染物浓度持续改善，环境空气质量实现根本好转。</w:t>
            </w:r>
          </w:p>
          <w:p w14:paraId="410AC5FE" w14:textId="1C2DDB54" w:rsidR="00E3722C" w:rsidRPr="00600694" w:rsidRDefault="00494BAC" w:rsidP="00814EB2">
            <w:pPr>
              <w:adjustRightInd w:val="0"/>
              <w:snapToGrid w:val="0"/>
              <w:spacing w:line="360" w:lineRule="auto"/>
              <w:ind w:firstLineChars="200" w:firstLine="480"/>
              <w:rPr>
                <w:sz w:val="24"/>
              </w:rPr>
            </w:pPr>
            <w:r w:rsidRPr="00600694">
              <w:rPr>
                <w:rFonts w:hint="eastAsia"/>
                <w:sz w:val="24"/>
              </w:rPr>
              <w:t>随着《嘉兴市大气环境质量限期达标规划》和《嘉兴市生态环境保护“十三五”规划》的推进，嘉兴地区将继续渗入推进“五气共治”，确保区域环境空气质量达标</w:t>
            </w:r>
            <w:r w:rsidR="00E3722C" w:rsidRPr="00600694">
              <w:rPr>
                <w:rFonts w:hint="eastAsia"/>
                <w:sz w:val="24"/>
              </w:rPr>
              <w:t>。</w:t>
            </w:r>
          </w:p>
          <w:p w14:paraId="4EF0F732" w14:textId="64AA6B41" w:rsidR="003415D4" w:rsidRPr="00600694" w:rsidRDefault="003415D4" w:rsidP="003415D4">
            <w:pPr>
              <w:adjustRightInd w:val="0"/>
              <w:snapToGrid w:val="0"/>
              <w:spacing w:line="353" w:lineRule="auto"/>
              <w:outlineLvl w:val="2"/>
              <w:rPr>
                <w:b/>
                <w:sz w:val="24"/>
              </w:rPr>
            </w:pPr>
            <w:r w:rsidRPr="00600694">
              <w:rPr>
                <w:b/>
                <w:sz w:val="24"/>
              </w:rPr>
              <w:t>3.1.</w:t>
            </w:r>
            <w:r w:rsidRPr="00600694">
              <w:rPr>
                <w:rFonts w:hint="eastAsia"/>
                <w:b/>
                <w:sz w:val="24"/>
              </w:rPr>
              <w:t>3</w:t>
            </w:r>
            <w:r w:rsidRPr="00600694">
              <w:rPr>
                <w:rFonts w:hint="eastAsia"/>
                <w:b/>
                <w:sz w:val="24"/>
              </w:rPr>
              <w:t>土壤环境</w:t>
            </w:r>
            <w:r w:rsidRPr="00600694">
              <w:rPr>
                <w:b/>
                <w:sz w:val="24"/>
              </w:rPr>
              <w:t>质量现状</w:t>
            </w:r>
          </w:p>
          <w:p w14:paraId="67129527" w14:textId="6CCA6D8A" w:rsidR="003415D4" w:rsidRPr="00600694" w:rsidRDefault="003415D4" w:rsidP="00814EB2">
            <w:pPr>
              <w:adjustRightInd w:val="0"/>
              <w:snapToGrid w:val="0"/>
              <w:spacing w:line="360" w:lineRule="auto"/>
              <w:ind w:firstLineChars="200" w:firstLine="480"/>
              <w:rPr>
                <w:sz w:val="24"/>
              </w:rPr>
            </w:pPr>
            <w:r w:rsidRPr="00600694">
              <w:rPr>
                <w:rFonts w:hint="eastAsia"/>
                <w:sz w:val="24"/>
              </w:rPr>
              <w:t>为了解本项目所在地附近的土壤环境质量现状，</w:t>
            </w:r>
            <w:proofErr w:type="gramStart"/>
            <w:r w:rsidRPr="00600694">
              <w:rPr>
                <w:rFonts w:hint="eastAsia"/>
                <w:sz w:val="24"/>
              </w:rPr>
              <w:t>本环评</w:t>
            </w:r>
            <w:proofErr w:type="gramEnd"/>
            <w:r w:rsidRPr="00600694">
              <w:rPr>
                <w:rFonts w:hint="eastAsia"/>
                <w:sz w:val="24"/>
              </w:rPr>
              <w:t>引用嘉兴国文检测技术有限公司对本项目附近的土壤监测数据（报告编号：嘉国文检</w:t>
            </w:r>
            <w:r w:rsidRPr="00600694">
              <w:rPr>
                <w:rFonts w:hint="eastAsia"/>
                <w:sz w:val="24"/>
              </w:rPr>
              <w:t>[</w:t>
            </w:r>
            <w:r w:rsidRPr="00600694">
              <w:rPr>
                <w:sz w:val="24"/>
              </w:rPr>
              <w:t>2020]</w:t>
            </w:r>
            <w:r w:rsidRPr="00600694">
              <w:rPr>
                <w:rFonts w:hint="eastAsia"/>
                <w:sz w:val="24"/>
              </w:rPr>
              <w:t>检字第</w:t>
            </w:r>
            <w:r w:rsidRPr="00600694">
              <w:rPr>
                <w:rFonts w:hint="eastAsia"/>
                <w:sz w:val="24"/>
              </w:rPr>
              <w:t>2824</w:t>
            </w:r>
            <w:r w:rsidRPr="00600694">
              <w:rPr>
                <w:rFonts w:hint="eastAsia"/>
                <w:sz w:val="24"/>
              </w:rPr>
              <w:t>号），共设</w:t>
            </w:r>
            <w:r w:rsidRPr="00600694">
              <w:rPr>
                <w:rFonts w:hint="eastAsia"/>
                <w:sz w:val="24"/>
              </w:rPr>
              <w:t>3</w:t>
            </w:r>
            <w:r w:rsidRPr="00600694">
              <w:rPr>
                <w:rFonts w:hint="eastAsia"/>
                <w:sz w:val="24"/>
              </w:rPr>
              <w:t>个土壤监测点。具体监测点位见附图</w:t>
            </w:r>
            <w:r w:rsidR="009A65DD" w:rsidRPr="00600694">
              <w:rPr>
                <w:rFonts w:hint="eastAsia"/>
                <w:sz w:val="24"/>
              </w:rPr>
              <w:t>7</w:t>
            </w:r>
            <w:r w:rsidRPr="00600694">
              <w:rPr>
                <w:rFonts w:hint="eastAsia"/>
                <w:sz w:val="24"/>
              </w:rPr>
              <w:t>。</w:t>
            </w:r>
          </w:p>
          <w:p w14:paraId="5CF32AF2" w14:textId="735341D1" w:rsidR="009747BC" w:rsidRDefault="009747BC" w:rsidP="009747BC">
            <w:pPr>
              <w:adjustRightInd w:val="0"/>
              <w:snapToGrid w:val="0"/>
              <w:ind w:firstLineChars="200" w:firstLine="480"/>
              <w:rPr>
                <w:sz w:val="24"/>
              </w:rPr>
            </w:pPr>
          </w:p>
          <w:p w14:paraId="5C10DE7F" w14:textId="0E348A60" w:rsidR="00CB1105" w:rsidRDefault="00CB1105" w:rsidP="009747BC">
            <w:pPr>
              <w:adjustRightInd w:val="0"/>
              <w:snapToGrid w:val="0"/>
              <w:ind w:firstLineChars="200" w:firstLine="480"/>
              <w:rPr>
                <w:sz w:val="24"/>
              </w:rPr>
            </w:pPr>
          </w:p>
          <w:p w14:paraId="10AD4F5B" w14:textId="63CA1EAA" w:rsidR="00CB1105" w:rsidRDefault="00CB1105" w:rsidP="009747BC">
            <w:pPr>
              <w:adjustRightInd w:val="0"/>
              <w:snapToGrid w:val="0"/>
              <w:ind w:firstLineChars="200" w:firstLine="480"/>
              <w:rPr>
                <w:sz w:val="24"/>
              </w:rPr>
            </w:pPr>
          </w:p>
          <w:p w14:paraId="5C0739F8" w14:textId="1C47D39C" w:rsidR="00CB1105" w:rsidRDefault="00CB1105" w:rsidP="009747BC">
            <w:pPr>
              <w:adjustRightInd w:val="0"/>
              <w:snapToGrid w:val="0"/>
              <w:ind w:firstLineChars="200" w:firstLine="480"/>
              <w:rPr>
                <w:sz w:val="24"/>
              </w:rPr>
            </w:pPr>
          </w:p>
          <w:p w14:paraId="0A8DCC76" w14:textId="7CE97499" w:rsidR="00CB1105" w:rsidRDefault="00CB1105" w:rsidP="009747BC">
            <w:pPr>
              <w:adjustRightInd w:val="0"/>
              <w:snapToGrid w:val="0"/>
              <w:ind w:firstLineChars="200" w:firstLine="480"/>
              <w:rPr>
                <w:sz w:val="24"/>
              </w:rPr>
            </w:pPr>
          </w:p>
          <w:p w14:paraId="232B1874" w14:textId="77777777" w:rsidR="00CB1105" w:rsidRPr="00600694" w:rsidRDefault="00CB1105" w:rsidP="009747BC">
            <w:pPr>
              <w:adjustRightInd w:val="0"/>
              <w:snapToGrid w:val="0"/>
              <w:ind w:firstLineChars="200" w:firstLine="480"/>
              <w:rPr>
                <w:rFonts w:hint="eastAsia"/>
                <w:sz w:val="24"/>
              </w:rPr>
            </w:pPr>
          </w:p>
          <w:p w14:paraId="1CA7C783" w14:textId="6B9DB63E" w:rsidR="009747BC" w:rsidRPr="00600694" w:rsidRDefault="009747BC" w:rsidP="009747BC">
            <w:pPr>
              <w:adjustRightInd w:val="0"/>
              <w:snapToGrid w:val="0"/>
              <w:ind w:firstLineChars="200" w:firstLine="480"/>
              <w:rPr>
                <w:sz w:val="24"/>
              </w:rPr>
            </w:pPr>
          </w:p>
          <w:p w14:paraId="42939023" w14:textId="77777777" w:rsidR="009747BC" w:rsidRPr="00600694" w:rsidRDefault="009747BC" w:rsidP="009747BC">
            <w:pPr>
              <w:adjustRightInd w:val="0"/>
              <w:snapToGrid w:val="0"/>
              <w:spacing w:line="360" w:lineRule="auto"/>
              <w:ind w:firstLineChars="200" w:firstLine="480"/>
              <w:rPr>
                <w:snapToGrid w:val="0"/>
                <w:sz w:val="24"/>
              </w:rPr>
            </w:pPr>
            <w:r w:rsidRPr="00600694">
              <w:rPr>
                <w:rFonts w:hint="eastAsia"/>
                <w:sz w:val="24"/>
              </w:rPr>
              <w:lastRenderedPageBreak/>
              <w:t>监测因子：</w:t>
            </w:r>
            <w:r w:rsidRPr="00600694">
              <w:rPr>
                <w:snapToGrid w:val="0"/>
                <w:sz w:val="24"/>
              </w:rPr>
              <w:t>《土壤环境质量建设用地土壤污染风险管控标准（试行）》（</w:t>
            </w:r>
            <w:r w:rsidRPr="00600694">
              <w:rPr>
                <w:snapToGrid w:val="0"/>
                <w:sz w:val="24"/>
              </w:rPr>
              <w:t>GB36600-2018</w:t>
            </w:r>
            <w:r w:rsidRPr="00600694">
              <w:rPr>
                <w:snapToGrid w:val="0"/>
                <w:sz w:val="24"/>
              </w:rPr>
              <w:t>）中表</w:t>
            </w:r>
            <w:r w:rsidRPr="00600694">
              <w:rPr>
                <w:snapToGrid w:val="0"/>
                <w:sz w:val="24"/>
              </w:rPr>
              <w:t>1</w:t>
            </w:r>
            <w:r w:rsidRPr="00600694">
              <w:rPr>
                <w:snapToGrid w:val="0"/>
                <w:sz w:val="24"/>
              </w:rPr>
              <w:t>中的</w:t>
            </w:r>
            <w:r w:rsidRPr="00600694">
              <w:rPr>
                <w:snapToGrid w:val="0"/>
                <w:sz w:val="24"/>
              </w:rPr>
              <w:t>45</w:t>
            </w:r>
            <w:r w:rsidRPr="00600694">
              <w:rPr>
                <w:snapToGrid w:val="0"/>
                <w:sz w:val="24"/>
              </w:rPr>
              <w:t>项因子</w:t>
            </w:r>
            <w:r w:rsidRPr="00600694">
              <w:rPr>
                <w:rFonts w:hint="eastAsia"/>
                <w:snapToGrid w:val="0"/>
                <w:sz w:val="24"/>
              </w:rPr>
              <w:t>加</w:t>
            </w:r>
            <w:r w:rsidRPr="00600694">
              <w:rPr>
                <w:rFonts w:hint="eastAsia"/>
                <w:snapToGrid w:val="0"/>
                <w:sz w:val="24"/>
              </w:rPr>
              <w:t>pH</w:t>
            </w:r>
            <w:r w:rsidRPr="00600694">
              <w:rPr>
                <w:rFonts w:hint="eastAsia"/>
                <w:snapToGrid w:val="0"/>
                <w:sz w:val="24"/>
              </w:rPr>
              <w:t>、</w:t>
            </w:r>
            <w:proofErr w:type="gramStart"/>
            <w:r w:rsidRPr="00600694">
              <w:rPr>
                <w:rFonts w:hint="eastAsia"/>
                <w:snapToGrid w:val="0"/>
                <w:sz w:val="24"/>
              </w:rPr>
              <w:t>总石油烃</w:t>
            </w:r>
            <w:proofErr w:type="gramEnd"/>
            <w:r w:rsidRPr="00600694">
              <w:rPr>
                <w:rFonts w:hint="eastAsia"/>
                <w:snapToGrid w:val="0"/>
                <w:sz w:val="24"/>
              </w:rPr>
              <w:t>。具体见表</w:t>
            </w:r>
            <w:r w:rsidRPr="00600694">
              <w:rPr>
                <w:rFonts w:hint="eastAsia"/>
                <w:snapToGrid w:val="0"/>
                <w:sz w:val="24"/>
              </w:rPr>
              <w:t>3-3</w:t>
            </w:r>
            <w:r w:rsidRPr="00600694">
              <w:rPr>
                <w:rFonts w:hint="eastAsia"/>
                <w:snapToGrid w:val="0"/>
                <w:sz w:val="24"/>
              </w:rPr>
              <w:t>。</w:t>
            </w:r>
          </w:p>
          <w:p w14:paraId="320D554C" w14:textId="77777777" w:rsidR="009747BC" w:rsidRPr="00600694" w:rsidRDefault="009747BC" w:rsidP="009747BC">
            <w:pPr>
              <w:adjustRightInd w:val="0"/>
              <w:snapToGrid w:val="0"/>
              <w:spacing w:line="360" w:lineRule="auto"/>
              <w:ind w:firstLineChars="200" w:firstLine="480"/>
              <w:rPr>
                <w:snapToGrid w:val="0"/>
                <w:sz w:val="24"/>
              </w:rPr>
            </w:pPr>
            <w:r w:rsidRPr="00600694">
              <w:rPr>
                <w:rFonts w:hint="eastAsia"/>
                <w:snapToGrid w:val="0"/>
                <w:sz w:val="24"/>
              </w:rPr>
              <w:t>监测频率：监测一天，</w:t>
            </w:r>
            <w:r w:rsidRPr="00600694">
              <w:rPr>
                <w:rFonts w:hint="eastAsia"/>
                <w:snapToGrid w:val="0"/>
                <w:sz w:val="24"/>
              </w:rPr>
              <w:t>1</w:t>
            </w:r>
            <w:r w:rsidRPr="00600694">
              <w:rPr>
                <w:rFonts w:hint="eastAsia"/>
                <w:snapToGrid w:val="0"/>
                <w:sz w:val="24"/>
              </w:rPr>
              <w:t>次</w:t>
            </w:r>
            <w:r w:rsidRPr="00600694">
              <w:rPr>
                <w:rFonts w:hint="eastAsia"/>
                <w:snapToGrid w:val="0"/>
                <w:sz w:val="24"/>
              </w:rPr>
              <w:t>/</w:t>
            </w:r>
            <w:r w:rsidRPr="00600694">
              <w:rPr>
                <w:rFonts w:hint="eastAsia"/>
                <w:snapToGrid w:val="0"/>
                <w:sz w:val="24"/>
              </w:rPr>
              <w:t>天。</w:t>
            </w:r>
          </w:p>
          <w:p w14:paraId="448E227F" w14:textId="34EBA7EC" w:rsidR="009747BC" w:rsidRPr="00600694" w:rsidRDefault="009747BC" w:rsidP="009747BC">
            <w:pPr>
              <w:adjustRightInd w:val="0"/>
              <w:snapToGrid w:val="0"/>
              <w:spacing w:line="360" w:lineRule="auto"/>
              <w:ind w:firstLineChars="200" w:firstLine="480"/>
              <w:rPr>
                <w:snapToGrid w:val="0"/>
                <w:sz w:val="24"/>
              </w:rPr>
            </w:pPr>
            <w:r w:rsidRPr="00600694">
              <w:rPr>
                <w:rFonts w:hint="eastAsia"/>
                <w:snapToGrid w:val="0"/>
                <w:sz w:val="24"/>
              </w:rPr>
              <w:t>具体监测结果见表</w:t>
            </w:r>
            <w:r w:rsidRPr="00600694">
              <w:rPr>
                <w:rFonts w:hint="eastAsia"/>
                <w:snapToGrid w:val="0"/>
                <w:sz w:val="24"/>
              </w:rPr>
              <w:t>3-4</w:t>
            </w:r>
            <w:r w:rsidR="00CB1105">
              <w:rPr>
                <w:rFonts w:hint="eastAsia"/>
                <w:snapToGrid w:val="0"/>
                <w:sz w:val="24"/>
              </w:rPr>
              <w:t>（略）</w:t>
            </w:r>
            <w:r w:rsidRPr="00600694">
              <w:rPr>
                <w:rFonts w:hint="eastAsia"/>
                <w:snapToGrid w:val="0"/>
                <w:sz w:val="24"/>
              </w:rPr>
              <w:t>。</w:t>
            </w:r>
          </w:p>
          <w:p w14:paraId="08460545" w14:textId="77777777" w:rsidR="009747BC" w:rsidRPr="00600694" w:rsidRDefault="009747BC" w:rsidP="009747BC">
            <w:pPr>
              <w:adjustRightInd w:val="0"/>
              <w:snapToGrid w:val="0"/>
              <w:jc w:val="center"/>
              <w:outlineLvl w:val="0"/>
              <w:rPr>
                <w:b/>
                <w:szCs w:val="21"/>
              </w:rPr>
            </w:pPr>
            <w:r w:rsidRPr="00600694">
              <w:rPr>
                <w:b/>
                <w:szCs w:val="21"/>
              </w:rPr>
              <w:t>表</w:t>
            </w:r>
            <w:r w:rsidRPr="00600694">
              <w:rPr>
                <w:b/>
                <w:szCs w:val="21"/>
              </w:rPr>
              <w:t>3-</w:t>
            </w:r>
            <w:r w:rsidRPr="00600694">
              <w:rPr>
                <w:rFonts w:hint="eastAsia"/>
                <w:b/>
                <w:szCs w:val="21"/>
              </w:rPr>
              <w:t>3</w:t>
            </w:r>
            <w:r w:rsidRPr="00600694">
              <w:rPr>
                <w:b/>
                <w:szCs w:val="21"/>
              </w:rPr>
              <w:t xml:space="preserve">  </w:t>
            </w:r>
            <w:r w:rsidRPr="00600694">
              <w:rPr>
                <w:b/>
                <w:szCs w:val="21"/>
              </w:rPr>
              <w:t>各监测点位监测因子一览表</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1042"/>
              <w:gridCol w:w="4211"/>
              <w:gridCol w:w="2299"/>
            </w:tblGrid>
            <w:tr w:rsidR="00600694" w:rsidRPr="00600694" w14:paraId="6C63243B" w14:textId="77777777" w:rsidTr="009747BC">
              <w:trPr>
                <w:cantSplit/>
                <w:trHeight w:val="340"/>
                <w:tblHeader/>
              </w:trPr>
              <w:tc>
                <w:tcPr>
                  <w:tcW w:w="1115" w:type="dxa"/>
                  <w:vAlign w:val="center"/>
                </w:tcPr>
                <w:p w14:paraId="0144E237" w14:textId="77777777" w:rsidR="009747BC" w:rsidRPr="00600694" w:rsidRDefault="009747BC" w:rsidP="009747BC">
                  <w:pPr>
                    <w:pStyle w:val="afffd"/>
                    <w:spacing w:before="0" w:line="240" w:lineRule="auto"/>
                    <w:jc w:val="center"/>
                    <w:rPr>
                      <w:rFonts w:eastAsiaTheme="minorEastAsia"/>
                      <w:b w:val="0"/>
                      <w:sz w:val="21"/>
                      <w:szCs w:val="21"/>
                    </w:rPr>
                  </w:pPr>
                  <w:r w:rsidRPr="00600694">
                    <w:rPr>
                      <w:rFonts w:eastAsiaTheme="minorEastAsia"/>
                      <w:b w:val="0"/>
                      <w:sz w:val="21"/>
                      <w:szCs w:val="21"/>
                    </w:rPr>
                    <w:t>地块</w:t>
                  </w:r>
                </w:p>
              </w:tc>
              <w:tc>
                <w:tcPr>
                  <w:tcW w:w="1042" w:type="dxa"/>
                  <w:vAlign w:val="center"/>
                </w:tcPr>
                <w:p w14:paraId="4AA709A8" w14:textId="77777777" w:rsidR="009747BC" w:rsidRPr="00600694" w:rsidRDefault="009747BC" w:rsidP="009747BC">
                  <w:pPr>
                    <w:pStyle w:val="afffd"/>
                    <w:spacing w:before="0" w:line="240" w:lineRule="auto"/>
                    <w:jc w:val="center"/>
                    <w:rPr>
                      <w:rFonts w:eastAsiaTheme="minorEastAsia"/>
                      <w:b w:val="0"/>
                      <w:sz w:val="21"/>
                      <w:szCs w:val="21"/>
                    </w:rPr>
                  </w:pPr>
                  <w:bookmarkStart w:id="22" w:name="_Toc403659920"/>
                  <w:bookmarkStart w:id="23" w:name="_Toc401579954"/>
                  <w:bookmarkStart w:id="24" w:name="_Toc401588528"/>
                  <w:r w:rsidRPr="00600694">
                    <w:rPr>
                      <w:rFonts w:eastAsiaTheme="minorEastAsia"/>
                      <w:b w:val="0"/>
                      <w:sz w:val="21"/>
                      <w:szCs w:val="21"/>
                    </w:rPr>
                    <w:t>监测点位</w:t>
                  </w:r>
                  <w:bookmarkEnd w:id="22"/>
                  <w:bookmarkEnd w:id="23"/>
                  <w:bookmarkEnd w:id="24"/>
                  <w:r w:rsidRPr="00600694">
                    <w:rPr>
                      <w:rFonts w:eastAsiaTheme="minorEastAsia"/>
                      <w:b w:val="0"/>
                      <w:sz w:val="21"/>
                      <w:szCs w:val="21"/>
                    </w:rPr>
                    <w:t>编号</w:t>
                  </w:r>
                </w:p>
              </w:tc>
              <w:tc>
                <w:tcPr>
                  <w:tcW w:w="4211" w:type="dxa"/>
                  <w:vAlign w:val="center"/>
                </w:tcPr>
                <w:p w14:paraId="052A5C49" w14:textId="77777777" w:rsidR="009747BC" w:rsidRPr="00600694" w:rsidRDefault="009747BC" w:rsidP="009747BC">
                  <w:pPr>
                    <w:pStyle w:val="afffd"/>
                    <w:spacing w:before="0" w:line="240" w:lineRule="auto"/>
                    <w:jc w:val="center"/>
                    <w:rPr>
                      <w:rFonts w:eastAsiaTheme="minorEastAsia"/>
                      <w:b w:val="0"/>
                      <w:sz w:val="21"/>
                      <w:szCs w:val="21"/>
                    </w:rPr>
                  </w:pPr>
                  <w:bookmarkStart w:id="25" w:name="_Toc401579955"/>
                  <w:bookmarkStart w:id="26" w:name="_Toc401588529"/>
                  <w:bookmarkStart w:id="27" w:name="_Toc403659921"/>
                  <w:r w:rsidRPr="00600694">
                    <w:rPr>
                      <w:rFonts w:eastAsiaTheme="minorEastAsia"/>
                      <w:b w:val="0"/>
                      <w:sz w:val="21"/>
                      <w:szCs w:val="21"/>
                    </w:rPr>
                    <w:t>监测因子</w:t>
                  </w:r>
                  <w:bookmarkEnd w:id="25"/>
                  <w:bookmarkEnd w:id="26"/>
                  <w:bookmarkEnd w:id="27"/>
                </w:p>
              </w:tc>
              <w:tc>
                <w:tcPr>
                  <w:tcW w:w="2299" w:type="dxa"/>
                  <w:vAlign w:val="center"/>
                </w:tcPr>
                <w:p w14:paraId="45230AD3" w14:textId="77777777" w:rsidR="009747BC" w:rsidRPr="00600694" w:rsidRDefault="009747BC" w:rsidP="009747BC">
                  <w:pPr>
                    <w:pStyle w:val="afffd"/>
                    <w:spacing w:before="0" w:line="240" w:lineRule="auto"/>
                    <w:jc w:val="center"/>
                    <w:rPr>
                      <w:rFonts w:eastAsiaTheme="minorEastAsia"/>
                      <w:b w:val="0"/>
                      <w:sz w:val="21"/>
                      <w:szCs w:val="21"/>
                    </w:rPr>
                  </w:pPr>
                  <w:bookmarkStart w:id="28" w:name="_Toc401588530"/>
                  <w:bookmarkStart w:id="29" w:name="_Toc401579956"/>
                  <w:bookmarkStart w:id="30" w:name="_Toc403659922"/>
                  <w:r w:rsidRPr="00600694">
                    <w:rPr>
                      <w:rFonts w:eastAsiaTheme="minorEastAsia"/>
                      <w:b w:val="0"/>
                      <w:sz w:val="21"/>
                      <w:szCs w:val="21"/>
                    </w:rPr>
                    <w:t>采样</w:t>
                  </w:r>
                  <w:bookmarkEnd w:id="28"/>
                  <w:bookmarkEnd w:id="29"/>
                  <w:bookmarkEnd w:id="30"/>
                  <w:r w:rsidRPr="00600694">
                    <w:rPr>
                      <w:rFonts w:eastAsiaTheme="minorEastAsia"/>
                      <w:b w:val="0"/>
                      <w:sz w:val="21"/>
                      <w:szCs w:val="21"/>
                    </w:rPr>
                    <w:t>要求</w:t>
                  </w:r>
                </w:p>
              </w:tc>
            </w:tr>
            <w:tr w:rsidR="00600694" w:rsidRPr="00600694" w14:paraId="4021FD7E" w14:textId="77777777" w:rsidTr="009747BC">
              <w:trPr>
                <w:cantSplit/>
                <w:trHeight w:val="340"/>
                <w:tblHeader/>
              </w:trPr>
              <w:tc>
                <w:tcPr>
                  <w:tcW w:w="1115" w:type="dxa"/>
                  <w:vAlign w:val="center"/>
                </w:tcPr>
                <w:p w14:paraId="3271D4A2" w14:textId="77777777" w:rsidR="009747BC" w:rsidRPr="00600694" w:rsidRDefault="009747BC" w:rsidP="009747BC">
                  <w:pPr>
                    <w:pStyle w:val="afffd"/>
                    <w:spacing w:before="0" w:line="240" w:lineRule="auto"/>
                    <w:jc w:val="center"/>
                    <w:rPr>
                      <w:rFonts w:eastAsiaTheme="minorEastAsia"/>
                      <w:b w:val="0"/>
                      <w:sz w:val="21"/>
                      <w:szCs w:val="21"/>
                    </w:rPr>
                  </w:pPr>
                  <w:r w:rsidRPr="00600694">
                    <w:rPr>
                      <w:rFonts w:eastAsiaTheme="minorEastAsia"/>
                      <w:b w:val="0"/>
                      <w:sz w:val="21"/>
                      <w:szCs w:val="21"/>
                    </w:rPr>
                    <w:t>项目占地范围内</w:t>
                  </w:r>
                </w:p>
              </w:tc>
              <w:tc>
                <w:tcPr>
                  <w:tcW w:w="1042" w:type="dxa"/>
                  <w:vAlign w:val="center"/>
                </w:tcPr>
                <w:p w14:paraId="53F72597" w14:textId="77777777" w:rsidR="009747BC" w:rsidRPr="00600694" w:rsidRDefault="009747BC" w:rsidP="009747BC">
                  <w:pPr>
                    <w:pStyle w:val="afffd"/>
                    <w:spacing w:before="0" w:line="240" w:lineRule="auto"/>
                    <w:jc w:val="center"/>
                    <w:rPr>
                      <w:rFonts w:eastAsiaTheme="minorEastAsia"/>
                      <w:b w:val="0"/>
                      <w:sz w:val="21"/>
                      <w:szCs w:val="21"/>
                    </w:rPr>
                  </w:pPr>
                  <w:r w:rsidRPr="00600694">
                    <w:rPr>
                      <w:rFonts w:eastAsiaTheme="minorEastAsia"/>
                      <w:b w:val="0"/>
                      <w:sz w:val="21"/>
                      <w:szCs w:val="21"/>
                    </w:rPr>
                    <w:t>1#~3#</w:t>
                  </w:r>
                </w:p>
              </w:tc>
              <w:tc>
                <w:tcPr>
                  <w:tcW w:w="4211" w:type="dxa"/>
                  <w:vAlign w:val="center"/>
                </w:tcPr>
                <w:p w14:paraId="4B69EA6C" w14:textId="77777777" w:rsidR="009747BC" w:rsidRPr="00600694" w:rsidRDefault="009747BC" w:rsidP="009747BC">
                  <w:pPr>
                    <w:pStyle w:val="afffd"/>
                    <w:spacing w:before="0" w:line="240" w:lineRule="auto"/>
                    <w:jc w:val="center"/>
                    <w:rPr>
                      <w:rFonts w:eastAsiaTheme="minorEastAsia"/>
                      <w:b w:val="0"/>
                      <w:sz w:val="21"/>
                      <w:szCs w:val="21"/>
                    </w:rPr>
                  </w:pPr>
                  <w:r w:rsidRPr="00600694">
                    <w:rPr>
                      <w:rFonts w:eastAsiaTheme="minorEastAsia"/>
                      <w:b w:val="0"/>
                      <w:sz w:val="21"/>
                      <w:szCs w:val="21"/>
                    </w:rPr>
                    <w:t>《土壤环境质量</w:t>
                  </w:r>
                  <w:r w:rsidRPr="00600694">
                    <w:rPr>
                      <w:rFonts w:eastAsiaTheme="minorEastAsia" w:hint="eastAsia"/>
                      <w:b w:val="0"/>
                      <w:sz w:val="21"/>
                      <w:szCs w:val="21"/>
                    </w:rPr>
                    <w:t xml:space="preserve"> </w:t>
                  </w:r>
                  <w:r w:rsidRPr="00600694">
                    <w:rPr>
                      <w:rFonts w:eastAsiaTheme="minorEastAsia"/>
                      <w:b w:val="0"/>
                      <w:sz w:val="21"/>
                      <w:szCs w:val="21"/>
                    </w:rPr>
                    <w:t>建设用地土壤污染风险管控标准（试行）》（</w:t>
                  </w:r>
                  <w:r w:rsidRPr="00600694">
                    <w:rPr>
                      <w:rFonts w:eastAsiaTheme="minorEastAsia"/>
                      <w:b w:val="0"/>
                      <w:sz w:val="21"/>
                      <w:szCs w:val="21"/>
                    </w:rPr>
                    <w:t>GB36600-2018</w:t>
                  </w:r>
                  <w:r w:rsidRPr="00600694">
                    <w:rPr>
                      <w:rFonts w:eastAsiaTheme="minorEastAsia"/>
                      <w:b w:val="0"/>
                      <w:sz w:val="21"/>
                      <w:szCs w:val="21"/>
                    </w:rPr>
                    <w:t>）中表</w:t>
                  </w:r>
                  <w:r w:rsidRPr="00600694">
                    <w:rPr>
                      <w:rFonts w:eastAsiaTheme="minorEastAsia"/>
                      <w:b w:val="0"/>
                      <w:sz w:val="21"/>
                      <w:szCs w:val="21"/>
                    </w:rPr>
                    <w:t>1</w:t>
                  </w:r>
                  <w:r w:rsidRPr="00600694">
                    <w:rPr>
                      <w:rFonts w:eastAsiaTheme="minorEastAsia"/>
                      <w:b w:val="0"/>
                      <w:sz w:val="21"/>
                      <w:szCs w:val="21"/>
                    </w:rPr>
                    <w:t>中必测的</w:t>
                  </w:r>
                  <w:r w:rsidRPr="00600694">
                    <w:rPr>
                      <w:rFonts w:eastAsiaTheme="minorEastAsia"/>
                      <w:b w:val="0"/>
                      <w:sz w:val="21"/>
                      <w:szCs w:val="21"/>
                    </w:rPr>
                    <w:t>45</w:t>
                  </w:r>
                  <w:r w:rsidRPr="00600694">
                    <w:rPr>
                      <w:rFonts w:eastAsiaTheme="minorEastAsia"/>
                      <w:b w:val="0"/>
                      <w:sz w:val="21"/>
                      <w:szCs w:val="21"/>
                    </w:rPr>
                    <w:t>项因子、</w:t>
                  </w:r>
                  <w:r w:rsidRPr="00600694">
                    <w:rPr>
                      <w:rFonts w:eastAsiaTheme="minorEastAsia" w:hint="eastAsia"/>
                      <w:b w:val="0"/>
                      <w:sz w:val="21"/>
                      <w:szCs w:val="21"/>
                    </w:rPr>
                    <w:t>pH</w:t>
                  </w:r>
                  <w:r w:rsidRPr="00600694">
                    <w:rPr>
                      <w:rFonts w:eastAsiaTheme="minorEastAsia" w:hint="eastAsia"/>
                      <w:b w:val="0"/>
                      <w:sz w:val="21"/>
                      <w:szCs w:val="21"/>
                    </w:rPr>
                    <w:t>、</w:t>
                  </w:r>
                  <w:r w:rsidRPr="00600694">
                    <w:rPr>
                      <w:rFonts w:eastAsiaTheme="minorEastAsia"/>
                      <w:b w:val="0"/>
                      <w:sz w:val="21"/>
                      <w:szCs w:val="21"/>
                    </w:rPr>
                    <w:t>石油烃（</w:t>
                  </w:r>
                  <w:r w:rsidRPr="00600694">
                    <w:rPr>
                      <w:rFonts w:eastAsiaTheme="minorEastAsia"/>
                      <w:b w:val="0"/>
                      <w:sz w:val="21"/>
                      <w:szCs w:val="21"/>
                    </w:rPr>
                    <w:t>C10~C40</w:t>
                  </w:r>
                  <w:r w:rsidRPr="00600694">
                    <w:rPr>
                      <w:rFonts w:eastAsiaTheme="minorEastAsia"/>
                      <w:b w:val="0"/>
                      <w:sz w:val="21"/>
                      <w:szCs w:val="21"/>
                    </w:rPr>
                    <w:t>）</w:t>
                  </w:r>
                </w:p>
              </w:tc>
              <w:tc>
                <w:tcPr>
                  <w:tcW w:w="2299" w:type="dxa"/>
                  <w:vAlign w:val="center"/>
                </w:tcPr>
                <w:p w14:paraId="3952FF89" w14:textId="77777777" w:rsidR="009747BC" w:rsidRPr="00600694" w:rsidRDefault="009747BC" w:rsidP="009747BC">
                  <w:pPr>
                    <w:pStyle w:val="afffd"/>
                    <w:spacing w:before="0" w:line="240" w:lineRule="auto"/>
                    <w:jc w:val="center"/>
                    <w:rPr>
                      <w:rFonts w:eastAsiaTheme="minorEastAsia"/>
                      <w:b w:val="0"/>
                      <w:sz w:val="21"/>
                      <w:szCs w:val="21"/>
                    </w:rPr>
                  </w:pPr>
                  <w:r w:rsidRPr="00600694">
                    <w:rPr>
                      <w:rFonts w:eastAsiaTheme="minorEastAsia"/>
                      <w:b w:val="0"/>
                      <w:sz w:val="21"/>
                      <w:szCs w:val="21"/>
                    </w:rPr>
                    <w:t>在表层（</w:t>
                  </w:r>
                  <w:r w:rsidRPr="00600694">
                    <w:rPr>
                      <w:rFonts w:eastAsiaTheme="minorEastAsia"/>
                      <w:b w:val="0"/>
                      <w:sz w:val="21"/>
                      <w:szCs w:val="21"/>
                    </w:rPr>
                    <w:t>0~0.2m</w:t>
                  </w:r>
                  <w:r w:rsidRPr="00600694">
                    <w:rPr>
                      <w:rFonts w:eastAsiaTheme="minorEastAsia"/>
                      <w:b w:val="0"/>
                      <w:sz w:val="21"/>
                      <w:szCs w:val="21"/>
                    </w:rPr>
                    <w:t>）各取</w:t>
                  </w:r>
                  <w:r w:rsidRPr="00600694">
                    <w:rPr>
                      <w:rFonts w:eastAsiaTheme="minorEastAsia"/>
                      <w:b w:val="0"/>
                      <w:sz w:val="21"/>
                      <w:szCs w:val="21"/>
                    </w:rPr>
                    <w:t>1</w:t>
                  </w:r>
                  <w:r w:rsidRPr="00600694">
                    <w:rPr>
                      <w:rFonts w:eastAsiaTheme="minorEastAsia"/>
                      <w:b w:val="0"/>
                      <w:sz w:val="21"/>
                      <w:szCs w:val="21"/>
                    </w:rPr>
                    <w:t>个样，共</w:t>
                  </w:r>
                  <w:r w:rsidRPr="00600694">
                    <w:rPr>
                      <w:rFonts w:eastAsiaTheme="minorEastAsia"/>
                      <w:b w:val="0"/>
                      <w:sz w:val="21"/>
                      <w:szCs w:val="21"/>
                    </w:rPr>
                    <w:t>3</w:t>
                  </w:r>
                  <w:r w:rsidRPr="00600694">
                    <w:rPr>
                      <w:rFonts w:eastAsiaTheme="minorEastAsia"/>
                      <w:b w:val="0"/>
                      <w:sz w:val="21"/>
                      <w:szCs w:val="21"/>
                    </w:rPr>
                    <w:t>个样品</w:t>
                  </w:r>
                </w:p>
              </w:tc>
            </w:tr>
          </w:tbl>
          <w:p w14:paraId="4E0CD01F" w14:textId="77777777" w:rsidR="009747BC" w:rsidRPr="00600694" w:rsidRDefault="009747BC" w:rsidP="009747BC">
            <w:pPr>
              <w:adjustRightInd w:val="0"/>
              <w:snapToGrid w:val="0"/>
              <w:spacing w:line="360" w:lineRule="auto"/>
              <w:ind w:firstLineChars="200" w:firstLine="480"/>
              <w:rPr>
                <w:snapToGrid w:val="0"/>
                <w:sz w:val="24"/>
              </w:rPr>
            </w:pPr>
            <w:r w:rsidRPr="00600694">
              <w:rPr>
                <w:rFonts w:hint="eastAsia"/>
                <w:snapToGrid w:val="0"/>
                <w:sz w:val="24"/>
              </w:rPr>
              <w:t>根据表</w:t>
            </w:r>
            <w:r w:rsidRPr="00600694">
              <w:rPr>
                <w:rFonts w:hint="eastAsia"/>
                <w:snapToGrid w:val="0"/>
                <w:sz w:val="24"/>
              </w:rPr>
              <w:t>3-4</w:t>
            </w:r>
            <w:r w:rsidRPr="00600694">
              <w:rPr>
                <w:rFonts w:hint="eastAsia"/>
                <w:snapToGrid w:val="0"/>
                <w:sz w:val="24"/>
              </w:rPr>
              <w:t>，厂区内土壤各检测因子均未检出或未超出相应环境质量标准。</w:t>
            </w:r>
          </w:p>
          <w:p w14:paraId="014A1EDE" w14:textId="623166CE" w:rsidR="009A0B17" w:rsidRPr="00600694" w:rsidRDefault="009A0B17" w:rsidP="0018470C">
            <w:pPr>
              <w:adjustRightInd w:val="0"/>
              <w:snapToGrid w:val="0"/>
              <w:spacing w:line="353" w:lineRule="auto"/>
              <w:outlineLvl w:val="2"/>
              <w:rPr>
                <w:b/>
                <w:sz w:val="24"/>
              </w:rPr>
            </w:pPr>
            <w:r w:rsidRPr="00600694">
              <w:rPr>
                <w:b/>
                <w:sz w:val="24"/>
              </w:rPr>
              <w:t>3.1.</w:t>
            </w:r>
            <w:r w:rsidR="009747BC" w:rsidRPr="00600694">
              <w:rPr>
                <w:rFonts w:hint="eastAsia"/>
                <w:b/>
                <w:sz w:val="24"/>
              </w:rPr>
              <w:t>4</w:t>
            </w:r>
            <w:r w:rsidRPr="00600694">
              <w:rPr>
                <w:rFonts w:hint="eastAsia"/>
                <w:b/>
                <w:sz w:val="24"/>
              </w:rPr>
              <w:t>声环境</w:t>
            </w:r>
            <w:r w:rsidRPr="00600694">
              <w:rPr>
                <w:b/>
                <w:sz w:val="24"/>
              </w:rPr>
              <w:t>质量现状</w:t>
            </w:r>
          </w:p>
          <w:p w14:paraId="5C29E312" w14:textId="25FA26EC" w:rsidR="009747BC" w:rsidRPr="00600694" w:rsidRDefault="009747BC" w:rsidP="009747BC">
            <w:pPr>
              <w:adjustRightInd w:val="0"/>
              <w:snapToGrid w:val="0"/>
              <w:spacing w:line="360" w:lineRule="auto"/>
              <w:ind w:firstLineChars="200" w:firstLine="480"/>
              <w:rPr>
                <w:sz w:val="24"/>
              </w:rPr>
            </w:pPr>
            <w:r w:rsidRPr="00600694">
              <w:rPr>
                <w:rFonts w:hint="eastAsia"/>
                <w:sz w:val="24"/>
              </w:rPr>
              <w:t>为了解本项目所在地声环境质量现状，</w:t>
            </w:r>
            <w:proofErr w:type="gramStart"/>
            <w:r w:rsidRPr="00600694">
              <w:rPr>
                <w:rFonts w:hint="eastAsia"/>
                <w:sz w:val="24"/>
              </w:rPr>
              <w:t>本环评</w:t>
            </w:r>
            <w:proofErr w:type="gramEnd"/>
            <w:r w:rsidR="006B6120" w:rsidRPr="00600694">
              <w:rPr>
                <w:rFonts w:hint="eastAsia"/>
                <w:sz w:val="24"/>
              </w:rPr>
              <w:t>引用嘉兴国文检测技术有限公司对本项目及周边敏感点的噪声监测数据（报告编号：嘉国文检</w:t>
            </w:r>
            <w:r w:rsidR="006B6120" w:rsidRPr="00600694">
              <w:rPr>
                <w:rFonts w:hint="eastAsia"/>
                <w:sz w:val="24"/>
              </w:rPr>
              <w:t>[</w:t>
            </w:r>
            <w:r w:rsidR="006B6120" w:rsidRPr="00600694">
              <w:rPr>
                <w:sz w:val="24"/>
              </w:rPr>
              <w:t>2020]</w:t>
            </w:r>
            <w:r w:rsidR="006B6120" w:rsidRPr="00600694">
              <w:rPr>
                <w:rFonts w:hint="eastAsia"/>
                <w:sz w:val="24"/>
              </w:rPr>
              <w:t>检字第</w:t>
            </w:r>
            <w:r w:rsidR="006B6120" w:rsidRPr="00600694">
              <w:rPr>
                <w:rFonts w:hint="eastAsia"/>
                <w:sz w:val="24"/>
              </w:rPr>
              <w:t>4557</w:t>
            </w:r>
            <w:r w:rsidR="006B6120" w:rsidRPr="00600694">
              <w:rPr>
                <w:rFonts w:hint="eastAsia"/>
                <w:sz w:val="24"/>
              </w:rPr>
              <w:t>号）</w:t>
            </w:r>
            <w:r w:rsidRPr="00600694">
              <w:rPr>
                <w:rFonts w:hint="eastAsia"/>
                <w:sz w:val="24"/>
              </w:rPr>
              <w:t>，在厂房边界及敏感点各设</w:t>
            </w:r>
            <w:r w:rsidRPr="00600694">
              <w:rPr>
                <w:rFonts w:hint="eastAsia"/>
                <w:sz w:val="24"/>
              </w:rPr>
              <w:t>1</w:t>
            </w:r>
            <w:r w:rsidRPr="00600694">
              <w:rPr>
                <w:rFonts w:hint="eastAsia"/>
                <w:sz w:val="24"/>
              </w:rPr>
              <w:t>个监测点，共</w:t>
            </w:r>
            <w:r w:rsidR="001B4AC6" w:rsidRPr="00600694">
              <w:rPr>
                <w:rFonts w:hint="eastAsia"/>
                <w:sz w:val="24"/>
              </w:rPr>
              <w:t>9</w:t>
            </w:r>
            <w:r w:rsidRPr="00600694">
              <w:rPr>
                <w:rFonts w:hint="eastAsia"/>
                <w:sz w:val="24"/>
              </w:rPr>
              <w:t>个监测点。</w:t>
            </w:r>
            <w:r w:rsidR="006B6120" w:rsidRPr="00600694">
              <w:rPr>
                <w:rFonts w:hint="eastAsia"/>
                <w:sz w:val="24"/>
              </w:rPr>
              <w:t>检测</w:t>
            </w:r>
            <w:r w:rsidRPr="00600694">
              <w:rPr>
                <w:rFonts w:hint="eastAsia"/>
                <w:sz w:val="24"/>
              </w:rPr>
              <w:t>时间：</w:t>
            </w:r>
            <w:r w:rsidRPr="00600694">
              <w:rPr>
                <w:rFonts w:hint="eastAsia"/>
                <w:sz w:val="24"/>
              </w:rPr>
              <w:t>2020</w:t>
            </w:r>
            <w:r w:rsidRPr="00600694">
              <w:rPr>
                <w:rFonts w:hint="eastAsia"/>
                <w:sz w:val="24"/>
              </w:rPr>
              <w:t>年</w:t>
            </w:r>
            <w:r w:rsidRPr="00600694">
              <w:rPr>
                <w:rFonts w:hint="eastAsia"/>
                <w:sz w:val="24"/>
              </w:rPr>
              <w:t>12</w:t>
            </w:r>
            <w:r w:rsidRPr="00600694">
              <w:rPr>
                <w:rFonts w:hint="eastAsia"/>
                <w:sz w:val="24"/>
              </w:rPr>
              <w:t>月</w:t>
            </w:r>
            <w:r w:rsidR="00F519AF" w:rsidRPr="00600694">
              <w:rPr>
                <w:rFonts w:hint="eastAsia"/>
                <w:sz w:val="24"/>
              </w:rPr>
              <w:t>22</w:t>
            </w:r>
            <w:r w:rsidRPr="00600694">
              <w:rPr>
                <w:rFonts w:hint="eastAsia"/>
                <w:sz w:val="24"/>
              </w:rPr>
              <w:t>日。监测频次：昼间一次。监测结果见表</w:t>
            </w:r>
            <w:r w:rsidRPr="00600694">
              <w:rPr>
                <w:rFonts w:hint="eastAsia"/>
                <w:sz w:val="24"/>
              </w:rPr>
              <w:t>3-5</w:t>
            </w:r>
            <w:r w:rsidRPr="00600694">
              <w:rPr>
                <w:rFonts w:hint="eastAsia"/>
                <w:sz w:val="24"/>
              </w:rPr>
              <w:t>，噪声监测点位见附图</w:t>
            </w:r>
            <w:r w:rsidR="009A65DD" w:rsidRPr="00600694">
              <w:rPr>
                <w:rFonts w:hint="eastAsia"/>
                <w:sz w:val="24"/>
              </w:rPr>
              <w:t>7</w:t>
            </w:r>
            <w:r w:rsidRPr="00600694">
              <w:rPr>
                <w:rFonts w:hint="eastAsia"/>
                <w:sz w:val="24"/>
              </w:rPr>
              <w:t>。</w:t>
            </w:r>
          </w:p>
          <w:p w14:paraId="6D2569B0" w14:textId="1A7D0FAC" w:rsidR="00204917" w:rsidRPr="00600694" w:rsidRDefault="00204917" w:rsidP="00204917">
            <w:pPr>
              <w:adjustRightInd w:val="0"/>
              <w:snapToGrid w:val="0"/>
              <w:jc w:val="center"/>
              <w:rPr>
                <w:sz w:val="24"/>
              </w:rPr>
            </w:pPr>
            <w:r w:rsidRPr="00600694">
              <w:rPr>
                <w:rFonts w:hAnsi="宋体"/>
                <w:b/>
              </w:rPr>
              <w:t>表</w:t>
            </w:r>
            <w:r w:rsidRPr="00600694">
              <w:rPr>
                <w:b/>
              </w:rPr>
              <w:t>3-</w:t>
            </w:r>
            <w:r w:rsidR="0080356D" w:rsidRPr="00600694">
              <w:rPr>
                <w:rFonts w:hint="eastAsia"/>
                <w:b/>
              </w:rPr>
              <w:t>5</w:t>
            </w:r>
            <w:r w:rsidRPr="00600694">
              <w:rPr>
                <w:b/>
              </w:rPr>
              <w:t xml:space="preserve">  </w:t>
            </w:r>
            <w:r w:rsidRPr="00600694">
              <w:rPr>
                <w:rFonts w:hint="eastAsia"/>
                <w:b/>
              </w:rPr>
              <w:t xml:space="preserve"> </w:t>
            </w:r>
            <w:r w:rsidRPr="00600694">
              <w:rPr>
                <w:rFonts w:hint="eastAsia"/>
                <w:b/>
              </w:rPr>
              <w:t>噪声监测结果统计表</w:t>
            </w:r>
          </w:p>
          <w:tbl>
            <w:tblPr>
              <w:tblW w:w="87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2"/>
              <w:gridCol w:w="1701"/>
              <w:gridCol w:w="2055"/>
              <w:gridCol w:w="2055"/>
              <w:gridCol w:w="1924"/>
            </w:tblGrid>
            <w:tr w:rsidR="00600694" w:rsidRPr="00600694" w14:paraId="021AABCC" w14:textId="77777777" w:rsidTr="009747BC">
              <w:trPr>
                <w:jc w:val="center"/>
              </w:trPr>
              <w:tc>
                <w:tcPr>
                  <w:tcW w:w="992" w:type="dxa"/>
                  <w:vMerge w:val="restart"/>
                  <w:vAlign w:val="center"/>
                </w:tcPr>
                <w:p w14:paraId="3E336125" w14:textId="77777777" w:rsidR="009747BC" w:rsidRPr="00600694" w:rsidRDefault="009747BC" w:rsidP="009747BC">
                  <w:pPr>
                    <w:pStyle w:val="afb"/>
                    <w:adjustRightInd w:val="0"/>
                    <w:snapToGrid w:val="0"/>
                    <w:jc w:val="center"/>
                    <w:rPr>
                      <w:rFonts w:ascii="Times New Roman" w:hAnsi="Times New Roman"/>
                      <w:b/>
                      <w:sz w:val="21"/>
                      <w:szCs w:val="21"/>
                    </w:rPr>
                  </w:pPr>
                  <w:r w:rsidRPr="00600694">
                    <w:rPr>
                      <w:rFonts w:ascii="Times New Roman" w:hAnsi="Times New Roman" w:hint="eastAsia"/>
                      <w:b/>
                      <w:sz w:val="21"/>
                      <w:szCs w:val="21"/>
                    </w:rPr>
                    <w:t>序号</w:t>
                  </w:r>
                </w:p>
              </w:tc>
              <w:tc>
                <w:tcPr>
                  <w:tcW w:w="1701" w:type="dxa"/>
                  <w:vMerge w:val="restart"/>
                  <w:vAlign w:val="center"/>
                </w:tcPr>
                <w:p w14:paraId="5422AF8B" w14:textId="77777777" w:rsidR="009747BC" w:rsidRPr="00600694" w:rsidRDefault="009747BC" w:rsidP="009747BC">
                  <w:pPr>
                    <w:pStyle w:val="afb"/>
                    <w:adjustRightInd w:val="0"/>
                    <w:snapToGrid w:val="0"/>
                    <w:jc w:val="center"/>
                    <w:rPr>
                      <w:rFonts w:ascii="Times New Roman" w:hAnsi="Times New Roman"/>
                      <w:b/>
                      <w:sz w:val="21"/>
                      <w:szCs w:val="21"/>
                    </w:rPr>
                  </w:pPr>
                  <w:r w:rsidRPr="00600694">
                    <w:rPr>
                      <w:rFonts w:ascii="Times New Roman" w:hAnsi="Times New Roman"/>
                      <w:b/>
                      <w:sz w:val="21"/>
                      <w:szCs w:val="21"/>
                    </w:rPr>
                    <w:t>测点位置</w:t>
                  </w:r>
                </w:p>
              </w:tc>
              <w:tc>
                <w:tcPr>
                  <w:tcW w:w="2055" w:type="dxa"/>
                  <w:vAlign w:val="center"/>
                </w:tcPr>
                <w:p w14:paraId="51B53EF0" w14:textId="77777777" w:rsidR="009747BC" w:rsidRPr="00600694" w:rsidRDefault="009747BC" w:rsidP="009747BC">
                  <w:pPr>
                    <w:pStyle w:val="afb"/>
                    <w:adjustRightInd w:val="0"/>
                    <w:snapToGrid w:val="0"/>
                    <w:jc w:val="center"/>
                    <w:rPr>
                      <w:rFonts w:ascii="Times New Roman" w:hAnsi="Times New Roman"/>
                      <w:b/>
                      <w:sz w:val="21"/>
                      <w:szCs w:val="21"/>
                    </w:rPr>
                  </w:pPr>
                  <w:r w:rsidRPr="00600694">
                    <w:rPr>
                      <w:rFonts w:ascii="Times New Roman" w:hAnsi="Times New Roman"/>
                      <w:b/>
                      <w:sz w:val="21"/>
                      <w:szCs w:val="21"/>
                    </w:rPr>
                    <w:t>监测值</w:t>
                  </w:r>
                </w:p>
              </w:tc>
              <w:tc>
                <w:tcPr>
                  <w:tcW w:w="2055" w:type="dxa"/>
                  <w:vAlign w:val="center"/>
                </w:tcPr>
                <w:p w14:paraId="313C560E" w14:textId="77777777" w:rsidR="009747BC" w:rsidRPr="00600694" w:rsidRDefault="009747BC" w:rsidP="009747BC">
                  <w:pPr>
                    <w:pStyle w:val="afb"/>
                    <w:adjustRightInd w:val="0"/>
                    <w:snapToGrid w:val="0"/>
                    <w:jc w:val="center"/>
                    <w:rPr>
                      <w:rFonts w:ascii="Times New Roman" w:hAnsi="Times New Roman"/>
                      <w:b/>
                      <w:sz w:val="21"/>
                      <w:szCs w:val="21"/>
                    </w:rPr>
                  </w:pPr>
                  <w:r w:rsidRPr="00600694">
                    <w:rPr>
                      <w:rFonts w:ascii="Times New Roman" w:hAnsi="Times New Roman"/>
                      <w:b/>
                      <w:sz w:val="21"/>
                      <w:szCs w:val="21"/>
                    </w:rPr>
                    <w:t>标准值</w:t>
                  </w:r>
                </w:p>
              </w:tc>
              <w:tc>
                <w:tcPr>
                  <w:tcW w:w="1924" w:type="dxa"/>
                  <w:vMerge w:val="restart"/>
                  <w:vAlign w:val="center"/>
                </w:tcPr>
                <w:p w14:paraId="72BE1AE5" w14:textId="77777777" w:rsidR="009747BC" w:rsidRPr="00600694" w:rsidRDefault="009747BC" w:rsidP="009747BC">
                  <w:pPr>
                    <w:pStyle w:val="afb"/>
                    <w:adjustRightInd w:val="0"/>
                    <w:snapToGrid w:val="0"/>
                    <w:jc w:val="center"/>
                    <w:rPr>
                      <w:rFonts w:ascii="Times New Roman" w:hAnsi="Times New Roman"/>
                      <w:b/>
                      <w:sz w:val="21"/>
                      <w:szCs w:val="21"/>
                    </w:rPr>
                  </w:pPr>
                  <w:r w:rsidRPr="00600694">
                    <w:rPr>
                      <w:rFonts w:ascii="Times New Roman" w:hAnsi="Times New Roman"/>
                      <w:b/>
                      <w:sz w:val="21"/>
                      <w:szCs w:val="21"/>
                    </w:rPr>
                    <w:t>是否达标</w:t>
                  </w:r>
                </w:p>
              </w:tc>
            </w:tr>
            <w:tr w:rsidR="00600694" w:rsidRPr="00600694" w14:paraId="20A701B6" w14:textId="77777777" w:rsidTr="009747BC">
              <w:trPr>
                <w:jc w:val="center"/>
              </w:trPr>
              <w:tc>
                <w:tcPr>
                  <w:tcW w:w="992" w:type="dxa"/>
                  <w:vMerge/>
                  <w:vAlign w:val="center"/>
                </w:tcPr>
                <w:p w14:paraId="543D541A" w14:textId="77777777" w:rsidR="009747BC" w:rsidRPr="00600694" w:rsidRDefault="009747BC" w:rsidP="009747BC">
                  <w:pPr>
                    <w:pStyle w:val="afb"/>
                    <w:adjustRightInd w:val="0"/>
                    <w:snapToGrid w:val="0"/>
                    <w:jc w:val="center"/>
                    <w:rPr>
                      <w:rFonts w:ascii="Times New Roman" w:hAnsi="Times New Roman"/>
                      <w:b/>
                      <w:sz w:val="21"/>
                      <w:szCs w:val="21"/>
                    </w:rPr>
                  </w:pPr>
                </w:p>
              </w:tc>
              <w:tc>
                <w:tcPr>
                  <w:tcW w:w="1701" w:type="dxa"/>
                  <w:vMerge/>
                  <w:vAlign w:val="center"/>
                </w:tcPr>
                <w:p w14:paraId="4FD03C9E" w14:textId="77777777" w:rsidR="009747BC" w:rsidRPr="00600694" w:rsidRDefault="009747BC" w:rsidP="009747BC">
                  <w:pPr>
                    <w:pStyle w:val="afb"/>
                    <w:adjustRightInd w:val="0"/>
                    <w:snapToGrid w:val="0"/>
                    <w:jc w:val="center"/>
                    <w:rPr>
                      <w:rFonts w:ascii="Times New Roman" w:hAnsi="Times New Roman"/>
                      <w:b/>
                      <w:sz w:val="21"/>
                      <w:szCs w:val="21"/>
                    </w:rPr>
                  </w:pPr>
                </w:p>
              </w:tc>
              <w:tc>
                <w:tcPr>
                  <w:tcW w:w="2055" w:type="dxa"/>
                  <w:vAlign w:val="center"/>
                </w:tcPr>
                <w:p w14:paraId="02B25BB5" w14:textId="77777777" w:rsidR="009747BC" w:rsidRPr="00600694" w:rsidRDefault="009747BC" w:rsidP="009747BC">
                  <w:pPr>
                    <w:pStyle w:val="afb"/>
                    <w:adjustRightInd w:val="0"/>
                    <w:snapToGrid w:val="0"/>
                    <w:jc w:val="center"/>
                    <w:rPr>
                      <w:rFonts w:ascii="Times New Roman" w:hAnsi="Times New Roman"/>
                      <w:b/>
                      <w:sz w:val="21"/>
                      <w:szCs w:val="21"/>
                    </w:rPr>
                  </w:pPr>
                  <w:r w:rsidRPr="00600694">
                    <w:rPr>
                      <w:rFonts w:ascii="Times New Roman" w:hAnsi="Times New Roman"/>
                      <w:b/>
                      <w:sz w:val="21"/>
                      <w:szCs w:val="21"/>
                    </w:rPr>
                    <w:t>昼间</w:t>
                  </w:r>
                  <w:r w:rsidRPr="00600694">
                    <w:rPr>
                      <w:rFonts w:ascii="Times New Roman" w:hAnsi="Times New Roman"/>
                      <w:b/>
                      <w:sz w:val="21"/>
                      <w:szCs w:val="21"/>
                    </w:rPr>
                    <w:t>dB(A)</w:t>
                  </w:r>
                </w:p>
              </w:tc>
              <w:tc>
                <w:tcPr>
                  <w:tcW w:w="2055" w:type="dxa"/>
                  <w:vAlign w:val="center"/>
                </w:tcPr>
                <w:p w14:paraId="0F74EE39" w14:textId="77777777" w:rsidR="009747BC" w:rsidRPr="00600694" w:rsidRDefault="009747BC" w:rsidP="009747BC">
                  <w:pPr>
                    <w:pStyle w:val="afb"/>
                    <w:adjustRightInd w:val="0"/>
                    <w:snapToGrid w:val="0"/>
                    <w:jc w:val="center"/>
                    <w:rPr>
                      <w:rFonts w:ascii="Times New Roman" w:hAnsi="Times New Roman"/>
                      <w:b/>
                      <w:sz w:val="21"/>
                      <w:szCs w:val="21"/>
                    </w:rPr>
                  </w:pPr>
                  <w:r w:rsidRPr="00600694">
                    <w:rPr>
                      <w:rFonts w:ascii="Times New Roman" w:hAnsi="Times New Roman"/>
                      <w:b/>
                      <w:sz w:val="21"/>
                      <w:szCs w:val="21"/>
                    </w:rPr>
                    <w:t>昼间</w:t>
                  </w:r>
                  <w:r w:rsidRPr="00600694">
                    <w:rPr>
                      <w:rFonts w:ascii="Times New Roman" w:hAnsi="Times New Roman"/>
                      <w:b/>
                      <w:sz w:val="21"/>
                      <w:szCs w:val="21"/>
                    </w:rPr>
                    <w:t>dB(A)</w:t>
                  </w:r>
                </w:p>
              </w:tc>
              <w:tc>
                <w:tcPr>
                  <w:tcW w:w="1924" w:type="dxa"/>
                  <w:vMerge/>
                  <w:vAlign w:val="center"/>
                </w:tcPr>
                <w:p w14:paraId="13E3AE6B" w14:textId="77777777" w:rsidR="009747BC" w:rsidRPr="00600694" w:rsidRDefault="009747BC" w:rsidP="009747BC">
                  <w:pPr>
                    <w:pStyle w:val="afb"/>
                    <w:adjustRightInd w:val="0"/>
                    <w:snapToGrid w:val="0"/>
                    <w:jc w:val="center"/>
                    <w:rPr>
                      <w:rFonts w:ascii="Times New Roman" w:hAnsi="Times New Roman"/>
                      <w:b/>
                      <w:sz w:val="21"/>
                      <w:szCs w:val="21"/>
                    </w:rPr>
                  </w:pPr>
                </w:p>
              </w:tc>
            </w:tr>
            <w:tr w:rsidR="00600694" w:rsidRPr="00600694" w14:paraId="64E3E299" w14:textId="77777777" w:rsidTr="009747BC">
              <w:trPr>
                <w:jc w:val="center"/>
              </w:trPr>
              <w:tc>
                <w:tcPr>
                  <w:tcW w:w="992" w:type="dxa"/>
                  <w:vAlign w:val="center"/>
                </w:tcPr>
                <w:p w14:paraId="41F9577E" w14:textId="77777777"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bCs/>
                      <w:sz w:val="21"/>
                      <w:szCs w:val="21"/>
                    </w:rPr>
                    <w:t>1</w:t>
                  </w:r>
                </w:p>
              </w:tc>
              <w:tc>
                <w:tcPr>
                  <w:tcW w:w="1701" w:type="dxa"/>
                  <w:vAlign w:val="center"/>
                </w:tcPr>
                <w:p w14:paraId="159E5557" w14:textId="77777777"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bCs/>
                      <w:sz w:val="21"/>
                      <w:szCs w:val="21"/>
                    </w:rPr>
                    <w:t>1#</w:t>
                  </w:r>
                  <w:r w:rsidRPr="00600694">
                    <w:rPr>
                      <w:rFonts w:ascii="Times New Roman" w:hAnsi="Times New Roman"/>
                      <w:bCs/>
                      <w:sz w:val="21"/>
                      <w:szCs w:val="21"/>
                    </w:rPr>
                    <w:t>东</w:t>
                  </w:r>
                  <w:r w:rsidRPr="00600694">
                    <w:rPr>
                      <w:rFonts w:ascii="Times New Roman" w:hAnsi="Times New Roman" w:hint="eastAsia"/>
                      <w:bCs/>
                      <w:sz w:val="21"/>
                      <w:szCs w:val="21"/>
                    </w:rPr>
                    <w:t>侧</w:t>
                  </w:r>
                </w:p>
              </w:tc>
              <w:tc>
                <w:tcPr>
                  <w:tcW w:w="2055" w:type="dxa"/>
                  <w:vAlign w:val="center"/>
                </w:tcPr>
                <w:p w14:paraId="763CB8E7" w14:textId="7B4EF97A" w:rsidR="009747BC" w:rsidRPr="00600694" w:rsidRDefault="00F519AF" w:rsidP="009747BC">
                  <w:pPr>
                    <w:autoSpaceDE w:val="0"/>
                    <w:autoSpaceDN w:val="0"/>
                    <w:adjustRightInd w:val="0"/>
                    <w:snapToGrid w:val="0"/>
                    <w:jc w:val="center"/>
                    <w:rPr>
                      <w:szCs w:val="21"/>
                    </w:rPr>
                  </w:pPr>
                  <w:r w:rsidRPr="00600694">
                    <w:rPr>
                      <w:rFonts w:hint="eastAsia"/>
                      <w:szCs w:val="21"/>
                    </w:rPr>
                    <w:t>58.0</w:t>
                  </w:r>
                </w:p>
              </w:tc>
              <w:tc>
                <w:tcPr>
                  <w:tcW w:w="2055" w:type="dxa"/>
                  <w:vAlign w:val="center"/>
                </w:tcPr>
                <w:p w14:paraId="128E6F01" w14:textId="77777777"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60</w:t>
                  </w:r>
                </w:p>
              </w:tc>
              <w:tc>
                <w:tcPr>
                  <w:tcW w:w="1924" w:type="dxa"/>
                  <w:vAlign w:val="center"/>
                </w:tcPr>
                <w:p w14:paraId="7D454137" w14:textId="77777777"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bCs/>
                      <w:sz w:val="21"/>
                      <w:szCs w:val="21"/>
                    </w:rPr>
                    <w:t>达标</w:t>
                  </w:r>
                </w:p>
              </w:tc>
            </w:tr>
            <w:tr w:rsidR="00600694" w:rsidRPr="00600694" w14:paraId="256774F1" w14:textId="77777777" w:rsidTr="009747BC">
              <w:trPr>
                <w:trHeight w:val="58"/>
                <w:jc w:val="center"/>
              </w:trPr>
              <w:tc>
                <w:tcPr>
                  <w:tcW w:w="992" w:type="dxa"/>
                  <w:vAlign w:val="center"/>
                </w:tcPr>
                <w:p w14:paraId="1578FF18" w14:textId="77777777"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2</w:t>
                  </w:r>
                </w:p>
              </w:tc>
              <w:tc>
                <w:tcPr>
                  <w:tcW w:w="1701" w:type="dxa"/>
                  <w:vAlign w:val="center"/>
                </w:tcPr>
                <w:p w14:paraId="5DDF0AB1" w14:textId="77777777"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2#</w:t>
                  </w:r>
                  <w:r w:rsidRPr="00600694">
                    <w:rPr>
                      <w:rFonts w:ascii="Times New Roman" w:hAnsi="Times New Roman" w:hint="eastAsia"/>
                      <w:bCs/>
                      <w:sz w:val="21"/>
                      <w:szCs w:val="21"/>
                    </w:rPr>
                    <w:t>南侧</w:t>
                  </w:r>
                </w:p>
              </w:tc>
              <w:tc>
                <w:tcPr>
                  <w:tcW w:w="2055" w:type="dxa"/>
                  <w:vAlign w:val="center"/>
                </w:tcPr>
                <w:p w14:paraId="50AA135F" w14:textId="21A09E46" w:rsidR="009747BC" w:rsidRPr="00600694" w:rsidRDefault="00F519AF" w:rsidP="009747BC">
                  <w:pPr>
                    <w:autoSpaceDE w:val="0"/>
                    <w:autoSpaceDN w:val="0"/>
                    <w:adjustRightInd w:val="0"/>
                    <w:snapToGrid w:val="0"/>
                    <w:jc w:val="center"/>
                    <w:rPr>
                      <w:szCs w:val="21"/>
                    </w:rPr>
                  </w:pPr>
                  <w:r w:rsidRPr="00600694">
                    <w:rPr>
                      <w:rFonts w:hint="eastAsia"/>
                      <w:szCs w:val="21"/>
                    </w:rPr>
                    <w:t>57.0</w:t>
                  </w:r>
                </w:p>
              </w:tc>
              <w:tc>
                <w:tcPr>
                  <w:tcW w:w="2055" w:type="dxa"/>
                  <w:vAlign w:val="center"/>
                </w:tcPr>
                <w:p w14:paraId="27B61302" w14:textId="77777777"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60</w:t>
                  </w:r>
                </w:p>
              </w:tc>
              <w:tc>
                <w:tcPr>
                  <w:tcW w:w="1924" w:type="dxa"/>
                  <w:vAlign w:val="center"/>
                </w:tcPr>
                <w:p w14:paraId="0F03F1FF" w14:textId="77777777"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bCs/>
                      <w:sz w:val="21"/>
                      <w:szCs w:val="21"/>
                    </w:rPr>
                    <w:t>达标</w:t>
                  </w:r>
                </w:p>
              </w:tc>
            </w:tr>
            <w:tr w:rsidR="00600694" w:rsidRPr="00600694" w14:paraId="706C7599" w14:textId="77777777" w:rsidTr="009747BC">
              <w:trPr>
                <w:jc w:val="center"/>
              </w:trPr>
              <w:tc>
                <w:tcPr>
                  <w:tcW w:w="992" w:type="dxa"/>
                  <w:vAlign w:val="center"/>
                </w:tcPr>
                <w:p w14:paraId="0CFE08F6" w14:textId="77777777"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3</w:t>
                  </w:r>
                </w:p>
              </w:tc>
              <w:tc>
                <w:tcPr>
                  <w:tcW w:w="1701" w:type="dxa"/>
                  <w:vAlign w:val="center"/>
                </w:tcPr>
                <w:p w14:paraId="08AA7CD1" w14:textId="77777777"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bCs/>
                      <w:sz w:val="21"/>
                      <w:szCs w:val="21"/>
                    </w:rPr>
                    <w:t>3#</w:t>
                  </w:r>
                  <w:r w:rsidRPr="00600694">
                    <w:rPr>
                      <w:rFonts w:ascii="Times New Roman" w:hAnsi="Times New Roman"/>
                      <w:bCs/>
                      <w:sz w:val="21"/>
                      <w:szCs w:val="21"/>
                    </w:rPr>
                    <w:t>西</w:t>
                  </w:r>
                  <w:r w:rsidRPr="00600694">
                    <w:rPr>
                      <w:rFonts w:ascii="Times New Roman" w:hAnsi="Times New Roman" w:hint="eastAsia"/>
                      <w:bCs/>
                      <w:sz w:val="21"/>
                      <w:szCs w:val="21"/>
                    </w:rPr>
                    <w:t>侧</w:t>
                  </w:r>
                </w:p>
              </w:tc>
              <w:tc>
                <w:tcPr>
                  <w:tcW w:w="2055" w:type="dxa"/>
                  <w:vAlign w:val="center"/>
                </w:tcPr>
                <w:p w14:paraId="0F83214A" w14:textId="164C9ECC" w:rsidR="009747BC" w:rsidRPr="00600694" w:rsidRDefault="00F519AF" w:rsidP="009747BC">
                  <w:pPr>
                    <w:autoSpaceDE w:val="0"/>
                    <w:autoSpaceDN w:val="0"/>
                    <w:adjustRightInd w:val="0"/>
                    <w:snapToGrid w:val="0"/>
                    <w:jc w:val="center"/>
                    <w:rPr>
                      <w:szCs w:val="21"/>
                    </w:rPr>
                  </w:pPr>
                  <w:r w:rsidRPr="00600694">
                    <w:rPr>
                      <w:rFonts w:hint="eastAsia"/>
                      <w:szCs w:val="21"/>
                    </w:rPr>
                    <w:t>58.0</w:t>
                  </w:r>
                </w:p>
              </w:tc>
              <w:tc>
                <w:tcPr>
                  <w:tcW w:w="2055" w:type="dxa"/>
                  <w:vAlign w:val="center"/>
                </w:tcPr>
                <w:p w14:paraId="34A0D2AC" w14:textId="77777777"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60</w:t>
                  </w:r>
                </w:p>
              </w:tc>
              <w:tc>
                <w:tcPr>
                  <w:tcW w:w="1924" w:type="dxa"/>
                  <w:vAlign w:val="center"/>
                </w:tcPr>
                <w:p w14:paraId="18BEF291" w14:textId="77777777"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bCs/>
                      <w:sz w:val="21"/>
                      <w:szCs w:val="21"/>
                    </w:rPr>
                    <w:t>达标</w:t>
                  </w:r>
                </w:p>
              </w:tc>
            </w:tr>
            <w:tr w:rsidR="00600694" w:rsidRPr="00600694" w14:paraId="07C62821" w14:textId="77777777" w:rsidTr="009747BC">
              <w:trPr>
                <w:jc w:val="center"/>
              </w:trPr>
              <w:tc>
                <w:tcPr>
                  <w:tcW w:w="992" w:type="dxa"/>
                  <w:vAlign w:val="center"/>
                </w:tcPr>
                <w:p w14:paraId="0BE84F05" w14:textId="77777777"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4</w:t>
                  </w:r>
                </w:p>
              </w:tc>
              <w:tc>
                <w:tcPr>
                  <w:tcW w:w="1701" w:type="dxa"/>
                  <w:vAlign w:val="center"/>
                </w:tcPr>
                <w:p w14:paraId="6A2C1D99" w14:textId="77777777"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4#</w:t>
                  </w:r>
                  <w:r w:rsidRPr="00600694">
                    <w:rPr>
                      <w:rFonts w:ascii="Times New Roman" w:hAnsi="Times New Roman" w:hint="eastAsia"/>
                      <w:bCs/>
                      <w:sz w:val="21"/>
                      <w:szCs w:val="21"/>
                    </w:rPr>
                    <w:t>北侧</w:t>
                  </w:r>
                </w:p>
              </w:tc>
              <w:tc>
                <w:tcPr>
                  <w:tcW w:w="2055" w:type="dxa"/>
                  <w:vAlign w:val="center"/>
                </w:tcPr>
                <w:p w14:paraId="39786BEC" w14:textId="4EF443FB" w:rsidR="009747BC" w:rsidRPr="00600694" w:rsidRDefault="00F519AF" w:rsidP="009747BC">
                  <w:pPr>
                    <w:autoSpaceDE w:val="0"/>
                    <w:autoSpaceDN w:val="0"/>
                    <w:adjustRightInd w:val="0"/>
                    <w:snapToGrid w:val="0"/>
                    <w:jc w:val="center"/>
                    <w:rPr>
                      <w:szCs w:val="21"/>
                    </w:rPr>
                  </w:pPr>
                  <w:r w:rsidRPr="00600694">
                    <w:rPr>
                      <w:rFonts w:hint="eastAsia"/>
                      <w:szCs w:val="21"/>
                    </w:rPr>
                    <w:t>56.0</w:t>
                  </w:r>
                </w:p>
              </w:tc>
              <w:tc>
                <w:tcPr>
                  <w:tcW w:w="2055" w:type="dxa"/>
                  <w:vAlign w:val="center"/>
                </w:tcPr>
                <w:p w14:paraId="5BD10171" w14:textId="77777777"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60</w:t>
                  </w:r>
                </w:p>
              </w:tc>
              <w:tc>
                <w:tcPr>
                  <w:tcW w:w="1924" w:type="dxa"/>
                  <w:vAlign w:val="center"/>
                </w:tcPr>
                <w:p w14:paraId="7C313B8A" w14:textId="77777777"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bCs/>
                      <w:sz w:val="21"/>
                      <w:szCs w:val="21"/>
                    </w:rPr>
                    <w:t>达标</w:t>
                  </w:r>
                </w:p>
              </w:tc>
            </w:tr>
            <w:tr w:rsidR="00600694" w:rsidRPr="00600694" w14:paraId="2FC21ECB" w14:textId="77777777" w:rsidTr="009747BC">
              <w:trPr>
                <w:jc w:val="center"/>
              </w:trPr>
              <w:tc>
                <w:tcPr>
                  <w:tcW w:w="992" w:type="dxa"/>
                  <w:vAlign w:val="center"/>
                </w:tcPr>
                <w:p w14:paraId="57FE2B5D" w14:textId="77777777"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5</w:t>
                  </w:r>
                </w:p>
              </w:tc>
              <w:tc>
                <w:tcPr>
                  <w:tcW w:w="1701" w:type="dxa"/>
                  <w:vAlign w:val="center"/>
                </w:tcPr>
                <w:p w14:paraId="4CD28386" w14:textId="77777777"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bCs/>
                      <w:sz w:val="21"/>
                      <w:szCs w:val="21"/>
                    </w:rPr>
                    <w:t>5#</w:t>
                  </w:r>
                  <w:r w:rsidRPr="00600694">
                    <w:rPr>
                      <w:rFonts w:ascii="Times New Roman" w:hAnsi="Times New Roman" w:hint="eastAsia"/>
                      <w:bCs/>
                      <w:sz w:val="21"/>
                      <w:szCs w:val="21"/>
                    </w:rPr>
                    <w:t>西侧住户</w:t>
                  </w:r>
                </w:p>
              </w:tc>
              <w:tc>
                <w:tcPr>
                  <w:tcW w:w="2055" w:type="dxa"/>
                  <w:vAlign w:val="center"/>
                </w:tcPr>
                <w:p w14:paraId="430C855E" w14:textId="28519707" w:rsidR="009747BC" w:rsidRPr="00600694" w:rsidRDefault="00F519AF" w:rsidP="009747BC">
                  <w:pPr>
                    <w:autoSpaceDE w:val="0"/>
                    <w:autoSpaceDN w:val="0"/>
                    <w:adjustRightInd w:val="0"/>
                    <w:snapToGrid w:val="0"/>
                    <w:jc w:val="center"/>
                    <w:rPr>
                      <w:szCs w:val="21"/>
                    </w:rPr>
                  </w:pPr>
                  <w:r w:rsidRPr="00600694">
                    <w:rPr>
                      <w:rFonts w:hint="eastAsia"/>
                      <w:szCs w:val="21"/>
                    </w:rPr>
                    <w:t>54.0</w:t>
                  </w:r>
                </w:p>
              </w:tc>
              <w:tc>
                <w:tcPr>
                  <w:tcW w:w="2055" w:type="dxa"/>
                  <w:vAlign w:val="center"/>
                </w:tcPr>
                <w:p w14:paraId="5265513F" w14:textId="77777777"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60</w:t>
                  </w:r>
                </w:p>
              </w:tc>
              <w:tc>
                <w:tcPr>
                  <w:tcW w:w="1924" w:type="dxa"/>
                  <w:vAlign w:val="center"/>
                </w:tcPr>
                <w:p w14:paraId="13EABF85" w14:textId="77777777"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达标</w:t>
                  </w:r>
                </w:p>
              </w:tc>
            </w:tr>
            <w:tr w:rsidR="00600694" w:rsidRPr="00600694" w14:paraId="53BF4EFC" w14:textId="77777777" w:rsidTr="009747BC">
              <w:trPr>
                <w:jc w:val="center"/>
              </w:trPr>
              <w:tc>
                <w:tcPr>
                  <w:tcW w:w="992" w:type="dxa"/>
                  <w:vAlign w:val="center"/>
                </w:tcPr>
                <w:p w14:paraId="435BD57F" w14:textId="54079DFF"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6</w:t>
                  </w:r>
                </w:p>
              </w:tc>
              <w:tc>
                <w:tcPr>
                  <w:tcW w:w="1701" w:type="dxa"/>
                  <w:vAlign w:val="center"/>
                </w:tcPr>
                <w:p w14:paraId="351A3A96" w14:textId="5C51F30C"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6#</w:t>
                  </w:r>
                  <w:r w:rsidRPr="00600694">
                    <w:rPr>
                      <w:rFonts w:ascii="Times New Roman" w:hAnsi="Times New Roman" w:hint="eastAsia"/>
                      <w:bCs/>
                      <w:sz w:val="21"/>
                      <w:szCs w:val="21"/>
                    </w:rPr>
                    <w:t>西侧学校</w:t>
                  </w:r>
                </w:p>
              </w:tc>
              <w:tc>
                <w:tcPr>
                  <w:tcW w:w="2055" w:type="dxa"/>
                  <w:vAlign w:val="center"/>
                </w:tcPr>
                <w:p w14:paraId="4A465ED7" w14:textId="1F3937C0" w:rsidR="009747BC" w:rsidRPr="00600694" w:rsidRDefault="00F519AF" w:rsidP="009747BC">
                  <w:pPr>
                    <w:autoSpaceDE w:val="0"/>
                    <w:autoSpaceDN w:val="0"/>
                    <w:adjustRightInd w:val="0"/>
                    <w:snapToGrid w:val="0"/>
                    <w:jc w:val="center"/>
                    <w:rPr>
                      <w:szCs w:val="21"/>
                    </w:rPr>
                  </w:pPr>
                  <w:r w:rsidRPr="00600694">
                    <w:rPr>
                      <w:rFonts w:hint="eastAsia"/>
                      <w:szCs w:val="21"/>
                    </w:rPr>
                    <w:t>52.0</w:t>
                  </w:r>
                </w:p>
              </w:tc>
              <w:tc>
                <w:tcPr>
                  <w:tcW w:w="2055" w:type="dxa"/>
                  <w:vAlign w:val="center"/>
                </w:tcPr>
                <w:p w14:paraId="08B1297D" w14:textId="67D1D7CA"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60</w:t>
                  </w:r>
                </w:p>
              </w:tc>
              <w:tc>
                <w:tcPr>
                  <w:tcW w:w="1924" w:type="dxa"/>
                  <w:vAlign w:val="center"/>
                </w:tcPr>
                <w:p w14:paraId="0F91498D" w14:textId="4E784389"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达标</w:t>
                  </w:r>
                </w:p>
              </w:tc>
            </w:tr>
            <w:tr w:rsidR="00600694" w:rsidRPr="00600694" w14:paraId="1041E5AB" w14:textId="77777777" w:rsidTr="009747BC">
              <w:trPr>
                <w:jc w:val="center"/>
              </w:trPr>
              <w:tc>
                <w:tcPr>
                  <w:tcW w:w="992" w:type="dxa"/>
                  <w:vAlign w:val="center"/>
                </w:tcPr>
                <w:p w14:paraId="4524248B" w14:textId="43453174"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7</w:t>
                  </w:r>
                </w:p>
              </w:tc>
              <w:tc>
                <w:tcPr>
                  <w:tcW w:w="1701" w:type="dxa"/>
                  <w:vAlign w:val="center"/>
                </w:tcPr>
                <w:p w14:paraId="169AB753" w14:textId="66EEFCAC"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7#</w:t>
                  </w:r>
                  <w:r w:rsidRPr="00600694">
                    <w:rPr>
                      <w:rFonts w:ascii="Times New Roman" w:hAnsi="Times New Roman" w:hint="eastAsia"/>
                      <w:bCs/>
                      <w:sz w:val="21"/>
                      <w:szCs w:val="21"/>
                    </w:rPr>
                    <w:t>东北侧住户</w:t>
                  </w:r>
                </w:p>
              </w:tc>
              <w:tc>
                <w:tcPr>
                  <w:tcW w:w="2055" w:type="dxa"/>
                  <w:vAlign w:val="center"/>
                </w:tcPr>
                <w:p w14:paraId="4877A1ED" w14:textId="3CD4DE69" w:rsidR="009747BC" w:rsidRPr="00600694" w:rsidRDefault="00F519AF" w:rsidP="009747BC">
                  <w:pPr>
                    <w:autoSpaceDE w:val="0"/>
                    <w:autoSpaceDN w:val="0"/>
                    <w:adjustRightInd w:val="0"/>
                    <w:snapToGrid w:val="0"/>
                    <w:jc w:val="center"/>
                    <w:rPr>
                      <w:szCs w:val="21"/>
                    </w:rPr>
                  </w:pPr>
                  <w:r w:rsidRPr="00600694">
                    <w:rPr>
                      <w:rFonts w:hint="eastAsia"/>
                      <w:szCs w:val="21"/>
                    </w:rPr>
                    <w:t>53.0</w:t>
                  </w:r>
                </w:p>
              </w:tc>
              <w:tc>
                <w:tcPr>
                  <w:tcW w:w="2055" w:type="dxa"/>
                  <w:vAlign w:val="center"/>
                </w:tcPr>
                <w:p w14:paraId="308BD279" w14:textId="77777777"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60</w:t>
                  </w:r>
                </w:p>
              </w:tc>
              <w:tc>
                <w:tcPr>
                  <w:tcW w:w="1924" w:type="dxa"/>
                  <w:vAlign w:val="center"/>
                </w:tcPr>
                <w:p w14:paraId="7F162978" w14:textId="77777777" w:rsidR="009747BC" w:rsidRPr="00600694" w:rsidRDefault="009747BC" w:rsidP="009747BC">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达标</w:t>
                  </w:r>
                </w:p>
              </w:tc>
            </w:tr>
            <w:tr w:rsidR="00600694" w:rsidRPr="00600694" w14:paraId="32398AD0" w14:textId="77777777" w:rsidTr="009747BC">
              <w:trPr>
                <w:jc w:val="center"/>
              </w:trPr>
              <w:tc>
                <w:tcPr>
                  <w:tcW w:w="992" w:type="dxa"/>
                  <w:vAlign w:val="center"/>
                </w:tcPr>
                <w:p w14:paraId="5B7CA84F" w14:textId="648F09BA" w:rsidR="001B4AC6" w:rsidRPr="00600694" w:rsidRDefault="001B4AC6" w:rsidP="001B4AC6">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8</w:t>
                  </w:r>
                </w:p>
              </w:tc>
              <w:tc>
                <w:tcPr>
                  <w:tcW w:w="1701" w:type="dxa"/>
                  <w:vAlign w:val="center"/>
                </w:tcPr>
                <w:p w14:paraId="5851D097" w14:textId="5A886BFB" w:rsidR="001B4AC6" w:rsidRPr="00600694" w:rsidRDefault="001B4AC6" w:rsidP="001B4AC6">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8#</w:t>
                  </w:r>
                  <w:r w:rsidRPr="00600694">
                    <w:rPr>
                      <w:rFonts w:ascii="Times New Roman" w:hAnsi="Times New Roman" w:hint="eastAsia"/>
                      <w:bCs/>
                      <w:sz w:val="21"/>
                      <w:szCs w:val="21"/>
                    </w:rPr>
                    <w:t>北侧居民楼</w:t>
                  </w:r>
                  <w:r w:rsidRPr="00600694">
                    <w:rPr>
                      <w:rFonts w:ascii="Times New Roman" w:hAnsi="Times New Roman" w:hint="eastAsia"/>
                      <w:bCs/>
                      <w:sz w:val="21"/>
                      <w:szCs w:val="21"/>
                    </w:rPr>
                    <w:t>1</w:t>
                  </w:r>
                </w:p>
              </w:tc>
              <w:tc>
                <w:tcPr>
                  <w:tcW w:w="2055" w:type="dxa"/>
                  <w:vAlign w:val="center"/>
                </w:tcPr>
                <w:p w14:paraId="55BC0E4A" w14:textId="7F145BD0" w:rsidR="001B4AC6" w:rsidRPr="00600694" w:rsidRDefault="00F519AF" w:rsidP="001B4AC6">
                  <w:pPr>
                    <w:autoSpaceDE w:val="0"/>
                    <w:autoSpaceDN w:val="0"/>
                    <w:adjustRightInd w:val="0"/>
                    <w:snapToGrid w:val="0"/>
                    <w:jc w:val="center"/>
                    <w:rPr>
                      <w:szCs w:val="21"/>
                    </w:rPr>
                  </w:pPr>
                  <w:r w:rsidRPr="00600694">
                    <w:rPr>
                      <w:rFonts w:hint="eastAsia"/>
                      <w:szCs w:val="21"/>
                    </w:rPr>
                    <w:t>52.0</w:t>
                  </w:r>
                </w:p>
              </w:tc>
              <w:tc>
                <w:tcPr>
                  <w:tcW w:w="2055" w:type="dxa"/>
                  <w:vAlign w:val="center"/>
                </w:tcPr>
                <w:p w14:paraId="2A7D1A21" w14:textId="272DDB7C" w:rsidR="001B4AC6" w:rsidRPr="00600694" w:rsidRDefault="001B4AC6" w:rsidP="001B4AC6">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60</w:t>
                  </w:r>
                </w:p>
              </w:tc>
              <w:tc>
                <w:tcPr>
                  <w:tcW w:w="1924" w:type="dxa"/>
                  <w:vAlign w:val="center"/>
                </w:tcPr>
                <w:p w14:paraId="1C603763" w14:textId="36FA3815" w:rsidR="001B4AC6" w:rsidRPr="00600694" w:rsidRDefault="001B4AC6" w:rsidP="001B4AC6">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达标</w:t>
                  </w:r>
                </w:p>
              </w:tc>
            </w:tr>
            <w:tr w:rsidR="00600694" w:rsidRPr="00600694" w14:paraId="52FC5DDF" w14:textId="77777777" w:rsidTr="009747BC">
              <w:trPr>
                <w:jc w:val="center"/>
              </w:trPr>
              <w:tc>
                <w:tcPr>
                  <w:tcW w:w="992" w:type="dxa"/>
                  <w:vAlign w:val="center"/>
                </w:tcPr>
                <w:p w14:paraId="0ECD30D8" w14:textId="5E751F4D" w:rsidR="001B4AC6" w:rsidRPr="00600694" w:rsidRDefault="001B4AC6" w:rsidP="001B4AC6">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9</w:t>
                  </w:r>
                </w:p>
              </w:tc>
              <w:tc>
                <w:tcPr>
                  <w:tcW w:w="1701" w:type="dxa"/>
                  <w:vAlign w:val="center"/>
                </w:tcPr>
                <w:p w14:paraId="70D7798D" w14:textId="3EA36336" w:rsidR="001B4AC6" w:rsidRPr="00600694" w:rsidRDefault="001B4AC6" w:rsidP="001B4AC6">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9#</w:t>
                  </w:r>
                  <w:r w:rsidRPr="00600694">
                    <w:rPr>
                      <w:rFonts w:ascii="Times New Roman" w:hAnsi="Times New Roman" w:hint="eastAsia"/>
                      <w:bCs/>
                      <w:sz w:val="21"/>
                      <w:szCs w:val="21"/>
                    </w:rPr>
                    <w:t>北侧居民楼</w:t>
                  </w:r>
                  <w:r w:rsidRPr="00600694">
                    <w:rPr>
                      <w:rFonts w:ascii="Times New Roman" w:hAnsi="Times New Roman" w:hint="eastAsia"/>
                      <w:bCs/>
                      <w:sz w:val="21"/>
                      <w:szCs w:val="21"/>
                    </w:rPr>
                    <w:t>2</w:t>
                  </w:r>
                </w:p>
              </w:tc>
              <w:tc>
                <w:tcPr>
                  <w:tcW w:w="2055" w:type="dxa"/>
                  <w:vAlign w:val="center"/>
                </w:tcPr>
                <w:p w14:paraId="155F0113" w14:textId="23439A19" w:rsidR="001B4AC6" w:rsidRPr="00600694" w:rsidRDefault="00F519AF" w:rsidP="001B4AC6">
                  <w:pPr>
                    <w:autoSpaceDE w:val="0"/>
                    <w:autoSpaceDN w:val="0"/>
                    <w:adjustRightInd w:val="0"/>
                    <w:snapToGrid w:val="0"/>
                    <w:jc w:val="center"/>
                    <w:rPr>
                      <w:szCs w:val="21"/>
                    </w:rPr>
                  </w:pPr>
                  <w:r w:rsidRPr="00600694">
                    <w:rPr>
                      <w:rFonts w:hint="eastAsia"/>
                      <w:szCs w:val="21"/>
                    </w:rPr>
                    <w:t>51.0</w:t>
                  </w:r>
                </w:p>
              </w:tc>
              <w:tc>
                <w:tcPr>
                  <w:tcW w:w="2055" w:type="dxa"/>
                  <w:vAlign w:val="center"/>
                </w:tcPr>
                <w:p w14:paraId="78B8EA46" w14:textId="21DD27CE" w:rsidR="001B4AC6" w:rsidRPr="00600694" w:rsidRDefault="001B4AC6" w:rsidP="001B4AC6">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60</w:t>
                  </w:r>
                </w:p>
              </w:tc>
              <w:tc>
                <w:tcPr>
                  <w:tcW w:w="1924" w:type="dxa"/>
                  <w:vAlign w:val="center"/>
                </w:tcPr>
                <w:p w14:paraId="69007E5B" w14:textId="3846610F" w:rsidR="001B4AC6" w:rsidRPr="00600694" w:rsidRDefault="001B4AC6" w:rsidP="001B4AC6">
                  <w:pPr>
                    <w:pStyle w:val="afb"/>
                    <w:adjustRightInd w:val="0"/>
                    <w:snapToGrid w:val="0"/>
                    <w:jc w:val="center"/>
                    <w:rPr>
                      <w:rFonts w:ascii="Times New Roman" w:hAnsi="Times New Roman"/>
                      <w:bCs/>
                      <w:sz w:val="21"/>
                      <w:szCs w:val="21"/>
                    </w:rPr>
                  </w:pPr>
                  <w:r w:rsidRPr="00600694">
                    <w:rPr>
                      <w:rFonts w:ascii="Times New Roman" w:hAnsi="Times New Roman" w:hint="eastAsia"/>
                      <w:bCs/>
                      <w:sz w:val="21"/>
                      <w:szCs w:val="21"/>
                    </w:rPr>
                    <w:t>达标</w:t>
                  </w:r>
                </w:p>
              </w:tc>
            </w:tr>
          </w:tbl>
          <w:p w14:paraId="37967BE6" w14:textId="4EE1F64B" w:rsidR="008038D0" w:rsidRPr="00600694" w:rsidRDefault="009747BC" w:rsidP="00F23336">
            <w:pPr>
              <w:adjustRightInd w:val="0"/>
              <w:snapToGrid w:val="0"/>
              <w:spacing w:line="360" w:lineRule="auto"/>
              <w:ind w:firstLineChars="200" w:firstLine="480"/>
              <w:rPr>
                <w:sz w:val="24"/>
              </w:rPr>
            </w:pPr>
            <w:r w:rsidRPr="00600694">
              <w:rPr>
                <w:sz w:val="24"/>
              </w:rPr>
              <w:t>由表</w:t>
            </w:r>
            <w:r w:rsidRPr="00600694">
              <w:rPr>
                <w:sz w:val="24"/>
              </w:rPr>
              <w:t>3-</w:t>
            </w:r>
            <w:r w:rsidRPr="00600694">
              <w:rPr>
                <w:rFonts w:hint="eastAsia"/>
                <w:sz w:val="24"/>
              </w:rPr>
              <w:t>5</w:t>
            </w:r>
            <w:r w:rsidRPr="00600694">
              <w:rPr>
                <w:sz w:val="24"/>
              </w:rPr>
              <w:t>监测结果可知，监测结果可知，本项目</w:t>
            </w:r>
            <w:r w:rsidRPr="00600694">
              <w:rPr>
                <w:rFonts w:hint="eastAsia"/>
                <w:sz w:val="24"/>
              </w:rPr>
              <w:t>厂</w:t>
            </w:r>
            <w:r w:rsidRPr="00600694">
              <w:rPr>
                <w:sz w:val="24"/>
              </w:rPr>
              <w:t>界东</w:t>
            </w:r>
            <w:r w:rsidRPr="00600694">
              <w:rPr>
                <w:rFonts w:hint="eastAsia"/>
                <w:sz w:val="24"/>
              </w:rPr>
              <w:t>侧</w:t>
            </w:r>
            <w:r w:rsidRPr="00600694">
              <w:rPr>
                <w:sz w:val="24"/>
              </w:rPr>
              <w:t>、南</w:t>
            </w:r>
            <w:r w:rsidRPr="00600694">
              <w:rPr>
                <w:rFonts w:hint="eastAsia"/>
                <w:sz w:val="24"/>
              </w:rPr>
              <w:t>侧</w:t>
            </w:r>
            <w:r w:rsidRPr="00600694">
              <w:rPr>
                <w:sz w:val="24"/>
              </w:rPr>
              <w:t>、西</w:t>
            </w:r>
            <w:r w:rsidRPr="00600694">
              <w:rPr>
                <w:rFonts w:hint="eastAsia"/>
                <w:sz w:val="24"/>
              </w:rPr>
              <w:t>侧</w:t>
            </w:r>
            <w:r w:rsidRPr="00600694">
              <w:rPr>
                <w:sz w:val="24"/>
              </w:rPr>
              <w:t>、</w:t>
            </w:r>
            <w:r w:rsidRPr="00600694">
              <w:rPr>
                <w:rFonts w:hint="eastAsia"/>
                <w:sz w:val="24"/>
              </w:rPr>
              <w:t>北侧、西侧住户、西侧学校、东北侧住户</w:t>
            </w:r>
            <w:r w:rsidR="001B4AC6" w:rsidRPr="00600694">
              <w:rPr>
                <w:rFonts w:hint="eastAsia"/>
                <w:sz w:val="24"/>
              </w:rPr>
              <w:t>、北侧居民楼</w:t>
            </w:r>
            <w:r w:rsidR="001B4AC6" w:rsidRPr="00600694">
              <w:rPr>
                <w:rFonts w:hint="eastAsia"/>
                <w:sz w:val="24"/>
              </w:rPr>
              <w:t>1</w:t>
            </w:r>
            <w:r w:rsidR="001B4AC6" w:rsidRPr="00600694">
              <w:rPr>
                <w:rFonts w:hint="eastAsia"/>
                <w:sz w:val="24"/>
              </w:rPr>
              <w:t>、北侧居民楼</w:t>
            </w:r>
            <w:r w:rsidR="001B4AC6" w:rsidRPr="00600694">
              <w:rPr>
                <w:rFonts w:hint="eastAsia"/>
                <w:sz w:val="24"/>
              </w:rPr>
              <w:t>2</w:t>
            </w:r>
            <w:r w:rsidRPr="00600694">
              <w:rPr>
                <w:sz w:val="24"/>
              </w:rPr>
              <w:t>的昼间噪声均达到《声环境质量标准》（</w:t>
            </w:r>
            <w:r w:rsidRPr="00600694">
              <w:rPr>
                <w:sz w:val="24"/>
              </w:rPr>
              <w:t>GB3096-2008</w:t>
            </w:r>
            <w:r w:rsidRPr="00600694">
              <w:rPr>
                <w:sz w:val="24"/>
              </w:rPr>
              <w:t>）中的</w:t>
            </w:r>
            <w:r w:rsidRPr="00600694">
              <w:rPr>
                <w:rFonts w:hint="eastAsia"/>
                <w:sz w:val="24"/>
              </w:rPr>
              <w:t>2</w:t>
            </w:r>
            <w:r w:rsidRPr="00600694">
              <w:rPr>
                <w:sz w:val="24"/>
              </w:rPr>
              <w:t>类标准。因此，本项目所在</w:t>
            </w:r>
            <w:proofErr w:type="gramStart"/>
            <w:r w:rsidRPr="00600694">
              <w:rPr>
                <w:sz w:val="24"/>
              </w:rPr>
              <w:t>区域声</w:t>
            </w:r>
            <w:proofErr w:type="gramEnd"/>
            <w:r w:rsidRPr="00600694">
              <w:rPr>
                <w:sz w:val="24"/>
              </w:rPr>
              <w:t>环境质量较好，不存在超标现象</w:t>
            </w:r>
            <w:r w:rsidRPr="00600694">
              <w:rPr>
                <w:rFonts w:hint="eastAsia"/>
                <w:sz w:val="24"/>
              </w:rPr>
              <w:t>，</w:t>
            </w:r>
            <w:proofErr w:type="gramStart"/>
            <w:r w:rsidRPr="00600694">
              <w:rPr>
                <w:rFonts w:hint="eastAsia"/>
                <w:sz w:val="24"/>
              </w:rPr>
              <w:t>区域声</w:t>
            </w:r>
            <w:proofErr w:type="gramEnd"/>
            <w:r w:rsidRPr="00600694">
              <w:rPr>
                <w:rFonts w:hint="eastAsia"/>
                <w:sz w:val="24"/>
              </w:rPr>
              <w:t>环境质量较好</w:t>
            </w:r>
            <w:r w:rsidR="008038D0" w:rsidRPr="00600694">
              <w:rPr>
                <w:sz w:val="24"/>
              </w:rPr>
              <w:t>。</w:t>
            </w:r>
          </w:p>
          <w:p w14:paraId="231BF096" w14:textId="4ED89911" w:rsidR="00D726B7" w:rsidRPr="00600694" w:rsidRDefault="00D726B7" w:rsidP="009747BC">
            <w:pPr>
              <w:adjustRightInd w:val="0"/>
              <w:snapToGrid w:val="0"/>
              <w:spacing w:line="353" w:lineRule="auto"/>
              <w:outlineLvl w:val="2"/>
              <w:rPr>
                <w:b/>
                <w:sz w:val="24"/>
              </w:rPr>
            </w:pPr>
            <w:r w:rsidRPr="00600694">
              <w:rPr>
                <w:b/>
                <w:sz w:val="24"/>
              </w:rPr>
              <w:t>3.1.</w:t>
            </w:r>
            <w:r w:rsidR="009747BC" w:rsidRPr="00600694">
              <w:rPr>
                <w:rFonts w:hint="eastAsia"/>
                <w:b/>
                <w:sz w:val="24"/>
              </w:rPr>
              <w:t>5</w:t>
            </w:r>
            <w:r w:rsidRPr="00600694">
              <w:rPr>
                <w:rFonts w:hint="eastAsia"/>
                <w:b/>
                <w:sz w:val="24"/>
              </w:rPr>
              <w:t>生态环境</w:t>
            </w:r>
          </w:p>
          <w:p w14:paraId="01E96FA8" w14:textId="7118D485" w:rsidR="00D726B7" w:rsidRPr="00600694" w:rsidRDefault="009747BC" w:rsidP="009747BC">
            <w:pPr>
              <w:adjustRightInd w:val="0"/>
              <w:snapToGrid w:val="0"/>
              <w:spacing w:line="353" w:lineRule="auto"/>
              <w:ind w:firstLineChars="200" w:firstLine="480"/>
              <w:rPr>
                <w:sz w:val="24"/>
              </w:rPr>
            </w:pPr>
            <w:r w:rsidRPr="00600694">
              <w:rPr>
                <w:rFonts w:hint="eastAsia"/>
                <w:sz w:val="24"/>
              </w:rPr>
              <w:t>根据实地踏勘，本项目</w:t>
            </w:r>
            <w:proofErr w:type="gramStart"/>
            <w:r w:rsidRPr="00600694">
              <w:rPr>
                <w:rFonts w:hint="eastAsia"/>
                <w:sz w:val="24"/>
              </w:rPr>
              <w:t>位于</w:t>
            </w:r>
            <w:r w:rsidRPr="00600694">
              <w:rPr>
                <w:rFonts w:hint="eastAsia"/>
                <w:bCs/>
                <w:sz w:val="24"/>
              </w:rPr>
              <w:t>秀洲区</w:t>
            </w:r>
            <w:proofErr w:type="gramEnd"/>
            <w:r w:rsidRPr="00600694">
              <w:rPr>
                <w:rFonts w:hint="eastAsia"/>
                <w:bCs/>
                <w:sz w:val="24"/>
              </w:rPr>
              <w:t>新</w:t>
            </w:r>
            <w:proofErr w:type="gramStart"/>
            <w:r w:rsidRPr="00600694">
              <w:rPr>
                <w:rFonts w:hint="eastAsia"/>
                <w:bCs/>
                <w:sz w:val="24"/>
              </w:rPr>
              <w:t>塍</w:t>
            </w:r>
            <w:proofErr w:type="gramEnd"/>
            <w:r w:rsidRPr="00600694">
              <w:rPr>
                <w:rFonts w:hint="eastAsia"/>
                <w:bCs/>
                <w:sz w:val="24"/>
              </w:rPr>
              <w:t>镇凤舞路</w:t>
            </w:r>
            <w:r w:rsidRPr="00600694">
              <w:rPr>
                <w:rFonts w:hint="eastAsia"/>
                <w:bCs/>
                <w:sz w:val="24"/>
              </w:rPr>
              <w:t>1</w:t>
            </w:r>
            <w:r w:rsidRPr="00600694">
              <w:rPr>
                <w:bCs/>
                <w:sz w:val="24"/>
              </w:rPr>
              <w:t>72</w:t>
            </w:r>
            <w:r w:rsidRPr="00600694">
              <w:rPr>
                <w:rFonts w:hint="eastAsia"/>
                <w:bCs/>
                <w:sz w:val="24"/>
              </w:rPr>
              <w:t>号，</w:t>
            </w:r>
            <w:r w:rsidRPr="00600694">
              <w:rPr>
                <w:rFonts w:hint="eastAsia"/>
                <w:sz w:val="24"/>
              </w:rPr>
              <w:t>该地区处于人类活动频繁区，无原始植被生长和珍贵野生动物活动，区域生态系统敏感程度较低，项目的实施不会对生物栖息环境造成较大影响</w:t>
            </w:r>
            <w:r w:rsidR="009870D4" w:rsidRPr="00600694">
              <w:rPr>
                <w:rFonts w:hint="eastAsia"/>
                <w:sz w:val="24"/>
              </w:rPr>
              <w:t>。</w:t>
            </w:r>
          </w:p>
          <w:p w14:paraId="736D263E" w14:textId="77777777" w:rsidR="008038D0" w:rsidRPr="00600694" w:rsidRDefault="008038D0" w:rsidP="009747BC">
            <w:pPr>
              <w:adjustRightInd w:val="0"/>
              <w:snapToGrid w:val="0"/>
              <w:spacing w:line="353" w:lineRule="auto"/>
              <w:outlineLvl w:val="1"/>
              <w:rPr>
                <w:b/>
                <w:sz w:val="28"/>
                <w:szCs w:val="28"/>
              </w:rPr>
            </w:pPr>
            <w:r w:rsidRPr="00600694">
              <w:rPr>
                <w:b/>
                <w:sz w:val="28"/>
                <w:szCs w:val="28"/>
              </w:rPr>
              <w:lastRenderedPageBreak/>
              <w:t>3.</w:t>
            </w:r>
            <w:r w:rsidRPr="00600694">
              <w:rPr>
                <w:rFonts w:hint="eastAsia"/>
                <w:b/>
                <w:sz w:val="28"/>
                <w:szCs w:val="28"/>
              </w:rPr>
              <w:t>2</w:t>
            </w:r>
            <w:r w:rsidRPr="00600694">
              <w:rPr>
                <w:b/>
                <w:sz w:val="28"/>
                <w:szCs w:val="28"/>
              </w:rPr>
              <w:t>主要环境保护目标</w:t>
            </w:r>
          </w:p>
          <w:p w14:paraId="3D610ACB" w14:textId="570C6295" w:rsidR="008038D0" w:rsidRPr="00600694" w:rsidRDefault="008038D0" w:rsidP="00517004">
            <w:pPr>
              <w:autoSpaceDE w:val="0"/>
              <w:autoSpaceDN w:val="0"/>
              <w:adjustRightInd w:val="0"/>
              <w:snapToGrid w:val="0"/>
              <w:spacing w:line="353" w:lineRule="auto"/>
              <w:ind w:firstLineChars="200" w:firstLine="480"/>
              <w:jc w:val="left"/>
              <w:rPr>
                <w:sz w:val="24"/>
              </w:rPr>
            </w:pPr>
            <w:r w:rsidRPr="00600694">
              <w:rPr>
                <w:sz w:val="24"/>
              </w:rPr>
              <w:t>项目主要环境保护目标详见表</w:t>
            </w:r>
            <w:r w:rsidRPr="00600694">
              <w:rPr>
                <w:sz w:val="24"/>
              </w:rPr>
              <w:t>3-</w:t>
            </w:r>
            <w:r w:rsidR="0080356D" w:rsidRPr="00600694">
              <w:rPr>
                <w:rFonts w:hint="eastAsia"/>
                <w:sz w:val="24"/>
              </w:rPr>
              <w:t>6</w:t>
            </w:r>
            <w:r w:rsidRPr="00600694">
              <w:rPr>
                <w:sz w:val="24"/>
              </w:rPr>
              <w:t>和图</w:t>
            </w:r>
            <w:r w:rsidRPr="00600694">
              <w:rPr>
                <w:sz w:val="24"/>
              </w:rPr>
              <w:t>3-</w:t>
            </w:r>
            <w:r w:rsidRPr="00600694">
              <w:rPr>
                <w:rFonts w:hint="eastAsia"/>
                <w:sz w:val="24"/>
              </w:rPr>
              <w:t>2</w:t>
            </w:r>
            <w:r w:rsidRPr="00600694">
              <w:rPr>
                <w:sz w:val="24"/>
              </w:rPr>
              <w:t>。</w:t>
            </w:r>
          </w:p>
          <w:p w14:paraId="19FF1588" w14:textId="77777777" w:rsidR="009747BC" w:rsidRPr="00600694" w:rsidRDefault="009747BC" w:rsidP="009747BC">
            <w:pPr>
              <w:pStyle w:val="3-1"/>
              <w:numPr>
                <w:ilvl w:val="0"/>
                <w:numId w:val="0"/>
              </w:numPr>
              <w:adjustRightInd w:val="0"/>
              <w:snapToGrid w:val="0"/>
              <w:spacing w:line="240" w:lineRule="auto"/>
              <w:ind w:left="420"/>
              <w:rPr>
                <w:rFonts w:ascii="Times New Roman" w:hAnsi="Times New Roman" w:cs="Times New Roman"/>
                <w:b/>
                <w:sz w:val="21"/>
              </w:rPr>
            </w:pPr>
            <w:r w:rsidRPr="00600694">
              <w:rPr>
                <w:rFonts w:ascii="Times New Roman" w:hAnsi="Times New Roman" w:cs="Times New Roman" w:hint="eastAsia"/>
                <w:b/>
                <w:sz w:val="21"/>
              </w:rPr>
              <w:t>表</w:t>
            </w:r>
            <w:r w:rsidRPr="00600694">
              <w:rPr>
                <w:rFonts w:ascii="Times New Roman" w:hAnsi="Times New Roman" w:cs="Times New Roman" w:hint="eastAsia"/>
                <w:b/>
                <w:sz w:val="21"/>
              </w:rPr>
              <w:t xml:space="preserve">3-6   </w:t>
            </w:r>
            <w:r w:rsidRPr="00600694">
              <w:rPr>
                <w:rFonts w:ascii="Times New Roman" w:hAnsi="Times New Roman" w:cs="Times New Roman"/>
                <w:b/>
                <w:sz w:val="21"/>
              </w:rPr>
              <w:t>项目主要现状环境保护目标</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092"/>
              <w:gridCol w:w="968"/>
              <w:gridCol w:w="968"/>
              <w:gridCol w:w="808"/>
              <w:gridCol w:w="983"/>
              <w:gridCol w:w="851"/>
              <w:gridCol w:w="850"/>
              <w:gridCol w:w="1351"/>
            </w:tblGrid>
            <w:tr w:rsidR="00600694" w:rsidRPr="00600694" w14:paraId="531A065C" w14:textId="77777777" w:rsidTr="00517004">
              <w:trPr>
                <w:jc w:val="center"/>
              </w:trPr>
              <w:tc>
                <w:tcPr>
                  <w:tcW w:w="844" w:type="dxa"/>
                  <w:vMerge w:val="restart"/>
                  <w:shd w:val="clear" w:color="auto" w:fill="auto"/>
                  <w:vAlign w:val="center"/>
                </w:tcPr>
                <w:p w14:paraId="69E9CC35"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环境</w:t>
                  </w:r>
                </w:p>
              </w:tc>
              <w:tc>
                <w:tcPr>
                  <w:tcW w:w="1092" w:type="dxa"/>
                  <w:vMerge w:val="restart"/>
                  <w:shd w:val="clear" w:color="auto" w:fill="auto"/>
                  <w:vAlign w:val="center"/>
                </w:tcPr>
                <w:p w14:paraId="494C0A3C"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环境保护目标</w:t>
                  </w:r>
                </w:p>
              </w:tc>
              <w:tc>
                <w:tcPr>
                  <w:tcW w:w="1936" w:type="dxa"/>
                  <w:gridSpan w:val="2"/>
                  <w:shd w:val="clear" w:color="auto" w:fill="auto"/>
                  <w:vAlign w:val="center"/>
                </w:tcPr>
                <w:p w14:paraId="053178BE"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坐标</w:t>
                  </w:r>
                  <w:r w:rsidRPr="00600694">
                    <w:rPr>
                      <w:rFonts w:ascii="Times New Roman" w:hAnsi="Times New Roman" w:cs="Times New Roman" w:hint="eastAsia"/>
                      <w:b/>
                      <w:bCs w:val="0"/>
                      <w:sz w:val="21"/>
                      <w:szCs w:val="21"/>
                    </w:rPr>
                    <w:t>/m*</w:t>
                  </w:r>
                </w:p>
              </w:tc>
              <w:tc>
                <w:tcPr>
                  <w:tcW w:w="808" w:type="dxa"/>
                  <w:vMerge w:val="restart"/>
                  <w:shd w:val="clear" w:color="auto" w:fill="auto"/>
                  <w:vAlign w:val="center"/>
                </w:tcPr>
                <w:p w14:paraId="55F1B570"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相对场址方位</w:t>
                  </w:r>
                </w:p>
              </w:tc>
              <w:tc>
                <w:tcPr>
                  <w:tcW w:w="983" w:type="dxa"/>
                  <w:vMerge w:val="restart"/>
                  <w:shd w:val="clear" w:color="auto" w:fill="auto"/>
                  <w:vAlign w:val="center"/>
                </w:tcPr>
                <w:p w14:paraId="34CA6E2B"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相对厂界最近距离</w:t>
                  </w:r>
                  <w:r w:rsidRPr="00600694">
                    <w:rPr>
                      <w:rFonts w:ascii="Times New Roman" w:hAnsi="Times New Roman" w:cs="Times New Roman" w:hint="eastAsia"/>
                      <w:b/>
                      <w:bCs w:val="0"/>
                      <w:sz w:val="21"/>
                      <w:szCs w:val="21"/>
                    </w:rPr>
                    <w:t>/m</w:t>
                  </w:r>
                </w:p>
              </w:tc>
              <w:tc>
                <w:tcPr>
                  <w:tcW w:w="851" w:type="dxa"/>
                  <w:vMerge w:val="restart"/>
                  <w:shd w:val="clear" w:color="auto" w:fill="auto"/>
                  <w:vAlign w:val="center"/>
                </w:tcPr>
                <w:p w14:paraId="54F13159"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保护</w:t>
                  </w:r>
                </w:p>
                <w:p w14:paraId="43FF1958"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对象</w:t>
                  </w:r>
                </w:p>
              </w:tc>
              <w:tc>
                <w:tcPr>
                  <w:tcW w:w="850" w:type="dxa"/>
                  <w:vMerge w:val="restart"/>
                  <w:shd w:val="clear" w:color="auto" w:fill="auto"/>
                  <w:vAlign w:val="center"/>
                </w:tcPr>
                <w:p w14:paraId="2C7C2208"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保护</w:t>
                  </w:r>
                </w:p>
                <w:p w14:paraId="31325750"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内容</w:t>
                  </w:r>
                </w:p>
              </w:tc>
              <w:tc>
                <w:tcPr>
                  <w:tcW w:w="1351" w:type="dxa"/>
                  <w:vMerge w:val="restart"/>
                  <w:shd w:val="clear" w:color="auto" w:fill="auto"/>
                  <w:vAlign w:val="center"/>
                </w:tcPr>
                <w:p w14:paraId="734C59B2"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环境功能区</w:t>
                  </w:r>
                </w:p>
              </w:tc>
            </w:tr>
            <w:tr w:rsidR="00600694" w:rsidRPr="00600694" w14:paraId="26F61CE3" w14:textId="77777777" w:rsidTr="00517004">
              <w:trPr>
                <w:jc w:val="center"/>
              </w:trPr>
              <w:tc>
                <w:tcPr>
                  <w:tcW w:w="844" w:type="dxa"/>
                  <w:vMerge/>
                  <w:shd w:val="clear" w:color="auto" w:fill="auto"/>
                  <w:vAlign w:val="center"/>
                </w:tcPr>
                <w:p w14:paraId="2872EBA3"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p>
              </w:tc>
              <w:tc>
                <w:tcPr>
                  <w:tcW w:w="1092" w:type="dxa"/>
                  <w:vMerge/>
                  <w:shd w:val="clear" w:color="auto" w:fill="auto"/>
                  <w:vAlign w:val="center"/>
                </w:tcPr>
                <w:p w14:paraId="5BC69B7D"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p>
              </w:tc>
              <w:tc>
                <w:tcPr>
                  <w:tcW w:w="968" w:type="dxa"/>
                  <w:shd w:val="clear" w:color="auto" w:fill="auto"/>
                  <w:vAlign w:val="center"/>
                </w:tcPr>
                <w:p w14:paraId="6D47EAFE"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东经</w:t>
                  </w:r>
                </w:p>
              </w:tc>
              <w:tc>
                <w:tcPr>
                  <w:tcW w:w="968" w:type="dxa"/>
                  <w:shd w:val="clear" w:color="auto" w:fill="auto"/>
                  <w:vAlign w:val="center"/>
                </w:tcPr>
                <w:p w14:paraId="7B0EF147"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北纬</w:t>
                  </w:r>
                </w:p>
              </w:tc>
              <w:tc>
                <w:tcPr>
                  <w:tcW w:w="808" w:type="dxa"/>
                  <w:vMerge/>
                  <w:shd w:val="clear" w:color="auto" w:fill="auto"/>
                  <w:vAlign w:val="center"/>
                </w:tcPr>
                <w:p w14:paraId="074B3D4A"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p>
              </w:tc>
              <w:tc>
                <w:tcPr>
                  <w:tcW w:w="983" w:type="dxa"/>
                  <w:vMerge/>
                  <w:shd w:val="clear" w:color="auto" w:fill="auto"/>
                  <w:vAlign w:val="center"/>
                </w:tcPr>
                <w:p w14:paraId="6C7AE32C"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p>
              </w:tc>
              <w:tc>
                <w:tcPr>
                  <w:tcW w:w="851" w:type="dxa"/>
                  <w:vMerge/>
                  <w:shd w:val="clear" w:color="auto" w:fill="auto"/>
                  <w:vAlign w:val="center"/>
                </w:tcPr>
                <w:p w14:paraId="4169FE07"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p>
              </w:tc>
              <w:tc>
                <w:tcPr>
                  <w:tcW w:w="850" w:type="dxa"/>
                  <w:vMerge/>
                  <w:shd w:val="clear" w:color="auto" w:fill="auto"/>
                  <w:vAlign w:val="center"/>
                </w:tcPr>
                <w:p w14:paraId="1A4333E1"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p>
              </w:tc>
              <w:tc>
                <w:tcPr>
                  <w:tcW w:w="1351" w:type="dxa"/>
                  <w:vMerge/>
                  <w:shd w:val="clear" w:color="auto" w:fill="auto"/>
                  <w:vAlign w:val="center"/>
                </w:tcPr>
                <w:p w14:paraId="1F29F058"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p>
              </w:tc>
            </w:tr>
            <w:tr w:rsidR="00600694" w:rsidRPr="00600694" w14:paraId="3384A660" w14:textId="77777777" w:rsidTr="00517004">
              <w:trPr>
                <w:trHeight w:val="485"/>
                <w:jc w:val="center"/>
              </w:trPr>
              <w:tc>
                <w:tcPr>
                  <w:tcW w:w="844" w:type="dxa"/>
                  <w:vMerge w:val="restart"/>
                  <w:shd w:val="clear" w:color="auto" w:fill="auto"/>
                  <w:vAlign w:val="center"/>
                </w:tcPr>
                <w:p w14:paraId="4ABEFDCA"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地表水</w:t>
                  </w:r>
                </w:p>
              </w:tc>
              <w:tc>
                <w:tcPr>
                  <w:tcW w:w="1092" w:type="dxa"/>
                  <w:shd w:val="clear" w:color="auto" w:fill="auto"/>
                  <w:vAlign w:val="center"/>
                </w:tcPr>
                <w:p w14:paraId="1C1B199C"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新</w:t>
                  </w:r>
                  <w:proofErr w:type="gramStart"/>
                  <w:r w:rsidRPr="00600694">
                    <w:rPr>
                      <w:rFonts w:ascii="Times New Roman" w:hAnsi="Times New Roman" w:cs="Times New Roman" w:hint="eastAsia"/>
                      <w:sz w:val="21"/>
                      <w:szCs w:val="21"/>
                    </w:rPr>
                    <w:t>塍</w:t>
                  </w:r>
                  <w:proofErr w:type="gramEnd"/>
                  <w:r w:rsidRPr="00600694">
                    <w:rPr>
                      <w:rFonts w:ascii="Times New Roman" w:hAnsi="Times New Roman" w:cs="Times New Roman" w:hint="eastAsia"/>
                      <w:sz w:val="21"/>
                      <w:szCs w:val="21"/>
                    </w:rPr>
                    <w:t>港</w:t>
                  </w:r>
                </w:p>
                <w:p w14:paraId="56B22660"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支流</w:t>
                  </w:r>
                </w:p>
              </w:tc>
              <w:tc>
                <w:tcPr>
                  <w:tcW w:w="968" w:type="dxa"/>
                  <w:shd w:val="clear" w:color="auto" w:fill="auto"/>
                  <w:vAlign w:val="center"/>
                </w:tcPr>
                <w:p w14:paraId="0B770D44"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120.601589</w:t>
                  </w:r>
                </w:p>
              </w:tc>
              <w:tc>
                <w:tcPr>
                  <w:tcW w:w="968" w:type="dxa"/>
                  <w:shd w:val="clear" w:color="auto" w:fill="auto"/>
                  <w:vAlign w:val="center"/>
                </w:tcPr>
                <w:p w14:paraId="71449BC1"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30.794741</w:t>
                  </w:r>
                </w:p>
              </w:tc>
              <w:tc>
                <w:tcPr>
                  <w:tcW w:w="808" w:type="dxa"/>
                  <w:shd w:val="clear" w:color="auto" w:fill="auto"/>
                  <w:vAlign w:val="center"/>
                </w:tcPr>
                <w:p w14:paraId="701821D6"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N</w:t>
                  </w:r>
                </w:p>
              </w:tc>
              <w:tc>
                <w:tcPr>
                  <w:tcW w:w="983" w:type="dxa"/>
                  <w:shd w:val="clear" w:color="auto" w:fill="auto"/>
                  <w:vAlign w:val="center"/>
                </w:tcPr>
                <w:p w14:paraId="68D71024"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215</w:t>
                  </w:r>
                </w:p>
              </w:tc>
              <w:tc>
                <w:tcPr>
                  <w:tcW w:w="851" w:type="dxa"/>
                  <w:shd w:val="clear" w:color="auto" w:fill="auto"/>
                  <w:vAlign w:val="center"/>
                </w:tcPr>
                <w:p w14:paraId="1D932998"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新</w:t>
                  </w:r>
                  <w:proofErr w:type="gramStart"/>
                  <w:r w:rsidRPr="00600694">
                    <w:rPr>
                      <w:rFonts w:ascii="Times New Roman" w:hAnsi="Times New Roman" w:cs="Times New Roman" w:hint="eastAsia"/>
                      <w:sz w:val="21"/>
                      <w:szCs w:val="21"/>
                    </w:rPr>
                    <w:t>塍</w:t>
                  </w:r>
                  <w:proofErr w:type="gramEnd"/>
                  <w:r w:rsidRPr="00600694">
                    <w:rPr>
                      <w:rFonts w:ascii="Times New Roman" w:hAnsi="Times New Roman" w:cs="Times New Roman" w:hint="eastAsia"/>
                      <w:sz w:val="21"/>
                      <w:szCs w:val="21"/>
                    </w:rPr>
                    <w:t>港支流</w:t>
                  </w:r>
                </w:p>
              </w:tc>
              <w:tc>
                <w:tcPr>
                  <w:tcW w:w="850" w:type="dxa"/>
                  <w:shd w:val="clear" w:color="auto" w:fill="auto"/>
                  <w:vAlign w:val="center"/>
                </w:tcPr>
                <w:p w14:paraId="31AF7101"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河流</w:t>
                  </w:r>
                </w:p>
              </w:tc>
              <w:tc>
                <w:tcPr>
                  <w:tcW w:w="1351" w:type="dxa"/>
                  <w:vMerge w:val="restart"/>
                  <w:shd w:val="clear" w:color="auto" w:fill="auto"/>
                  <w:vAlign w:val="center"/>
                </w:tcPr>
                <w:p w14:paraId="328F0376"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kern w:val="0"/>
                      <w:sz w:val="21"/>
                      <w:szCs w:val="21"/>
                    </w:rPr>
                    <w:t>（</w:t>
                  </w:r>
                  <w:r w:rsidRPr="00600694">
                    <w:rPr>
                      <w:rFonts w:ascii="Times New Roman" w:hAnsi="Times New Roman" w:cs="Times New Roman"/>
                      <w:kern w:val="0"/>
                      <w:sz w:val="21"/>
                      <w:szCs w:val="21"/>
                    </w:rPr>
                    <w:t>GB3838-2002</w:t>
                  </w:r>
                  <w:r w:rsidRPr="00600694">
                    <w:rPr>
                      <w:rFonts w:ascii="Times New Roman" w:hAnsi="Times New Roman" w:cs="Times New Roman"/>
                      <w:kern w:val="0"/>
                      <w:sz w:val="21"/>
                      <w:szCs w:val="21"/>
                    </w:rPr>
                    <w:t>）中</w:t>
                  </w:r>
                  <w:r w:rsidRPr="00600694">
                    <w:rPr>
                      <w:rFonts w:ascii="Times New Roman" w:hAnsi="Times New Roman" w:cs="Times New Roman"/>
                      <w:kern w:val="0"/>
                      <w:sz w:val="21"/>
                      <w:szCs w:val="21"/>
                    </w:rPr>
                    <w:t>Ⅲ</w:t>
                  </w:r>
                  <w:r w:rsidRPr="00600694">
                    <w:rPr>
                      <w:rFonts w:ascii="Times New Roman" w:hAnsi="Times New Roman" w:cs="Times New Roman"/>
                      <w:kern w:val="0"/>
                      <w:sz w:val="21"/>
                      <w:szCs w:val="21"/>
                    </w:rPr>
                    <w:t>类标准</w:t>
                  </w:r>
                </w:p>
              </w:tc>
            </w:tr>
            <w:tr w:rsidR="00600694" w:rsidRPr="00600694" w14:paraId="52D5FC0A" w14:textId="77777777" w:rsidTr="00517004">
              <w:trPr>
                <w:jc w:val="center"/>
              </w:trPr>
              <w:tc>
                <w:tcPr>
                  <w:tcW w:w="844" w:type="dxa"/>
                  <w:vMerge/>
                  <w:shd w:val="clear" w:color="auto" w:fill="auto"/>
                  <w:vAlign w:val="center"/>
                </w:tcPr>
                <w:p w14:paraId="02EF88EB"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p>
              </w:tc>
              <w:tc>
                <w:tcPr>
                  <w:tcW w:w="1092" w:type="dxa"/>
                  <w:shd w:val="clear" w:color="auto" w:fill="auto"/>
                  <w:vAlign w:val="center"/>
                </w:tcPr>
                <w:p w14:paraId="3A646342"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新</w:t>
                  </w:r>
                  <w:proofErr w:type="gramStart"/>
                  <w:r w:rsidRPr="00600694">
                    <w:rPr>
                      <w:rFonts w:ascii="Times New Roman" w:hAnsi="Times New Roman" w:cs="Times New Roman" w:hint="eastAsia"/>
                      <w:sz w:val="21"/>
                      <w:szCs w:val="21"/>
                    </w:rPr>
                    <w:t>塍</w:t>
                  </w:r>
                  <w:proofErr w:type="gramEnd"/>
                  <w:r w:rsidRPr="00600694">
                    <w:rPr>
                      <w:rFonts w:ascii="Times New Roman" w:hAnsi="Times New Roman" w:cs="Times New Roman" w:hint="eastAsia"/>
                      <w:sz w:val="21"/>
                      <w:szCs w:val="21"/>
                    </w:rPr>
                    <w:t>港</w:t>
                  </w:r>
                </w:p>
              </w:tc>
              <w:tc>
                <w:tcPr>
                  <w:tcW w:w="968" w:type="dxa"/>
                  <w:shd w:val="clear" w:color="auto" w:fill="auto"/>
                  <w:vAlign w:val="center"/>
                </w:tcPr>
                <w:p w14:paraId="3840A42F"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120.608506</w:t>
                  </w:r>
                </w:p>
              </w:tc>
              <w:tc>
                <w:tcPr>
                  <w:tcW w:w="968" w:type="dxa"/>
                  <w:shd w:val="clear" w:color="auto" w:fill="auto"/>
                  <w:vAlign w:val="center"/>
                </w:tcPr>
                <w:p w14:paraId="22E77B50"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30.793210</w:t>
                  </w:r>
                </w:p>
              </w:tc>
              <w:tc>
                <w:tcPr>
                  <w:tcW w:w="808" w:type="dxa"/>
                  <w:shd w:val="clear" w:color="auto" w:fill="auto"/>
                  <w:vAlign w:val="center"/>
                </w:tcPr>
                <w:p w14:paraId="2572768B"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E</w:t>
                  </w:r>
                </w:p>
              </w:tc>
              <w:tc>
                <w:tcPr>
                  <w:tcW w:w="983" w:type="dxa"/>
                  <w:shd w:val="clear" w:color="auto" w:fill="auto"/>
                  <w:vAlign w:val="center"/>
                </w:tcPr>
                <w:p w14:paraId="333A7B1A"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700</w:t>
                  </w:r>
                </w:p>
              </w:tc>
              <w:tc>
                <w:tcPr>
                  <w:tcW w:w="851" w:type="dxa"/>
                  <w:shd w:val="clear" w:color="auto" w:fill="auto"/>
                  <w:vAlign w:val="center"/>
                </w:tcPr>
                <w:p w14:paraId="65916EA8"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新</w:t>
                  </w:r>
                  <w:proofErr w:type="gramStart"/>
                  <w:r w:rsidRPr="00600694">
                    <w:rPr>
                      <w:rFonts w:ascii="Times New Roman" w:hAnsi="Times New Roman" w:cs="Times New Roman" w:hint="eastAsia"/>
                      <w:sz w:val="21"/>
                      <w:szCs w:val="21"/>
                    </w:rPr>
                    <w:t>塍</w:t>
                  </w:r>
                  <w:proofErr w:type="gramEnd"/>
                  <w:r w:rsidRPr="00600694">
                    <w:rPr>
                      <w:rFonts w:ascii="Times New Roman" w:hAnsi="Times New Roman" w:cs="Times New Roman" w:hint="eastAsia"/>
                      <w:sz w:val="21"/>
                      <w:szCs w:val="21"/>
                    </w:rPr>
                    <w:t>港</w:t>
                  </w:r>
                </w:p>
              </w:tc>
              <w:tc>
                <w:tcPr>
                  <w:tcW w:w="850" w:type="dxa"/>
                  <w:shd w:val="clear" w:color="auto" w:fill="auto"/>
                  <w:vAlign w:val="center"/>
                </w:tcPr>
                <w:p w14:paraId="174F178C"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河流</w:t>
                  </w:r>
                </w:p>
              </w:tc>
              <w:tc>
                <w:tcPr>
                  <w:tcW w:w="1351" w:type="dxa"/>
                  <w:vMerge/>
                  <w:shd w:val="clear" w:color="auto" w:fill="auto"/>
                  <w:vAlign w:val="center"/>
                </w:tcPr>
                <w:p w14:paraId="50471AA5"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kern w:val="0"/>
                      <w:sz w:val="21"/>
                      <w:szCs w:val="21"/>
                    </w:rPr>
                  </w:pPr>
                </w:p>
              </w:tc>
            </w:tr>
            <w:tr w:rsidR="00600694" w:rsidRPr="00600694" w14:paraId="47A4FBFE" w14:textId="77777777" w:rsidTr="00517004">
              <w:trPr>
                <w:jc w:val="center"/>
              </w:trPr>
              <w:tc>
                <w:tcPr>
                  <w:tcW w:w="844" w:type="dxa"/>
                  <w:vMerge w:val="restart"/>
                  <w:shd w:val="clear" w:color="auto" w:fill="auto"/>
                  <w:vAlign w:val="center"/>
                </w:tcPr>
                <w:p w14:paraId="7632EC23"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空气</w:t>
                  </w:r>
                </w:p>
              </w:tc>
              <w:tc>
                <w:tcPr>
                  <w:tcW w:w="1092" w:type="dxa"/>
                  <w:shd w:val="clear" w:color="auto" w:fill="auto"/>
                  <w:vAlign w:val="center"/>
                </w:tcPr>
                <w:p w14:paraId="1A99F91F"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西侧住户</w:t>
                  </w:r>
                </w:p>
              </w:tc>
              <w:tc>
                <w:tcPr>
                  <w:tcW w:w="968" w:type="dxa"/>
                  <w:shd w:val="clear" w:color="auto" w:fill="auto"/>
                  <w:vAlign w:val="center"/>
                </w:tcPr>
                <w:p w14:paraId="1FF6DE39"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120.599531</w:t>
                  </w:r>
                </w:p>
              </w:tc>
              <w:tc>
                <w:tcPr>
                  <w:tcW w:w="968" w:type="dxa"/>
                  <w:shd w:val="clear" w:color="auto" w:fill="auto"/>
                  <w:vAlign w:val="center"/>
                </w:tcPr>
                <w:p w14:paraId="5CB800E1"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30.792300</w:t>
                  </w:r>
                </w:p>
              </w:tc>
              <w:tc>
                <w:tcPr>
                  <w:tcW w:w="808" w:type="dxa"/>
                  <w:shd w:val="clear" w:color="auto" w:fill="auto"/>
                  <w:vAlign w:val="center"/>
                </w:tcPr>
                <w:p w14:paraId="1A069F38"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W</w:t>
                  </w:r>
                </w:p>
              </w:tc>
              <w:tc>
                <w:tcPr>
                  <w:tcW w:w="983" w:type="dxa"/>
                  <w:shd w:val="clear" w:color="auto" w:fill="auto"/>
                  <w:vAlign w:val="center"/>
                </w:tcPr>
                <w:p w14:paraId="0B16D4E7"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15</w:t>
                  </w:r>
                </w:p>
              </w:tc>
              <w:tc>
                <w:tcPr>
                  <w:tcW w:w="851" w:type="dxa"/>
                  <w:shd w:val="clear" w:color="auto" w:fill="auto"/>
                  <w:vAlign w:val="center"/>
                </w:tcPr>
                <w:p w14:paraId="05F2662E"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居住区</w:t>
                  </w:r>
                </w:p>
              </w:tc>
              <w:tc>
                <w:tcPr>
                  <w:tcW w:w="850" w:type="dxa"/>
                  <w:shd w:val="clear" w:color="auto" w:fill="auto"/>
                  <w:vAlign w:val="center"/>
                </w:tcPr>
                <w:p w14:paraId="3F46B865"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人群</w:t>
                  </w:r>
                </w:p>
              </w:tc>
              <w:tc>
                <w:tcPr>
                  <w:tcW w:w="1351" w:type="dxa"/>
                  <w:vMerge w:val="restart"/>
                  <w:shd w:val="clear" w:color="auto" w:fill="auto"/>
                  <w:vAlign w:val="center"/>
                </w:tcPr>
                <w:p w14:paraId="171CD1B0"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kern w:val="0"/>
                      <w:sz w:val="21"/>
                      <w:szCs w:val="21"/>
                    </w:rPr>
                    <w:t>（</w:t>
                  </w:r>
                  <w:r w:rsidRPr="00600694">
                    <w:rPr>
                      <w:rFonts w:ascii="Times New Roman" w:hAnsi="Times New Roman" w:cs="Times New Roman"/>
                      <w:kern w:val="0"/>
                      <w:sz w:val="21"/>
                      <w:szCs w:val="21"/>
                    </w:rPr>
                    <w:t>GB3095-2012</w:t>
                  </w:r>
                  <w:r w:rsidRPr="00600694">
                    <w:rPr>
                      <w:rFonts w:ascii="Times New Roman" w:hAnsi="Times New Roman" w:cs="Times New Roman"/>
                      <w:kern w:val="0"/>
                      <w:sz w:val="21"/>
                      <w:szCs w:val="21"/>
                    </w:rPr>
                    <w:t>）及</w:t>
                  </w:r>
                  <w:r w:rsidRPr="00600694">
                    <w:rPr>
                      <w:rFonts w:ascii="Times New Roman" w:hAnsi="Times New Roman" w:cs="Times New Roman"/>
                      <w:kern w:val="0"/>
                      <w:sz w:val="21"/>
                      <w:szCs w:val="21"/>
                    </w:rPr>
                    <w:t>2018</w:t>
                  </w:r>
                  <w:r w:rsidRPr="00600694">
                    <w:rPr>
                      <w:rFonts w:ascii="Times New Roman" w:hAnsi="Times New Roman" w:cs="Times New Roman"/>
                      <w:kern w:val="0"/>
                      <w:sz w:val="21"/>
                      <w:szCs w:val="21"/>
                    </w:rPr>
                    <w:t>年修改单中的二级标准</w:t>
                  </w:r>
                </w:p>
              </w:tc>
            </w:tr>
            <w:tr w:rsidR="00600694" w:rsidRPr="00600694" w14:paraId="5ACF90F3" w14:textId="77777777" w:rsidTr="00517004">
              <w:trPr>
                <w:jc w:val="center"/>
              </w:trPr>
              <w:tc>
                <w:tcPr>
                  <w:tcW w:w="844" w:type="dxa"/>
                  <w:vMerge/>
                  <w:shd w:val="clear" w:color="auto" w:fill="auto"/>
                  <w:vAlign w:val="center"/>
                </w:tcPr>
                <w:p w14:paraId="1F641BD0"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p>
              </w:tc>
              <w:tc>
                <w:tcPr>
                  <w:tcW w:w="1092" w:type="dxa"/>
                  <w:shd w:val="clear" w:color="auto" w:fill="auto"/>
                  <w:vAlign w:val="center"/>
                </w:tcPr>
                <w:p w14:paraId="5E8BBA8D"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新</w:t>
                  </w:r>
                  <w:proofErr w:type="gramStart"/>
                  <w:r w:rsidRPr="00600694">
                    <w:rPr>
                      <w:rFonts w:ascii="Times New Roman" w:hAnsi="Times New Roman" w:cs="Times New Roman" w:hint="eastAsia"/>
                      <w:sz w:val="21"/>
                      <w:szCs w:val="21"/>
                    </w:rPr>
                    <w:t>塍</w:t>
                  </w:r>
                  <w:proofErr w:type="gramEnd"/>
                  <w:r w:rsidRPr="00600694">
                    <w:rPr>
                      <w:rFonts w:ascii="Times New Roman" w:hAnsi="Times New Roman" w:cs="Times New Roman" w:hint="eastAsia"/>
                      <w:sz w:val="21"/>
                      <w:szCs w:val="21"/>
                    </w:rPr>
                    <w:t>镇成人文化技术学校</w:t>
                  </w:r>
                </w:p>
              </w:tc>
              <w:tc>
                <w:tcPr>
                  <w:tcW w:w="968" w:type="dxa"/>
                  <w:shd w:val="clear" w:color="auto" w:fill="auto"/>
                  <w:vAlign w:val="center"/>
                </w:tcPr>
                <w:p w14:paraId="318091B5"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120.599463</w:t>
                  </w:r>
                </w:p>
              </w:tc>
              <w:tc>
                <w:tcPr>
                  <w:tcW w:w="968" w:type="dxa"/>
                  <w:shd w:val="clear" w:color="auto" w:fill="auto"/>
                  <w:vAlign w:val="center"/>
                </w:tcPr>
                <w:p w14:paraId="2C62A878"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30.793157</w:t>
                  </w:r>
                </w:p>
              </w:tc>
              <w:tc>
                <w:tcPr>
                  <w:tcW w:w="808" w:type="dxa"/>
                  <w:shd w:val="clear" w:color="auto" w:fill="auto"/>
                  <w:vAlign w:val="center"/>
                </w:tcPr>
                <w:p w14:paraId="5FE5C3A8"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W</w:t>
                  </w:r>
                </w:p>
              </w:tc>
              <w:tc>
                <w:tcPr>
                  <w:tcW w:w="983" w:type="dxa"/>
                  <w:shd w:val="clear" w:color="auto" w:fill="auto"/>
                  <w:vAlign w:val="center"/>
                </w:tcPr>
                <w:p w14:paraId="0C8FE97D"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w:t>
                  </w:r>
                  <w:r w:rsidRPr="00600694">
                    <w:rPr>
                      <w:rFonts w:ascii="Times New Roman" w:hAnsi="Times New Roman" w:cs="Times New Roman"/>
                      <w:sz w:val="21"/>
                      <w:szCs w:val="21"/>
                    </w:rPr>
                    <w:t>5</w:t>
                  </w:r>
                </w:p>
              </w:tc>
              <w:tc>
                <w:tcPr>
                  <w:tcW w:w="851" w:type="dxa"/>
                  <w:shd w:val="clear" w:color="auto" w:fill="auto"/>
                  <w:vAlign w:val="center"/>
                </w:tcPr>
                <w:p w14:paraId="07FD11A4"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学校</w:t>
                  </w:r>
                </w:p>
              </w:tc>
              <w:tc>
                <w:tcPr>
                  <w:tcW w:w="850" w:type="dxa"/>
                  <w:shd w:val="clear" w:color="auto" w:fill="auto"/>
                  <w:vAlign w:val="center"/>
                </w:tcPr>
                <w:p w14:paraId="129A8105"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师生</w:t>
                  </w:r>
                </w:p>
              </w:tc>
              <w:tc>
                <w:tcPr>
                  <w:tcW w:w="1351" w:type="dxa"/>
                  <w:vMerge/>
                  <w:shd w:val="clear" w:color="auto" w:fill="auto"/>
                  <w:vAlign w:val="center"/>
                </w:tcPr>
                <w:p w14:paraId="4C545862"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kern w:val="0"/>
                      <w:sz w:val="21"/>
                      <w:szCs w:val="21"/>
                    </w:rPr>
                  </w:pPr>
                </w:p>
              </w:tc>
            </w:tr>
            <w:tr w:rsidR="00600694" w:rsidRPr="00600694" w14:paraId="56810759" w14:textId="77777777" w:rsidTr="00517004">
              <w:trPr>
                <w:jc w:val="center"/>
              </w:trPr>
              <w:tc>
                <w:tcPr>
                  <w:tcW w:w="844" w:type="dxa"/>
                  <w:vMerge/>
                  <w:shd w:val="clear" w:color="auto" w:fill="auto"/>
                  <w:vAlign w:val="center"/>
                </w:tcPr>
                <w:p w14:paraId="67F8A2F3"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p>
              </w:tc>
              <w:tc>
                <w:tcPr>
                  <w:tcW w:w="1092" w:type="dxa"/>
                  <w:shd w:val="clear" w:color="auto" w:fill="auto"/>
                  <w:vAlign w:val="center"/>
                </w:tcPr>
                <w:p w14:paraId="48903AF7"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北侧住户</w:t>
                  </w:r>
                </w:p>
              </w:tc>
              <w:tc>
                <w:tcPr>
                  <w:tcW w:w="968" w:type="dxa"/>
                  <w:shd w:val="clear" w:color="auto" w:fill="auto"/>
                  <w:vAlign w:val="center"/>
                </w:tcPr>
                <w:p w14:paraId="6032E4C7"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120.600834</w:t>
                  </w:r>
                </w:p>
              </w:tc>
              <w:tc>
                <w:tcPr>
                  <w:tcW w:w="968" w:type="dxa"/>
                  <w:shd w:val="clear" w:color="auto" w:fill="auto"/>
                  <w:vAlign w:val="center"/>
                </w:tcPr>
                <w:p w14:paraId="1B7F9856"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30.792968</w:t>
                  </w:r>
                </w:p>
              </w:tc>
              <w:tc>
                <w:tcPr>
                  <w:tcW w:w="808" w:type="dxa"/>
                  <w:shd w:val="clear" w:color="auto" w:fill="auto"/>
                  <w:vAlign w:val="center"/>
                </w:tcPr>
                <w:p w14:paraId="0903E041"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N</w:t>
                  </w:r>
                </w:p>
              </w:tc>
              <w:tc>
                <w:tcPr>
                  <w:tcW w:w="983" w:type="dxa"/>
                  <w:shd w:val="clear" w:color="auto" w:fill="auto"/>
                  <w:vAlign w:val="center"/>
                </w:tcPr>
                <w:p w14:paraId="74BEDC40" w14:textId="69F4C527" w:rsidR="009747BC" w:rsidRPr="00600694" w:rsidRDefault="00D97A52"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1.5</w:t>
                  </w:r>
                </w:p>
              </w:tc>
              <w:tc>
                <w:tcPr>
                  <w:tcW w:w="851" w:type="dxa"/>
                  <w:shd w:val="clear" w:color="auto" w:fill="auto"/>
                  <w:vAlign w:val="center"/>
                </w:tcPr>
                <w:p w14:paraId="59147DC2"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居住区</w:t>
                  </w:r>
                </w:p>
              </w:tc>
              <w:tc>
                <w:tcPr>
                  <w:tcW w:w="850" w:type="dxa"/>
                  <w:shd w:val="clear" w:color="auto" w:fill="auto"/>
                  <w:vAlign w:val="center"/>
                </w:tcPr>
                <w:p w14:paraId="022954B8"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人群</w:t>
                  </w:r>
                </w:p>
              </w:tc>
              <w:tc>
                <w:tcPr>
                  <w:tcW w:w="1351" w:type="dxa"/>
                  <w:vMerge/>
                  <w:shd w:val="clear" w:color="auto" w:fill="auto"/>
                  <w:vAlign w:val="center"/>
                </w:tcPr>
                <w:p w14:paraId="06A3D723"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p>
              </w:tc>
            </w:tr>
            <w:tr w:rsidR="00600694" w:rsidRPr="00600694" w14:paraId="327A2FAD" w14:textId="77777777" w:rsidTr="00517004">
              <w:trPr>
                <w:jc w:val="center"/>
              </w:trPr>
              <w:tc>
                <w:tcPr>
                  <w:tcW w:w="844" w:type="dxa"/>
                  <w:vMerge/>
                  <w:shd w:val="clear" w:color="auto" w:fill="auto"/>
                  <w:vAlign w:val="center"/>
                </w:tcPr>
                <w:p w14:paraId="2F03C38E"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p>
              </w:tc>
              <w:tc>
                <w:tcPr>
                  <w:tcW w:w="1092" w:type="dxa"/>
                  <w:shd w:val="clear" w:color="auto" w:fill="auto"/>
                  <w:vAlign w:val="center"/>
                </w:tcPr>
                <w:p w14:paraId="3E71EE29"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北侧</w:t>
                  </w:r>
                </w:p>
                <w:p w14:paraId="33CA70FD"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居民楼</w:t>
                  </w:r>
                  <w:r w:rsidRPr="00600694">
                    <w:rPr>
                      <w:rFonts w:ascii="Times New Roman" w:hAnsi="Times New Roman" w:cs="Times New Roman" w:hint="eastAsia"/>
                      <w:sz w:val="21"/>
                      <w:szCs w:val="21"/>
                    </w:rPr>
                    <w:t>1</w:t>
                  </w:r>
                </w:p>
              </w:tc>
              <w:tc>
                <w:tcPr>
                  <w:tcW w:w="968" w:type="dxa"/>
                  <w:shd w:val="clear" w:color="auto" w:fill="auto"/>
                  <w:vAlign w:val="center"/>
                </w:tcPr>
                <w:p w14:paraId="785D686F"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120.600204</w:t>
                  </w:r>
                </w:p>
              </w:tc>
              <w:tc>
                <w:tcPr>
                  <w:tcW w:w="968" w:type="dxa"/>
                  <w:shd w:val="clear" w:color="auto" w:fill="auto"/>
                  <w:vAlign w:val="center"/>
                </w:tcPr>
                <w:p w14:paraId="327C51F4"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30.793432</w:t>
                  </w:r>
                </w:p>
              </w:tc>
              <w:tc>
                <w:tcPr>
                  <w:tcW w:w="808" w:type="dxa"/>
                  <w:shd w:val="clear" w:color="auto" w:fill="auto"/>
                  <w:vAlign w:val="center"/>
                </w:tcPr>
                <w:p w14:paraId="6660B935"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N</w:t>
                  </w:r>
                </w:p>
              </w:tc>
              <w:tc>
                <w:tcPr>
                  <w:tcW w:w="983" w:type="dxa"/>
                  <w:shd w:val="clear" w:color="auto" w:fill="auto"/>
                  <w:vAlign w:val="center"/>
                </w:tcPr>
                <w:p w14:paraId="27AE0F9B"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30</w:t>
                  </w:r>
                </w:p>
              </w:tc>
              <w:tc>
                <w:tcPr>
                  <w:tcW w:w="851" w:type="dxa"/>
                  <w:shd w:val="clear" w:color="auto" w:fill="auto"/>
                  <w:vAlign w:val="center"/>
                </w:tcPr>
                <w:p w14:paraId="5B996F9E"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居住区</w:t>
                  </w:r>
                </w:p>
              </w:tc>
              <w:tc>
                <w:tcPr>
                  <w:tcW w:w="850" w:type="dxa"/>
                  <w:shd w:val="clear" w:color="auto" w:fill="auto"/>
                  <w:vAlign w:val="center"/>
                </w:tcPr>
                <w:p w14:paraId="285BF716"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人群</w:t>
                  </w:r>
                </w:p>
              </w:tc>
              <w:tc>
                <w:tcPr>
                  <w:tcW w:w="1351" w:type="dxa"/>
                  <w:vMerge/>
                  <w:shd w:val="clear" w:color="auto" w:fill="auto"/>
                  <w:vAlign w:val="center"/>
                </w:tcPr>
                <w:p w14:paraId="6B22D60A"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p>
              </w:tc>
            </w:tr>
            <w:tr w:rsidR="00600694" w:rsidRPr="00600694" w14:paraId="3B7DAE54" w14:textId="77777777" w:rsidTr="00517004">
              <w:trPr>
                <w:jc w:val="center"/>
              </w:trPr>
              <w:tc>
                <w:tcPr>
                  <w:tcW w:w="844" w:type="dxa"/>
                  <w:vMerge/>
                  <w:shd w:val="clear" w:color="auto" w:fill="auto"/>
                  <w:vAlign w:val="center"/>
                </w:tcPr>
                <w:p w14:paraId="1483C502"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p>
              </w:tc>
              <w:tc>
                <w:tcPr>
                  <w:tcW w:w="1092" w:type="dxa"/>
                  <w:shd w:val="clear" w:color="auto" w:fill="auto"/>
                  <w:vAlign w:val="center"/>
                </w:tcPr>
                <w:p w14:paraId="1E29AA4E"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北侧</w:t>
                  </w:r>
                </w:p>
                <w:p w14:paraId="3F773E3D"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居民楼</w:t>
                  </w:r>
                  <w:r w:rsidRPr="00600694">
                    <w:rPr>
                      <w:rFonts w:ascii="Times New Roman" w:hAnsi="Times New Roman" w:cs="Times New Roman" w:hint="eastAsia"/>
                      <w:sz w:val="21"/>
                      <w:szCs w:val="21"/>
                    </w:rPr>
                    <w:t>2</w:t>
                  </w:r>
                </w:p>
              </w:tc>
              <w:tc>
                <w:tcPr>
                  <w:tcW w:w="968" w:type="dxa"/>
                  <w:shd w:val="clear" w:color="auto" w:fill="auto"/>
                  <w:vAlign w:val="center"/>
                </w:tcPr>
                <w:p w14:paraId="5C9B8413"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120.600695</w:t>
                  </w:r>
                </w:p>
              </w:tc>
              <w:tc>
                <w:tcPr>
                  <w:tcW w:w="968" w:type="dxa"/>
                  <w:shd w:val="clear" w:color="auto" w:fill="auto"/>
                  <w:vAlign w:val="center"/>
                </w:tcPr>
                <w:p w14:paraId="5526A58B"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30.793470</w:t>
                  </w:r>
                </w:p>
              </w:tc>
              <w:tc>
                <w:tcPr>
                  <w:tcW w:w="808" w:type="dxa"/>
                  <w:shd w:val="clear" w:color="auto" w:fill="auto"/>
                  <w:vAlign w:val="center"/>
                </w:tcPr>
                <w:p w14:paraId="46A99AC4"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N</w:t>
                  </w:r>
                </w:p>
              </w:tc>
              <w:tc>
                <w:tcPr>
                  <w:tcW w:w="983" w:type="dxa"/>
                  <w:shd w:val="clear" w:color="auto" w:fill="auto"/>
                  <w:vAlign w:val="center"/>
                </w:tcPr>
                <w:p w14:paraId="73A31FCD"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35</w:t>
                  </w:r>
                </w:p>
              </w:tc>
              <w:tc>
                <w:tcPr>
                  <w:tcW w:w="851" w:type="dxa"/>
                  <w:shd w:val="clear" w:color="auto" w:fill="auto"/>
                  <w:vAlign w:val="center"/>
                </w:tcPr>
                <w:p w14:paraId="5407EA11"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居住区</w:t>
                  </w:r>
                </w:p>
              </w:tc>
              <w:tc>
                <w:tcPr>
                  <w:tcW w:w="850" w:type="dxa"/>
                  <w:shd w:val="clear" w:color="auto" w:fill="auto"/>
                  <w:vAlign w:val="center"/>
                </w:tcPr>
                <w:p w14:paraId="4EAB6BE9"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人群</w:t>
                  </w:r>
                </w:p>
              </w:tc>
              <w:tc>
                <w:tcPr>
                  <w:tcW w:w="1351" w:type="dxa"/>
                  <w:vMerge/>
                  <w:shd w:val="clear" w:color="auto" w:fill="auto"/>
                  <w:vAlign w:val="center"/>
                </w:tcPr>
                <w:p w14:paraId="2157AC67"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p>
              </w:tc>
            </w:tr>
            <w:tr w:rsidR="00600694" w:rsidRPr="00600694" w14:paraId="5FB277C0" w14:textId="77777777" w:rsidTr="00517004">
              <w:trPr>
                <w:jc w:val="center"/>
              </w:trPr>
              <w:tc>
                <w:tcPr>
                  <w:tcW w:w="844" w:type="dxa"/>
                  <w:vMerge w:val="restart"/>
                  <w:shd w:val="clear" w:color="auto" w:fill="auto"/>
                  <w:vAlign w:val="center"/>
                </w:tcPr>
                <w:p w14:paraId="5F95AE38"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声环境</w:t>
                  </w:r>
                </w:p>
              </w:tc>
              <w:tc>
                <w:tcPr>
                  <w:tcW w:w="1092" w:type="dxa"/>
                  <w:shd w:val="clear" w:color="auto" w:fill="auto"/>
                  <w:vAlign w:val="center"/>
                </w:tcPr>
                <w:p w14:paraId="0C499528"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西侧住户</w:t>
                  </w:r>
                </w:p>
              </w:tc>
              <w:tc>
                <w:tcPr>
                  <w:tcW w:w="968" w:type="dxa"/>
                  <w:shd w:val="clear" w:color="auto" w:fill="auto"/>
                  <w:vAlign w:val="center"/>
                </w:tcPr>
                <w:p w14:paraId="7DEBC7D7"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120.599531</w:t>
                  </w:r>
                </w:p>
              </w:tc>
              <w:tc>
                <w:tcPr>
                  <w:tcW w:w="968" w:type="dxa"/>
                  <w:shd w:val="clear" w:color="auto" w:fill="auto"/>
                  <w:vAlign w:val="center"/>
                </w:tcPr>
                <w:p w14:paraId="595E78AB"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30.792300</w:t>
                  </w:r>
                </w:p>
              </w:tc>
              <w:tc>
                <w:tcPr>
                  <w:tcW w:w="808" w:type="dxa"/>
                  <w:shd w:val="clear" w:color="auto" w:fill="auto"/>
                  <w:vAlign w:val="center"/>
                </w:tcPr>
                <w:p w14:paraId="184811D0"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W</w:t>
                  </w:r>
                </w:p>
              </w:tc>
              <w:tc>
                <w:tcPr>
                  <w:tcW w:w="983" w:type="dxa"/>
                  <w:shd w:val="clear" w:color="auto" w:fill="auto"/>
                  <w:vAlign w:val="center"/>
                </w:tcPr>
                <w:p w14:paraId="1FE01C4D"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15</w:t>
                  </w:r>
                </w:p>
              </w:tc>
              <w:tc>
                <w:tcPr>
                  <w:tcW w:w="851" w:type="dxa"/>
                  <w:shd w:val="clear" w:color="auto" w:fill="auto"/>
                  <w:vAlign w:val="center"/>
                </w:tcPr>
                <w:p w14:paraId="73AA713D"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居住区</w:t>
                  </w:r>
                </w:p>
              </w:tc>
              <w:tc>
                <w:tcPr>
                  <w:tcW w:w="850" w:type="dxa"/>
                  <w:shd w:val="clear" w:color="auto" w:fill="auto"/>
                  <w:vAlign w:val="center"/>
                </w:tcPr>
                <w:p w14:paraId="6CC724FF"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人群</w:t>
                  </w:r>
                </w:p>
              </w:tc>
              <w:tc>
                <w:tcPr>
                  <w:tcW w:w="1351" w:type="dxa"/>
                  <w:vMerge w:val="restart"/>
                  <w:shd w:val="clear" w:color="auto" w:fill="auto"/>
                  <w:vAlign w:val="center"/>
                </w:tcPr>
                <w:p w14:paraId="2EE343F2"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kern w:val="0"/>
                      <w:sz w:val="21"/>
                      <w:szCs w:val="21"/>
                    </w:rPr>
                  </w:pPr>
                  <w:r w:rsidRPr="00600694">
                    <w:rPr>
                      <w:rFonts w:ascii="Times New Roman" w:hAnsi="Times New Roman" w:cs="Times New Roman"/>
                      <w:kern w:val="0"/>
                      <w:sz w:val="21"/>
                      <w:szCs w:val="21"/>
                    </w:rPr>
                    <w:t>（</w:t>
                  </w:r>
                  <w:r w:rsidRPr="00600694">
                    <w:rPr>
                      <w:rFonts w:ascii="Times New Roman" w:hAnsi="Times New Roman" w:cs="Times New Roman"/>
                      <w:kern w:val="0"/>
                      <w:sz w:val="21"/>
                      <w:szCs w:val="21"/>
                    </w:rPr>
                    <w:t>GB3096-2008</w:t>
                  </w:r>
                  <w:r w:rsidRPr="00600694">
                    <w:rPr>
                      <w:rFonts w:ascii="Times New Roman" w:hAnsi="Times New Roman" w:cs="Times New Roman"/>
                      <w:kern w:val="0"/>
                      <w:sz w:val="21"/>
                      <w:szCs w:val="21"/>
                    </w:rPr>
                    <w:t>）中</w:t>
                  </w:r>
                  <w:r w:rsidRPr="00600694">
                    <w:rPr>
                      <w:rFonts w:ascii="Times New Roman" w:hAnsi="Times New Roman" w:cs="Times New Roman" w:hint="eastAsia"/>
                      <w:kern w:val="0"/>
                      <w:sz w:val="21"/>
                      <w:szCs w:val="21"/>
                    </w:rPr>
                    <w:t>2</w:t>
                  </w:r>
                  <w:r w:rsidRPr="00600694">
                    <w:rPr>
                      <w:rFonts w:ascii="Times New Roman" w:hAnsi="Times New Roman" w:cs="Times New Roman"/>
                      <w:kern w:val="0"/>
                      <w:sz w:val="21"/>
                      <w:szCs w:val="21"/>
                    </w:rPr>
                    <w:t>类标准</w:t>
                  </w:r>
                </w:p>
              </w:tc>
            </w:tr>
            <w:tr w:rsidR="00600694" w:rsidRPr="00600694" w14:paraId="33AC8C3A" w14:textId="77777777" w:rsidTr="00517004">
              <w:trPr>
                <w:jc w:val="center"/>
              </w:trPr>
              <w:tc>
                <w:tcPr>
                  <w:tcW w:w="844" w:type="dxa"/>
                  <w:vMerge/>
                  <w:shd w:val="clear" w:color="auto" w:fill="auto"/>
                  <w:vAlign w:val="center"/>
                </w:tcPr>
                <w:p w14:paraId="5CA8DC9C"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p>
              </w:tc>
              <w:tc>
                <w:tcPr>
                  <w:tcW w:w="1092" w:type="dxa"/>
                  <w:shd w:val="clear" w:color="auto" w:fill="auto"/>
                  <w:vAlign w:val="center"/>
                </w:tcPr>
                <w:p w14:paraId="55244109"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新</w:t>
                  </w:r>
                  <w:proofErr w:type="gramStart"/>
                  <w:r w:rsidRPr="00600694">
                    <w:rPr>
                      <w:rFonts w:ascii="Times New Roman" w:hAnsi="Times New Roman" w:cs="Times New Roman" w:hint="eastAsia"/>
                      <w:sz w:val="21"/>
                      <w:szCs w:val="21"/>
                    </w:rPr>
                    <w:t>塍</w:t>
                  </w:r>
                  <w:proofErr w:type="gramEnd"/>
                  <w:r w:rsidRPr="00600694">
                    <w:rPr>
                      <w:rFonts w:ascii="Times New Roman" w:hAnsi="Times New Roman" w:cs="Times New Roman" w:hint="eastAsia"/>
                      <w:sz w:val="21"/>
                      <w:szCs w:val="21"/>
                    </w:rPr>
                    <w:t>镇成人文化技术学校</w:t>
                  </w:r>
                </w:p>
              </w:tc>
              <w:tc>
                <w:tcPr>
                  <w:tcW w:w="968" w:type="dxa"/>
                  <w:shd w:val="clear" w:color="auto" w:fill="auto"/>
                  <w:vAlign w:val="center"/>
                </w:tcPr>
                <w:p w14:paraId="6ADFD37A"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120.599463</w:t>
                  </w:r>
                </w:p>
              </w:tc>
              <w:tc>
                <w:tcPr>
                  <w:tcW w:w="968" w:type="dxa"/>
                  <w:shd w:val="clear" w:color="auto" w:fill="auto"/>
                  <w:vAlign w:val="center"/>
                </w:tcPr>
                <w:p w14:paraId="27C0EE07"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30.793157</w:t>
                  </w:r>
                </w:p>
              </w:tc>
              <w:tc>
                <w:tcPr>
                  <w:tcW w:w="808" w:type="dxa"/>
                  <w:shd w:val="clear" w:color="auto" w:fill="auto"/>
                  <w:vAlign w:val="center"/>
                </w:tcPr>
                <w:p w14:paraId="2F783C04"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W</w:t>
                  </w:r>
                </w:p>
              </w:tc>
              <w:tc>
                <w:tcPr>
                  <w:tcW w:w="983" w:type="dxa"/>
                  <w:shd w:val="clear" w:color="auto" w:fill="auto"/>
                  <w:vAlign w:val="center"/>
                </w:tcPr>
                <w:p w14:paraId="32A32525"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w:t>
                  </w:r>
                  <w:r w:rsidRPr="00600694">
                    <w:rPr>
                      <w:rFonts w:ascii="Times New Roman" w:hAnsi="Times New Roman" w:cs="Times New Roman"/>
                      <w:sz w:val="21"/>
                      <w:szCs w:val="21"/>
                    </w:rPr>
                    <w:t>5</w:t>
                  </w:r>
                </w:p>
              </w:tc>
              <w:tc>
                <w:tcPr>
                  <w:tcW w:w="851" w:type="dxa"/>
                  <w:shd w:val="clear" w:color="auto" w:fill="auto"/>
                  <w:vAlign w:val="center"/>
                </w:tcPr>
                <w:p w14:paraId="37D4BF0E"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学校</w:t>
                  </w:r>
                </w:p>
              </w:tc>
              <w:tc>
                <w:tcPr>
                  <w:tcW w:w="850" w:type="dxa"/>
                  <w:shd w:val="clear" w:color="auto" w:fill="auto"/>
                  <w:vAlign w:val="center"/>
                </w:tcPr>
                <w:p w14:paraId="77B241EB"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师生</w:t>
                  </w:r>
                </w:p>
              </w:tc>
              <w:tc>
                <w:tcPr>
                  <w:tcW w:w="1351" w:type="dxa"/>
                  <w:vMerge/>
                  <w:shd w:val="clear" w:color="auto" w:fill="auto"/>
                  <w:vAlign w:val="center"/>
                </w:tcPr>
                <w:p w14:paraId="0C97B94E"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kern w:val="0"/>
                      <w:sz w:val="21"/>
                      <w:szCs w:val="21"/>
                    </w:rPr>
                  </w:pPr>
                </w:p>
              </w:tc>
            </w:tr>
            <w:tr w:rsidR="00600694" w:rsidRPr="00600694" w14:paraId="6058AC0A" w14:textId="77777777" w:rsidTr="00517004">
              <w:trPr>
                <w:jc w:val="center"/>
              </w:trPr>
              <w:tc>
                <w:tcPr>
                  <w:tcW w:w="844" w:type="dxa"/>
                  <w:vMerge/>
                  <w:shd w:val="clear" w:color="auto" w:fill="auto"/>
                  <w:vAlign w:val="center"/>
                </w:tcPr>
                <w:p w14:paraId="7D8C4AF5"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p>
              </w:tc>
              <w:tc>
                <w:tcPr>
                  <w:tcW w:w="1092" w:type="dxa"/>
                  <w:shd w:val="clear" w:color="auto" w:fill="auto"/>
                  <w:vAlign w:val="center"/>
                </w:tcPr>
                <w:p w14:paraId="0A249A8F"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北侧住户</w:t>
                  </w:r>
                </w:p>
              </w:tc>
              <w:tc>
                <w:tcPr>
                  <w:tcW w:w="968" w:type="dxa"/>
                  <w:shd w:val="clear" w:color="auto" w:fill="auto"/>
                  <w:vAlign w:val="center"/>
                </w:tcPr>
                <w:p w14:paraId="394A15AC"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120.600834</w:t>
                  </w:r>
                </w:p>
              </w:tc>
              <w:tc>
                <w:tcPr>
                  <w:tcW w:w="968" w:type="dxa"/>
                  <w:shd w:val="clear" w:color="auto" w:fill="auto"/>
                  <w:vAlign w:val="center"/>
                </w:tcPr>
                <w:p w14:paraId="6A2E4A63"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30.792968</w:t>
                  </w:r>
                </w:p>
              </w:tc>
              <w:tc>
                <w:tcPr>
                  <w:tcW w:w="808" w:type="dxa"/>
                  <w:shd w:val="clear" w:color="auto" w:fill="auto"/>
                  <w:vAlign w:val="center"/>
                </w:tcPr>
                <w:p w14:paraId="0CE8AF2E"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N</w:t>
                  </w:r>
                </w:p>
              </w:tc>
              <w:tc>
                <w:tcPr>
                  <w:tcW w:w="983" w:type="dxa"/>
                  <w:shd w:val="clear" w:color="auto" w:fill="auto"/>
                  <w:vAlign w:val="center"/>
                </w:tcPr>
                <w:p w14:paraId="55952AD0" w14:textId="36E55846" w:rsidR="009747BC" w:rsidRPr="00600694" w:rsidRDefault="00D97A52"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1.5</w:t>
                  </w:r>
                </w:p>
              </w:tc>
              <w:tc>
                <w:tcPr>
                  <w:tcW w:w="851" w:type="dxa"/>
                  <w:shd w:val="clear" w:color="auto" w:fill="auto"/>
                  <w:vAlign w:val="center"/>
                </w:tcPr>
                <w:p w14:paraId="569842C1"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居住区</w:t>
                  </w:r>
                </w:p>
              </w:tc>
              <w:tc>
                <w:tcPr>
                  <w:tcW w:w="850" w:type="dxa"/>
                  <w:shd w:val="clear" w:color="auto" w:fill="auto"/>
                  <w:vAlign w:val="center"/>
                </w:tcPr>
                <w:p w14:paraId="2A45D41C"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人群</w:t>
                  </w:r>
                </w:p>
              </w:tc>
              <w:tc>
                <w:tcPr>
                  <w:tcW w:w="1351" w:type="dxa"/>
                  <w:vMerge/>
                  <w:shd w:val="clear" w:color="auto" w:fill="auto"/>
                  <w:vAlign w:val="center"/>
                </w:tcPr>
                <w:p w14:paraId="53E70286"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kern w:val="0"/>
                      <w:sz w:val="21"/>
                      <w:szCs w:val="21"/>
                    </w:rPr>
                  </w:pPr>
                </w:p>
              </w:tc>
            </w:tr>
            <w:tr w:rsidR="00600694" w:rsidRPr="00600694" w14:paraId="474EDAE7" w14:textId="77777777" w:rsidTr="00517004">
              <w:trPr>
                <w:jc w:val="center"/>
              </w:trPr>
              <w:tc>
                <w:tcPr>
                  <w:tcW w:w="844" w:type="dxa"/>
                  <w:vMerge/>
                  <w:shd w:val="clear" w:color="auto" w:fill="auto"/>
                  <w:vAlign w:val="center"/>
                </w:tcPr>
                <w:p w14:paraId="44CCE1E9"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p>
              </w:tc>
              <w:tc>
                <w:tcPr>
                  <w:tcW w:w="1092" w:type="dxa"/>
                  <w:shd w:val="clear" w:color="auto" w:fill="auto"/>
                  <w:vAlign w:val="center"/>
                </w:tcPr>
                <w:p w14:paraId="03037F2A"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北侧</w:t>
                  </w:r>
                </w:p>
                <w:p w14:paraId="383227BB"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居民楼</w:t>
                  </w:r>
                  <w:r w:rsidRPr="00600694">
                    <w:rPr>
                      <w:rFonts w:ascii="Times New Roman" w:hAnsi="Times New Roman" w:cs="Times New Roman" w:hint="eastAsia"/>
                      <w:sz w:val="21"/>
                      <w:szCs w:val="21"/>
                    </w:rPr>
                    <w:t>1</w:t>
                  </w:r>
                </w:p>
              </w:tc>
              <w:tc>
                <w:tcPr>
                  <w:tcW w:w="968" w:type="dxa"/>
                  <w:shd w:val="clear" w:color="auto" w:fill="auto"/>
                  <w:vAlign w:val="center"/>
                </w:tcPr>
                <w:p w14:paraId="772AF09F"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120.600204</w:t>
                  </w:r>
                </w:p>
              </w:tc>
              <w:tc>
                <w:tcPr>
                  <w:tcW w:w="968" w:type="dxa"/>
                  <w:shd w:val="clear" w:color="auto" w:fill="auto"/>
                  <w:vAlign w:val="center"/>
                </w:tcPr>
                <w:p w14:paraId="455E03BD"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30.793432</w:t>
                  </w:r>
                </w:p>
              </w:tc>
              <w:tc>
                <w:tcPr>
                  <w:tcW w:w="808" w:type="dxa"/>
                  <w:shd w:val="clear" w:color="auto" w:fill="auto"/>
                  <w:vAlign w:val="center"/>
                </w:tcPr>
                <w:p w14:paraId="42C24CCA"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N</w:t>
                  </w:r>
                </w:p>
              </w:tc>
              <w:tc>
                <w:tcPr>
                  <w:tcW w:w="983" w:type="dxa"/>
                  <w:shd w:val="clear" w:color="auto" w:fill="auto"/>
                  <w:vAlign w:val="center"/>
                </w:tcPr>
                <w:p w14:paraId="3308C723"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30</w:t>
                  </w:r>
                </w:p>
              </w:tc>
              <w:tc>
                <w:tcPr>
                  <w:tcW w:w="851" w:type="dxa"/>
                  <w:shd w:val="clear" w:color="auto" w:fill="auto"/>
                  <w:vAlign w:val="center"/>
                </w:tcPr>
                <w:p w14:paraId="72CC56D0"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居住区</w:t>
                  </w:r>
                </w:p>
              </w:tc>
              <w:tc>
                <w:tcPr>
                  <w:tcW w:w="850" w:type="dxa"/>
                  <w:shd w:val="clear" w:color="auto" w:fill="auto"/>
                  <w:vAlign w:val="center"/>
                </w:tcPr>
                <w:p w14:paraId="242B663F"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人群</w:t>
                  </w:r>
                </w:p>
              </w:tc>
              <w:tc>
                <w:tcPr>
                  <w:tcW w:w="1351" w:type="dxa"/>
                  <w:vMerge/>
                  <w:shd w:val="clear" w:color="auto" w:fill="auto"/>
                  <w:vAlign w:val="center"/>
                </w:tcPr>
                <w:p w14:paraId="2FFE3BF4"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kern w:val="0"/>
                      <w:sz w:val="21"/>
                      <w:szCs w:val="21"/>
                    </w:rPr>
                  </w:pPr>
                </w:p>
              </w:tc>
            </w:tr>
            <w:tr w:rsidR="00600694" w:rsidRPr="00600694" w14:paraId="58647C28" w14:textId="77777777" w:rsidTr="00517004">
              <w:trPr>
                <w:jc w:val="center"/>
              </w:trPr>
              <w:tc>
                <w:tcPr>
                  <w:tcW w:w="844" w:type="dxa"/>
                  <w:vMerge/>
                  <w:shd w:val="clear" w:color="auto" w:fill="auto"/>
                  <w:vAlign w:val="center"/>
                </w:tcPr>
                <w:p w14:paraId="3730B2E6"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p>
              </w:tc>
              <w:tc>
                <w:tcPr>
                  <w:tcW w:w="1092" w:type="dxa"/>
                  <w:shd w:val="clear" w:color="auto" w:fill="auto"/>
                  <w:vAlign w:val="center"/>
                </w:tcPr>
                <w:p w14:paraId="624BF95E"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北侧</w:t>
                  </w:r>
                </w:p>
                <w:p w14:paraId="17AA86DC"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居民楼</w:t>
                  </w:r>
                  <w:r w:rsidRPr="00600694">
                    <w:rPr>
                      <w:rFonts w:ascii="Times New Roman" w:hAnsi="Times New Roman" w:cs="Times New Roman" w:hint="eastAsia"/>
                      <w:sz w:val="21"/>
                      <w:szCs w:val="21"/>
                    </w:rPr>
                    <w:t>2</w:t>
                  </w:r>
                </w:p>
              </w:tc>
              <w:tc>
                <w:tcPr>
                  <w:tcW w:w="968" w:type="dxa"/>
                  <w:shd w:val="clear" w:color="auto" w:fill="auto"/>
                  <w:vAlign w:val="center"/>
                </w:tcPr>
                <w:p w14:paraId="04045521"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120.600695</w:t>
                  </w:r>
                </w:p>
              </w:tc>
              <w:tc>
                <w:tcPr>
                  <w:tcW w:w="968" w:type="dxa"/>
                  <w:shd w:val="clear" w:color="auto" w:fill="auto"/>
                  <w:vAlign w:val="center"/>
                </w:tcPr>
                <w:p w14:paraId="35429719"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30.793470</w:t>
                  </w:r>
                </w:p>
              </w:tc>
              <w:tc>
                <w:tcPr>
                  <w:tcW w:w="808" w:type="dxa"/>
                  <w:shd w:val="clear" w:color="auto" w:fill="auto"/>
                  <w:vAlign w:val="center"/>
                </w:tcPr>
                <w:p w14:paraId="56AB7831"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N</w:t>
                  </w:r>
                </w:p>
              </w:tc>
              <w:tc>
                <w:tcPr>
                  <w:tcW w:w="983" w:type="dxa"/>
                  <w:shd w:val="clear" w:color="auto" w:fill="auto"/>
                  <w:vAlign w:val="center"/>
                </w:tcPr>
                <w:p w14:paraId="0B2ECF0A"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35</w:t>
                  </w:r>
                </w:p>
              </w:tc>
              <w:tc>
                <w:tcPr>
                  <w:tcW w:w="851" w:type="dxa"/>
                  <w:shd w:val="clear" w:color="auto" w:fill="auto"/>
                  <w:vAlign w:val="center"/>
                </w:tcPr>
                <w:p w14:paraId="1DC960F1"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居住区</w:t>
                  </w:r>
                </w:p>
              </w:tc>
              <w:tc>
                <w:tcPr>
                  <w:tcW w:w="850" w:type="dxa"/>
                  <w:shd w:val="clear" w:color="auto" w:fill="auto"/>
                  <w:vAlign w:val="center"/>
                </w:tcPr>
                <w:p w14:paraId="5198BAC4"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人群</w:t>
                  </w:r>
                </w:p>
              </w:tc>
              <w:tc>
                <w:tcPr>
                  <w:tcW w:w="1351" w:type="dxa"/>
                  <w:vMerge/>
                  <w:shd w:val="clear" w:color="auto" w:fill="auto"/>
                  <w:vAlign w:val="center"/>
                </w:tcPr>
                <w:p w14:paraId="6B41DA66" w14:textId="77777777" w:rsidR="009747BC" w:rsidRPr="00600694" w:rsidRDefault="009747BC" w:rsidP="009747BC">
                  <w:pPr>
                    <w:pStyle w:val="3-1"/>
                    <w:numPr>
                      <w:ilvl w:val="0"/>
                      <w:numId w:val="0"/>
                    </w:numPr>
                    <w:adjustRightInd w:val="0"/>
                    <w:snapToGrid w:val="0"/>
                    <w:spacing w:line="240" w:lineRule="auto"/>
                    <w:rPr>
                      <w:rFonts w:ascii="Times New Roman" w:hAnsi="Times New Roman" w:cs="Times New Roman"/>
                      <w:kern w:val="0"/>
                      <w:sz w:val="21"/>
                      <w:szCs w:val="21"/>
                    </w:rPr>
                  </w:pPr>
                </w:p>
              </w:tc>
            </w:tr>
          </w:tbl>
          <w:p w14:paraId="496C1F6F" w14:textId="77777777" w:rsidR="00B6310F" w:rsidRDefault="00B6310F" w:rsidP="00B6310F">
            <w:pPr>
              <w:pStyle w:val="3-1"/>
              <w:numPr>
                <w:ilvl w:val="0"/>
                <w:numId w:val="0"/>
              </w:numPr>
              <w:adjustRightInd w:val="0"/>
              <w:snapToGrid w:val="0"/>
              <w:spacing w:line="240" w:lineRule="auto"/>
              <w:ind w:left="420"/>
              <w:rPr>
                <w:rFonts w:ascii="Times New Roman" w:hAnsi="Times New Roman" w:cs="Times New Roman"/>
                <w:b/>
                <w:sz w:val="21"/>
              </w:rPr>
            </w:pPr>
          </w:p>
          <w:p w14:paraId="706E2F1D" w14:textId="77777777" w:rsidR="00B6310F" w:rsidRDefault="00B6310F" w:rsidP="00B6310F">
            <w:pPr>
              <w:pStyle w:val="3-1"/>
              <w:numPr>
                <w:ilvl w:val="0"/>
                <w:numId w:val="0"/>
              </w:numPr>
              <w:adjustRightInd w:val="0"/>
              <w:snapToGrid w:val="0"/>
              <w:spacing w:line="240" w:lineRule="auto"/>
              <w:ind w:left="420"/>
              <w:rPr>
                <w:rFonts w:ascii="Times New Roman" w:hAnsi="Times New Roman" w:cs="Times New Roman"/>
                <w:b/>
                <w:sz w:val="21"/>
              </w:rPr>
            </w:pPr>
          </w:p>
          <w:p w14:paraId="33DE81DB" w14:textId="77777777" w:rsidR="00B6310F" w:rsidRDefault="00B6310F" w:rsidP="00B6310F">
            <w:pPr>
              <w:pStyle w:val="3-1"/>
              <w:numPr>
                <w:ilvl w:val="0"/>
                <w:numId w:val="0"/>
              </w:numPr>
              <w:adjustRightInd w:val="0"/>
              <w:snapToGrid w:val="0"/>
              <w:spacing w:line="240" w:lineRule="auto"/>
              <w:ind w:left="420"/>
              <w:rPr>
                <w:rFonts w:ascii="Times New Roman" w:hAnsi="Times New Roman" w:cs="Times New Roman"/>
                <w:b/>
                <w:sz w:val="21"/>
              </w:rPr>
            </w:pPr>
          </w:p>
          <w:p w14:paraId="7F562A9D" w14:textId="77777777" w:rsidR="00B6310F" w:rsidRDefault="00B6310F" w:rsidP="00B6310F">
            <w:pPr>
              <w:pStyle w:val="3-1"/>
              <w:numPr>
                <w:ilvl w:val="0"/>
                <w:numId w:val="0"/>
              </w:numPr>
              <w:adjustRightInd w:val="0"/>
              <w:snapToGrid w:val="0"/>
              <w:spacing w:line="240" w:lineRule="auto"/>
              <w:ind w:left="420"/>
              <w:rPr>
                <w:rFonts w:ascii="Times New Roman" w:hAnsi="Times New Roman" w:cs="Times New Roman"/>
                <w:b/>
                <w:sz w:val="21"/>
              </w:rPr>
            </w:pPr>
          </w:p>
          <w:p w14:paraId="4E6D592B" w14:textId="77777777" w:rsidR="00B6310F" w:rsidRDefault="00B6310F" w:rsidP="00B6310F">
            <w:pPr>
              <w:pStyle w:val="3-1"/>
              <w:numPr>
                <w:ilvl w:val="0"/>
                <w:numId w:val="0"/>
              </w:numPr>
              <w:adjustRightInd w:val="0"/>
              <w:snapToGrid w:val="0"/>
              <w:spacing w:line="240" w:lineRule="auto"/>
              <w:ind w:left="420"/>
              <w:rPr>
                <w:rFonts w:ascii="Times New Roman" w:hAnsi="Times New Roman" w:cs="Times New Roman"/>
                <w:b/>
                <w:sz w:val="21"/>
              </w:rPr>
            </w:pPr>
          </w:p>
          <w:p w14:paraId="0595EC3D" w14:textId="77777777" w:rsidR="00B6310F" w:rsidRDefault="00B6310F" w:rsidP="00B6310F">
            <w:pPr>
              <w:pStyle w:val="3-1"/>
              <w:numPr>
                <w:ilvl w:val="0"/>
                <w:numId w:val="0"/>
              </w:numPr>
              <w:adjustRightInd w:val="0"/>
              <w:snapToGrid w:val="0"/>
              <w:spacing w:line="240" w:lineRule="auto"/>
              <w:ind w:left="420"/>
              <w:rPr>
                <w:rFonts w:ascii="Times New Roman" w:hAnsi="Times New Roman" w:cs="Times New Roman"/>
                <w:b/>
                <w:sz w:val="21"/>
              </w:rPr>
            </w:pPr>
          </w:p>
          <w:p w14:paraId="56A5BDBD" w14:textId="77777777" w:rsidR="00B6310F" w:rsidRDefault="00B6310F" w:rsidP="00B6310F">
            <w:pPr>
              <w:pStyle w:val="3-1"/>
              <w:numPr>
                <w:ilvl w:val="0"/>
                <w:numId w:val="0"/>
              </w:numPr>
              <w:adjustRightInd w:val="0"/>
              <w:snapToGrid w:val="0"/>
              <w:spacing w:line="240" w:lineRule="auto"/>
              <w:ind w:left="420"/>
              <w:rPr>
                <w:rFonts w:ascii="Times New Roman" w:hAnsi="Times New Roman" w:cs="Times New Roman"/>
                <w:b/>
                <w:sz w:val="21"/>
              </w:rPr>
            </w:pPr>
          </w:p>
          <w:p w14:paraId="7E8C328E" w14:textId="634EA34A" w:rsidR="00B6310F" w:rsidRDefault="00B6310F" w:rsidP="00B6310F">
            <w:pPr>
              <w:pStyle w:val="3-1"/>
              <w:numPr>
                <w:ilvl w:val="0"/>
                <w:numId w:val="0"/>
              </w:numPr>
              <w:adjustRightInd w:val="0"/>
              <w:snapToGrid w:val="0"/>
              <w:spacing w:line="240" w:lineRule="auto"/>
              <w:ind w:left="420"/>
              <w:rPr>
                <w:rFonts w:ascii="Times New Roman" w:hAnsi="Times New Roman" w:cs="Times New Roman"/>
                <w:b/>
                <w:sz w:val="21"/>
              </w:rPr>
            </w:pPr>
          </w:p>
          <w:p w14:paraId="5ADB2F70" w14:textId="25B7C88F" w:rsidR="00CB1105" w:rsidRDefault="00CB1105" w:rsidP="00B6310F">
            <w:pPr>
              <w:pStyle w:val="3-1"/>
              <w:numPr>
                <w:ilvl w:val="0"/>
                <w:numId w:val="0"/>
              </w:numPr>
              <w:adjustRightInd w:val="0"/>
              <w:snapToGrid w:val="0"/>
              <w:spacing w:line="240" w:lineRule="auto"/>
              <w:ind w:left="420"/>
              <w:rPr>
                <w:rFonts w:ascii="Times New Roman" w:hAnsi="Times New Roman" w:cs="Times New Roman"/>
                <w:b/>
                <w:sz w:val="21"/>
              </w:rPr>
            </w:pPr>
          </w:p>
          <w:p w14:paraId="1695ECDE" w14:textId="10ACCF1A" w:rsidR="00CB1105" w:rsidRDefault="00CB1105" w:rsidP="00B6310F">
            <w:pPr>
              <w:pStyle w:val="3-1"/>
              <w:numPr>
                <w:ilvl w:val="0"/>
                <w:numId w:val="0"/>
              </w:numPr>
              <w:adjustRightInd w:val="0"/>
              <w:snapToGrid w:val="0"/>
              <w:spacing w:line="240" w:lineRule="auto"/>
              <w:ind w:left="420"/>
              <w:rPr>
                <w:rFonts w:ascii="Times New Roman" w:hAnsi="Times New Roman" w:cs="Times New Roman"/>
                <w:b/>
                <w:sz w:val="21"/>
              </w:rPr>
            </w:pPr>
          </w:p>
          <w:p w14:paraId="5091D2BD" w14:textId="054E82A4" w:rsidR="00CB1105" w:rsidRDefault="00CB1105" w:rsidP="00B6310F">
            <w:pPr>
              <w:pStyle w:val="3-1"/>
              <w:numPr>
                <w:ilvl w:val="0"/>
                <w:numId w:val="0"/>
              </w:numPr>
              <w:adjustRightInd w:val="0"/>
              <w:snapToGrid w:val="0"/>
              <w:spacing w:line="240" w:lineRule="auto"/>
              <w:ind w:left="420"/>
              <w:rPr>
                <w:rFonts w:ascii="Times New Roman" w:hAnsi="Times New Roman" w:cs="Times New Roman"/>
                <w:b/>
                <w:sz w:val="21"/>
              </w:rPr>
            </w:pPr>
          </w:p>
          <w:p w14:paraId="2FF68939" w14:textId="1FFB19AA" w:rsidR="00CB1105" w:rsidRDefault="00CB1105" w:rsidP="00B6310F">
            <w:pPr>
              <w:pStyle w:val="3-1"/>
              <w:numPr>
                <w:ilvl w:val="0"/>
                <w:numId w:val="0"/>
              </w:numPr>
              <w:adjustRightInd w:val="0"/>
              <w:snapToGrid w:val="0"/>
              <w:spacing w:line="240" w:lineRule="auto"/>
              <w:ind w:left="420"/>
              <w:rPr>
                <w:rFonts w:ascii="Times New Roman" w:hAnsi="Times New Roman" w:cs="Times New Roman"/>
                <w:b/>
                <w:sz w:val="21"/>
              </w:rPr>
            </w:pPr>
          </w:p>
          <w:p w14:paraId="7F144CF2" w14:textId="48D8D6FA" w:rsidR="00CB1105" w:rsidRDefault="00CB1105" w:rsidP="00B6310F">
            <w:pPr>
              <w:pStyle w:val="3-1"/>
              <w:numPr>
                <w:ilvl w:val="0"/>
                <w:numId w:val="0"/>
              </w:numPr>
              <w:adjustRightInd w:val="0"/>
              <w:snapToGrid w:val="0"/>
              <w:spacing w:line="240" w:lineRule="auto"/>
              <w:ind w:left="420"/>
              <w:rPr>
                <w:rFonts w:ascii="Times New Roman" w:hAnsi="Times New Roman" w:cs="Times New Roman"/>
                <w:b/>
                <w:sz w:val="21"/>
              </w:rPr>
            </w:pPr>
          </w:p>
          <w:p w14:paraId="41BC006C" w14:textId="646913A3" w:rsidR="00CB1105" w:rsidRDefault="00CB1105" w:rsidP="00B6310F">
            <w:pPr>
              <w:pStyle w:val="3-1"/>
              <w:numPr>
                <w:ilvl w:val="0"/>
                <w:numId w:val="0"/>
              </w:numPr>
              <w:adjustRightInd w:val="0"/>
              <w:snapToGrid w:val="0"/>
              <w:spacing w:line="240" w:lineRule="auto"/>
              <w:ind w:left="420"/>
              <w:rPr>
                <w:rFonts w:ascii="Times New Roman" w:hAnsi="Times New Roman" w:cs="Times New Roman"/>
                <w:b/>
                <w:sz w:val="21"/>
              </w:rPr>
            </w:pPr>
          </w:p>
          <w:p w14:paraId="2E233D57" w14:textId="18F50661" w:rsidR="00CB1105" w:rsidRDefault="00CB1105" w:rsidP="00B6310F">
            <w:pPr>
              <w:pStyle w:val="3-1"/>
              <w:numPr>
                <w:ilvl w:val="0"/>
                <w:numId w:val="0"/>
              </w:numPr>
              <w:adjustRightInd w:val="0"/>
              <w:snapToGrid w:val="0"/>
              <w:spacing w:line="240" w:lineRule="auto"/>
              <w:ind w:left="420"/>
              <w:rPr>
                <w:rFonts w:ascii="Times New Roman" w:hAnsi="Times New Roman" w:cs="Times New Roman"/>
                <w:b/>
                <w:sz w:val="21"/>
              </w:rPr>
            </w:pPr>
          </w:p>
          <w:p w14:paraId="0B026D91" w14:textId="7731FB3C" w:rsidR="00CB1105" w:rsidRDefault="00CB1105" w:rsidP="00B6310F">
            <w:pPr>
              <w:pStyle w:val="3-1"/>
              <w:numPr>
                <w:ilvl w:val="0"/>
                <w:numId w:val="0"/>
              </w:numPr>
              <w:adjustRightInd w:val="0"/>
              <w:snapToGrid w:val="0"/>
              <w:spacing w:line="240" w:lineRule="auto"/>
              <w:ind w:left="420"/>
              <w:rPr>
                <w:rFonts w:ascii="Times New Roman" w:hAnsi="Times New Roman" w:cs="Times New Roman"/>
                <w:b/>
                <w:sz w:val="21"/>
              </w:rPr>
            </w:pPr>
          </w:p>
          <w:p w14:paraId="53802967" w14:textId="76C130F4" w:rsidR="00CB1105" w:rsidRDefault="00CB1105" w:rsidP="00B6310F">
            <w:pPr>
              <w:pStyle w:val="3-1"/>
              <w:numPr>
                <w:ilvl w:val="0"/>
                <w:numId w:val="0"/>
              </w:numPr>
              <w:adjustRightInd w:val="0"/>
              <w:snapToGrid w:val="0"/>
              <w:spacing w:line="240" w:lineRule="auto"/>
              <w:ind w:left="420"/>
              <w:rPr>
                <w:rFonts w:ascii="Times New Roman" w:hAnsi="Times New Roman" w:cs="Times New Roman"/>
                <w:b/>
                <w:sz w:val="21"/>
              </w:rPr>
            </w:pPr>
          </w:p>
          <w:p w14:paraId="6C7FE6FE" w14:textId="77777777" w:rsidR="00CB1105" w:rsidRDefault="00CB1105" w:rsidP="00B6310F">
            <w:pPr>
              <w:pStyle w:val="3-1"/>
              <w:numPr>
                <w:ilvl w:val="0"/>
                <w:numId w:val="0"/>
              </w:numPr>
              <w:adjustRightInd w:val="0"/>
              <w:snapToGrid w:val="0"/>
              <w:spacing w:line="240" w:lineRule="auto"/>
              <w:ind w:left="420"/>
              <w:rPr>
                <w:rFonts w:ascii="Times New Roman" w:hAnsi="Times New Roman" w:cs="Times New Roman" w:hint="eastAsia"/>
                <w:b/>
                <w:sz w:val="21"/>
              </w:rPr>
            </w:pPr>
          </w:p>
          <w:p w14:paraId="3748CE2A" w14:textId="77777777" w:rsidR="00B6310F" w:rsidRDefault="00B6310F" w:rsidP="00B6310F">
            <w:pPr>
              <w:pStyle w:val="3-1"/>
              <w:numPr>
                <w:ilvl w:val="0"/>
                <w:numId w:val="0"/>
              </w:numPr>
              <w:adjustRightInd w:val="0"/>
              <w:snapToGrid w:val="0"/>
              <w:spacing w:line="240" w:lineRule="auto"/>
              <w:ind w:left="420"/>
              <w:rPr>
                <w:rFonts w:ascii="Times New Roman" w:hAnsi="Times New Roman" w:cs="Times New Roman"/>
                <w:b/>
                <w:sz w:val="21"/>
              </w:rPr>
            </w:pPr>
          </w:p>
          <w:p w14:paraId="390E94E2" w14:textId="637C6C04" w:rsidR="00B6310F" w:rsidRPr="00B84117" w:rsidRDefault="00B6310F" w:rsidP="00B6310F">
            <w:pPr>
              <w:pStyle w:val="3-1"/>
              <w:numPr>
                <w:ilvl w:val="0"/>
                <w:numId w:val="0"/>
              </w:numPr>
              <w:adjustRightInd w:val="0"/>
              <w:snapToGrid w:val="0"/>
              <w:spacing w:line="240" w:lineRule="auto"/>
              <w:ind w:left="420"/>
              <w:rPr>
                <w:rFonts w:ascii="Times New Roman" w:hAnsi="Times New Roman" w:cs="Times New Roman"/>
                <w:b/>
                <w:sz w:val="21"/>
              </w:rPr>
            </w:pPr>
            <w:r w:rsidRPr="00B84117">
              <w:rPr>
                <w:rFonts w:ascii="Times New Roman" w:hAnsi="Times New Roman" w:cs="Times New Roman" w:hint="eastAsia"/>
                <w:b/>
                <w:sz w:val="21"/>
              </w:rPr>
              <w:lastRenderedPageBreak/>
              <w:t>续表</w:t>
            </w:r>
            <w:r w:rsidRPr="00B84117">
              <w:rPr>
                <w:rFonts w:ascii="Times New Roman" w:hAnsi="Times New Roman" w:cs="Times New Roman" w:hint="eastAsia"/>
                <w:b/>
                <w:sz w:val="21"/>
              </w:rPr>
              <w:t xml:space="preserve">3-6   </w:t>
            </w:r>
            <w:r w:rsidRPr="00B84117">
              <w:rPr>
                <w:rFonts w:ascii="Times New Roman" w:hAnsi="Times New Roman" w:cs="Times New Roman"/>
                <w:b/>
                <w:sz w:val="21"/>
              </w:rPr>
              <w:t>项目主要现状环境保护目标</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092"/>
              <w:gridCol w:w="968"/>
              <w:gridCol w:w="968"/>
              <w:gridCol w:w="808"/>
              <w:gridCol w:w="983"/>
              <w:gridCol w:w="851"/>
              <w:gridCol w:w="850"/>
              <w:gridCol w:w="1351"/>
            </w:tblGrid>
            <w:tr w:rsidR="00B6310F" w:rsidRPr="00600694" w14:paraId="365868B4" w14:textId="77777777" w:rsidTr="00037630">
              <w:trPr>
                <w:jc w:val="center"/>
              </w:trPr>
              <w:tc>
                <w:tcPr>
                  <w:tcW w:w="844" w:type="dxa"/>
                  <w:vMerge w:val="restart"/>
                  <w:shd w:val="clear" w:color="auto" w:fill="auto"/>
                  <w:vAlign w:val="center"/>
                </w:tcPr>
                <w:p w14:paraId="7F727D49"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环境</w:t>
                  </w:r>
                </w:p>
              </w:tc>
              <w:tc>
                <w:tcPr>
                  <w:tcW w:w="1092" w:type="dxa"/>
                  <w:vMerge w:val="restart"/>
                  <w:shd w:val="clear" w:color="auto" w:fill="auto"/>
                  <w:vAlign w:val="center"/>
                </w:tcPr>
                <w:p w14:paraId="663D5BE5"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环境保护目标</w:t>
                  </w:r>
                </w:p>
              </w:tc>
              <w:tc>
                <w:tcPr>
                  <w:tcW w:w="1936" w:type="dxa"/>
                  <w:gridSpan w:val="2"/>
                  <w:shd w:val="clear" w:color="auto" w:fill="auto"/>
                  <w:vAlign w:val="center"/>
                </w:tcPr>
                <w:p w14:paraId="5AFB3C21"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坐标</w:t>
                  </w:r>
                  <w:r w:rsidRPr="00600694">
                    <w:rPr>
                      <w:rFonts w:ascii="Times New Roman" w:hAnsi="Times New Roman" w:cs="Times New Roman" w:hint="eastAsia"/>
                      <w:b/>
                      <w:bCs w:val="0"/>
                      <w:sz w:val="21"/>
                      <w:szCs w:val="21"/>
                    </w:rPr>
                    <w:t>/m*</w:t>
                  </w:r>
                </w:p>
              </w:tc>
              <w:tc>
                <w:tcPr>
                  <w:tcW w:w="808" w:type="dxa"/>
                  <w:vMerge w:val="restart"/>
                  <w:shd w:val="clear" w:color="auto" w:fill="auto"/>
                  <w:vAlign w:val="center"/>
                </w:tcPr>
                <w:p w14:paraId="733E92F4"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相对场址方位</w:t>
                  </w:r>
                </w:p>
              </w:tc>
              <w:tc>
                <w:tcPr>
                  <w:tcW w:w="983" w:type="dxa"/>
                  <w:vMerge w:val="restart"/>
                  <w:shd w:val="clear" w:color="auto" w:fill="auto"/>
                  <w:vAlign w:val="center"/>
                </w:tcPr>
                <w:p w14:paraId="42989A18"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相对厂界最近距离</w:t>
                  </w:r>
                  <w:r w:rsidRPr="00600694">
                    <w:rPr>
                      <w:rFonts w:ascii="Times New Roman" w:hAnsi="Times New Roman" w:cs="Times New Roman" w:hint="eastAsia"/>
                      <w:b/>
                      <w:bCs w:val="0"/>
                      <w:sz w:val="21"/>
                      <w:szCs w:val="21"/>
                    </w:rPr>
                    <w:t>/m</w:t>
                  </w:r>
                </w:p>
              </w:tc>
              <w:tc>
                <w:tcPr>
                  <w:tcW w:w="851" w:type="dxa"/>
                  <w:vMerge w:val="restart"/>
                  <w:shd w:val="clear" w:color="auto" w:fill="auto"/>
                  <w:vAlign w:val="center"/>
                </w:tcPr>
                <w:p w14:paraId="735C6382"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保护</w:t>
                  </w:r>
                </w:p>
                <w:p w14:paraId="3A62556F"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对象</w:t>
                  </w:r>
                </w:p>
              </w:tc>
              <w:tc>
                <w:tcPr>
                  <w:tcW w:w="850" w:type="dxa"/>
                  <w:vMerge w:val="restart"/>
                  <w:shd w:val="clear" w:color="auto" w:fill="auto"/>
                  <w:vAlign w:val="center"/>
                </w:tcPr>
                <w:p w14:paraId="697449AE"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保护</w:t>
                  </w:r>
                </w:p>
                <w:p w14:paraId="2D3B878E"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内容</w:t>
                  </w:r>
                </w:p>
              </w:tc>
              <w:tc>
                <w:tcPr>
                  <w:tcW w:w="1351" w:type="dxa"/>
                  <w:vMerge w:val="restart"/>
                  <w:shd w:val="clear" w:color="auto" w:fill="auto"/>
                  <w:vAlign w:val="center"/>
                </w:tcPr>
                <w:p w14:paraId="5FCC2947"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环境功能区</w:t>
                  </w:r>
                </w:p>
              </w:tc>
            </w:tr>
            <w:tr w:rsidR="00B6310F" w:rsidRPr="00600694" w14:paraId="6EB2DFFE" w14:textId="77777777" w:rsidTr="00037630">
              <w:trPr>
                <w:jc w:val="center"/>
              </w:trPr>
              <w:tc>
                <w:tcPr>
                  <w:tcW w:w="844" w:type="dxa"/>
                  <w:vMerge/>
                  <w:shd w:val="clear" w:color="auto" w:fill="auto"/>
                  <w:vAlign w:val="center"/>
                </w:tcPr>
                <w:p w14:paraId="78B5880B"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p>
              </w:tc>
              <w:tc>
                <w:tcPr>
                  <w:tcW w:w="1092" w:type="dxa"/>
                  <w:vMerge/>
                  <w:shd w:val="clear" w:color="auto" w:fill="auto"/>
                  <w:vAlign w:val="center"/>
                </w:tcPr>
                <w:p w14:paraId="67311936"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p>
              </w:tc>
              <w:tc>
                <w:tcPr>
                  <w:tcW w:w="968" w:type="dxa"/>
                  <w:shd w:val="clear" w:color="auto" w:fill="auto"/>
                  <w:vAlign w:val="center"/>
                </w:tcPr>
                <w:p w14:paraId="61A11956"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东经</w:t>
                  </w:r>
                </w:p>
              </w:tc>
              <w:tc>
                <w:tcPr>
                  <w:tcW w:w="968" w:type="dxa"/>
                  <w:shd w:val="clear" w:color="auto" w:fill="auto"/>
                  <w:vAlign w:val="center"/>
                </w:tcPr>
                <w:p w14:paraId="7C55E795"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b/>
                      <w:bCs w:val="0"/>
                      <w:sz w:val="21"/>
                      <w:szCs w:val="21"/>
                    </w:rPr>
                  </w:pPr>
                  <w:r w:rsidRPr="00600694">
                    <w:rPr>
                      <w:rFonts w:ascii="Times New Roman" w:hAnsi="Times New Roman" w:cs="Times New Roman" w:hint="eastAsia"/>
                      <w:b/>
                      <w:bCs w:val="0"/>
                      <w:sz w:val="21"/>
                      <w:szCs w:val="21"/>
                    </w:rPr>
                    <w:t>北纬</w:t>
                  </w:r>
                </w:p>
              </w:tc>
              <w:tc>
                <w:tcPr>
                  <w:tcW w:w="808" w:type="dxa"/>
                  <w:vMerge/>
                  <w:shd w:val="clear" w:color="auto" w:fill="auto"/>
                  <w:vAlign w:val="center"/>
                </w:tcPr>
                <w:p w14:paraId="06A23C30"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p>
              </w:tc>
              <w:tc>
                <w:tcPr>
                  <w:tcW w:w="983" w:type="dxa"/>
                  <w:vMerge/>
                  <w:shd w:val="clear" w:color="auto" w:fill="auto"/>
                  <w:vAlign w:val="center"/>
                </w:tcPr>
                <w:p w14:paraId="18EBB70F"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p>
              </w:tc>
              <w:tc>
                <w:tcPr>
                  <w:tcW w:w="851" w:type="dxa"/>
                  <w:vMerge/>
                  <w:shd w:val="clear" w:color="auto" w:fill="auto"/>
                  <w:vAlign w:val="center"/>
                </w:tcPr>
                <w:p w14:paraId="25DA8814"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p>
              </w:tc>
              <w:tc>
                <w:tcPr>
                  <w:tcW w:w="850" w:type="dxa"/>
                  <w:vMerge/>
                  <w:shd w:val="clear" w:color="auto" w:fill="auto"/>
                  <w:vAlign w:val="center"/>
                </w:tcPr>
                <w:p w14:paraId="4BA321A2"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p>
              </w:tc>
              <w:tc>
                <w:tcPr>
                  <w:tcW w:w="1351" w:type="dxa"/>
                  <w:vMerge/>
                  <w:shd w:val="clear" w:color="auto" w:fill="auto"/>
                  <w:vAlign w:val="center"/>
                </w:tcPr>
                <w:p w14:paraId="4C4E30CC"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p>
              </w:tc>
            </w:tr>
            <w:tr w:rsidR="00B6310F" w:rsidRPr="00600694" w14:paraId="6D564CDA" w14:textId="77777777" w:rsidTr="00037630">
              <w:trPr>
                <w:jc w:val="center"/>
              </w:trPr>
              <w:tc>
                <w:tcPr>
                  <w:tcW w:w="844" w:type="dxa"/>
                  <w:vMerge w:val="restart"/>
                  <w:shd w:val="clear" w:color="auto" w:fill="auto"/>
                  <w:vAlign w:val="center"/>
                </w:tcPr>
                <w:p w14:paraId="061D12CB"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Pr>
                      <w:rFonts w:ascii="Times New Roman" w:hAnsi="Times New Roman" w:cs="Times New Roman" w:hint="eastAsia"/>
                      <w:sz w:val="21"/>
                      <w:szCs w:val="21"/>
                    </w:rPr>
                    <w:t>土壤环境</w:t>
                  </w:r>
                </w:p>
              </w:tc>
              <w:tc>
                <w:tcPr>
                  <w:tcW w:w="1092" w:type="dxa"/>
                  <w:shd w:val="clear" w:color="auto" w:fill="auto"/>
                  <w:vAlign w:val="center"/>
                </w:tcPr>
                <w:p w14:paraId="24669C09"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西侧住户</w:t>
                  </w:r>
                </w:p>
              </w:tc>
              <w:tc>
                <w:tcPr>
                  <w:tcW w:w="968" w:type="dxa"/>
                  <w:shd w:val="clear" w:color="auto" w:fill="auto"/>
                  <w:vAlign w:val="center"/>
                </w:tcPr>
                <w:p w14:paraId="0F7CD825"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120.599531</w:t>
                  </w:r>
                </w:p>
              </w:tc>
              <w:tc>
                <w:tcPr>
                  <w:tcW w:w="968" w:type="dxa"/>
                  <w:shd w:val="clear" w:color="auto" w:fill="auto"/>
                  <w:vAlign w:val="center"/>
                </w:tcPr>
                <w:p w14:paraId="437CB2DF"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30.792300</w:t>
                  </w:r>
                </w:p>
              </w:tc>
              <w:tc>
                <w:tcPr>
                  <w:tcW w:w="808" w:type="dxa"/>
                  <w:shd w:val="clear" w:color="auto" w:fill="auto"/>
                  <w:vAlign w:val="center"/>
                </w:tcPr>
                <w:p w14:paraId="21E6EE07"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W</w:t>
                  </w:r>
                </w:p>
              </w:tc>
              <w:tc>
                <w:tcPr>
                  <w:tcW w:w="983" w:type="dxa"/>
                  <w:shd w:val="clear" w:color="auto" w:fill="auto"/>
                  <w:vAlign w:val="center"/>
                </w:tcPr>
                <w:p w14:paraId="3346544A"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15</w:t>
                  </w:r>
                </w:p>
              </w:tc>
              <w:tc>
                <w:tcPr>
                  <w:tcW w:w="851" w:type="dxa"/>
                  <w:shd w:val="clear" w:color="auto" w:fill="auto"/>
                  <w:vAlign w:val="center"/>
                </w:tcPr>
                <w:p w14:paraId="2C1C7B3E"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居住区</w:t>
                  </w:r>
                </w:p>
              </w:tc>
              <w:tc>
                <w:tcPr>
                  <w:tcW w:w="850" w:type="dxa"/>
                  <w:shd w:val="clear" w:color="auto" w:fill="auto"/>
                  <w:vAlign w:val="center"/>
                </w:tcPr>
                <w:p w14:paraId="5BB0C3A0"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人群</w:t>
                  </w:r>
                </w:p>
              </w:tc>
              <w:tc>
                <w:tcPr>
                  <w:tcW w:w="1351" w:type="dxa"/>
                  <w:vMerge w:val="restart"/>
                  <w:shd w:val="clear" w:color="auto" w:fill="auto"/>
                  <w:vAlign w:val="center"/>
                </w:tcPr>
                <w:p w14:paraId="274DC39E"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kern w:val="0"/>
                      <w:sz w:val="21"/>
                      <w:szCs w:val="21"/>
                    </w:rPr>
                  </w:pPr>
                  <w:r>
                    <w:rPr>
                      <w:rFonts w:ascii="Times New Roman" w:hAnsi="Times New Roman" w:cs="Times New Roman" w:hint="eastAsia"/>
                      <w:kern w:val="0"/>
                      <w:sz w:val="21"/>
                      <w:szCs w:val="21"/>
                    </w:rPr>
                    <w:t>（</w:t>
                  </w:r>
                  <w:r>
                    <w:rPr>
                      <w:rFonts w:ascii="Times New Roman" w:hAnsi="Times New Roman" w:cs="Times New Roman" w:hint="eastAsia"/>
                      <w:kern w:val="0"/>
                      <w:sz w:val="21"/>
                      <w:szCs w:val="21"/>
                    </w:rPr>
                    <w:t>GB</w:t>
                  </w:r>
                  <w:r>
                    <w:rPr>
                      <w:rFonts w:ascii="Times New Roman" w:hAnsi="Times New Roman" w:cs="Times New Roman"/>
                      <w:kern w:val="0"/>
                      <w:sz w:val="21"/>
                      <w:szCs w:val="21"/>
                    </w:rPr>
                    <w:t>36600-2018</w:t>
                  </w:r>
                  <w:r>
                    <w:rPr>
                      <w:rFonts w:ascii="Times New Roman" w:hAnsi="Times New Roman" w:cs="Times New Roman" w:hint="eastAsia"/>
                      <w:kern w:val="0"/>
                      <w:sz w:val="21"/>
                      <w:szCs w:val="21"/>
                    </w:rPr>
                    <w:t>）中的第二类用地筛选值</w:t>
                  </w:r>
                </w:p>
              </w:tc>
            </w:tr>
            <w:tr w:rsidR="00B6310F" w:rsidRPr="00600694" w14:paraId="4327D7B6" w14:textId="77777777" w:rsidTr="00037630">
              <w:trPr>
                <w:jc w:val="center"/>
              </w:trPr>
              <w:tc>
                <w:tcPr>
                  <w:tcW w:w="844" w:type="dxa"/>
                  <w:vMerge/>
                  <w:shd w:val="clear" w:color="auto" w:fill="auto"/>
                  <w:vAlign w:val="center"/>
                </w:tcPr>
                <w:p w14:paraId="22CF39D6" w14:textId="77777777" w:rsidR="00B6310F"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p>
              </w:tc>
              <w:tc>
                <w:tcPr>
                  <w:tcW w:w="1092" w:type="dxa"/>
                  <w:shd w:val="clear" w:color="auto" w:fill="auto"/>
                  <w:vAlign w:val="center"/>
                </w:tcPr>
                <w:p w14:paraId="02EA9D4A"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新</w:t>
                  </w:r>
                  <w:proofErr w:type="gramStart"/>
                  <w:r w:rsidRPr="00600694">
                    <w:rPr>
                      <w:rFonts w:ascii="Times New Roman" w:hAnsi="Times New Roman" w:cs="Times New Roman" w:hint="eastAsia"/>
                      <w:sz w:val="21"/>
                      <w:szCs w:val="21"/>
                    </w:rPr>
                    <w:t>塍</w:t>
                  </w:r>
                  <w:proofErr w:type="gramEnd"/>
                  <w:r w:rsidRPr="00600694">
                    <w:rPr>
                      <w:rFonts w:ascii="Times New Roman" w:hAnsi="Times New Roman" w:cs="Times New Roman" w:hint="eastAsia"/>
                      <w:sz w:val="21"/>
                      <w:szCs w:val="21"/>
                    </w:rPr>
                    <w:t>镇成人文化技术学校</w:t>
                  </w:r>
                </w:p>
              </w:tc>
              <w:tc>
                <w:tcPr>
                  <w:tcW w:w="968" w:type="dxa"/>
                  <w:shd w:val="clear" w:color="auto" w:fill="auto"/>
                  <w:vAlign w:val="center"/>
                </w:tcPr>
                <w:p w14:paraId="7DA0CB7D"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120.599463</w:t>
                  </w:r>
                </w:p>
              </w:tc>
              <w:tc>
                <w:tcPr>
                  <w:tcW w:w="968" w:type="dxa"/>
                  <w:shd w:val="clear" w:color="auto" w:fill="auto"/>
                  <w:vAlign w:val="center"/>
                </w:tcPr>
                <w:p w14:paraId="1CAB6FAE"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30.793157</w:t>
                  </w:r>
                </w:p>
              </w:tc>
              <w:tc>
                <w:tcPr>
                  <w:tcW w:w="808" w:type="dxa"/>
                  <w:shd w:val="clear" w:color="auto" w:fill="auto"/>
                  <w:vAlign w:val="center"/>
                </w:tcPr>
                <w:p w14:paraId="77E81497"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W</w:t>
                  </w:r>
                </w:p>
              </w:tc>
              <w:tc>
                <w:tcPr>
                  <w:tcW w:w="983" w:type="dxa"/>
                  <w:shd w:val="clear" w:color="auto" w:fill="auto"/>
                  <w:vAlign w:val="center"/>
                </w:tcPr>
                <w:p w14:paraId="1D6ACF68"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w:t>
                  </w:r>
                  <w:r w:rsidRPr="00600694">
                    <w:rPr>
                      <w:rFonts w:ascii="Times New Roman" w:hAnsi="Times New Roman" w:cs="Times New Roman"/>
                      <w:sz w:val="21"/>
                      <w:szCs w:val="21"/>
                    </w:rPr>
                    <w:t>5</w:t>
                  </w:r>
                </w:p>
              </w:tc>
              <w:tc>
                <w:tcPr>
                  <w:tcW w:w="851" w:type="dxa"/>
                  <w:shd w:val="clear" w:color="auto" w:fill="auto"/>
                  <w:vAlign w:val="center"/>
                </w:tcPr>
                <w:p w14:paraId="25A387A6"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学校</w:t>
                  </w:r>
                </w:p>
              </w:tc>
              <w:tc>
                <w:tcPr>
                  <w:tcW w:w="850" w:type="dxa"/>
                  <w:shd w:val="clear" w:color="auto" w:fill="auto"/>
                  <w:vAlign w:val="center"/>
                </w:tcPr>
                <w:p w14:paraId="0D97ADFF"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师生</w:t>
                  </w:r>
                </w:p>
              </w:tc>
              <w:tc>
                <w:tcPr>
                  <w:tcW w:w="1351" w:type="dxa"/>
                  <w:vMerge/>
                  <w:shd w:val="clear" w:color="auto" w:fill="auto"/>
                  <w:vAlign w:val="center"/>
                </w:tcPr>
                <w:p w14:paraId="0EFAB614"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kern w:val="0"/>
                      <w:sz w:val="21"/>
                      <w:szCs w:val="21"/>
                    </w:rPr>
                  </w:pPr>
                </w:p>
              </w:tc>
            </w:tr>
            <w:tr w:rsidR="00B6310F" w:rsidRPr="00600694" w14:paraId="2EA8587E" w14:textId="77777777" w:rsidTr="00037630">
              <w:trPr>
                <w:jc w:val="center"/>
              </w:trPr>
              <w:tc>
                <w:tcPr>
                  <w:tcW w:w="844" w:type="dxa"/>
                  <w:vMerge/>
                  <w:shd w:val="clear" w:color="auto" w:fill="auto"/>
                  <w:vAlign w:val="center"/>
                </w:tcPr>
                <w:p w14:paraId="6A8B2EAA" w14:textId="77777777" w:rsidR="00B6310F"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p>
              </w:tc>
              <w:tc>
                <w:tcPr>
                  <w:tcW w:w="1092" w:type="dxa"/>
                  <w:shd w:val="clear" w:color="auto" w:fill="auto"/>
                  <w:vAlign w:val="center"/>
                </w:tcPr>
                <w:p w14:paraId="788A2FE2"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北侧住户</w:t>
                  </w:r>
                </w:p>
              </w:tc>
              <w:tc>
                <w:tcPr>
                  <w:tcW w:w="968" w:type="dxa"/>
                  <w:shd w:val="clear" w:color="auto" w:fill="auto"/>
                  <w:vAlign w:val="center"/>
                </w:tcPr>
                <w:p w14:paraId="685BE22B"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120.600834</w:t>
                  </w:r>
                </w:p>
              </w:tc>
              <w:tc>
                <w:tcPr>
                  <w:tcW w:w="968" w:type="dxa"/>
                  <w:shd w:val="clear" w:color="auto" w:fill="auto"/>
                  <w:vAlign w:val="center"/>
                </w:tcPr>
                <w:p w14:paraId="28006935"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30.792968</w:t>
                  </w:r>
                </w:p>
              </w:tc>
              <w:tc>
                <w:tcPr>
                  <w:tcW w:w="808" w:type="dxa"/>
                  <w:shd w:val="clear" w:color="auto" w:fill="auto"/>
                  <w:vAlign w:val="center"/>
                </w:tcPr>
                <w:p w14:paraId="32D0EB13"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N</w:t>
                  </w:r>
                </w:p>
              </w:tc>
              <w:tc>
                <w:tcPr>
                  <w:tcW w:w="983" w:type="dxa"/>
                  <w:shd w:val="clear" w:color="auto" w:fill="auto"/>
                  <w:vAlign w:val="center"/>
                </w:tcPr>
                <w:p w14:paraId="13D7030F"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1.5</w:t>
                  </w:r>
                </w:p>
              </w:tc>
              <w:tc>
                <w:tcPr>
                  <w:tcW w:w="851" w:type="dxa"/>
                  <w:shd w:val="clear" w:color="auto" w:fill="auto"/>
                  <w:vAlign w:val="center"/>
                </w:tcPr>
                <w:p w14:paraId="3A9D110B"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居住区</w:t>
                  </w:r>
                </w:p>
              </w:tc>
              <w:tc>
                <w:tcPr>
                  <w:tcW w:w="850" w:type="dxa"/>
                  <w:shd w:val="clear" w:color="auto" w:fill="auto"/>
                  <w:vAlign w:val="center"/>
                </w:tcPr>
                <w:p w14:paraId="36A3AE7C"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人群</w:t>
                  </w:r>
                </w:p>
              </w:tc>
              <w:tc>
                <w:tcPr>
                  <w:tcW w:w="1351" w:type="dxa"/>
                  <w:vMerge/>
                  <w:shd w:val="clear" w:color="auto" w:fill="auto"/>
                  <w:vAlign w:val="center"/>
                </w:tcPr>
                <w:p w14:paraId="40699C92"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kern w:val="0"/>
                      <w:sz w:val="21"/>
                      <w:szCs w:val="21"/>
                    </w:rPr>
                  </w:pPr>
                </w:p>
              </w:tc>
            </w:tr>
            <w:tr w:rsidR="00B6310F" w:rsidRPr="00600694" w14:paraId="49387F87" w14:textId="77777777" w:rsidTr="00037630">
              <w:trPr>
                <w:jc w:val="center"/>
              </w:trPr>
              <w:tc>
                <w:tcPr>
                  <w:tcW w:w="844" w:type="dxa"/>
                  <w:vMerge/>
                  <w:shd w:val="clear" w:color="auto" w:fill="auto"/>
                  <w:vAlign w:val="center"/>
                </w:tcPr>
                <w:p w14:paraId="0B57B03F" w14:textId="77777777" w:rsidR="00B6310F"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p>
              </w:tc>
              <w:tc>
                <w:tcPr>
                  <w:tcW w:w="1092" w:type="dxa"/>
                  <w:shd w:val="clear" w:color="auto" w:fill="auto"/>
                  <w:vAlign w:val="center"/>
                </w:tcPr>
                <w:p w14:paraId="3E110587"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北侧</w:t>
                  </w:r>
                </w:p>
                <w:p w14:paraId="2E0DDF11"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居民楼</w:t>
                  </w:r>
                  <w:r w:rsidRPr="00600694">
                    <w:rPr>
                      <w:rFonts w:ascii="Times New Roman" w:hAnsi="Times New Roman" w:cs="Times New Roman" w:hint="eastAsia"/>
                      <w:sz w:val="21"/>
                      <w:szCs w:val="21"/>
                    </w:rPr>
                    <w:t>1</w:t>
                  </w:r>
                </w:p>
              </w:tc>
              <w:tc>
                <w:tcPr>
                  <w:tcW w:w="968" w:type="dxa"/>
                  <w:shd w:val="clear" w:color="auto" w:fill="auto"/>
                  <w:vAlign w:val="center"/>
                </w:tcPr>
                <w:p w14:paraId="65334C8A"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120.600204</w:t>
                  </w:r>
                </w:p>
              </w:tc>
              <w:tc>
                <w:tcPr>
                  <w:tcW w:w="968" w:type="dxa"/>
                  <w:shd w:val="clear" w:color="auto" w:fill="auto"/>
                  <w:vAlign w:val="center"/>
                </w:tcPr>
                <w:p w14:paraId="7C0C4144"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30.793432</w:t>
                  </w:r>
                </w:p>
              </w:tc>
              <w:tc>
                <w:tcPr>
                  <w:tcW w:w="808" w:type="dxa"/>
                  <w:shd w:val="clear" w:color="auto" w:fill="auto"/>
                  <w:vAlign w:val="center"/>
                </w:tcPr>
                <w:p w14:paraId="7D30C68F"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N</w:t>
                  </w:r>
                </w:p>
              </w:tc>
              <w:tc>
                <w:tcPr>
                  <w:tcW w:w="983" w:type="dxa"/>
                  <w:shd w:val="clear" w:color="auto" w:fill="auto"/>
                  <w:vAlign w:val="center"/>
                </w:tcPr>
                <w:p w14:paraId="533E5BB3"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30</w:t>
                  </w:r>
                </w:p>
              </w:tc>
              <w:tc>
                <w:tcPr>
                  <w:tcW w:w="851" w:type="dxa"/>
                  <w:shd w:val="clear" w:color="auto" w:fill="auto"/>
                  <w:vAlign w:val="center"/>
                </w:tcPr>
                <w:p w14:paraId="1A50D6B1"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居住区</w:t>
                  </w:r>
                </w:p>
              </w:tc>
              <w:tc>
                <w:tcPr>
                  <w:tcW w:w="850" w:type="dxa"/>
                  <w:shd w:val="clear" w:color="auto" w:fill="auto"/>
                  <w:vAlign w:val="center"/>
                </w:tcPr>
                <w:p w14:paraId="2A491706"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人群</w:t>
                  </w:r>
                </w:p>
              </w:tc>
              <w:tc>
                <w:tcPr>
                  <w:tcW w:w="1351" w:type="dxa"/>
                  <w:vMerge/>
                  <w:shd w:val="clear" w:color="auto" w:fill="auto"/>
                  <w:vAlign w:val="center"/>
                </w:tcPr>
                <w:p w14:paraId="51050909"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kern w:val="0"/>
                      <w:sz w:val="21"/>
                      <w:szCs w:val="21"/>
                    </w:rPr>
                  </w:pPr>
                </w:p>
              </w:tc>
            </w:tr>
            <w:tr w:rsidR="00B6310F" w:rsidRPr="00600694" w14:paraId="495D361E" w14:textId="77777777" w:rsidTr="00037630">
              <w:trPr>
                <w:jc w:val="center"/>
              </w:trPr>
              <w:tc>
                <w:tcPr>
                  <w:tcW w:w="844" w:type="dxa"/>
                  <w:vMerge/>
                  <w:shd w:val="clear" w:color="auto" w:fill="auto"/>
                  <w:vAlign w:val="center"/>
                </w:tcPr>
                <w:p w14:paraId="17812F0B" w14:textId="77777777" w:rsidR="00B6310F"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p>
              </w:tc>
              <w:tc>
                <w:tcPr>
                  <w:tcW w:w="1092" w:type="dxa"/>
                  <w:shd w:val="clear" w:color="auto" w:fill="auto"/>
                  <w:vAlign w:val="center"/>
                </w:tcPr>
                <w:p w14:paraId="51F67A08"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北侧</w:t>
                  </w:r>
                </w:p>
                <w:p w14:paraId="77B47838"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居民楼</w:t>
                  </w:r>
                  <w:r w:rsidRPr="00600694">
                    <w:rPr>
                      <w:rFonts w:ascii="Times New Roman" w:hAnsi="Times New Roman" w:cs="Times New Roman" w:hint="eastAsia"/>
                      <w:sz w:val="21"/>
                      <w:szCs w:val="21"/>
                    </w:rPr>
                    <w:t>2</w:t>
                  </w:r>
                </w:p>
              </w:tc>
              <w:tc>
                <w:tcPr>
                  <w:tcW w:w="968" w:type="dxa"/>
                  <w:shd w:val="clear" w:color="auto" w:fill="auto"/>
                  <w:vAlign w:val="center"/>
                </w:tcPr>
                <w:p w14:paraId="6174EB16"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120.600695</w:t>
                  </w:r>
                </w:p>
              </w:tc>
              <w:tc>
                <w:tcPr>
                  <w:tcW w:w="968" w:type="dxa"/>
                  <w:shd w:val="clear" w:color="auto" w:fill="auto"/>
                  <w:vAlign w:val="center"/>
                </w:tcPr>
                <w:p w14:paraId="5D6B96D0"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30.793470</w:t>
                  </w:r>
                </w:p>
              </w:tc>
              <w:tc>
                <w:tcPr>
                  <w:tcW w:w="808" w:type="dxa"/>
                  <w:shd w:val="clear" w:color="auto" w:fill="auto"/>
                  <w:vAlign w:val="center"/>
                </w:tcPr>
                <w:p w14:paraId="03859204"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N</w:t>
                  </w:r>
                </w:p>
              </w:tc>
              <w:tc>
                <w:tcPr>
                  <w:tcW w:w="983" w:type="dxa"/>
                  <w:shd w:val="clear" w:color="auto" w:fill="auto"/>
                  <w:vAlign w:val="center"/>
                </w:tcPr>
                <w:p w14:paraId="363F5EDF"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35</w:t>
                  </w:r>
                </w:p>
              </w:tc>
              <w:tc>
                <w:tcPr>
                  <w:tcW w:w="851" w:type="dxa"/>
                  <w:shd w:val="clear" w:color="auto" w:fill="auto"/>
                  <w:vAlign w:val="center"/>
                </w:tcPr>
                <w:p w14:paraId="38276C6D"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居住区</w:t>
                  </w:r>
                </w:p>
              </w:tc>
              <w:tc>
                <w:tcPr>
                  <w:tcW w:w="850" w:type="dxa"/>
                  <w:shd w:val="clear" w:color="auto" w:fill="auto"/>
                  <w:vAlign w:val="center"/>
                </w:tcPr>
                <w:p w14:paraId="5B775C26"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sz w:val="21"/>
                      <w:szCs w:val="21"/>
                    </w:rPr>
                  </w:pPr>
                  <w:r w:rsidRPr="00600694">
                    <w:rPr>
                      <w:rFonts w:ascii="Times New Roman" w:hAnsi="Times New Roman" w:cs="Times New Roman" w:hint="eastAsia"/>
                      <w:sz w:val="21"/>
                      <w:szCs w:val="21"/>
                    </w:rPr>
                    <w:t>人群</w:t>
                  </w:r>
                </w:p>
              </w:tc>
              <w:tc>
                <w:tcPr>
                  <w:tcW w:w="1351" w:type="dxa"/>
                  <w:vMerge/>
                  <w:shd w:val="clear" w:color="auto" w:fill="auto"/>
                  <w:vAlign w:val="center"/>
                </w:tcPr>
                <w:p w14:paraId="0D1713BF" w14:textId="77777777" w:rsidR="00B6310F" w:rsidRPr="00600694" w:rsidRDefault="00B6310F" w:rsidP="00B6310F">
                  <w:pPr>
                    <w:pStyle w:val="3-1"/>
                    <w:numPr>
                      <w:ilvl w:val="0"/>
                      <w:numId w:val="0"/>
                    </w:numPr>
                    <w:adjustRightInd w:val="0"/>
                    <w:snapToGrid w:val="0"/>
                    <w:spacing w:line="240" w:lineRule="auto"/>
                    <w:rPr>
                      <w:rFonts w:ascii="Times New Roman" w:hAnsi="Times New Roman" w:cs="Times New Roman"/>
                      <w:kern w:val="0"/>
                      <w:sz w:val="21"/>
                      <w:szCs w:val="21"/>
                    </w:rPr>
                  </w:pPr>
                </w:p>
              </w:tc>
            </w:tr>
            <w:tr w:rsidR="00B6310F" w:rsidRPr="00600694" w14:paraId="36E175DC" w14:textId="77777777" w:rsidTr="00037630">
              <w:trPr>
                <w:jc w:val="center"/>
              </w:trPr>
              <w:tc>
                <w:tcPr>
                  <w:tcW w:w="8715" w:type="dxa"/>
                  <w:gridSpan w:val="9"/>
                  <w:shd w:val="clear" w:color="auto" w:fill="auto"/>
                  <w:vAlign w:val="center"/>
                </w:tcPr>
                <w:p w14:paraId="17F1EB6D" w14:textId="77777777" w:rsidR="00B6310F" w:rsidRPr="00600694" w:rsidRDefault="00B6310F" w:rsidP="00B6310F">
                  <w:pPr>
                    <w:pStyle w:val="3-1"/>
                    <w:numPr>
                      <w:ilvl w:val="0"/>
                      <w:numId w:val="0"/>
                    </w:numPr>
                    <w:adjustRightInd w:val="0"/>
                    <w:snapToGrid w:val="0"/>
                    <w:spacing w:line="240" w:lineRule="auto"/>
                    <w:jc w:val="left"/>
                    <w:rPr>
                      <w:rFonts w:ascii="Times New Roman" w:hAnsi="Times New Roman" w:cs="Times New Roman"/>
                      <w:sz w:val="21"/>
                      <w:szCs w:val="21"/>
                    </w:rPr>
                  </w:pPr>
                  <w:r w:rsidRPr="00600694">
                    <w:rPr>
                      <w:rFonts w:ascii="Times New Roman" w:hAnsi="Times New Roman" w:cs="Times New Roman"/>
                      <w:sz w:val="21"/>
                      <w:szCs w:val="21"/>
                    </w:rPr>
                    <w:t>*</w:t>
                  </w:r>
                  <w:r w:rsidRPr="00600694">
                    <w:rPr>
                      <w:rFonts w:ascii="Times New Roman" w:hAnsi="Times New Roman" w:cs="Times New Roman" w:hint="eastAsia"/>
                      <w:sz w:val="21"/>
                      <w:szCs w:val="21"/>
                    </w:rPr>
                    <w:t>注：本项目采用经纬度。</w:t>
                  </w:r>
                </w:p>
              </w:tc>
            </w:tr>
          </w:tbl>
          <w:p w14:paraId="72D1FDB2" w14:textId="77777777" w:rsidR="00B6310F" w:rsidRPr="00600694" w:rsidRDefault="00B6310F" w:rsidP="00B6310F">
            <w:pPr>
              <w:autoSpaceDE w:val="0"/>
              <w:autoSpaceDN w:val="0"/>
              <w:adjustRightInd w:val="0"/>
              <w:snapToGrid w:val="0"/>
              <w:ind w:firstLineChars="200" w:firstLine="480"/>
              <w:jc w:val="left"/>
              <w:rPr>
                <w:sz w:val="24"/>
              </w:rPr>
            </w:pPr>
          </w:p>
          <w:p w14:paraId="7CFE8980" w14:textId="77777777" w:rsidR="00B6310F" w:rsidRPr="00600694" w:rsidRDefault="00B6310F" w:rsidP="00B6310F">
            <w:pPr>
              <w:autoSpaceDE w:val="0"/>
              <w:autoSpaceDN w:val="0"/>
              <w:adjustRightInd w:val="0"/>
              <w:snapToGrid w:val="0"/>
              <w:jc w:val="center"/>
              <w:rPr>
                <w:sz w:val="24"/>
              </w:rPr>
            </w:pPr>
            <w:r w:rsidRPr="00600694">
              <w:rPr>
                <w:noProof/>
              </w:rPr>
              <mc:AlternateContent>
                <mc:Choice Requires="wps">
                  <w:drawing>
                    <wp:anchor distT="0" distB="0" distL="114300" distR="114300" simplePos="0" relativeHeight="251666432" behindDoc="0" locked="0" layoutInCell="1" allowOverlap="1" wp14:anchorId="6D9C92CA" wp14:editId="2AB8416D">
                      <wp:simplePos x="0" y="0"/>
                      <wp:positionH relativeFrom="column">
                        <wp:posOffset>2302705</wp:posOffset>
                      </wp:positionH>
                      <wp:positionV relativeFrom="paragraph">
                        <wp:posOffset>299476</wp:posOffset>
                      </wp:positionV>
                      <wp:extent cx="956603" cy="499403"/>
                      <wp:effectExtent l="0" t="0" r="0" b="0"/>
                      <wp:wrapNone/>
                      <wp:docPr id="263" name="矩形 263"/>
                      <wp:cNvGraphicFramePr/>
                      <a:graphic xmlns:a="http://schemas.openxmlformats.org/drawingml/2006/main">
                        <a:graphicData uri="http://schemas.microsoft.com/office/word/2010/wordprocessingShape">
                          <wps:wsp>
                            <wps:cNvSpPr/>
                            <wps:spPr>
                              <a:xfrm>
                                <a:off x="0" y="0"/>
                                <a:ext cx="956603" cy="4994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A04C69" w14:textId="77777777" w:rsidR="001E7BDA" w:rsidRPr="004C13AB" w:rsidRDefault="001E7BDA" w:rsidP="00B6310F">
                                  <w:pPr>
                                    <w:jc w:val="center"/>
                                    <w:rPr>
                                      <w:b/>
                                      <w:bCs/>
                                      <w:color w:val="FF0000"/>
                                    </w:rPr>
                                  </w:pPr>
                                  <w:r w:rsidRPr="004C13AB">
                                    <w:rPr>
                                      <w:rFonts w:hint="eastAsia"/>
                                      <w:b/>
                                      <w:bCs/>
                                      <w:color w:val="FF0000"/>
                                    </w:rPr>
                                    <w:t xml:space="preserve"> </w:t>
                                  </w:r>
                                  <w:r w:rsidRPr="004C13AB">
                                    <w:rPr>
                                      <w:b/>
                                      <w:bCs/>
                                      <w:color w:val="FF0000"/>
                                    </w:rPr>
                                    <w:t>工业</w:t>
                                  </w:r>
                                  <w:r w:rsidRPr="004C13AB">
                                    <w:rPr>
                                      <w:rFonts w:hint="eastAsia"/>
                                      <w:b/>
                                      <w:bCs/>
                                      <w:color w:val="FF0000"/>
                                    </w:rPr>
                                    <w:t>企业</w:t>
                                  </w:r>
                                  <w:r w:rsidRPr="004C13AB">
                                    <w:rPr>
                                      <w:b/>
                                      <w:bCs/>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9C92CA" id="矩形 263" o:spid="_x0000_s1026" style="position:absolute;left:0;text-align:left;margin-left:181.3pt;margin-top:23.6pt;width:75.3pt;height:39.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" filled="f" stroked="f" strokeweight="2pt">
                      <v:textbox>
                        <w:txbxContent>
                          <w:p w14:paraId="78A04C69" w14:textId="77777777" w:rsidR="001E7BDA" w:rsidRPr="004C13AB" w:rsidRDefault="001E7BDA" w:rsidP="00B6310F">
                            <w:pPr>
                              <w:jc w:val="center"/>
                              <w:rPr>
                                <w:b/>
                                <w:bCs/>
                                <w:color w:val="FF0000"/>
                              </w:rPr>
                            </w:pPr>
                            <w:r w:rsidRPr="004C13AB">
                              <w:rPr>
                                <w:rFonts w:hint="eastAsia"/>
                                <w:b/>
                                <w:bCs/>
                                <w:color w:val="FF0000"/>
                              </w:rPr>
                              <w:t xml:space="preserve"> </w:t>
                            </w:r>
                            <w:r w:rsidRPr="004C13AB">
                              <w:rPr>
                                <w:b/>
                                <w:bCs/>
                                <w:color w:val="FF0000"/>
                              </w:rPr>
                              <w:t>工业</w:t>
                            </w:r>
                            <w:r w:rsidRPr="004C13AB">
                              <w:rPr>
                                <w:rFonts w:hint="eastAsia"/>
                                <w:b/>
                                <w:bCs/>
                                <w:color w:val="FF0000"/>
                              </w:rPr>
                              <w:t>企业</w:t>
                            </w:r>
                            <w:r w:rsidRPr="004C13AB">
                              <w:rPr>
                                <w:b/>
                                <w:bCs/>
                                <w:color w:val="FF0000"/>
                              </w:rPr>
                              <w:t xml:space="preserve">                                                                       </w:t>
                            </w:r>
                          </w:p>
                        </w:txbxContent>
                      </v:textbox>
                    </v:rect>
                  </w:pict>
                </mc:Fallback>
              </mc:AlternateContent>
            </w:r>
            <w:r w:rsidRPr="00600694">
              <w:rPr>
                <w:noProof/>
              </w:rPr>
              <mc:AlternateContent>
                <mc:Choice Requires="wps">
                  <w:drawing>
                    <wp:anchor distT="0" distB="0" distL="114300" distR="114300" simplePos="0" relativeHeight="251664384" behindDoc="0" locked="0" layoutInCell="1" allowOverlap="1" wp14:anchorId="79B2B7C1" wp14:editId="58405A0D">
                      <wp:simplePos x="0" y="0"/>
                      <wp:positionH relativeFrom="column">
                        <wp:posOffset>3096797</wp:posOffset>
                      </wp:positionH>
                      <wp:positionV relativeFrom="paragraph">
                        <wp:posOffset>3204210</wp:posOffset>
                      </wp:positionV>
                      <wp:extent cx="956603" cy="499403"/>
                      <wp:effectExtent l="0" t="0" r="0" b="0"/>
                      <wp:wrapNone/>
                      <wp:docPr id="264" name="矩形 264"/>
                      <wp:cNvGraphicFramePr/>
                      <a:graphic xmlns:a="http://schemas.openxmlformats.org/drawingml/2006/main">
                        <a:graphicData uri="http://schemas.microsoft.com/office/word/2010/wordprocessingShape">
                          <wps:wsp>
                            <wps:cNvSpPr/>
                            <wps:spPr>
                              <a:xfrm>
                                <a:off x="0" y="0"/>
                                <a:ext cx="956603" cy="4994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3ED681" w14:textId="77777777" w:rsidR="001E7BDA" w:rsidRPr="004C13AB" w:rsidRDefault="001E7BDA" w:rsidP="00B6310F">
                                  <w:pPr>
                                    <w:jc w:val="center"/>
                                    <w:rPr>
                                      <w:b/>
                                      <w:bCs/>
                                      <w:color w:val="FF0000"/>
                                    </w:rPr>
                                  </w:pPr>
                                  <w:r w:rsidRPr="004C13AB">
                                    <w:rPr>
                                      <w:rFonts w:hint="eastAsia"/>
                                      <w:b/>
                                      <w:bCs/>
                                      <w:color w:val="FF0000"/>
                                    </w:rPr>
                                    <w:t>工业企业</w:t>
                                  </w:r>
                                  <w:r w:rsidRPr="004C13AB">
                                    <w:rPr>
                                      <w:rFonts w:hint="eastAsia"/>
                                      <w:b/>
                                      <w:bCs/>
                                      <w:color w:val="FF0000"/>
                                    </w:rPr>
                                    <w:t xml:space="preserve"> </w:t>
                                  </w:r>
                                  <w:r w:rsidRPr="004C13AB">
                                    <w:rPr>
                                      <w:b/>
                                      <w:bCs/>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B2B7C1" id="矩形 264" o:spid="_x0000_s1027" style="position:absolute;left:0;text-align:left;margin-left:243.85pt;margin-top:252.3pt;width:75.3pt;height:39.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" filled="f" stroked="f" strokeweight="2pt">
                      <v:textbox>
                        <w:txbxContent>
                          <w:p w14:paraId="7B3ED681" w14:textId="77777777" w:rsidR="001E7BDA" w:rsidRPr="004C13AB" w:rsidRDefault="001E7BDA" w:rsidP="00B6310F">
                            <w:pPr>
                              <w:jc w:val="center"/>
                              <w:rPr>
                                <w:b/>
                                <w:bCs/>
                                <w:color w:val="FF0000"/>
                              </w:rPr>
                            </w:pPr>
                            <w:r w:rsidRPr="004C13AB">
                              <w:rPr>
                                <w:rFonts w:hint="eastAsia"/>
                                <w:b/>
                                <w:bCs/>
                                <w:color w:val="FF0000"/>
                              </w:rPr>
                              <w:t>工业企业</w:t>
                            </w:r>
                            <w:r w:rsidRPr="004C13AB">
                              <w:rPr>
                                <w:rFonts w:hint="eastAsia"/>
                                <w:b/>
                                <w:bCs/>
                                <w:color w:val="FF0000"/>
                              </w:rPr>
                              <w:t xml:space="preserve"> </w:t>
                            </w:r>
                            <w:r w:rsidRPr="004C13AB">
                              <w:rPr>
                                <w:b/>
                                <w:bCs/>
                                <w:color w:val="FF0000"/>
                              </w:rPr>
                              <w:t xml:space="preserve">                                                                        </w:t>
                            </w:r>
                          </w:p>
                        </w:txbxContent>
                      </v:textbox>
                    </v:rect>
                  </w:pict>
                </mc:Fallback>
              </mc:AlternateContent>
            </w:r>
            <w:r w:rsidRPr="00600694">
              <w:rPr>
                <w:noProof/>
              </w:rPr>
              <mc:AlternateContent>
                <mc:Choice Requires="wps">
                  <w:drawing>
                    <wp:anchor distT="0" distB="0" distL="114300" distR="114300" simplePos="0" relativeHeight="251662336" behindDoc="0" locked="0" layoutInCell="1" allowOverlap="1" wp14:anchorId="37CB9724" wp14:editId="18720191">
                      <wp:simplePos x="0" y="0"/>
                      <wp:positionH relativeFrom="column">
                        <wp:posOffset>1190625</wp:posOffset>
                      </wp:positionH>
                      <wp:positionV relativeFrom="paragraph">
                        <wp:posOffset>2261675</wp:posOffset>
                      </wp:positionV>
                      <wp:extent cx="956603" cy="499403"/>
                      <wp:effectExtent l="0" t="0" r="0" b="0"/>
                      <wp:wrapNone/>
                      <wp:docPr id="265" name="矩形 265"/>
                      <wp:cNvGraphicFramePr/>
                      <a:graphic xmlns:a="http://schemas.openxmlformats.org/drawingml/2006/main">
                        <a:graphicData uri="http://schemas.microsoft.com/office/word/2010/wordprocessingShape">
                          <wps:wsp>
                            <wps:cNvSpPr/>
                            <wps:spPr>
                              <a:xfrm>
                                <a:off x="0" y="0"/>
                                <a:ext cx="956603" cy="4994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05163D" w14:textId="77777777" w:rsidR="001E7BDA" w:rsidRPr="004C13AB" w:rsidRDefault="001E7BDA" w:rsidP="00B6310F">
                                  <w:pPr>
                                    <w:jc w:val="center"/>
                                    <w:rPr>
                                      <w:b/>
                                      <w:bCs/>
                                      <w:color w:val="FF0000"/>
                                    </w:rPr>
                                  </w:pPr>
                                  <w:r w:rsidRPr="004C13AB">
                                    <w:rPr>
                                      <w:rFonts w:hint="eastAsia"/>
                                      <w:b/>
                                      <w:bCs/>
                                      <w:color w:val="FF0000"/>
                                    </w:rPr>
                                    <w:t>工业企业</w:t>
                                  </w:r>
                                  <w:r w:rsidRPr="004C13AB">
                                    <w:rPr>
                                      <w:rFonts w:hint="eastAsia"/>
                                      <w:b/>
                                      <w:bCs/>
                                      <w:color w:val="FF0000"/>
                                    </w:rPr>
                                    <w:t xml:space="preserve"> </w:t>
                                  </w:r>
                                  <w:r w:rsidRPr="004C13AB">
                                    <w:rPr>
                                      <w:b/>
                                      <w:bCs/>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B9724" id="矩形 265" o:spid="_x0000_s1028" style="position:absolute;left:0;text-align:left;margin-left:93.75pt;margin-top:178.1pt;width:75.3pt;height:39.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" filled="f" stroked="f" strokeweight="2pt">
                      <v:textbox>
                        <w:txbxContent>
                          <w:p w14:paraId="1605163D" w14:textId="77777777" w:rsidR="001E7BDA" w:rsidRPr="004C13AB" w:rsidRDefault="001E7BDA" w:rsidP="00B6310F">
                            <w:pPr>
                              <w:jc w:val="center"/>
                              <w:rPr>
                                <w:b/>
                                <w:bCs/>
                                <w:color w:val="FF0000"/>
                              </w:rPr>
                            </w:pPr>
                            <w:r w:rsidRPr="004C13AB">
                              <w:rPr>
                                <w:rFonts w:hint="eastAsia"/>
                                <w:b/>
                                <w:bCs/>
                                <w:color w:val="FF0000"/>
                              </w:rPr>
                              <w:t>工业企业</w:t>
                            </w:r>
                            <w:r w:rsidRPr="004C13AB">
                              <w:rPr>
                                <w:rFonts w:hint="eastAsia"/>
                                <w:b/>
                                <w:bCs/>
                                <w:color w:val="FF0000"/>
                              </w:rPr>
                              <w:t xml:space="preserve"> </w:t>
                            </w:r>
                            <w:r w:rsidRPr="004C13AB">
                              <w:rPr>
                                <w:b/>
                                <w:bCs/>
                                <w:color w:val="FF0000"/>
                              </w:rPr>
                              <w:t xml:space="preserve">                                                                        </w:t>
                            </w:r>
                          </w:p>
                        </w:txbxContent>
                      </v:textbox>
                    </v:rect>
                  </w:pict>
                </mc:Fallback>
              </mc:AlternateContent>
            </w:r>
            <w:r w:rsidRPr="00600694">
              <w:rPr>
                <w:noProof/>
              </w:rPr>
              <mc:AlternateContent>
                <mc:Choice Requires="wps">
                  <w:drawing>
                    <wp:anchor distT="0" distB="0" distL="114300" distR="114300" simplePos="0" relativeHeight="251660288" behindDoc="0" locked="0" layoutInCell="1" allowOverlap="1" wp14:anchorId="68B2E812" wp14:editId="327DF6EC">
                      <wp:simplePos x="0" y="0"/>
                      <wp:positionH relativeFrom="column">
                        <wp:posOffset>1240497</wp:posOffset>
                      </wp:positionH>
                      <wp:positionV relativeFrom="paragraph">
                        <wp:posOffset>3295943</wp:posOffset>
                      </wp:positionV>
                      <wp:extent cx="956603" cy="499403"/>
                      <wp:effectExtent l="0" t="0" r="0" b="0"/>
                      <wp:wrapNone/>
                      <wp:docPr id="266" name="矩形 266"/>
                      <wp:cNvGraphicFramePr/>
                      <a:graphic xmlns:a="http://schemas.openxmlformats.org/drawingml/2006/main">
                        <a:graphicData uri="http://schemas.microsoft.com/office/word/2010/wordprocessingShape">
                          <wps:wsp>
                            <wps:cNvSpPr/>
                            <wps:spPr>
                              <a:xfrm>
                                <a:off x="0" y="0"/>
                                <a:ext cx="956603" cy="4994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5D49D9" w14:textId="77777777" w:rsidR="001E7BDA" w:rsidRPr="004C13AB" w:rsidRDefault="001E7BDA" w:rsidP="00B6310F">
                                  <w:pPr>
                                    <w:jc w:val="center"/>
                                    <w:rPr>
                                      <w:b/>
                                      <w:bCs/>
                                      <w:color w:val="FF0000"/>
                                    </w:rPr>
                                  </w:pPr>
                                  <w:r w:rsidRPr="004C13AB">
                                    <w:rPr>
                                      <w:rFonts w:hint="eastAsia"/>
                                      <w:b/>
                                      <w:bCs/>
                                      <w:color w:val="FF0000"/>
                                    </w:rPr>
                                    <w:t>工业企业</w:t>
                                  </w:r>
                                  <w:r w:rsidRPr="004C13AB">
                                    <w:rPr>
                                      <w:rFonts w:hint="eastAsia"/>
                                      <w:b/>
                                      <w:bCs/>
                                      <w:color w:val="FF0000"/>
                                    </w:rPr>
                                    <w:t xml:space="preserve"> </w:t>
                                  </w:r>
                                  <w:r w:rsidRPr="004C13AB">
                                    <w:rPr>
                                      <w:b/>
                                      <w:bCs/>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B2E812" id="矩形 266" o:spid="_x0000_s1029" style="position:absolute;left:0;text-align:left;margin-left:97.7pt;margin-top:259.5pt;width:75.3pt;height:3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" filled="f" stroked="f" strokeweight="2pt">
                      <v:textbox>
                        <w:txbxContent>
                          <w:p w14:paraId="245D49D9" w14:textId="77777777" w:rsidR="001E7BDA" w:rsidRPr="004C13AB" w:rsidRDefault="001E7BDA" w:rsidP="00B6310F">
                            <w:pPr>
                              <w:jc w:val="center"/>
                              <w:rPr>
                                <w:b/>
                                <w:bCs/>
                                <w:color w:val="FF0000"/>
                              </w:rPr>
                            </w:pPr>
                            <w:r w:rsidRPr="004C13AB">
                              <w:rPr>
                                <w:rFonts w:hint="eastAsia"/>
                                <w:b/>
                                <w:bCs/>
                                <w:color w:val="FF0000"/>
                              </w:rPr>
                              <w:t>工业企业</w:t>
                            </w:r>
                            <w:r w:rsidRPr="004C13AB">
                              <w:rPr>
                                <w:rFonts w:hint="eastAsia"/>
                                <w:b/>
                                <w:bCs/>
                                <w:color w:val="FF0000"/>
                              </w:rPr>
                              <w:t xml:space="preserve"> </w:t>
                            </w:r>
                            <w:r w:rsidRPr="004C13AB">
                              <w:rPr>
                                <w:b/>
                                <w:bCs/>
                                <w:color w:val="FF0000"/>
                              </w:rPr>
                              <w:t xml:space="preserve">                                                                        </w:t>
                            </w:r>
                          </w:p>
                        </w:txbxContent>
                      </v:textbox>
                    </v:rect>
                  </w:pict>
                </mc:Fallback>
              </mc:AlternateContent>
            </w:r>
            <w:r w:rsidRPr="00600694">
              <w:rPr>
                <w:noProof/>
              </w:rPr>
              <mc:AlternateContent>
                <mc:Choice Requires="wps">
                  <w:drawing>
                    <wp:anchor distT="0" distB="0" distL="114300" distR="114300" simplePos="0" relativeHeight="251658240" behindDoc="0" locked="0" layoutInCell="1" allowOverlap="1" wp14:anchorId="2576834B" wp14:editId="4E9799A1">
                      <wp:simplePos x="0" y="0"/>
                      <wp:positionH relativeFrom="column">
                        <wp:posOffset>4427806</wp:posOffset>
                      </wp:positionH>
                      <wp:positionV relativeFrom="paragraph">
                        <wp:posOffset>1425379</wp:posOffset>
                      </wp:positionV>
                      <wp:extent cx="956603" cy="499403"/>
                      <wp:effectExtent l="0" t="0" r="0" b="0"/>
                      <wp:wrapNone/>
                      <wp:docPr id="267" name="矩形 267"/>
                      <wp:cNvGraphicFramePr/>
                      <a:graphic xmlns:a="http://schemas.openxmlformats.org/drawingml/2006/main">
                        <a:graphicData uri="http://schemas.microsoft.com/office/word/2010/wordprocessingShape">
                          <wps:wsp>
                            <wps:cNvSpPr/>
                            <wps:spPr>
                              <a:xfrm>
                                <a:off x="0" y="0"/>
                                <a:ext cx="956603" cy="4994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77A02C" w14:textId="77777777" w:rsidR="001E7BDA" w:rsidRPr="004C13AB" w:rsidRDefault="001E7BDA" w:rsidP="00B6310F">
                                  <w:pPr>
                                    <w:jc w:val="center"/>
                                    <w:rPr>
                                      <w:b/>
                                      <w:bCs/>
                                      <w:color w:val="FF0000"/>
                                    </w:rPr>
                                  </w:pPr>
                                  <w:r w:rsidRPr="004C13AB">
                                    <w:rPr>
                                      <w:rFonts w:hint="eastAsia"/>
                                      <w:b/>
                                      <w:bCs/>
                                      <w:color w:val="FF0000"/>
                                    </w:rPr>
                                    <w:t>工业企业</w:t>
                                  </w:r>
                                  <w:r w:rsidRPr="004C13AB">
                                    <w:rPr>
                                      <w:rFonts w:hint="eastAsia"/>
                                      <w:b/>
                                      <w:bCs/>
                                      <w:color w:val="FF0000"/>
                                    </w:rPr>
                                    <w:t xml:space="preserve"> </w:t>
                                  </w:r>
                                  <w:r w:rsidRPr="004C13AB">
                                    <w:rPr>
                                      <w:b/>
                                      <w:bCs/>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6834B" id="矩形 267" o:spid="_x0000_s1030" style="position:absolute;left:0;text-align:left;margin-left:348.65pt;margin-top:112.25pt;width:75.3pt;height:39.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" filled="f" stroked="f" strokeweight="2pt">
                      <v:textbox>
                        <w:txbxContent>
                          <w:p w14:paraId="1577A02C" w14:textId="77777777" w:rsidR="001E7BDA" w:rsidRPr="004C13AB" w:rsidRDefault="001E7BDA" w:rsidP="00B6310F">
                            <w:pPr>
                              <w:jc w:val="center"/>
                              <w:rPr>
                                <w:b/>
                                <w:bCs/>
                                <w:color w:val="FF0000"/>
                              </w:rPr>
                            </w:pPr>
                            <w:r w:rsidRPr="004C13AB">
                              <w:rPr>
                                <w:rFonts w:hint="eastAsia"/>
                                <w:b/>
                                <w:bCs/>
                                <w:color w:val="FF0000"/>
                              </w:rPr>
                              <w:t>工业企业</w:t>
                            </w:r>
                            <w:r w:rsidRPr="004C13AB">
                              <w:rPr>
                                <w:rFonts w:hint="eastAsia"/>
                                <w:b/>
                                <w:bCs/>
                                <w:color w:val="FF0000"/>
                              </w:rPr>
                              <w:t xml:space="preserve"> </w:t>
                            </w:r>
                            <w:r w:rsidRPr="004C13AB">
                              <w:rPr>
                                <w:b/>
                                <w:bCs/>
                                <w:color w:val="FF0000"/>
                              </w:rPr>
                              <w:t xml:space="preserve">                                                                        </w:t>
                            </w:r>
                          </w:p>
                        </w:txbxContent>
                      </v:textbox>
                    </v:rect>
                  </w:pict>
                </mc:Fallback>
              </mc:AlternateContent>
            </w:r>
            <w:r w:rsidRPr="00600694">
              <w:rPr>
                <w:noProof/>
              </w:rPr>
              <mc:AlternateContent>
                <mc:Choice Requires="wps">
                  <w:drawing>
                    <wp:anchor distT="0" distB="0" distL="114300" distR="114300" simplePos="0" relativeHeight="251656192" behindDoc="0" locked="0" layoutInCell="1" allowOverlap="1" wp14:anchorId="28ED96F9" wp14:editId="3DC58DFF">
                      <wp:simplePos x="0" y="0"/>
                      <wp:positionH relativeFrom="column">
                        <wp:posOffset>4343742</wp:posOffset>
                      </wp:positionH>
                      <wp:positionV relativeFrom="paragraph">
                        <wp:posOffset>3205480</wp:posOffset>
                      </wp:positionV>
                      <wp:extent cx="956603" cy="499403"/>
                      <wp:effectExtent l="0" t="0" r="0" b="0"/>
                      <wp:wrapNone/>
                      <wp:docPr id="268" name="矩形 268"/>
                      <wp:cNvGraphicFramePr/>
                      <a:graphic xmlns:a="http://schemas.openxmlformats.org/drawingml/2006/main">
                        <a:graphicData uri="http://schemas.microsoft.com/office/word/2010/wordprocessingShape">
                          <wps:wsp>
                            <wps:cNvSpPr/>
                            <wps:spPr>
                              <a:xfrm>
                                <a:off x="0" y="0"/>
                                <a:ext cx="956603" cy="4994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57511C" w14:textId="77777777" w:rsidR="001E7BDA" w:rsidRPr="004C13AB" w:rsidRDefault="001E7BDA" w:rsidP="00B6310F">
                                  <w:pPr>
                                    <w:jc w:val="center"/>
                                    <w:rPr>
                                      <w:b/>
                                      <w:bCs/>
                                      <w:color w:val="FF0000"/>
                                    </w:rPr>
                                  </w:pPr>
                                  <w:r w:rsidRPr="004C13AB">
                                    <w:rPr>
                                      <w:rFonts w:hint="eastAsia"/>
                                      <w:b/>
                                      <w:bCs/>
                                      <w:color w:val="FF0000"/>
                                    </w:rPr>
                                    <w:t>工业企业</w:t>
                                  </w:r>
                                  <w:r w:rsidRPr="004C13AB">
                                    <w:rPr>
                                      <w:rFonts w:hint="eastAsia"/>
                                      <w:b/>
                                      <w:bCs/>
                                      <w:color w:val="FF0000"/>
                                    </w:rPr>
                                    <w:t xml:space="preserve"> </w:t>
                                  </w:r>
                                  <w:r w:rsidRPr="004C13AB">
                                    <w:rPr>
                                      <w:b/>
                                      <w:bCs/>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ED96F9" id="矩形 268" o:spid="_x0000_s1031" style="position:absolute;left:0;text-align:left;margin-left:342.05pt;margin-top:252.4pt;width:75.3pt;height:39.3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" filled="f" stroked="f" strokeweight="2pt">
                      <v:textbox>
                        <w:txbxContent>
                          <w:p w14:paraId="5E57511C" w14:textId="77777777" w:rsidR="001E7BDA" w:rsidRPr="004C13AB" w:rsidRDefault="001E7BDA" w:rsidP="00B6310F">
                            <w:pPr>
                              <w:jc w:val="center"/>
                              <w:rPr>
                                <w:b/>
                                <w:bCs/>
                                <w:color w:val="FF0000"/>
                              </w:rPr>
                            </w:pPr>
                            <w:r w:rsidRPr="004C13AB">
                              <w:rPr>
                                <w:rFonts w:hint="eastAsia"/>
                                <w:b/>
                                <w:bCs/>
                                <w:color w:val="FF0000"/>
                              </w:rPr>
                              <w:t>工业企业</w:t>
                            </w:r>
                            <w:r w:rsidRPr="004C13AB">
                              <w:rPr>
                                <w:rFonts w:hint="eastAsia"/>
                                <w:b/>
                                <w:bCs/>
                                <w:color w:val="FF0000"/>
                              </w:rPr>
                              <w:t xml:space="preserve"> </w:t>
                            </w:r>
                            <w:r w:rsidRPr="004C13AB">
                              <w:rPr>
                                <w:b/>
                                <w:bCs/>
                                <w:color w:val="FF0000"/>
                              </w:rPr>
                              <w:t xml:space="preserve">                                                                        </w:t>
                            </w:r>
                          </w:p>
                        </w:txbxContent>
                      </v:textbox>
                    </v:rect>
                  </w:pict>
                </mc:Fallback>
              </mc:AlternateContent>
            </w:r>
            <w:r w:rsidRPr="00600694">
              <w:rPr>
                <w:noProof/>
              </w:rPr>
              <w:drawing>
                <wp:inline distT="0" distB="0" distL="0" distR="0" wp14:anchorId="5EE54AAC" wp14:editId="1D6E9CED">
                  <wp:extent cx="5543550" cy="4628515"/>
                  <wp:effectExtent l="0" t="0" r="0" b="635"/>
                  <wp:docPr id="269"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a:ext>
                            </a:extLst>
                          </a:blip>
                          <a:stretch>
                            <a:fillRect/>
                          </a:stretch>
                        </pic:blipFill>
                        <pic:spPr>
                          <a:xfrm>
                            <a:off x="0" y="0"/>
                            <a:ext cx="5543550" cy="4628515"/>
                          </a:xfrm>
                          <a:prstGeom prst="rect">
                            <a:avLst/>
                          </a:prstGeom>
                        </pic:spPr>
                      </pic:pic>
                    </a:graphicData>
                  </a:graphic>
                </wp:inline>
              </w:drawing>
            </w:r>
          </w:p>
          <w:p w14:paraId="696A3634" w14:textId="7A0A9C35" w:rsidR="00517004" w:rsidRPr="00600694" w:rsidRDefault="00B6310F" w:rsidP="000843A6">
            <w:pPr>
              <w:widowControl/>
              <w:jc w:val="center"/>
              <w:rPr>
                <w:b/>
                <w:bCs/>
              </w:rPr>
            </w:pPr>
            <w:r w:rsidRPr="00600694">
              <w:rPr>
                <w:b/>
                <w:bCs/>
              </w:rPr>
              <w:t>图</w:t>
            </w:r>
            <w:r w:rsidRPr="00600694">
              <w:rPr>
                <w:b/>
                <w:bCs/>
              </w:rPr>
              <w:t>3-</w:t>
            </w:r>
            <w:r w:rsidRPr="00600694">
              <w:rPr>
                <w:rFonts w:hint="eastAsia"/>
                <w:b/>
                <w:bCs/>
              </w:rPr>
              <w:t>2</w:t>
            </w:r>
            <w:r w:rsidRPr="00600694">
              <w:rPr>
                <w:b/>
                <w:bCs/>
              </w:rPr>
              <w:t xml:space="preserve">  </w:t>
            </w:r>
            <w:r w:rsidRPr="00600694">
              <w:rPr>
                <w:b/>
                <w:bCs/>
              </w:rPr>
              <w:t>主要环境保护目标图</w:t>
            </w:r>
          </w:p>
          <w:p w14:paraId="7B2BA720" w14:textId="54B781D7" w:rsidR="00517004" w:rsidRPr="00600694" w:rsidRDefault="00517004" w:rsidP="00976753">
            <w:pPr>
              <w:rPr>
                <w:b/>
                <w:bCs/>
              </w:rPr>
            </w:pPr>
          </w:p>
          <w:p w14:paraId="32CF2581" w14:textId="4FDE8C5F" w:rsidR="00517004" w:rsidRPr="00600694" w:rsidRDefault="00517004" w:rsidP="00976753">
            <w:pPr>
              <w:rPr>
                <w:b/>
                <w:bCs/>
              </w:rPr>
            </w:pPr>
          </w:p>
          <w:p w14:paraId="27BBEF6E" w14:textId="6FDD1D69" w:rsidR="00517004" w:rsidRPr="00600694" w:rsidRDefault="00517004" w:rsidP="00976753">
            <w:pPr>
              <w:rPr>
                <w:b/>
                <w:bCs/>
              </w:rPr>
            </w:pPr>
          </w:p>
          <w:p w14:paraId="10BE25CE" w14:textId="1DBC542B" w:rsidR="00517004" w:rsidRDefault="00517004" w:rsidP="00976753">
            <w:pPr>
              <w:rPr>
                <w:b/>
                <w:bCs/>
              </w:rPr>
            </w:pPr>
          </w:p>
          <w:p w14:paraId="5CF5C0B3" w14:textId="77777777" w:rsidR="000843A6" w:rsidRPr="00600694" w:rsidRDefault="000843A6" w:rsidP="00976753">
            <w:pPr>
              <w:rPr>
                <w:b/>
                <w:bCs/>
              </w:rPr>
            </w:pPr>
          </w:p>
          <w:p w14:paraId="5D53C4E6" w14:textId="62C35C86" w:rsidR="0080356D" w:rsidRPr="00600694" w:rsidRDefault="0080356D" w:rsidP="00976753">
            <w:pPr>
              <w:rPr>
                <w:b/>
                <w:bCs/>
              </w:rPr>
            </w:pPr>
          </w:p>
        </w:tc>
      </w:tr>
    </w:tbl>
    <w:p w14:paraId="5E94254A" w14:textId="77777777" w:rsidR="008038D0" w:rsidRPr="00600694" w:rsidRDefault="008038D0">
      <w:pPr>
        <w:spacing w:line="360" w:lineRule="auto"/>
        <w:rPr>
          <w:b/>
          <w:bCs/>
          <w:sz w:val="32"/>
          <w:szCs w:val="32"/>
        </w:rPr>
        <w:sectPr w:rsidR="008038D0" w:rsidRPr="00600694" w:rsidSect="000331E7">
          <w:headerReference w:type="default" r:id="rId24"/>
          <w:footerReference w:type="default" r:id="rId25"/>
          <w:pgSz w:w="11906" w:h="16838"/>
          <w:pgMar w:top="1588" w:right="1588" w:bottom="1588" w:left="1588" w:header="1134" w:footer="1134" w:gutter="0"/>
          <w:cols w:space="720"/>
          <w:docGrid w:linePitch="312"/>
        </w:sectPr>
      </w:pPr>
    </w:p>
    <w:p w14:paraId="74676F35" w14:textId="1CF39E04" w:rsidR="008038D0" w:rsidRPr="00600694" w:rsidRDefault="008038D0">
      <w:pPr>
        <w:spacing w:line="360" w:lineRule="auto"/>
        <w:outlineLvl w:val="0"/>
        <w:rPr>
          <w:b/>
          <w:bCs/>
          <w:sz w:val="32"/>
          <w:szCs w:val="32"/>
        </w:rPr>
      </w:pPr>
      <w:bookmarkStart w:id="31" w:name="_Toc55312621"/>
      <w:r w:rsidRPr="00600694">
        <w:rPr>
          <w:b/>
          <w:bCs/>
          <w:sz w:val="32"/>
          <w:szCs w:val="32"/>
        </w:rPr>
        <w:lastRenderedPageBreak/>
        <w:t>4</w:t>
      </w:r>
      <w:r w:rsidRPr="00600694">
        <w:rPr>
          <w:b/>
          <w:bCs/>
          <w:sz w:val="32"/>
          <w:szCs w:val="32"/>
        </w:rPr>
        <w:t>、评价适用标准</w:t>
      </w:r>
      <w:bookmarkEnd w:id="17"/>
      <w:bookmarkEnd w:id="18"/>
      <w:bookmarkEnd w:id="19"/>
      <w:bookmarkEnd w:id="20"/>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8461"/>
      </w:tblGrid>
      <w:tr w:rsidR="00600694" w:rsidRPr="00600694" w14:paraId="508610BE" w14:textId="77777777" w:rsidTr="00B0404A">
        <w:trPr>
          <w:trHeight w:val="1833"/>
          <w:jc w:val="center"/>
        </w:trPr>
        <w:tc>
          <w:tcPr>
            <w:tcW w:w="485" w:type="dxa"/>
            <w:vAlign w:val="center"/>
          </w:tcPr>
          <w:p w14:paraId="3F22309A" w14:textId="77777777" w:rsidR="006D0755" w:rsidRPr="00600694" w:rsidRDefault="006D0755">
            <w:pPr>
              <w:pStyle w:val="aff4"/>
              <w:tabs>
                <w:tab w:val="left" w:pos="5400"/>
              </w:tabs>
              <w:spacing w:beforeLines="0" w:afterLines="0" w:line="360" w:lineRule="auto"/>
              <w:rPr>
                <w:rFonts w:eastAsia="宋体"/>
                <w:b/>
                <w:kern w:val="2"/>
              </w:rPr>
            </w:pPr>
          </w:p>
          <w:p w14:paraId="1DAF5099" w14:textId="77777777" w:rsidR="006D0755" w:rsidRPr="00600694" w:rsidRDefault="006D0755">
            <w:pPr>
              <w:pStyle w:val="aff4"/>
              <w:tabs>
                <w:tab w:val="left" w:pos="5400"/>
              </w:tabs>
              <w:spacing w:beforeLines="0" w:afterLines="0" w:line="360" w:lineRule="auto"/>
              <w:rPr>
                <w:rFonts w:eastAsia="宋体"/>
                <w:b/>
                <w:kern w:val="2"/>
              </w:rPr>
            </w:pPr>
          </w:p>
          <w:p w14:paraId="69B3D073" w14:textId="77777777" w:rsidR="006D0755" w:rsidRPr="00600694" w:rsidRDefault="006D0755">
            <w:pPr>
              <w:pStyle w:val="aff4"/>
              <w:tabs>
                <w:tab w:val="left" w:pos="5400"/>
              </w:tabs>
              <w:spacing w:beforeLines="0" w:afterLines="0" w:line="360" w:lineRule="auto"/>
              <w:rPr>
                <w:rFonts w:eastAsia="宋体"/>
                <w:b/>
                <w:kern w:val="2"/>
              </w:rPr>
            </w:pPr>
          </w:p>
          <w:p w14:paraId="3250C7EF" w14:textId="77777777" w:rsidR="006D0755" w:rsidRPr="00600694" w:rsidRDefault="006D0755">
            <w:pPr>
              <w:pStyle w:val="aff4"/>
              <w:tabs>
                <w:tab w:val="left" w:pos="5400"/>
              </w:tabs>
              <w:spacing w:beforeLines="0" w:afterLines="0" w:line="360" w:lineRule="auto"/>
              <w:rPr>
                <w:rFonts w:eastAsia="宋体"/>
                <w:b/>
                <w:kern w:val="2"/>
              </w:rPr>
            </w:pPr>
          </w:p>
          <w:p w14:paraId="6012F4D6" w14:textId="77777777" w:rsidR="006D0755" w:rsidRPr="00600694" w:rsidRDefault="006D0755">
            <w:pPr>
              <w:pStyle w:val="aff4"/>
              <w:tabs>
                <w:tab w:val="left" w:pos="5400"/>
              </w:tabs>
              <w:spacing w:beforeLines="0" w:afterLines="0" w:line="360" w:lineRule="auto"/>
              <w:rPr>
                <w:rFonts w:eastAsia="宋体"/>
                <w:b/>
                <w:kern w:val="2"/>
              </w:rPr>
            </w:pPr>
          </w:p>
          <w:p w14:paraId="5247ADDA" w14:textId="77777777" w:rsidR="006D0755" w:rsidRPr="00600694" w:rsidRDefault="006D0755">
            <w:pPr>
              <w:pStyle w:val="aff4"/>
              <w:tabs>
                <w:tab w:val="left" w:pos="5400"/>
              </w:tabs>
              <w:spacing w:beforeLines="0" w:afterLines="0" w:line="360" w:lineRule="auto"/>
              <w:rPr>
                <w:rFonts w:eastAsia="宋体"/>
                <w:b/>
                <w:kern w:val="2"/>
              </w:rPr>
            </w:pPr>
          </w:p>
          <w:p w14:paraId="22E5648E" w14:textId="77777777" w:rsidR="006D0755" w:rsidRPr="00600694" w:rsidRDefault="006D0755">
            <w:pPr>
              <w:pStyle w:val="aff4"/>
              <w:tabs>
                <w:tab w:val="left" w:pos="5400"/>
              </w:tabs>
              <w:spacing w:beforeLines="0" w:afterLines="0" w:line="360" w:lineRule="auto"/>
              <w:rPr>
                <w:rFonts w:eastAsia="宋体"/>
                <w:b/>
                <w:kern w:val="2"/>
              </w:rPr>
            </w:pPr>
          </w:p>
          <w:p w14:paraId="554F65B0" w14:textId="77777777" w:rsidR="006D0755" w:rsidRPr="00600694" w:rsidRDefault="006D0755">
            <w:pPr>
              <w:pStyle w:val="aff4"/>
              <w:tabs>
                <w:tab w:val="left" w:pos="5400"/>
              </w:tabs>
              <w:spacing w:beforeLines="0" w:afterLines="0" w:line="360" w:lineRule="auto"/>
              <w:rPr>
                <w:rFonts w:eastAsia="宋体"/>
                <w:b/>
                <w:kern w:val="2"/>
              </w:rPr>
            </w:pPr>
          </w:p>
          <w:p w14:paraId="61FD036D" w14:textId="77777777" w:rsidR="006D0755" w:rsidRPr="00600694" w:rsidRDefault="006D0755">
            <w:pPr>
              <w:pStyle w:val="aff4"/>
              <w:tabs>
                <w:tab w:val="left" w:pos="5400"/>
              </w:tabs>
              <w:spacing w:beforeLines="0" w:afterLines="0" w:line="360" w:lineRule="auto"/>
              <w:rPr>
                <w:rFonts w:eastAsia="宋体"/>
                <w:b/>
                <w:kern w:val="2"/>
              </w:rPr>
            </w:pPr>
          </w:p>
          <w:p w14:paraId="42795B6B" w14:textId="77777777" w:rsidR="006D0755" w:rsidRPr="00600694" w:rsidRDefault="006D0755">
            <w:pPr>
              <w:pStyle w:val="aff4"/>
              <w:tabs>
                <w:tab w:val="left" w:pos="5400"/>
              </w:tabs>
              <w:spacing w:beforeLines="0" w:afterLines="0" w:line="360" w:lineRule="auto"/>
              <w:rPr>
                <w:rFonts w:eastAsia="宋体"/>
                <w:b/>
                <w:kern w:val="2"/>
              </w:rPr>
            </w:pPr>
          </w:p>
          <w:p w14:paraId="44B4E426" w14:textId="77777777" w:rsidR="006D0755" w:rsidRPr="00600694" w:rsidRDefault="006D0755">
            <w:pPr>
              <w:pStyle w:val="aff4"/>
              <w:tabs>
                <w:tab w:val="left" w:pos="5400"/>
              </w:tabs>
              <w:spacing w:beforeLines="0" w:afterLines="0" w:line="360" w:lineRule="auto"/>
              <w:rPr>
                <w:rFonts w:eastAsia="宋体"/>
                <w:b/>
                <w:kern w:val="2"/>
              </w:rPr>
            </w:pPr>
          </w:p>
          <w:p w14:paraId="6AA15C32" w14:textId="77777777" w:rsidR="006D0755" w:rsidRPr="00600694" w:rsidRDefault="006D0755">
            <w:pPr>
              <w:pStyle w:val="aff4"/>
              <w:tabs>
                <w:tab w:val="left" w:pos="5400"/>
              </w:tabs>
              <w:spacing w:beforeLines="0" w:afterLines="0" w:line="360" w:lineRule="auto"/>
              <w:rPr>
                <w:rFonts w:eastAsia="宋体"/>
                <w:b/>
                <w:kern w:val="2"/>
              </w:rPr>
            </w:pPr>
          </w:p>
          <w:p w14:paraId="4B5AD490" w14:textId="77777777" w:rsidR="006D0755" w:rsidRPr="00600694" w:rsidRDefault="006D0755">
            <w:pPr>
              <w:pStyle w:val="aff4"/>
              <w:tabs>
                <w:tab w:val="left" w:pos="5400"/>
              </w:tabs>
              <w:spacing w:beforeLines="0" w:afterLines="0" w:line="360" w:lineRule="auto"/>
              <w:rPr>
                <w:rFonts w:eastAsia="宋体"/>
                <w:b/>
                <w:kern w:val="2"/>
              </w:rPr>
            </w:pPr>
          </w:p>
          <w:p w14:paraId="76996F73" w14:textId="77777777" w:rsidR="006D0755" w:rsidRPr="00600694" w:rsidRDefault="006D0755">
            <w:pPr>
              <w:pStyle w:val="aff4"/>
              <w:tabs>
                <w:tab w:val="left" w:pos="5400"/>
              </w:tabs>
              <w:spacing w:beforeLines="0" w:afterLines="0" w:line="360" w:lineRule="auto"/>
              <w:rPr>
                <w:rFonts w:eastAsia="宋体"/>
                <w:b/>
                <w:kern w:val="2"/>
              </w:rPr>
            </w:pPr>
          </w:p>
          <w:p w14:paraId="7755987E" w14:textId="77777777" w:rsidR="008038D0" w:rsidRPr="00600694" w:rsidRDefault="008038D0">
            <w:pPr>
              <w:pStyle w:val="aff4"/>
              <w:tabs>
                <w:tab w:val="left" w:pos="5400"/>
              </w:tabs>
              <w:spacing w:beforeLines="0" w:afterLines="0" w:line="360" w:lineRule="auto"/>
              <w:rPr>
                <w:rFonts w:eastAsia="宋体"/>
                <w:b/>
                <w:kern w:val="2"/>
              </w:rPr>
            </w:pPr>
            <w:r w:rsidRPr="00600694">
              <w:rPr>
                <w:rFonts w:eastAsia="宋体"/>
                <w:b/>
                <w:kern w:val="2"/>
              </w:rPr>
              <w:t>环</w:t>
            </w:r>
          </w:p>
          <w:p w14:paraId="29C81495" w14:textId="77777777" w:rsidR="008038D0" w:rsidRPr="00600694" w:rsidRDefault="008038D0">
            <w:pPr>
              <w:pStyle w:val="aff4"/>
              <w:tabs>
                <w:tab w:val="left" w:pos="5400"/>
              </w:tabs>
              <w:spacing w:beforeLines="0" w:afterLines="0" w:line="360" w:lineRule="auto"/>
              <w:rPr>
                <w:rFonts w:eastAsia="宋体"/>
                <w:b/>
                <w:kern w:val="2"/>
              </w:rPr>
            </w:pPr>
            <w:r w:rsidRPr="00600694">
              <w:rPr>
                <w:rFonts w:eastAsia="宋体"/>
                <w:b/>
                <w:kern w:val="2"/>
              </w:rPr>
              <w:t>境</w:t>
            </w:r>
          </w:p>
          <w:p w14:paraId="7BCA66E0" w14:textId="77777777" w:rsidR="008038D0" w:rsidRPr="00600694" w:rsidRDefault="008038D0">
            <w:pPr>
              <w:pStyle w:val="aff4"/>
              <w:tabs>
                <w:tab w:val="left" w:pos="5400"/>
              </w:tabs>
              <w:spacing w:beforeLines="0" w:afterLines="0" w:line="360" w:lineRule="auto"/>
              <w:rPr>
                <w:rFonts w:eastAsia="宋体"/>
                <w:b/>
                <w:kern w:val="2"/>
              </w:rPr>
            </w:pPr>
            <w:r w:rsidRPr="00600694">
              <w:rPr>
                <w:rFonts w:eastAsia="宋体"/>
                <w:b/>
                <w:kern w:val="2"/>
              </w:rPr>
              <w:t>质</w:t>
            </w:r>
          </w:p>
          <w:p w14:paraId="1ED99BE8" w14:textId="77777777" w:rsidR="008038D0" w:rsidRPr="00600694" w:rsidRDefault="008038D0">
            <w:pPr>
              <w:pStyle w:val="aff4"/>
              <w:tabs>
                <w:tab w:val="left" w:pos="5400"/>
              </w:tabs>
              <w:spacing w:beforeLines="0" w:afterLines="0" w:line="360" w:lineRule="auto"/>
              <w:rPr>
                <w:rFonts w:eastAsia="宋体"/>
                <w:b/>
                <w:kern w:val="2"/>
              </w:rPr>
            </w:pPr>
            <w:r w:rsidRPr="00600694">
              <w:rPr>
                <w:rFonts w:eastAsia="宋体"/>
                <w:b/>
                <w:kern w:val="2"/>
              </w:rPr>
              <w:t>量</w:t>
            </w:r>
          </w:p>
          <w:p w14:paraId="1D3EE8ED" w14:textId="77777777" w:rsidR="008038D0" w:rsidRPr="00600694" w:rsidRDefault="008038D0">
            <w:pPr>
              <w:pStyle w:val="aff4"/>
              <w:tabs>
                <w:tab w:val="left" w:pos="5400"/>
              </w:tabs>
              <w:spacing w:beforeLines="0" w:afterLines="0" w:line="360" w:lineRule="auto"/>
              <w:rPr>
                <w:rFonts w:eastAsia="宋体"/>
                <w:b/>
                <w:kern w:val="2"/>
              </w:rPr>
            </w:pPr>
            <w:r w:rsidRPr="00600694">
              <w:rPr>
                <w:rFonts w:eastAsia="宋体"/>
                <w:b/>
                <w:kern w:val="2"/>
              </w:rPr>
              <w:t>标</w:t>
            </w:r>
          </w:p>
          <w:p w14:paraId="117A972E" w14:textId="77777777" w:rsidR="008038D0" w:rsidRPr="00600694" w:rsidRDefault="008038D0">
            <w:pPr>
              <w:pStyle w:val="aff4"/>
              <w:tabs>
                <w:tab w:val="left" w:pos="5400"/>
              </w:tabs>
              <w:spacing w:beforeLines="0" w:afterLines="0" w:line="360" w:lineRule="auto"/>
              <w:rPr>
                <w:rFonts w:eastAsia="宋体"/>
                <w:b/>
                <w:kern w:val="2"/>
              </w:rPr>
            </w:pPr>
            <w:r w:rsidRPr="00600694">
              <w:rPr>
                <w:rFonts w:eastAsia="宋体"/>
                <w:b/>
                <w:kern w:val="2"/>
              </w:rPr>
              <w:t>准</w:t>
            </w:r>
          </w:p>
          <w:p w14:paraId="27067357" w14:textId="77777777" w:rsidR="006D0755" w:rsidRPr="00600694" w:rsidRDefault="006D0755" w:rsidP="006D0755">
            <w:pPr>
              <w:rPr>
                <w:highlight w:val="red"/>
              </w:rPr>
            </w:pPr>
          </w:p>
          <w:p w14:paraId="3D8389DA" w14:textId="77777777" w:rsidR="006D0755" w:rsidRPr="00600694" w:rsidRDefault="006D0755" w:rsidP="006D0755">
            <w:pPr>
              <w:rPr>
                <w:highlight w:val="red"/>
              </w:rPr>
            </w:pPr>
          </w:p>
          <w:p w14:paraId="7A4C4157" w14:textId="77777777" w:rsidR="006D0755" w:rsidRPr="00600694" w:rsidRDefault="006D0755" w:rsidP="006D0755">
            <w:pPr>
              <w:rPr>
                <w:highlight w:val="red"/>
              </w:rPr>
            </w:pPr>
          </w:p>
          <w:p w14:paraId="5A739BF1" w14:textId="77777777" w:rsidR="006D0755" w:rsidRPr="00600694" w:rsidRDefault="006D0755" w:rsidP="006D0755">
            <w:pPr>
              <w:rPr>
                <w:highlight w:val="red"/>
              </w:rPr>
            </w:pPr>
          </w:p>
          <w:p w14:paraId="203257C7" w14:textId="77777777" w:rsidR="006D0755" w:rsidRPr="00600694" w:rsidRDefault="006D0755" w:rsidP="006D0755">
            <w:pPr>
              <w:rPr>
                <w:highlight w:val="red"/>
              </w:rPr>
            </w:pPr>
          </w:p>
          <w:p w14:paraId="465E1DFF" w14:textId="77777777" w:rsidR="006D0755" w:rsidRPr="00600694" w:rsidRDefault="006D0755" w:rsidP="006D0755">
            <w:pPr>
              <w:rPr>
                <w:highlight w:val="red"/>
              </w:rPr>
            </w:pPr>
          </w:p>
          <w:p w14:paraId="23B19C06" w14:textId="77777777" w:rsidR="006D0755" w:rsidRPr="00600694" w:rsidRDefault="006D0755" w:rsidP="006D0755">
            <w:pPr>
              <w:rPr>
                <w:highlight w:val="red"/>
              </w:rPr>
            </w:pPr>
          </w:p>
          <w:p w14:paraId="6FBB6A98" w14:textId="77777777" w:rsidR="006D0755" w:rsidRPr="00600694" w:rsidRDefault="006D0755" w:rsidP="006D0755">
            <w:pPr>
              <w:rPr>
                <w:highlight w:val="red"/>
              </w:rPr>
            </w:pPr>
          </w:p>
          <w:p w14:paraId="03F52FF3" w14:textId="77777777" w:rsidR="006D0755" w:rsidRPr="00600694" w:rsidRDefault="006D0755" w:rsidP="006D0755">
            <w:pPr>
              <w:rPr>
                <w:highlight w:val="red"/>
              </w:rPr>
            </w:pPr>
          </w:p>
          <w:p w14:paraId="703D31F3" w14:textId="77777777" w:rsidR="006D0755" w:rsidRPr="00600694" w:rsidRDefault="006D0755" w:rsidP="006D0755">
            <w:pPr>
              <w:rPr>
                <w:highlight w:val="red"/>
              </w:rPr>
            </w:pPr>
          </w:p>
          <w:p w14:paraId="76B22BB7" w14:textId="77777777" w:rsidR="006D0755" w:rsidRPr="00600694" w:rsidRDefault="006D0755" w:rsidP="006D0755">
            <w:pPr>
              <w:rPr>
                <w:highlight w:val="red"/>
              </w:rPr>
            </w:pPr>
          </w:p>
          <w:p w14:paraId="2C43EFD0" w14:textId="77777777" w:rsidR="006D0755" w:rsidRPr="00600694" w:rsidRDefault="006D0755" w:rsidP="006D0755">
            <w:pPr>
              <w:rPr>
                <w:highlight w:val="red"/>
              </w:rPr>
            </w:pPr>
          </w:p>
          <w:p w14:paraId="4553BA6E" w14:textId="77777777" w:rsidR="006D0755" w:rsidRPr="00600694" w:rsidRDefault="006D0755" w:rsidP="006D0755">
            <w:pPr>
              <w:rPr>
                <w:highlight w:val="red"/>
              </w:rPr>
            </w:pPr>
          </w:p>
          <w:p w14:paraId="3823ECD2" w14:textId="77777777" w:rsidR="006D0755" w:rsidRPr="00600694" w:rsidRDefault="006D0755" w:rsidP="006D0755">
            <w:pPr>
              <w:rPr>
                <w:highlight w:val="red"/>
              </w:rPr>
            </w:pPr>
          </w:p>
          <w:p w14:paraId="55410C7B" w14:textId="77777777" w:rsidR="006D0755" w:rsidRPr="00600694" w:rsidRDefault="006D0755" w:rsidP="006D0755">
            <w:pPr>
              <w:rPr>
                <w:highlight w:val="red"/>
              </w:rPr>
            </w:pPr>
          </w:p>
          <w:p w14:paraId="3B889C82" w14:textId="77777777" w:rsidR="006D0755" w:rsidRPr="00600694" w:rsidRDefault="006D0755" w:rsidP="006D0755">
            <w:pPr>
              <w:rPr>
                <w:highlight w:val="red"/>
              </w:rPr>
            </w:pPr>
          </w:p>
          <w:p w14:paraId="02E8E832" w14:textId="77777777" w:rsidR="006D0755" w:rsidRPr="00600694" w:rsidRDefault="006D0755" w:rsidP="006D0755">
            <w:pPr>
              <w:rPr>
                <w:highlight w:val="red"/>
              </w:rPr>
            </w:pPr>
          </w:p>
          <w:p w14:paraId="78B78689" w14:textId="77777777" w:rsidR="006D0755" w:rsidRPr="00600694" w:rsidRDefault="006D0755" w:rsidP="00815256">
            <w:pPr>
              <w:rPr>
                <w:highlight w:val="red"/>
              </w:rPr>
            </w:pPr>
          </w:p>
          <w:p w14:paraId="33B12D6E" w14:textId="77777777" w:rsidR="0005789A" w:rsidRPr="00600694" w:rsidRDefault="0005789A" w:rsidP="0005789A">
            <w:pPr>
              <w:pStyle w:val="aff4"/>
              <w:tabs>
                <w:tab w:val="left" w:pos="5400"/>
              </w:tabs>
              <w:spacing w:beforeLines="0" w:afterLines="0" w:line="360" w:lineRule="auto"/>
              <w:rPr>
                <w:rFonts w:eastAsia="宋体"/>
                <w:b/>
                <w:kern w:val="2"/>
              </w:rPr>
            </w:pPr>
          </w:p>
          <w:p w14:paraId="2F28B1F3" w14:textId="77777777" w:rsidR="0005789A" w:rsidRPr="00600694" w:rsidRDefault="0005789A" w:rsidP="0005789A">
            <w:pPr>
              <w:pStyle w:val="aff4"/>
              <w:tabs>
                <w:tab w:val="left" w:pos="5400"/>
              </w:tabs>
              <w:spacing w:beforeLines="0" w:afterLines="0" w:line="360" w:lineRule="auto"/>
              <w:rPr>
                <w:rFonts w:eastAsia="宋体"/>
                <w:b/>
                <w:kern w:val="2"/>
              </w:rPr>
            </w:pPr>
          </w:p>
          <w:p w14:paraId="473F7AB6" w14:textId="77777777" w:rsidR="0005789A" w:rsidRPr="00600694" w:rsidRDefault="0005789A" w:rsidP="0005789A">
            <w:pPr>
              <w:pStyle w:val="aff4"/>
              <w:tabs>
                <w:tab w:val="left" w:pos="5400"/>
              </w:tabs>
              <w:spacing w:beforeLines="0" w:afterLines="0" w:line="360" w:lineRule="auto"/>
              <w:rPr>
                <w:rFonts w:eastAsia="宋体"/>
                <w:b/>
                <w:kern w:val="2"/>
              </w:rPr>
            </w:pPr>
          </w:p>
          <w:p w14:paraId="6953843D" w14:textId="77777777" w:rsidR="0005789A" w:rsidRPr="00600694" w:rsidRDefault="0005789A" w:rsidP="0005789A">
            <w:pPr>
              <w:pStyle w:val="aff4"/>
              <w:tabs>
                <w:tab w:val="left" w:pos="5400"/>
              </w:tabs>
              <w:spacing w:beforeLines="0" w:afterLines="0" w:line="360" w:lineRule="auto"/>
              <w:rPr>
                <w:rFonts w:eastAsia="宋体"/>
                <w:b/>
                <w:kern w:val="2"/>
              </w:rPr>
            </w:pPr>
          </w:p>
          <w:p w14:paraId="4404F61F" w14:textId="77777777" w:rsidR="0005789A" w:rsidRPr="00600694" w:rsidRDefault="0005789A" w:rsidP="0005789A">
            <w:pPr>
              <w:pStyle w:val="aff4"/>
              <w:tabs>
                <w:tab w:val="left" w:pos="5400"/>
              </w:tabs>
              <w:spacing w:beforeLines="0" w:afterLines="0" w:line="360" w:lineRule="auto"/>
              <w:rPr>
                <w:rFonts w:eastAsia="宋体"/>
                <w:b/>
                <w:kern w:val="2"/>
              </w:rPr>
            </w:pPr>
          </w:p>
          <w:p w14:paraId="0D62D490" w14:textId="77777777" w:rsidR="0005789A" w:rsidRPr="00600694" w:rsidRDefault="0005789A" w:rsidP="0005789A">
            <w:pPr>
              <w:pStyle w:val="aff4"/>
              <w:tabs>
                <w:tab w:val="left" w:pos="5400"/>
              </w:tabs>
              <w:spacing w:beforeLines="0" w:afterLines="0" w:line="360" w:lineRule="auto"/>
              <w:rPr>
                <w:rFonts w:eastAsia="宋体"/>
                <w:b/>
                <w:kern w:val="2"/>
              </w:rPr>
            </w:pPr>
          </w:p>
          <w:p w14:paraId="23814EDD" w14:textId="77777777" w:rsidR="0005789A" w:rsidRPr="00600694" w:rsidRDefault="0005789A" w:rsidP="0005789A">
            <w:pPr>
              <w:pStyle w:val="aff4"/>
              <w:tabs>
                <w:tab w:val="left" w:pos="5400"/>
              </w:tabs>
              <w:spacing w:beforeLines="0" w:afterLines="0" w:line="360" w:lineRule="auto"/>
              <w:rPr>
                <w:rFonts w:eastAsia="宋体"/>
                <w:b/>
                <w:kern w:val="2"/>
              </w:rPr>
            </w:pPr>
          </w:p>
          <w:p w14:paraId="32BB30C1" w14:textId="77777777" w:rsidR="0005789A" w:rsidRPr="00600694" w:rsidRDefault="0005789A" w:rsidP="0005789A">
            <w:pPr>
              <w:pStyle w:val="aff4"/>
              <w:tabs>
                <w:tab w:val="left" w:pos="5400"/>
              </w:tabs>
              <w:spacing w:beforeLines="0" w:afterLines="0" w:line="360" w:lineRule="auto"/>
              <w:rPr>
                <w:rFonts w:eastAsia="宋体"/>
                <w:b/>
                <w:kern w:val="2"/>
              </w:rPr>
            </w:pPr>
          </w:p>
          <w:p w14:paraId="524A25FE" w14:textId="77777777" w:rsidR="0005789A" w:rsidRPr="00600694" w:rsidRDefault="0005789A" w:rsidP="0005789A">
            <w:pPr>
              <w:pStyle w:val="aff4"/>
              <w:tabs>
                <w:tab w:val="left" w:pos="5400"/>
              </w:tabs>
              <w:spacing w:beforeLines="0" w:afterLines="0" w:line="360" w:lineRule="auto"/>
              <w:rPr>
                <w:rFonts w:eastAsia="宋体"/>
                <w:b/>
                <w:kern w:val="2"/>
              </w:rPr>
            </w:pPr>
          </w:p>
          <w:p w14:paraId="01A05EDD" w14:textId="77777777" w:rsidR="0005789A" w:rsidRPr="00600694" w:rsidRDefault="0005789A" w:rsidP="0005789A">
            <w:pPr>
              <w:pStyle w:val="aff4"/>
              <w:tabs>
                <w:tab w:val="left" w:pos="5400"/>
              </w:tabs>
              <w:spacing w:beforeLines="0" w:afterLines="0" w:line="360" w:lineRule="auto"/>
              <w:rPr>
                <w:rFonts w:eastAsia="宋体"/>
                <w:b/>
                <w:kern w:val="2"/>
              </w:rPr>
            </w:pPr>
          </w:p>
          <w:p w14:paraId="0063F2BF" w14:textId="77777777" w:rsidR="0005789A" w:rsidRPr="00600694" w:rsidRDefault="0005789A" w:rsidP="0005789A">
            <w:pPr>
              <w:pStyle w:val="aff4"/>
              <w:tabs>
                <w:tab w:val="left" w:pos="5400"/>
              </w:tabs>
              <w:spacing w:beforeLines="0" w:afterLines="0" w:line="360" w:lineRule="auto"/>
              <w:rPr>
                <w:rFonts w:eastAsia="宋体"/>
                <w:b/>
                <w:kern w:val="2"/>
              </w:rPr>
            </w:pPr>
          </w:p>
          <w:p w14:paraId="15642E2E" w14:textId="77777777" w:rsidR="0005789A" w:rsidRPr="00600694" w:rsidRDefault="0005789A" w:rsidP="0005789A">
            <w:pPr>
              <w:pStyle w:val="aff4"/>
              <w:tabs>
                <w:tab w:val="left" w:pos="5400"/>
              </w:tabs>
              <w:spacing w:beforeLines="0" w:afterLines="0" w:line="360" w:lineRule="auto"/>
              <w:rPr>
                <w:rFonts w:eastAsia="宋体"/>
                <w:b/>
                <w:kern w:val="2"/>
              </w:rPr>
            </w:pPr>
          </w:p>
          <w:p w14:paraId="3F4C60CE" w14:textId="77777777" w:rsidR="0005789A" w:rsidRPr="00600694" w:rsidRDefault="0005789A" w:rsidP="0005789A">
            <w:pPr>
              <w:pStyle w:val="aff4"/>
              <w:tabs>
                <w:tab w:val="left" w:pos="5400"/>
              </w:tabs>
              <w:spacing w:beforeLines="0" w:afterLines="0" w:line="360" w:lineRule="auto"/>
              <w:rPr>
                <w:rFonts w:eastAsia="宋体"/>
                <w:b/>
                <w:kern w:val="2"/>
              </w:rPr>
            </w:pPr>
          </w:p>
          <w:p w14:paraId="702A94DA" w14:textId="77777777" w:rsidR="0005789A" w:rsidRPr="00600694" w:rsidRDefault="0005789A" w:rsidP="0005789A">
            <w:pPr>
              <w:pStyle w:val="aff4"/>
              <w:tabs>
                <w:tab w:val="left" w:pos="5400"/>
              </w:tabs>
              <w:spacing w:beforeLines="0" w:afterLines="0" w:line="360" w:lineRule="auto"/>
              <w:rPr>
                <w:rFonts w:eastAsia="宋体"/>
                <w:b/>
                <w:kern w:val="2"/>
              </w:rPr>
            </w:pPr>
          </w:p>
          <w:p w14:paraId="2C9D5D1E" w14:textId="77777777" w:rsidR="0005789A" w:rsidRPr="00600694" w:rsidRDefault="0005789A" w:rsidP="0005789A">
            <w:pPr>
              <w:pStyle w:val="aff4"/>
              <w:tabs>
                <w:tab w:val="left" w:pos="5400"/>
              </w:tabs>
              <w:spacing w:beforeLines="0" w:afterLines="0" w:line="360" w:lineRule="auto"/>
              <w:rPr>
                <w:rFonts w:eastAsia="宋体"/>
                <w:b/>
                <w:kern w:val="2"/>
              </w:rPr>
            </w:pPr>
            <w:r w:rsidRPr="00600694">
              <w:rPr>
                <w:rFonts w:eastAsia="宋体"/>
                <w:b/>
                <w:kern w:val="2"/>
              </w:rPr>
              <w:t>环</w:t>
            </w:r>
          </w:p>
          <w:p w14:paraId="2C0A0D5C" w14:textId="77777777" w:rsidR="0005789A" w:rsidRPr="00600694" w:rsidRDefault="0005789A" w:rsidP="0005789A">
            <w:pPr>
              <w:pStyle w:val="aff4"/>
              <w:tabs>
                <w:tab w:val="left" w:pos="5400"/>
              </w:tabs>
              <w:spacing w:beforeLines="0" w:afterLines="0" w:line="360" w:lineRule="auto"/>
              <w:rPr>
                <w:rFonts w:eastAsia="宋体"/>
                <w:b/>
                <w:kern w:val="2"/>
              </w:rPr>
            </w:pPr>
            <w:r w:rsidRPr="00600694">
              <w:rPr>
                <w:rFonts w:eastAsia="宋体"/>
                <w:b/>
                <w:kern w:val="2"/>
              </w:rPr>
              <w:t>境</w:t>
            </w:r>
          </w:p>
          <w:p w14:paraId="18AF4483" w14:textId="77777777" w:rsidR="0005789A" w:rsidRPr="00600694" w:rsidRDefault="0005789A" w:rsidP="0005789A">
            <w:pPr>
              <w:pStyle w:val="aff4"/>
              <w:tabs>
                <w:tab w:val="left" w:pos="5400"/>
              </w:tabs>
              <w:spacing w:beforeLines="0" w:afterLines="0" w:line="360" w:lineRule="auto"/>
              <w:rPr>
                <w:rFonts w:eastAsia="宋体"/>
                <w:b/>
                <w:kern w:val="2"/>
              </w:rPr>
            </w:pPr>
            <w:r w:rsidRPr="00600694">
              <w:rPr>
                <w:rFonts w:eastAsia="宋体"/>
                <w:b/>
                <w:kern w:val="2"/>
              </w:rPr>
              <w:t>质</w:t>
            </w:r>
          </w:p>
          <w:p w14:paraId="16E41103" w14:textId="77777777" w:rsidR="0005789A" w:rsidRPr="00600694" w:rsidRDefault="0005789A" w:rsidP="0005789A">
            <w:pPr>
              <w:pStyle w:val="aff4"/>
              <w:tabs>
                <w:tab w:val="left" w:pos="5400"/>
              </w:tabs>
              <w:spacing w:beforeLines="0" w:afterLines="0" w:line="360" w:lineRule="auto"/>
              <w:rPr>
                <w:rFonts w:eastAsia="宋体"/>
                <w:b/>
                <w:kern w:val="2"/>
              </w:rPr>
            </w:pPr>
            <w:r w:rsidRPr="00600694">
              <w:rPr>
                <w:rFonts w:eastAsia="宋体"/>
                <w:b/>
                <w:kern w:val="2"/>
              </w:rPr>
              <w:t>量</w:t>
            </w:r>
          </w:p>
          <w:p w14:paraId="466D5524" w14:textId="77777777" w:rsidR="0005789A" w:rsidRPr="00600694" w:rsidRDefault="0005789A" w:rsidP="0005789A">
            <w:pPr>
              <w:pStyle w:val="aff4"/>
              <w:tabs>
                <w:tab w:val="left" w:pos="5400"/>
              </w:tabs>
              <w:spacing w:beforeLines="0" w:afterLines="0" w:line="360" w:lineRule="auto"/>
              <w:rPr>
                <w:rFonts w:eastAsia="宋体"/>
                <w:b/>
                <w:kern w:val="2"/>
              </w:rPr>
            </w:pPr>
            <w:r w:rsidRPr="00600694">
              <w:rPr>
                <w:rFonts w:eastAsia="宋体"/>
                <w:b/>
                <w:kern w:val="2"/>
              </w:rPr>
              <w:t>标</w:t>
            </w:r>
          </w:p>
          <w:p w14:paraId="54970E09" w14:textId="77777777" w:rsidR="0005789A" w:rsidRPr="00600694" w:rsidRDefault="0005789A" w:rsidP="0005789A">
            <w:pPr>
              <w:jc w:val="center"/>
              <w:rPr>
                <w:b/>
                <w:sz w:val="24"/>
              </w:rPr>
            </w:pPr>
            <w:r w:rsidRPr="00600694">
              <w:rPr>
                <w:b/>
                <w:sz w:val="24"/>
              </w:rPr>
              <w:t>准</w:t>
            </w:r>
          </w:p>
          <w:p w14:paraId="6FDD84C2" w14:textId="77777777" w:rsidR="0005789A" w:rsidRPr="00600694" w:rsidRDefault="0005789A" w:rsidP="0005789A">
            <w:pPr>
              <w:jc w:val="center"/>
              <w:rPr>
                <w:b/>
                <w:sz w:val="24"/>
              </w:rPr>
            </w:pPr>
          </w:p>
          <w:p w14:paraId="1395F1B9" w14:textId="77777777" w:rsidR="0005789A" w:rsidRPr="00600694" w:rsidRDefault="0005789A" w:rsidP="0005789A">
            <w:pPr>
              <w:jc w:val="center"/>
              <w:rPr>
                <w:b/>
                <w:sz w:val="24"/>
              </w:rPr>
            </w:pPr>
          </w:p>
          <w:p w14:paraId="5C59019C" w14:textId="77777777" w:rsidR="0005789A" w:rsidRPr="00600694" w:rsidRDefault="0005789A" w:rsidP="0005789A">
            <w:pPr>
              <w:jc w:val="center"/>
              <w:rPr>
                <w:sz w:val="24"/>
                <w:highlight w:val="red"/>
              </w:rPr>
            </w:pPr>
          </w:p>
          <w:p w14:paraId="4DFA5478" w14:textId="77777777" w:rsidR="0005789A" w:rsidRPr="00600694" w:rsidRDefault="0005789A" w:rsidP="0005789A">
            <w:pPr>
              <w:jc w:val="center"/>
              <w:rPr>
                <w:sz w:val="24"/>
                <w:highlight w:val="red"/>
              </w:rPr>
            </w:pPr>
          </w:p>
          <w:p w14:paraId="3F537F6D" w14:textId="77777777" w:rsidR="0005789A" w:rsidRPr="00600694" w:rsidRDefault="0005789A" w:rsidP="0005789A">
            <w:pPr>
              <w:jc w:val="center"/>
              <w:rPr>
                <w:sz w:val="24"/>
                <w:highlight w:val="red"/>
              </w:rPr>
            </w:pPr>
          </w:p>
          <w:p w14:paraId="683CE1C5" w14:textId="77777777" w:rsidR="0005789A" w:rsidRPr="00600694" w:rsidRDefault="0005789A" w:rsidP="0005789A">
            <w:pPr>
              <w:jc w:val="center"/>
              <w:rPr>
                <w:sz w:val="24"/>
                <w:highlight w:val="red"/>
              </w:rPr>
            </w:pPr>
          </w:p>
          <w:p w14:paraId="7158A74E" w14:textId="77777777" w:rsidR="0005789A" w:rsidRPr="00600694" w:rsidRDefault="0005789A" w:rsidP="0005789A">
            <w:pPr>
              <w:jc w:val="center"/>
              <w:rPr>
                <w:sz w:val="24"/>
                <w:highlight w:val="red"/>
              </w:rPr>
            </w:pPr>
          </w:p>
          <w:p w14:paraId="25C1212C" w14:textId="77777777" w:rsidR="0005789A" w:rsidRPr="00600694" w:rsidRDefault="0005789A" w:rsidP="0005789A">
            <w:pPr>
              <w:jc w:val="center"/>
              <w:rPr>
                <w:sz w:val="24"/>
                <w:highlight w:val="red"/>
              </w:rPr>
            </w:pPr>
          </w:p>
          <w:p w14:paraId="2AB800B5" w14:textId="77777777" w:rsidR="0005789A" w:rsidRPr="00600694" w:rsidRDefault="0005789A" w:rsidP="0005789A">
            <w:pPr>
              <w:jc w:val="center"/>
              <w:rPr>
                <w:sz w:val="24"/>
                <w:highlight w:val="red"/>
              </w:rPr>
            </w:pPr>
          </w:p>
          <w:p w14:paraId="498D1419" w14:textId="77777777" w:rsidR="0005789A" w:rsidRPr="00600694" w:rsidRDefault="0005789A" w:rsidP="0005789A">
            <w:pPr>
              <w:jc w:val="center"/>
              <w:rPr>
                <w:sz w:val="24"/>
                <w:highlight w:val="red"/>
              </w:rPr>
            </w:pPr>
          </w:p>
          <w:p w14:paraId="3B2A9194" w14:textId="77777777" w:rsidR="0005789A" w:rsidRPr="00600694" w:rsidRDefault="0005789A" w:rsidP="0005789A">
            <w:pPr>
              <w:jc w:val="center"/>
              <w:rPr>
                <w:sz w:val="24"/>
                <w:highlight w:val="red"/>
              </w:rPr>
            </w:pPr>
          </w:p>
          <w:p w14:paraId="395DBB9F" w14:textId="77777777" w:rsidR="0005789A" w:rsidRPr="00600694" w:rsidRDefault="0005789A" w:rsidP="0005789A">
            <w:pPr>
              <w:jc w:val="center"/>
              <w:rPr>
                <w:sz w:val="24"/>
                <w:highlight w:val="red"/>
              </w:rPr>
            </w:pPr>
          </w:p>
          <w:p w14:paraId="29D1A861" w14:textId="77777777" w:rsidR="0005789A" w:rsidRPr="00600694" w:rsidRDefault="0005789A" w:rsidP="0005789A">
            <w:pPr>
              <w:jc w:val="center"/>
              <w:rPr>
                <w:sz w:val="24"/>
                <w:highlight w:val="red"/>
              </w:rPr>
            </w:pPr>
          </w:p>
          <w:p w14:paraId="7ABE76EB" w14:textId="77777777" w:rsidR="0005789A" w:rsidRPr="00600694" w:rsidRDefault="0005789A" w:rsidP="0005789A">
            <w:pPr>
              <w:jc w:val="center"/>
              <w:rPr>
                <w:sz w:val="24"/>
                <w:highlight w:val="red"/>
              </w:rPr>
            </w:pPr>
          </w:p>
          <w:p w14:paraId="2943081E" w14:textId="77777777" w:rsidR="0005789A" w:rsidRPr="00600694" w:rsidRDefault="0005789A" w:rsidP="0005789A">
            <w:pPr>
              <w:jc w:val="center"/>
              <w:rPr>
                <w:sz w:val="24"/>
                <w:highlight w:val="red"/>
              </w:rPr>
            </w:pPr>
          </w:p>
          <w:p w14:paraId="5CC1F355" w14:textId="77777777" w:rsidR="0005789A" w:rsidRPr="00600694" w:rsidRDefault="0005789A" w:rsidP="0005789A">
            <w:pPr>
              <w:jc w:val="center"/>
              <w:rPr>
                <w:sz w:val="24"/>
                <w:highlight w:val="red"/>
              </w:rPr>
            </w:pPr>
          </w:p>
          <w:p w14:paraId="13FBCFC6" w14:textId="77777777" w:rsidR="0005789A" w:rsidRPr="00600694" w:rsidRDefault="0005789A" w:rsidP="0005789A">
            <w:pPr>
              <w:jc w:val="center"/>
              <w:rPr>
                <w:sz w:val="24"/>
                <w:highlight w:val="red"/>
              </w:rPr>
            </w:pPr>
          </w:p>
          <w:p w14:paraId="4EC15ED4" w14:textId="77777777" w:rsidR="0005789A" w:rsidRPr="00600694" w:rsidRDefault="0005789A" w:rsidP="0005789A">
            <w:pPr>
              <w:jc w:val="center"/>
              <w:rPr>
                <w:sz w:val="24"/>
                <w:highlight w:val="red"/>
              </w:rPr>
            </w:pPr>
          </w:p>
          <w:p w14:paraId="441FD666" w14:textId="77777777" w:rsidR="0005789A" w:rsidRPr="00600694" w:rsidRDefault="0005789A" w:rsidP="0005789A">
            <w:pPr>
              <w:pStyle w:val="aff4"/>
              <w:tabs>
                <w:tab w:val="left" w:pos="5400"/>
              </w:tabs>
              <w:spacing w:beforeLines="0" w:afterLines="0" w:line="360" w:lineRule="auto"/>
              <w:rPr>
                <w:rFonts w:eastAsia="宋体"/>
                <w:b/>
                <w:kern w:val="2"/>
              </w:rPr>
            </w:pPr>
          </w:p>
          <w:p w14:paraId="6B5FD8C9" w14:textId="7929654B" w:rsidR="0005789A" w:rsidRPr="00600694" w:rsidRDefault="0005789A" w:rsidP="0005789A">
            <w:pPr>
              <w:pStyle w:val="aff4"/>
              <w:tabs>
                <w:tab w:val="left" w:pos="5400"/>
              </w:tabs>
              <w:spacing w:beforeLines="0" w:afterLines="0" w:line="360" w:lineRule="auto"/>
              <w:rPr>
                <w:rFonts w:eastAsia="宋体"/>
                <w:b/>
                <w:kern w:val="2"/>
              </w:rPr>
            </w:pPr>
            <w:r w:rsidRPr="00600694">
              <w:rPr>
                <w:rFonts w:eastAsia="宋体"/>
                <w:b/>
                <w:kern w:val="2"/>
              </w:rPr>
              <w:t>环</w:t>
            </w:r>
          </w:p>
          <w:p w14:paraId="570C74D4" w14:textId="77777777" w:rsidR="0005789A" w:rsidRPr="00600694" w:rsidRDefault="0005789A" w:rsidP="0005789A">
            <w:pPr>
              <w:pStyle w:val="aff4"/>
              <w:tabs>
                <w:tab w:val="left" w:pos="5400"/>
              </w:tabs>
              <w:spacing w:beforeLines="0" w:afterLines="0" w:line="360" w:lineRule="auto"/>
              <w:rPr>
                <w:rFonts w:eastAsia="宋体"/>
                <w:b/>
                <w:kern w:val="2"/>
              </w:rPr>
            </w:pPr>
            <w:r w:rsidRPr="00600694">
              <w:rPr>
                <w:rFonts w:eastAsia="宋体"/>
                <w:b/>
                <w:kern w:val="2"/>
              </w:rPr>
              <w:t>境</w:t>
            </w:r>
          </w:p>
          <w:p w14:paraId="13EAD2BE" w14:textId="77777777" w:rsidR="0005789A" w:rsidRPr="00600694" w:rsidRDefault="0005789A" w:rsidP="0005789A">
            <w:pPr>
              <w:pStyle w:val="aff4"/>
              <w:tabs>
                <w:tab w:val="left" w:pos="5400"/>
              </w:tabs>
              <w:spacing w:beforeLines="0" w:afterLines="0" w:line="360" w:lineRule="auto"/>
              <w:rPr>
                <w:rFonts w:eastAsia="宋体"/>
                <w:b/>
                <w:kern w:val="2"/>
              </w:rPr>
            </w:pPr>
            <w:r w:rsidRPr="00600694">
              <w:rPr>
                <w:rFonts w:eastAsia="宋体"/>
                <w:b/>
                <w:kern w:val="2"/>
              </w:rPr>
              <w:t>质</w:t>
            </w:r>
          </w:p>
          <w:p w14:paraId="32A381D1" w14:textId="77777777" w:rsidR="0005789A" w:rsidRPr="00600694" w:rsidRDefault="0005789A" w:rsidP="0005789A">
            <w:pPr>
              <w:pStyle w:val="aff4"/>
              <w:tabs>
                <w:tab w:val="left" w:pos="5400"/>
              </w:tabs>
              <w:spacing w:beforeLines="0" w:afterLines="0" w:line="360" w:lineRule="auto"/>
              <w:rPr>
                <w:rFonts w:eastAsia="宋体"/>
                <w:b/>
                <w:kern w:val="2"/>
              </w:rPr>
            </w:pPr>
            <w:r w:rsidRPr="00600694">
              <w:rPr>
                <w:rFonts w:eastAsia="宋体"/>
                <w:b/>
                <w:kern w:val="2"/>
              </w:rPr>
              <w:t>量</w:t>
            </w:r>
          </w:p>
          <w:p w14:paraId="45B7EAA5" w14:textId="77777777" w:rsidR="0005789A" w:rsidRPr="00600694" w:rsidRDefault="0005789A" w:rsidP="0005789A">
            <w:pPr>
              <w:pStyle w:val="aff4"/>
              <w:tabs>
                <w:tab w:val="left" w:pos="5400"/>
              </w:tabs>
              <w:spacing w:beforeLines="0" w:afterLines="0" w:line="360" w:lineRule="auto"/>
              <w:rPr>
                <w:rFonts w:eastAsia="宋体"/>
                <w:b/>
                <w:kern w:val="2"/>
              </w:rPr>
            </w:pPr>
            <w:r w:rsidRPr="00600694">
              <w:rPr>
                <w:rFonts w:eastAsia="宋体"/>
                <w:b/>
                <w:kern w:val="2"/>
              </w:rPr>
              <w:t>标</w:t>
            </w:r>
          </w:p>
          <w:p w14:paraId="3C2065C9" w14:textId="3BB18CDD" w:rsidR="0005789A" w:rsidRPr="00600694" w:rsidRDefault="0005789A" w:rsidP="0005789A">
            <w:pPr>
              <w:jc w:val="center"/>
              <w:rPr>
                <w:sz w:val="24"/>
                <w:highlight w:val="red"/>
              </w:rPr>
            </w:pPr>
            <w:r w:rsidRPr="00600694">
              <w:rPr>
                <w:b/>
              </w:rPr>
              <w:t>准</w:t>
            </w:r>
          </w:p>
        </w:tc>
        <w:tc>
          <w:tcPr>
            <w:tcW w:w="8461" w:type="dxa"/>
            <w:tcBorders>
              <w:bottom w:val="single" w:sz="4" w:space="0" w:color="auto"/>
            </w:tcBorders>
          </w:tcPr>
          <w:p w14:paraId="41ED9C86" w14:textId="77777777" w:rsidR="0073462D" w:rsidRPr="00600694" w:rsidRDefault="0073462D" w:rsidP="00517004">
            <w:pPr>
              <w:adjustRightInd w:val="0"/>
              <w:snapToGrid w:val="0"/>
              <w:spacing w:line="348" w:lineRule="auto"/>
              <w:ind w:firstLineChars="200" w:firstLine="482"/>
              <w:rPr>
                <w:b/>
                <w:sz w:val="24"/>
              </w:rPr>
            </w:pPr>
            <w:r w:rsidRPr="00600694">
              <w:rPr>
                <w:rFonts w:hint="eastAsia"/>
                <w:b/>
                <w:sz w:val="24"/>
              </w:rPr>
              <w:lastRenderedPageBreak/>
              <w:t>1</w:t>
            </w:r>
            <w:r w:rsidRPr="00600694">
              <w:rPr>
                <w:rFonts w:hint="eastAsia"/>
                <w:b/>
                <w:sz w:val="24"/>
              </w:rPr>
              <w:t>、地表水环境</w:t>
            </w:r>
          </w:p>
          <w:p w14:paraId="539A9C9E" w14:textId="29482D6B" w:rsidR="0073462D" w:rsidRPr="00600694" w:rsidRDefault="00517004" w:rsidP="00517004">
            <w:pPr>
              <w:adjustRightInd w:val="0"/>
              <w:snapToGrid w:val="0"/>
              <w:spacing w:line="348" w:lineRule="auto"/>
              <w:ind w:firstLineChars="200" w:firstLine="480"/>
              <w:rPr>
                <w:kern w:val="0"/>
                <w:sz w:val="24"/>
              </w:rPr>
            </w:pPr>
            <w:r w:rsidRPr="00600694">
              <w:rPr>
                <w:rFonts w:hint="eastAsia"/>
                <w:sz w:val="24"/>
              </w:rPr>
              <w:t>根据《浙江省水功能区、水环境功能区划分方案》（浙江省水利厅、浙江省环境保护厅，</w:t>
            </w:r>
            <w:r w:rsidRPr="00600694">
              <w:rPr>
                <w:rFonts w:hint="eastAsia"/>
                <w:sz w:val="24"/>
              </w:rPr>
              <w:t>2015</w:t>
            </w:r>
            <w:r w:rsidRPr="00600694">
              <w:rPr>
                <w:rFonts w:hint="eastAsia"/>
                <w:sz w:val="24"/>
              </w:rPr>
              <w:t>年），本项目附近的主要地表水体属于杭嘉湖水系（杭嘉湖</w:t>
            </w:r>
            <w:r w:rsidRPr="00600694">
              <w:rPr>
                <w:rFonts w:hint="eastAsia"/>
                <w:sz w:val="24"/>
              </w:rPr>
              <w:t>132</w:t>
            </w:r>
            <w:r w:rsidRPr="00600694">
              <w:rPr>
                <w:rFonts w:hint="eastAsia"/>
                <w:sz w:val="24"/>
              </w:rPr>
              <w:t>）</w:t>
            </w:r>
            <w:r w:rsidRPr="00600694">
              <w:rPr>
                <w:sz w:val="24"/>
              </w:rPr>
              <w:t>，目标水质为</w:t>
            </w:r>
            <w:r w:rsidRPr="00600694">
              <w:rPr>
                <w:rFonts w:ascii="宋体" w:hAnsi="宋体" w:cs="宋体" w:hint="eastAsia"/>
                <w:sz w:val="24"/>
              </w:rPr>
              <w:t>Ⅲ</w:t>
            </w:r>
            <w:r w:rsidRPr="00600694">
              <w:rPr>
                <w:sz w:val="24"/>
              </w:rPr>
              <w:t>类，执行《地表水环境质量标准》（</w:t>
            </w:r>
            <w:r w:rsidRPr="00600694">
              <w:rPr>
                <w:sz w:val="24"/>
              </w:rPr>
              <w:t>GB3838-2002</w:t>
            </w:r>
            <w:r w:rsidRPr="00600694">
              <w:rPr>
                <w:sz w:val="24"/>
              </w:rPr>
              <w:t>）</w:t>
            </w:r>
            <w:r w:rsidRPr="00600694">
              <w:rPr>
                <w:rFonts w:ascii="宋体" w:hAnsi="宋体" w:cs="宋体" w:hint="eastAsia"/>
                <w:sz w:val="24"/>
              </w:rPr>
              <w:t>Ⅲ</w:t>
            </w:r>
            <w:r w:rsidRPr="00600694">
              <w:rPr>
                <w:sz w:val="24"/>
              </w:rPr>
              <w:t>类标准。</w:t>
            </w:r>
            <w:r w:rsidR="0073462D" w:rsidRPr="00600694">
              <w:rPr>
                <w:sz w:val="24"/>
              </w:rPr>
              <w:t>具体指标</w:t>
            </w:r>
            <w:r w:rsidR="0073462D" w:rsidRPr="00600694">
              <w:rPr>
                <w:kern w:val="0"/>
                <w:sz w:val="24"/>
              </w:rPr>
              <w:t>见表</w:t>
            </w:r>
            <w:r w:rsidR="0073462D" w:rsidRPr="00600694">
              <w:rPr>
                <w:kern w:val="0"/>
                <w:sz w:val="24"/>
              </w:rPr>
              <w:t>4-1</w:t>
            </w:r>
            <w:r w:rsidR="0073462D" w:rsidRPr="00600694">
              <w:rPr>
                <w:kern w:val="0"/>
                <w:sz w:val="24"/>
              </w:rPr>
              <w:t>。</w:t>
            </w:r>
          </w:p>
          <w:p w14:paraId="62251CEB" w14:textId="77777777" w:rsidR="00517004" w:rsidRPr="00600694" w:rsidRDefault="00517004" w:rsidP="00517004">
            <w:pPr>
              <w:autoSpaceDE w:val="0"/>
              <w:autoSpaceDN w:val="0"/>
              <w:adjustRightInd w:val="0"/>
              <w:snapToGrid w:val="0"/>
              <w:jc w:val="center"/>
              <w:rPr>
                <w:kern w:val="0"/>
                <w:sz w:val="24"/>
              </w:rPr>
            </w:pPr>
            <w:r w:rsidRPr="00600694">
              <w:rPr>
                <w:rFonts w:hint="eastAsia"/>
                <w:b/>
              </w:rPr>
              <w:t>表</w:t>
            </w:r>
            <w:r w:rsidRPr="00600694">
              <w:rPr>
                <w:rFonts w:hint="eastAsia"/>
                <w:b/>
              </w:rPr>
              <w:t xml:space="preserve">4-1   </w:t>
            </w:r>
            <w:r w:rsidRPr="00600694">
              <w:rPr>
                <w:b/>
              </w:rPr>
              <w:t>《地表水环境质量标准》</w:t>
            </w:r>
            <w:r w:rsidRPr="00600694">
              <w:rPr>
                <w:b/>
              </w:rPr>
              <w:t xml:space="preserve">   </w:t>
            </w:r>
            <w:r w:rsidRPr="00600694">
              <w:rPr>
                <w:b/>
              </w:rPr>
              <w:t>单位：</w:t>
            </w:r>
            <w:r w:rsidRPr="00600694">
              <w:rPr>
                <w:b/>
              </w:rPr>
              <w:t>mg/L</w:t>
            </w:r>
            <w:r w:rsidRPr="00600694">
              <w:rPr>
                <w:b/>
              </w:rPr>
              <w:t>，除</w:t>
            </w:r>
            <w:r w:rsidRPr="00600694">
              <w:rPr>
                <w:b/>
              </w:rPr>
              <w:t>pH</w:t>
            </w:r>
            <w:r w:rsidRPr="00600694">
              <w:rPr>
                <w:b/>
              </w:rPr>
              <w:t>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1498"/>
              <w:gridCol w:w="1497"/>
              <w:gridCol w:w="1498"/>
              <w:gridCol w:w="1498"/>
            </w:tblGrid>
            <w:tr w:rsidR="00600694" w:rsidRPr="00600694" w14:paraId="14CEB169" w14:textId="77777777" w:rsidTr="0005789A">
              <w:trPr>
                <w:trHeight w:val="46"/>
                <w:jc w:val="center"/>
              </w:trPr>
              <w:tc>
                <w:tcPr>
                  <w:tcW w:w="1497" w:type="dxa"/>
                  <w:vAlign w:val="center"/>
                </w:tcPr>
                <w:p w14:paraId="44D34334" w14:textId="77777777" w:rsidR="00517004" w:rsidRPr="00600694" w:rsidRDefault="00517004" w:rsidP="0005789A">
                  <w:pPr>
                    <w:pStyle w:val="17"/>
                    <w:adjustRightInd w:val="0"/>
                    <w:snapToGrid w:val="0"/>
                    <w:rPr>
                      <w:b/>
                      <w:sz w:val="21"/>
                    </w:rPr>
                  </w:pPr>
                  <w:r w:rsidRPr="00600694">
                    <w:rPr>
                      <w:b/>
                      <w:sz w:val="21"/>
                    </w:rPr>
                    <w:t>参数</w:t>
                  </w:r>
                </w:p>
              </w:tc>
              <w:tc>
                <w:tcPr>
                  <w:tcW w:w="1498" w:type="dxa"/>
                  <w:vAlign w:val="center"/>
                </w:tcPr>
                <w:p w14:paraId="77C607F1" w14:textId="77777777" w:rsidR="00517004" w:rsidRPr="00600694" w:rsidRDefault="00517004" w:rsidP="0005789A">
                  <w:pPr>
                    <w:pStyle w:val="17"/>
                    <w:adjustRightInd w:val="0"/>
                    <w:snapToGrid w:val="0"/>
                    <w:rPr>
                      <w:b/>
                      <w:sz w:val="21"/>
                    </w:rPr>
                  </w:pPr>
                  <w:r w:rsidRPr="00600694">
                    <w:rPr>
                      <w:b/>
                      <w:sz w:val="21"/>
                    </w:rPr>
                    <w:t>pH</w:t>
                  </w:r>
                </w:p>
              </w:tc>
              <w:tc>
                <w:tcPr>
                  <w:tcW w:w="1497" w:type="dxa"/>
                  <w:vAlign w:val="center"/>
                </w:tcPr>
                <w:p w14:paraId="032B9188" w14:textId="77777777" w:rsidR="00517004" w:rsidRPr="00600694" w:rsidRDefault="00517004" w:rsidP="0005789A">
                  <w:pPr>
                    <w:pStyle w:val="17"/>
                    <w:adjustRightInd w:val="0"/>
                    <w:snapToGrid w:val="0"/>
                    <w:rPr>
                      <w:b/>
                      <w:sz w:val="21"/>
                    </w:rPr>
                  </w:pPr>
                  <w:r w:rsidRPr="00600694">
                    <w:rPr>
                      <w:b/>
                      <w:sz w:val="21"/>
                    </w:rPr>
                    <w:t>DO</w:t>
                  </w:r>
                </w:p>
              </w:tc>
              <w:tc>
                <w:tcPr>
                  <w:tcW w:w="1498" w:type="dxa"/>
                  <w:vAlign w:val="center"/>
                </w:tcPr>
                <w:p w14:paraId="397AADF4" w14:textId="77777777" w:rsidR="00517004" w:rsidRPr="00600694" w:rsidRDefault="00517004" w:rsidP="0005789A">
                  <w:pPr>
                    <w:pStyle w:val="17"/>
                    <w:adjustRightInd w:val="0"/>
                    <w:snapToGrid w:val="0"/>
                    <w:rPr>
                      <w:b/>
                      <w:sz w:val="21"/>
                      <w:vertAlign w:val="subscript"/>
                    </w:rPr>
                  </w:pPr>
                  <w:r w:rsidRPr="00600694">
                    <w:rPr>
                      <w:b/>
                      <w:sz w:val="21"/>
                    </w:rPr>
                    <w:t>BOD</w:t>
                  </w:r>
                  <w:r w:rsidRPr="00600694">
                    <w:rPr>
                      <w:b/>
                      <w:sz w:val="21"/>
                      <w:vertAlign w:val="subscript"/>
                    </w:rPr>
                    <w:t>5</w:t>
                  </w:r>
                </w:p>
              </w:tc>
              <w:tc>
                <w:tcPr>
                  <w:tcW w:w="1498" w:type="dxa"/>
                  <w:vAlign w:val="center"/>
                </w:tcPr>
                <w:p w14:paraId="32702F2D" w14:textId="77777777" w:rsidR="00517004" w:rsidRPr="00600694" w:rsidRDefault="00517004" w:rsidP="0005789A">
                  <w:pPr>
                    <w:pStyle w:val="17"/>
                    <w:adjustRightInd w:val="0"/>
                    <w:snapToGrid w:val="0"/>
                    <w:rPr>
                      <w:b/>
                      <w:sz w:val="21"/>
                      <w:vertAlign w:val="subscript"/>
                    </w:rPr>
                  </w:pPr>
                  <w:proofErr w:type="spellStart"/>
                  <w:r w:rsidRPr="00600694">
                    <w:rPr>
                      <w:b/>
                      <w:sz w:val="21"/>
                    </w:rPr>
                    <w:t>COD</w:t>
                  </w:r>
                  <w:r w:rsidRPr="00600694">
                    <w:rPr>
                      <w:b/>
                      <w:sz w:val="21"/>
                      <w:vertAlign w:val="subscript"/>
                    </w:rPr>
                    <w:t>M</w:t>
                  </w:r>
                  <w:r w:rsidRPr="00600694">
                    <w:rPr>
                      <w:rFonts w:hint="eastAsia"/>
                      <w:b/>
                      <w:sz w:val="21"/>
                      <w:vertAlign w:val="subscript"/>
                    </w:rPr>
                    <w:t>n</w:t>
                  </w:r>
                  <w:proofErr w:type="spellEnd"/>
                </w:p>
              </w:tc>
            </w:tr>
            <w:tr w:rsidR="00600694" w:rsidRPr="00600694" w14:paraId="36C30CC1" w14:textId="77777777" w:rsidTr="00553262">
              <w:trPr>
                <w:trHeight w:val="39"/>
                <w:jc w:val="center"/>
              </w:trPr>
              <w:tc>
                <w:tcPr>
                  <w:tcW w:w="1497" w:type="dxa"/>
                  <w:vAlign w:val="center"/>
                </w:tcPr>
                <w:p w14:paraId="5878B760" w14:textId="77777777" w:rsidR="00517004" w:rsidRPr="00600694" w:rsidRDefault="00517004" w:rsidP="0005789A">
                  <w:pPr>
                    <w:pStyle w:val="17"/>
                    <w:adjustRightInd w:val="0"/>
                    <w:snapToGrid w:val="0"/>
                    <w:rPr>
                      <w:sz w:val="21"/>
                    </w:rPr>
                  </w:pPr>
                  <w:r w:rsidRPr="00600694">
                    <w:rPr>
                      <w:rFonts w:ascii="宋体" w:hAnsi="宋体" w:cs="宋体" w:hint="eastAsia"/>
                      <w:sz w:val="21"/>
                    </w:rPr>
                    <w:t>Ⅲ</w:t>
                  </w:r>
                  <w:r w:rsidRPr="00600694">
                    <w:rPr>
                      <w:sz w:val="21"/>
                    </w:rPr>
                    <w:t>类</w:t>
                  </w:r>
                </w:p>
              </w:tc>
              <w:tc>
                <w:tcPr>
                  <w:tcW w:w="1498" w:type="dxa"/>
                  <w:vAlign w:val="center"/>
                </w:tcPr>
                <w:p w14:paraId="2A1FBA7D" w14:textId="77777777" w:rsidR="00517004" w:rsidRPr="00600694" w:rsidRDefault="00517004" w:rsidP="0005789A">
                  <w:pPr>
                    <w:pStyle w:val="17"/>
                    <w:adjustRightInd w:val="0"/>
                    <w:snapToGrid w:val="0"/>
                    <w:rPr>
                      <w:sz w:val="21"/>
                    </w:rPr>
                  </w:pPr>
                  <w:r w:rsidRPr="00600694">
                    <w:rPr>
                      <w:sz w:val="21"/>
                    </w:rPr>
                    <w:t>6</w:t>
                  </w:r>
                  <w:r w:rsidRPr="00600694">
                    <w:rPr>
                      <w:sz w:val="21"/>
                    </w:rPr>
                    <w:t>～</w:t>
                  </w:r>
                  <w:r w:rsidRPr="00600694">
                    <w:rPr>
                      <w:sz w:val="21"/>
                    </w:rPr>
                    <w:t>9</w:t>
                  </w:r>
                </w:p>
              </w:tc>
              <w:tc>
                <w:tcPr>
                  <w:tcW w:w="1497" w:type="dxa"/>
                  <w:vAlign w:val="center"/>
                </w:tcPr>
                <w:p w14:paraId="1E42145F" w14:textId="77777777" w:rsidR="00517004" w:rsidRPr="00600694" w:rsidRDefault="00517004" w:rsidP="0005789A">
                  <w:pPr>
                    <w:pStyle w:val="17"/>
                    <w:adjustRightInd w:val="0"/>
                    <w:snapToGrid w:val="0"/>
                    <w:rPr>
                      <w:sz w:val="21"/>
                    </w:rPr>
                  </w:pPr>
                  <w:r w:rsidRPr="00600694">
                    <w:rPr>
                      <w:sz w:val="21"/>
                    </w:rPr>
                    <w:t>≥5</w:t>
                  </w:r>
                </w:p>
              </w:tc>
              <w:tc>
                <w:tcPr>
                  <w:tcW w:w="1498" w:type="dxa"/>
                  <w:vAlign w:val="center"/>
                </w:tcPr>
                <w:p w14:paraId="68143483" w14:textId="77777777" w:rsidR="00517004" w:rsidRPr="00600694" w:rsidRDefault="00517004" w:rsidP="0005789A">
                  <w:pPr>
                    <w:pStyle w:val="17"/>
                    <w:adjustRightInd w:val="0"/>
                    <w:snapToGrid w:val="0"/>
                    <w:rPr>
                      <w:sz w:val="21"/>
                    </w:rPr>
                  </w:pPr>
                  <w:r w:rsidRPr="00600694">
                    <w:rPr>
                      <w:sz w:val="21"/>
                    </w:rPr>
                    <w:t>≤4</w:t>
                  </w:r>
                </w:p>
              </w:tc>
              <w:tc>
                <w:tcPr>
                  <w:tcW w:w="1498" w:type="dxa"/>
                  <w:vAlign w:val="center"/>
                </w:tcPr>
                <w:p w14:paraId="6A2F61AD" w14:textId="77777777" w:rsidR="00517004" w:rsidRPr="00600694" w:rsidRDefault="00517004" w:rsidP="0005789A">
                  <w:pPr>
                    <w:pStyle w:val="17"/>
                    <w:adjustRightInd w:val="0"/>
                    <w:snapToGrid w:val="0"/>
                    <w:rPr>
                      <w:sz w:val="21"/>
                    </w:rPr>
                  </w:pPr>
                  <w:r w:rsidRPr="00600694">
                    <w:rPr>
                      <w:sz w:val="21"/>
                    </w:rPr>
                    <w:t>≤6</w:t>
                  </w:r>
                </w:p>
              </w:tc>
            </w:tr>
            <w:tr w:rsidR="00600694" w:rsidRPr="00600694" w14:paraId="55B4D787" w14:textId="77777777" w:rsidTr="0005789A">
              <w:trPr>
                <w:trHeight w:val="46"/>
                <w:jc w:val="center"/>
              </w:trPr>
              <w:tc>
                <w:tcPr>
                  <w:tcW w:w="1497" w:type="dxa"/>
                  <w:vAlign w:val="center"/>
                </w:tcPr>
                <w:p w14:paraId="73CD18F5" w14:textId="77777777" w:rsidR="00517004" w:rsidRPr="00600694" w:rsidRDefault="00517004" w:rsidP="0005789A">
                  <w:pPr>
                    <w:pStyle w:val="17"/>
                    <w:adjustRightInd w:val="0"/>
                    <w:snapToGrid w:val="0"/>
                    <w:rPr>
                      <w:b/>
                      <w:sz w:val="21"/>
                    </w:rPr>
                  </w:pPr>
                  <w:r w:rsidRPr="00600694">
                    <w:rPr>
                      <w:b/>
                      <w:sz w:val="21"/>
                    </w:rPr>
                    <w:t>参数</w:t>
                  </w:r>
                </w:p>
              </w:tc>
              <w:tc>
                <w:tcPr>
                  <w:tcW w:w="1498" w:type="dxa"/>
                  <w:vAlign w:val="center"/>
                </w:tcPr>
                <w:p w14:paraId="1E436ED5" w14:textId="77777777" w:rsidR="00517004" w:rsidRPr="00600694" w:rsidRDefault="00517004" w:rsidP="0005789A">
                  <w:pPr>
                    <w:pStyle w:val="17"/>
                    <w:adjustRightInd w:val="0"/>
                    <w:snapToGrid w:val="0"/>
                    <w:rPr>
                      <w:b/>
                      <w:sz w:val="21"/>
                      <w:vertAlign w:val="superscript"/>
                    </w:rPr>
                  </w:pPr>
                  <w:proofErr w:type="spellStart"/>
                  <w:r w:rsidRPr="00600694">
                    <w:rPr>
                      <w:b/>
                      <w:sz w:val="21"/>
                    </w:rPr>
                    <w:t>COD</w:t>
                  </w:r>
                  <w:r w:rsidRPr="00600694">
                    <w:rPr>
                      <w:b/>
                      <w:sz w:val="21"/>
                      <w:vertAlign w:val="subscript"/>
                    </w:rPr>
                    <w:t>Cr</w:t>
                  </w:r>
                  <w:proofErr w:type="spellEnd"/>
                </w:p>
              </w:tc>
              <w:tc>
                <w:tcPr>
                  <w:tcW w:w="1497" w:type="dxa"/>
                  <w:vAlign w:val="center"/>
                </w:tcPr>
                <w:p w14:paraId="1BFFB6BA" w14:textId="77777777" w:rsidR="00517004" w:rsidRPr="00600694" w:rsidRDefault="00517004" w:rsidP="0005789A">
                  <w:pPr>
                    <w:pStyle w:val="17"/>
                    <w:adjustRightInd w:val="0"/>
                    <w:snapToGrid w:val="0"/>
                    <w:rPr>
                      <w:b/>
                      <w:sz w:val="21"/>
                    </w:rPr>
                  </w:pPr>
                  <w:r w:rsidRPr="00600694">
                    <w:rPr>
                      <w:b/>
                      <w:sz w:val="21"/>
                    </w:rPr>
                    <w:t>氨氮</w:t>
                  </w:r>
                </w:p>
              </w:tc>
              <w:tc>
                <w:tcPr>
                  <w:tcW w:w="1498" w:type="dxa"/>
                  <w:vAlign w:val="center"/>
                </w:tcPr>
                <w:p w14:paraId="3C11ACC7" w14:textId="77777777" w:rsidR="00517004" w:rsidRPr="00600694" w:rsidRDefault="00517004" w:rsidP="0005789A">
                  <w:pPr>
                    <w:pStyle w:val="17"/>
                    <w:adjustRightInd w:val="0"/>
                    <w:snapToGrid w:val="0"/>
                    <w:rPr>
                      <w:b/>
                      <w:sz w:val="21"/>
                    </w:rPr>
                  </w:pPr>
                  <w:r w:rsidRPr="00600694">
                    <w:rPr>
                      <w:b/>
                      <w:sz w:val="21"/>
                    </w:rPr>
                    <w:t>石油类</w:t>
                  </w:r>
                </w:p>
              </w:tc>
              <w:tc>
                <w:tcPr>
                  <w:tcW w:w="1498" w:type="dxa"/>
                  <w:vAlign w:val="center"/>
                </w:tcPr>
                <w:p w14:paraId="0D1E1268" w14:textId="77777777" w:rsidR="00517004" w:rsidRPr="00600694" w:rsidRDefault="00517004" w:rsidP="0005789A">
                  <w:pPr>
                    <w:pStyle w:val="17"/>
                    <w:adjustRightInd w:val="0"/>
                    <w:snapToGrid w:val="0"/>
                    <w:rPr>
                      <w:b/>
                      <w:sz w:val="21"/>
                    </w:rPr>
                  </w:pPr>
                  <w:r w:rsidRPr="00600694">
                    <w:rPr>
                      <w:b/>
                      <w:sz w:val="21"/>
                    </w:rPr>
                    <w:t>总磷</w:t>
                  </w:r>
                </w:p>
              </w:tc>
            </w:tr>
            <w:tr w:rsidR="00600694" w:rsidRPr="00600694" w14:paraId="370A127F" w14:textId="77777777" w:rsidTr="00553262">
              <w:trPr>
                <w:trHeight w:val="39"/>
                <w:jc w:val="center"/>
              </w:trPr>
              <w:tc>
                <w:tcPr>
                  <w:tcW w:w="1497" w:type="dxa"/>
                  <w:vAlign w:val="center"/>
                </w:tcPr>
                <w:p w14:paraId="15BD3548" w14:textId="77777777" w:rsidR="00517004" w:rsidRPr="00600694" w:rsidRDefault="00517004" w:rsidP="0005789A">
                  <w:pPr>
                    <w:pStyle w:val="17"/>
                    <w:adjustRightInd w:val="0"/>
                    <w:snapToGrid w:val="0"/>
                    <w:rPr>
                      <w:sz w:val="21"/>
                    </w:rPr>
                  </w:pPr>
                  <w:r w:rsidRPr="00600694">
                    <w:rPr>
                      <w:rFonts w:ascii="宋体" w:hAnsi="宋体" w:cs="宋体" w:hint="eastAsia"/>
                      <w:sz w:val="21"/>
                    </w:rPr>
                    <w:t>Ⅲ</w:t>
                  </w:r>
                  <w:r w:rsidRPr="00600694">
                    <w:rPr>
                      <w:sz w:val="21"/>
                    </w:rPr>
                    <w:t>类</w:t>
                  </w:r>
                </w:p>
              </w:tc>
              <w:tc>
                <w:tcPr>
                  <w:tcW w:w="1498" w:type="dxa"/>
                  <w:vAlign w:val="center"/>
                </w:tcPr>
                <w:p w14:paraId="16B1B977" w14:textId="77777777" w:rsidR="00517004" w:rsidRPr="00600694" w:rsidRDefault="00517004" w:rsidP="0005789A">
                  <w:pPr>
                    <w:pStyle w:val="17"/>
                    <w:adjustRightInd w:val="0"/>
                    <w:snapToGrid w:val="0"/>
                    <w:rPr>
                      <w:sz w:val="21"/>
                    </w:rPr>
                  </w:pPr>
                  <w:r w:rsidRPr="00600694">
                    <w:rPr>
                      <w:sz w:val="21"/>
                    </w:rPr>
                    <w:t>≤20</w:t>
                  </w:r>
                </w:p>
              </w:tc>
              <w:tc>
                <w:tcPr>
                  <w:tcW w:w="1497" w:type="dxa"/>
                  <w:vAlign w:val="center"/>
                </w:tcPr>
                <w:p w14:paraId="3B24C773" w14:textId="77777777" w:rsidR="00517004" w:rsidRPr="00600694" w:rsidRDefault="00517004" w:rsidP="0005789A">
                  <w:pPr>
                    <w:pStyle w:val="17"/>
                    <w:adjustRightInd w:val="0"/>
                    <w:snapToGrid w:val="0"/>
                    <w:rPr>
                      <w:sz w:val="21"/>
                    </w:rPr>
                  </w:pPr>
                  <w:r w:rsidRPr="00600694">
                    <w:rPr>
                      <w:sz w:val="21"/>
                    </w:rPr>
                    <w:t>≤1.0</w:t>
                  </w:r>
                </w:p>
              </w:tc>
              <w:tc>
                <w:tcPr>
                  <w:tcW w:w="1498" w:type="dxa"/>
                  <w:vAlign w:val="center"/>
                </w:tcPr>
                <w:p w14:paraId="0D04499E" w14:textId="77777777" w:rsidR="00517004" w:rsidRPr="00600694" w:rsidRDefault="00517004" w:rsidP="0005789A">
                  <w:pPr>
                    <w:pStyle w:val="17"/>
                    <w:adjustRightInd w:val="0"/>
                    <w:snapToGrid w:val="0"/>
                    <w:rPr>
                      <w:sz w:val="21"/>
                    </w:rPr>
                  </w:pPr>
                  <w:r w:rsidRPr="00600694">
                    <w:rPr>
                      <w:sz w:val="21"/>
                    </w:rPr>
                    <w:t>≤0.05</w:t>
                  </w:r>
                </w:p>
              </w:tc>
              <w:tc>
                <w:tcPr>
                  <w:tcW w:w="1498" w:type="dxa"/>
                  <w:vAlign w:val="center"/>
                </w:tcPr>
                <w:p w14:paraId="7888E6C5" w14:textId="77777777" w:rsidR="00517004" w:rsidRPr="00600694" w:rsidRDefault="00517004" w:rsidP="0005789A">
                  <w:pPr>
                    <w:pStyle w:val="17"/>
                    <w:adjustRightInd w:val="0"/>
                    <w:snapToGrid w:val="0"/>
                    <w:rPr>
                      <w:sz w:val="21"/>
                    </w:rPr>
                  </w:pPr>
                  <w:r w:rsidRPr="00600694">
                    <w:rPr>
                      <w:sz w:val="21"/>
                    </w:rPr>
                    <w:t>≤0.2</w:t>
                  </w:r>
                </w:p>
              </w:tc>
            </w:tr>
          </w:tbl>
          <w:p w14:paraId="1983AF4B" w14:textId="0BB2EFBA" w:rsidR="0073462D" w:rsidRPr="00600694" w:rsidRDefault="00B86985" w:rsidP="008B5FC3">
            <w:pPr>
              <w:adjustRightInd w:val="0"/>
              <w:snapToGrid w:val="0"/>
              <w:spacing w:line="360" w:lineRule="auto"/>
              <w:ind w:firstLineChars="200" w:firstLine="482"/>
              <w:rPr>
                <w:b/>
                <w:sz w:val="24"/>
              </w:rPr>
            </w:pPr>
            <w:r w:rsidRPr="00600694">
              <w:rPr>
                <w:b/>
                <w:sz w:val="24"/>
              </w:rPr>
              <w:t>2</w:t>
            </w:r>
            <w:r w:rsidR="009D2AE4" w:rsidRPr="00600694">
              <w:rPr>
                <w:b/>
                <w:sz w:val="24"/>
              </w:rPr>
              <w:t>、环境空气</w:t>
            </w:r>
          </w:p>
          <w:p w14:paraId="6BE89ED8" w14:textId="02A49A13" w:rsidR="0073462D" w:rsidRPr="00600694" w:rsidRDefault="00517004" w:rsidP="008B5FC3">
            <w:pPr>
              <w:adjustRightInd w:val="0"/>
              <w:snapToGrid w:val="0"/>
              <w:spacing w:line="360" w:lineRule="auto"/>
              <w:ind w:firstLineChars="200" w:firstLine="480"/>
              <w:rPr>
                <w:sz w:val="24"/>
              </w:rPr>
            </w:pPr>
            <w:r w:rsidRPr="00600694">
              <w:rPr>
                <w:sz w:val="24"/>
              </w:rPr>
              <w:t>根据环境空气质量功能区，项目所在区域属二类功能区，本项目常规大气污染</w:t>
            </w:r>
            <w:proofErr w:type="gramStart"/>
            <w:r w:rsidRPr="00600694">
              <w:rPr>
                <w:sz w:val="24"/>
              </w:rPr>
              <w:t>物执行</w:t>
            </w:r>
            <w:proofErr w:type="gramEnd"/>
            <w:r w:rsidRPr="00600694">
              <w:rPr>
                <w:sz w:val="24"/>
              </w:rPr>
              <w:t>《环境空气质量标准》（</w:t>
            </w:r>
            <w:r w:rsidRPr="00600694">
              <w:rPr>
                <w:sz w:val="24"/>
              </w:rPr>
              <w:t>GB3095-2012</w:t>
            </w:r>
            <w:r w:rsidRPr="00600694">
              <w:rPr>
                <w:sz w:val="24"/>
              </w:rPr>
              <w:t>）及其</w:t>
            </w:r>
            <w:r w:rsidRPr="00600694">
              <w:rPr>
                <w:bCs/>
                <w:sz w:val="24"/>
              </w:rPr>
              <w:t>修改单（</w:t>
            </w:r>
            <w:r w:rsidRPr="00600694">
              <w:rPr>
                <w:sz w:val="24"/>
              </w:rPr>
              <w:t>2018</w:t>
            </w:r>
            <w:r w:rsidRPr="00600694">
              <w:rPr>
                <w:sz w:val="24"/>
              </w:rPr>
              <w:t>年第</w:t>
            </w:r>
            <w:r w:rsidRPr="00600694">
              <w:rPr>
                <w:sz w:val="24"/>
              </w:rPr>
              <w:t>29</w:t>
            </w:r>
            <w:r w:rsidRPr="00600694">
              <w:rPr>
                <w:sz w:val="24"/>
              </w:rPr>
              <w:t>号</w:t>
            </w:r>
            <w:r w:rsidRPr="00600694">
              <w:rPr>
                <w:bCs/>
                <w:sz w:val="24"/>
              </w:rPr>
              <w:t>）</w:t>
            </w:r>
            <w:r w:rsidRPr="00600694">
              <w:rPr>
                <w:sz w:val="24"/>
              </w:rPr>
              <w:t>中的二级标准。具体见表</w:t>
            </w:r>
            <w:r w:rsidRPr="00600694">
              <w:rPr>
                <w:sz w:val="24"/>
              </w:rPr>
              <w:t>4-2</w:t>
            </w:r>
            <w:r w:rsidR="00964873" w:rsidRPr="00600694">
              <w:rPr>
                <w:sz w:val="24"/>
              </w:rPr>
              <w:t>。</w:t>
            </w:r>
          </w:p>
          <w:p w14:paraId="5622B310" w14:textId="64F590C0" w:rsidR="002820EB" w:rsidRPr="00600694" w:rsidRDefault="002820EB" w:rsidP="008B5FC3">
            <w:pPr>
              <w:tabs>
                <w:tab w:val="left" w:pos="1714"/>
              </w:tabs>
              <w:adjustRightInd w:val="0"/>
              <w:snapToGrid w:val="0"/>
              <w:jc w:val="center"/>
              <w:rPr>
                <w:sz w:val="24"/>
              </w:rPr>
            </w:pPr>
            <w:r w:rsidRPr="00600694">
              <w:rPr>
                <w:rFonts w:hint="eastAsia"/>
                <w:b/>
              </w:rPr>
              <w:t>表</w:t>
            </w:r>
            <w:r w:rsidR="00B82618" w:rsidRPr="00600694">
              <w:rPr>
                <w:rFonts w:hint="eastAsia"/>
                <w:b/>
              </w:rPr>
              <w:t>4-</w:t>
            </w:r>
            <w:r w:rsidR="00B86985" w:rsidRPr="00600694">
              <w:rPr>
                <w:b/>
              </w:rPr>
              <w:t>2</w:t>
            </w:r>
            <w:r w:rsidRPr="00600694">
              <w:rPr>
                <w:rFonts w:hint="eastAsia"/>
                <w:b/>
              </w:rPr>
              <w:t xml:space="preserve">   </w:t>
            </w:r>
            <w:r w:rsidR="009644F7" w:rsidRPr="00600694">
              <w:rPr>
                <w:rFonts w:hint="eastAsia"/>
                <w:b/>
              </w:rPr>
              <w:t>空气</w:t>
            </w:r>
            <w:r w:rsidR="00B82618" w:rsidRPr="00600694">
              <w:rPr>
                <w:rFonts w:hint="eastAsia"/>
                <w:b/>
              </w:rPr>
              <w:t>环境质量</w:t>
            </w:r>
            <w:r w:rsidR="009644F7" w:rsidRPr="00600694">
              <w:rPr>
                <w:b/>
              </w:rPr>
              <w:t>标准</w:t>
            </w:r>
            <w:r w:rsidRPr="00600694">
              <w:rPr>
                <w:b/>
              </w:rPr>
              <w:t xml:space="preserve">   </w:t>
            </w:r>
            <w:r w:rsidRPr="00600694">
              <w:rPr>
                <w:b/>
              </w:rPr>
              <w:t>单位：</w:t>
            </w:r>
            <w:r w:rsidRPr="00600694">
              <w:rPr>
                <w:b/>
              </w:rPr>
              <w:t>mg/</w:t>
            </w:r>
            <w:r w:rsidR="00B82618" w:rsidRPr="00600694">
              <w:rPr>
                <w:rFonts w:hint="eastAsia"/>
                <w:b/>
              </w:rPr>
              <w:t>m</w:t>
            </w:r>
            <w:r w:rsidR="00B82618" w:rsidRPr="00600694">
              <w:rPr>
                <w:rFonts w:hint="eastAsia"/>
                <w:b/>
                <w:vertAlign w:val="superscript"/>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1872"/>
              <w:gridCol w:w="1872"/>
              <w:gridCol w:w="1872"/>
            </w:tblGrid>
            <w:tr w:rsidR="00600694" w:rsidRPr="00600694" w14:paraId="0702FB17" w14:textId="77777777" w:rsidTr="0005789A">
              <w:trPr>
                <w:trHeight w:val="46"/>
                <w:jc w:val="center"/>
              </w:trPr>
              <w:tc>
                <w:tcPr>
                  <w:tcW w:w="1872" w:type="dxa"/>
                  <w:vAlign w:val="center"/>
                </w:tcPr>
                <w:p w14:paraId="0C3C4A8D" w14:textId="77777777" w:rsidR="00B82618" w:rsidRPr="00600694" w:rsidRDefault="00B82618" w:rsidP="0005789A">
                  <w:pPr>
                    <w:pStyle w:val="afffe"/>
                    <w:adjustRightInd w:val="0"/>
                    <w:snapToGrid w:val="0"/>
                    <w:rPr>
                      <w:b/>
                      <w:color w:val="auto"/>
                    </w:rPr>
                  </w:pPr>
                  <w:r w:rsidRPr="00600694">
                    <w:rPr>
                      <w:b/>
                      <w:color w:val="auto"/>
                    </w:rPr>
                    <w:t>项目</w:t>
                  </w:r>
                </w:p>
              </w:tc>
              <w:tc>
                <w:tcPr>
                  <w:tcW w:w="1872" w:type="dxa"/>
                  <w:vAlign w:val="center"/>
                </w:tcPr>
                <w:p w14:paraId="0004BF9E" w14:textId="77777777" w:rsidR="00B82618" w:rsidRPr="00600694" w:rsidRDefault="00B82618" w:rsidP="0005789A">
                  <w:pPr>
                    <w:pStyle w:val="afffe"/>
                    <w:adjustRightInd w:val="0"/>
                    <w:snapToGrid w:val="0"/>
                    <w:rPr>
                      <w:b/>
                      <w:color w:val="auto"/>
                    </w:rPr>
                  </w:pPr>
                  <w:r w:rsidRPr="00600694">
                    <w:rPr>
                      <w:b/>
                      <w:color w:val="auto"/>
                    </w:rPr>
                    <w:t>1</w:t>
                  </w:r>
                  <w:r w:rsidRPr="00600694">
                    <w:rPr>
                      <w:b/>
                      <w:color w:val="auto"/>
                    </w:rPr>
                    <w:t>小时</w:t>
                  </w:r>
                  <w:r w:rsidRPr="00600694">
                    <w:rPr>
                      <w:rFonts w:hint="eastAsia"/>
                      <w:b/>
                      <w:color w:val="auto"/>
                    </w:rPr>
                    <w:t>/</w:t>
                  </w:r>
                  <w:r w:rsidRPr="00600694">
                    <w:rPr>
                      <w:rFonts w:hint="eastAsia"/>
                      <w:b/>
                      <w:color w:val="auto"/>
                    </w:rPr>
                    <w:t>一次</w:t>
                  </w:r>
                  <w:r w:rsidRPr="00600694">
                    <w:rPr>
                      <w:b/>
                      <w:color w:val="auto"/>
                    </w:rPr>
                    <w:t>平均</w:t>
                  </w:r>
                </w:p>
              </w:tc>
              <w:tc>
                <w:tcPr>
                  <w:tcW w:w="1872" w:type="dxa"/>
                  <w:vAlign w:val="center"/>
                </w:tcPr>
                <w:p w14:paraId="5137D34F" w14:textId="77777777" w:rsidR="00B82618" w:rsidRPr="00600694" w:rsidRDefault="00B82618" w:rsidP="0005789A">
                  <w:pPr>
                    <w:pStyle w:val="afffe"/>
                    <w:adjustRightInd w:val="0"/>
                    <w:snapToGrid w:val="0"/>
                    <w:rPr>
                      <w:b/>
                      <w:color w:val="auto"/>
                    </w:rPr>
                  </w:pPr>
                  <w:r w:rsidRPr="00600694">
                    <w:rPr>
                      <w:b/>
                      <w:color w:val="auto"/>
                    </w:rPr>
                    <w:t>24</w:t>
                  </w:r>
                  <w:r w:rsidRPr="00600694">
                    <w:rPr>
                      <w:b/>
                      <w:color w:val="auto"/>
                    </w:rPr>
                    <w:t>小时平均</w:t>
                  </w:r>
                </w:p>
              </w:tc>
              <w:tc>
                <w:tcPr>
                  <w:tcW w:w="1872" w:type="dxa"/>
                  <w:vAlign w:val="center"/>
                </w:tcPr>
                <w:p w14:paraId="65B25F68" w14:textId="77777777" w:rsidR="00B82618" w:rsidRPr="00600694" w:rsidRDefault="00B82618" w:rsidP="0005789A">
                  <w:pPr>
                    <w:pStyle w:val="afffe"/>
                    <w:adjustRightInd w:val="0"/>
                    <w:snapToGrid w:val="0"/>
                    <w:rPr>
                      <w:b/>
                      <w:color w:val="auto"/>
                    </w:rPr>
                  </w:pPr>
                  <w:r w:rsidRPr="00600694">
                    <w:rPr>
                      <w:b/>
                      <w:color w:val="auto"/>
                    </w:rPr>
                    <w:t>年平均</w:t>
                  </w:r>
                </w:p>
              </w:tc>
            </w:tr>
            <w:tr w:rsidR="00600694" w:rsidRPr="00600694" w14:paraId="4178DEA2" w14:textId="77777777" w:rsidTr="0005789A">
              <w:trPr>
                <w:trHeight w:val="46"/>
                <w:jc w:val="center"/>
              </w:trPr>
              <w:tc>
                <w:tcPr>
                  <w:tcW w:w="1872" w:type="dxa"/>
                  <w:vAlign w:val="center"/>
                </w:tcPr>
                <w:p w14:paraId="186760D3" w14:textId="77777777" w:rsidR="00B82618" w:rsidRPr="00600694" w:rsidRDefault="00B82618" w:rsidP="0005789A">
                  <w:pPr>
                    <w:pStyle w:val="afffe"/>
                    <w:adjustRightInd w:val="0"/>
                    <w:snapToGrid w:val="0"/>
                    <w:rPr>
                      <w:color w:val="auto"/>
                    </w:rPr>
                  </w:pPr>
                  <w:r w:rsidRPr="00600694">
                    <w:rPr>
                      <w:color w:val="auto"/>
                    </w:rPr>
                    <w:t>SO</w:t>
                  </w:r>
                  <w:r w:rsidRPr="00600694">
                    <w:rPr>
                      <w:color w:val="auto"/>
                      <w:vertAlign w:val="subscript"/>
                    </w:rPr>
                    <w:t>2</w:t>
                  </w:r>
                </w:p>
              </w:tc>
              <w:tc>
                <w:tcPr>
                  <w:tcW w:w="1872" w:type="dxa"/>
                  <w:vAlign w:val="center"/>
                </w:tcPr>
                <w:p w14:paraId="50FA2C5C" w14:textId="77777777" w:rsidR="00B82618" w:rsidRPr="00600694" w:rsidRDefault="00B82618" w:rsidP="0005789A">
                  <w:pPr>
                    <w:pStyle w:val="afffe"/>
                    <w:adjustRightInd w:val="0"/>
                    <w:snapToGrid w:val="0"/>
                    <w:rPr>
                      <w:color w:val="auto"/>
                    </w:rPr>
                  </w:pPr>
                  <w:r w:rsidRPr="00600694">
                    <w:rPr>
                      <w:color w:val="auto"/>
                    </w:rPr>
                    <w:t>0.5</w:t>
                  </w:r>
                </w:p>
              </w:tc>
              <w:tc>
                <w:tcPr>
                  <w:tcW w:w="1872" w:type="dxa"/>
                  <w:vAlign w:val="center"/>
                </w:tcPr>
                <w:p w14:paraId="2884979F" w14:textId="77777777" w:rsidR="00B82618" w:rsidRPr="00600694" w:rsidRDefault="00B82618" w:rsidP="0005789A">
                  <w:pPr>
                    <w:pStyle w:val="afffe"/>
                    <w:adjustRightInd w:val="0"/>
                    <w:snapToGrid w:val="0"/>
                    <w:rPr>
                      <w:color w:val="auto"/>
                    </w:rPr>
                  </w:pPr>
                  <w:r w:rsidRPr="00600694">
                    <w:rPr>
                      <w:color w:val="auto"/>
                    </w:rPr>
                    <w:t>0.15</w:t>
                  </w:r>
                </w:p>
              </w:tc>
              <w:tc>
                <w:tcPr>
                  <w:tcW w:w="1872" w:type="dxa"/>
                  <w:vAlign w:val="center"/>
                </w:tcPr>
                <w:p w14:paraId="01B96C35" w14:textId="77777777" w:rsidR="00B82618" w:rsidRPr="00600694" w:rsidRDefault="00B82618" w:rsidP="0005789A">
                  <w:pPr>
                    <w:pStyle w:val="afffe"/>
                    <w:adjustRightInd w:val="0"/>
                    <w:snapToGrid w:val="0"/>
                    <w:rPr>
                      <w:color w:val="auto"/>
                    </w:rPr>
                  </w:pPr>
                  <w:r w:rsidRPr="00600694">
                    <w:rPr>
                      <w:color w:val="auto"/>
                    </w:rPr>
                    <w:t>0.06</w:t>
                  </w:r>
                </w:p>
              </w:tc>
            </w:tr>
            <w:tr w:rsidR="00600694" w:rsidRPr="00600694" w14:paraId="02BC3300" w14:textId="77777777" w:rsidTr="0005789A">
              <w:trPr>
                <w:trHeight w:val="46"/>
                <w:jc w:val="center"/>
              </w:trPr>
              <w:tc>
                <w:tcPr>
                  <w:tcW w:w="1872" w:type="dxa"/>
                  <w:vAlign w:val="center"/>
                </w:tcPr>
                <w:p w14:paraId="5501BB3A" w14:textId="77777777" w:rsidR="00B82618" w:rsidRPr="00600694" w:rsidRDefault="00B82618" w:rsidP="0005789A">
                  <w:pPr>
                    <w:pStyle w:val="afffe"/>
                    <w:adjustRightInd w:val="0"/>
                    <w:snapToGrid w:val="0"/>
                    <w:rPr>
                      <w:color w:val="auto"/>
                    </w:rPr>
                  </w:pPr>
                  <w:r w:rsidRPr="00600694">
                    <w:rPr>
                      <w:color w:val="auto"/>
                    </w:rPr>
                    <w:t>NO</w:t>
                  </w:r>
                  <w:r w:rsidRPr="00600694">
                    <w:rPr>
                      <w:color w:val="auto"/>
                      <w:vertAlign w:val="subscript"/>
                    </w:rPr>
                    <w:t>2</w:t>
                  </w:r>
                </w:p>
              </w:tc>
              <w:tc>
                <w:tcPr>
                  <w:tcW w:w="1872" w:type="dxa"/>
                  <w:vAlign w:val="center"/>
                </w:tcPr>
                <w:p w14:paraId="3E7890C3" w14:textId="77777777" w:rsidR="00B82618" w:rsidRPr="00600694" w:rsidRDefault="00B82618" w:rsidP="0005789A">
                  <w:pPr>
                    <w:pStyle w:val="afffe"/>
                    <w:adjustRightInd w:val="0"/>
                    <w:snapToGrid w:val="0"/>
                    <w:rPr>
                      <w:color w:val="auto"/>
                    </w:rPr>
                  </w:pPr>
                  <w:r w:rsidRPr="00600694">
                    <w:rPr>
                      <w:color w:val="auto"/>
                    </w:rPr>
                    <w:t>0.2</w:t>
                  </w:r>
                </w:p>
              </w:tc>
              <w:tc>
                <w:tcPr>
                  <w:tcW w:w="1872" w:type="dxa"/>
                  <w:vAlign w:val="center"/>
                </w:tcPr>
                <w:p w14:paraId="325669E0" w14:textId="77777777" w:rsidR="00B82618" w:rsidRPr="00600694" w:rsidRDefault="00B82618" w:rsidP="0005789A">
                  <w:pPr>
                    <w:pStyle w:val="afffe"/>
                    <w:adjustRightInd w:val="0"/>
                    <w:snapToGrid w:val="0"/>
                    <w:rPr>
                      <w:color w:val="auto"/>
                    </w:rPr>
                  </w:pPr>
                  <w:r w:rsidRPr="00600694">
                    <w:rPr>
                      <w:color w:val="auto"/>
                    </w:rPr>
                    <w:t>0.08</w:t>
                  </w:r>
                </w:p>
              </w:tc>
              <w:tc>
                <w:tcPr>
                  <w:tcW w:w="1872" w:type="dxa"/>
                  <w:vAlign w:val="center"/>
                </w:tcPr>
                <w:p w14:paraId="38287278" w14:textId="77777777" w:rsidR="00B82618" w:rsidRPr="00600694" w:rsidRDefault="00B82618" w:rsidP="0005789A">
                  <w:pPr>
                    <w:pStyle w:val="afffe"/>
                    <w:adjustRightInd w:val="0"/>
                    <w:snapToGrid w:val="0"/>
                    <w:rPr>
                      <w:color w:val="auto"/>
                    </w:rPr>
                  </w:pPr>
                  <w:r w:rsidRPr="00600694">
                    <w:rPr>
                      <w:color w:val="auto"/>
                    </w:rPr>
                    <w:t>0.04</w:t>
                  </w:r>
                </w:p>
              </w:tc>
            </w:tr>
            <w:tr w:rsidR="00600694" w:rsidRPr="00600694" w14:paraId="2F04CB6A" w14:textId="77777777" w:rsidTr="0005789A">
              <w:trPr>
                <w:trHeight w:val="46"/>
                <w:jc w:val="center"/>
              </w:trPr>
              <w:tc>
                <w:tcPr>
                  <w:tcW w:w="1872" w:type="dxa"/>
                  <w:vAlign w:val="center"/>
                </w:tcPr>
                <w:p w14:paraId="08FD2C78" w14:textId="77777777" w:rsidR="00B82618" w:rsidRPr="00600694" w:rsidRDefault="00B82618" w:rsidP="0005789A">
                  <w:pPr>
                    <w:pStyle w:val="afffe"/>
                    <w:adjustRightInd w:val="0"/>
                    <w:snapToGrid w:val="0"/>
                    <w:rPr>
                      <w:color w:val="auto"/>
                    </w:rPr>
                  </w:pPr>
                  <w:r w:rsidRPr="00600694">
                    <w:rPr>
                      <w:color w:val="auto"/>
                    </w:rPr>
                    <w:t>PM</w:t>
                  </w:r>
                  <w:r w:rsidRPr="00600694">
                    <w:rPr>
                      <w:color w:val="auto"/>
                      <w:vertAlign w:val="subscript"/>
                    </w:rPr>
                    <w:t>10</w:t>
                  </w:r>
                </w:p>
              </w:tc>
              <w:tc>
                <w:tcPr>
                  <w:tcW w:w="1872" w:type="dxa"/>
                  <w:vAlign w:val="center"/>
                </w:tcPr>
                <w:p w14:paraId="739FA42D" w14:textId="77777777" w:rsidR="00B82618" w:rsidRPr="00600694" w:rsidRDefault="00B82618" w:rsidP="0005789A">
                  <w:pPr>
                    <w:pStyle w:val="afffe"/>
                    <w:adjustRightInd w:val="0"/>
                    <w:snapToGrid w:val="0"/>
                    <w:rPr>
                      <w:color w:val="auto"/>
                    </w:rPr>
                  </w:pPr>
                  <w:r w:rsidRPr="00600694">
                    <w:rPr>
                      <w:color w:val="auto"/>
                    </w:rPr>
                    <w:t>/</w:t>
                  </w:r>
                </w:p>
              </w:tc>
              <w:tc>
                <w:tcPr>
                  <w:tcW w:w="1872" w:type="dxa"/>
                  <w:vAlign w:val="center"/>
                </w:tcPr>
                <w:p w14:paraId="4E6A461A" w14:textId="77777777" w:rsidR="00B82618" w:rsidRPr="00600694" w:rsidRDefault="00B82618" w:rsidP="0005789A">
                  <w:pPr>
                    <w:pStyle w:val="afffe"/>
                    <w:adjustRightInd w:val="0"/>
                    <w:snapToGrid w:val="0"/>
                    <w:rPr>
                      <w:color w:val="auto"/>
                    </w:rPr>
                  </w:pPr>
                  <w:r w:rsidRPr="00600694">
                    <w:rPr>
                      <w:color w:val="auto"/>
                    </w:rPr>
                    <w:t>0.15</w:t>
                  </w:r>
                </w:p>
              </w:tc>
              <w:tc>
                <w:tcPr>
                  <w:tcW w:w="1872" w:type="dxa"/>
                  <w:vAlign w:val="center"/>
                </w:tcPr>
                <w:p w14:paraId="5E10366D" w14:textId="77777777" w:rsidR="00B82618" w:rsidRPr="00600694" w:rsidRDefault="00B82618" w:rsidP="0005789A">
                  <w:pPr>
                    <w:pStyle w:val="afffe"/>
                    <w:adjustRightInd w:val="0"/>
                    <w:snapToGrid w:val="0"/>
                    <w:rPr>
                      <w:color w:val="auto"/>
                    </w:rPr>
                  </w:pPr>
                  <w:r w:rsidRPr="00600694">
                    <w:rPr>
                      <w:color w:val="auto"/>
                    </w:rPr>
                    <w:t>0.07</w:t>
                  </w:r>
                </w:p>
              </w:tc>
            </w:tr>
            <w:tr w:rsidR="00600694" w:rsidRPr="00600694" w14:paraId="5B035738" w14:textId="77777777" w:rsidTr="0005789A">
              <w:trPr>
                <w:trHeight w:val="46"/>
                <w:jc w:val="center"/>
              </w:trPr>
              <w:tc>
                <w:tcPr>
                  <w:tcW w:w="1872" w:type="dxa"/>
                  <w:vAlign w:val="center"/>
                </w:tcPr>
                <w:p w14:paraId="65FC76D9" w14:textId="77777777" w:rsidR="00B82618" w:rsidRPr="00600694" w:rsidRDefault="00B82618" w:rsidP="0005789A">
                  <w:pPr>
                    <w:adjustRightInd w:val="0"/>
                    <w:snapToGrid w:val="0"/>
                    <w:jc w:val="center"/>
                    <w:rPr>
                      <w:szCs w:val="21"/>
                    </w:rPr>
                  </w:pPr>
                  <w:r w:rsidRPr="00600694">
                    <w:rPr>
                      <w:szCs w:val="21"/>
                    </w:rPr>
                    <w:t>PM</w:t>
                  </w:r>
                  <w:r w:rsidRPr="00600694">
                    <w:rPr>
                      <w:szCs w:val="21"/>
                      <w:vertAlign w:val="subscript"/>
                    </w:rPr>
                    <w:t>2.5</w:t>
                  </w:r>
                </w:p>
              </w:tc>
              <w:tc>
                <w:tcPr>
                  <w:tcW w:w="1872" w:type="dxa"/>
                  <w:vAlign w:val="center"/>
                </w:tcPr>
                <w:p w14:paraId="21685EC4" w14:textId="77777777" w:rsidR="00B82618" w:rsidRPr="00600694" w:rsidRDefault="00B82618" w:rsidP="0005789A">
                  <w:pPr>
                    <w:adjustRightInd w:val="0"/>
                    <w:snapToGrid w:val="0"/>
                    <w:jc w:val="center"/>
                    <w:rPr>
                      <w:szCs w:val="21"/>
                    </w:rPr>
                  </w:pPr>
                  <w:r w:rsidRPr="00600694">
                    <w:rPr>
                      <w:rFonts w:hint="eastAsia"/>
                      <w:szCs w:val="21"/>
                    </w:rPr>
                    <w:t>/</w:t>
                  </w:r>
                </w:p>
              </w:tc>
              <w:tc>
                <w:tcPr>
                  <w:tcW w:w="1872" w:type="dxa"/>
                  <w:vAlign w:val="center"/>
                </w:tcPr>
                <w:p w14:paraId="3C084950" w14:textId="77777777" w:rsidR="00B82618" w:rsidRPr="00600694" w:rsidRDefault="00B82618" w:rsidP="0005789A">
                  <w:pPr>
                    <w:adjustRightInd w:val="0"/>
                    <w:snapToGrid w:val="0"/>
                    <w:jc w:val="center"/>
                    <w:rPr>
                      <w:szCs w:val="21"/>
                    </w:rPr>
                  </w:pPr>
                  <w:r w:rsidRPr="00600694">
                    <w:rPr>
                      <w:rFonts w:hint="eastAsia"/>
                      <w:szCs w:val="21"/>
                    </w:rPr>
                    <w:t>0</w:t>
                  </w:r>
                  <w:r w:rsidRPr="00600694">
                    <w:rPr>
                      <w:szCs w:val="21"/>
                    </w:rPr>
                    <w:t>.075</w:t>
                  </w:r>
                </w:p>
              </w:tc>
              <w:tc>
                <w:tcPr>
                  <w:tcW w:w="1872" w:type="dxa"/>
                  <w:vAlign w:val="center"/>
                </w:tcPr>
                <w:p w14:paraId="24F1602D" w14:textId="77777777" w:rsidR="00B82618" w:rsidRPr="00600694" w:rsidRDefault="00B82618" w:rsidP="0005789A">
                  <w:pPr>
                    <w:adjustRightInd w:val="0"/>
                    <w:snapToGrid w:val="0"/>
                    <w:jc w:val="center"/>
                    <w:rPr>
                      <w:szCs w:val="21"/>
                    </w:rPr>
                  </w:pPr>
                  <w:r w:rsidRPr="00600694">
                    <w:rPr>
                      <w:szCs w:val="21"/>
                    </w:rPr>
                    <w:t>0.035</w:t>
                  </w:r>
                </w:p>
              </w:tc>
            </w:tr>
            <w:tr w:rsidR="00600694" w:rsidRPr="00600694" w14:paraId="45A7E24A" w14:textId="77777777" w:rsidTr="0005789A">
              <w:trPr>
                <w:trHeight w:val="46"/>
                <w:jc w:val="center"/>
              </w:trPr>
              <w:tc>
                <w:tcPr>
                  <w:tcW w:w="1872" w:type="dxa"/>
                  <w:vAlign w:val="center"/>
                </w:tcPr>
                <w:p w14:paraId="4AA9ACC2" w14:textId="66540D38" w:rsidR="008C7E55" w:rsidRPr="00600694" w:rsidRDefault="008C7E55" w:rsidP="0005789A">
                  <w:pPr>
                    <w:adjustRightInd w:val="0"/>
                    <w:snapToGrid w:val="0"/>
                    <w:jc w:val="center"/>
                    <w:rPr>
                      <w:szCs w:val="21"/>
                    </w:rPr>
                  </w:pPr>
                  <w:r w:rsidRPr="00600694">
                    <w:rPr>
                      <w:rFonts w:hint="eastAsia"/>
                    </w:rPr>
                    <w:t>TSP</w:t>
                  </w:r>
                </w:p>
              </w:tc>
              <w:tc>
                <w:tcPr>
                  <w:tcW w:w="1872" w:type="dxa"/>
                  <w:vAlign w:val="center"/>
                </w:tcPr>
                <w:p w14:paraId="6A557606" w14:textId="418C045F" w:rsidR="008C7E55" w:rsidRPr="00600694" w:rsidRDefault="008C7E55" w:rsidP="0005789A">
                  <w:pPr>
                    <w:adjustRightInd w:val="0"/>
                    <w:snapToGrid w:val="0"/>
                    <w:jc w:val="center"/>
                    <w:rPr>
                      <w:szCs w:val="21"/>
                    </w:rPr>
                  </w:pPr>
                  <w:r w:rsidRPr="00600694">
                    <w:rPr>
                      <w:rFonts w:hint="eastAsia"/>
                    </w:rPr>
                    <w:t>/</w:t>
                  </w:r>
                </w:p>
              </w:tc>
              <w:tc>
                <w:tcPr>
                  <w:tcW w:w="1872" w:type="dxa"/>
                  <w:vAlign w:val="center"/>
                </w:tcPr>
                <w:p w14:paraId="6B9DC56E" w14:textId="339080FC" w:rsidR="008C7E55" w:rsidRPr="00600694" w:rsidRDefault="008C7E55" w:rsidP="0005789A">
                  <w:pPr>
                    <w:adjustRightInd w:val="0"/>
                    <w:snapToGrid w:val="0"/>
                    <w:jc w:val="center"/>
                    <w:rPr>
                      <w:szCs w:val="21"/>
                    </w:rPr>
                  </w:pPr>
                  <w:r w:rsidRPr="00600694">
                    <w:rPr>
                      <w:rFonts w:hint="eastAsia"/>
                    </w:rPr>
                    <w:t>0.3</w:t>
                  </w:r>
                </w:p>
              </w:tc>
              <w:tc>
                <w:tcPr>
                  <w:tcW w:w="1872" w:type="dxa"/>
                  <w:vAlign w:val="center"/>
                </w:tcPr>
                <w:p w14:paraId="1EABF377" w14:textId="49B12088" w:rsidR="008C7E55" w:rsidRPr="00600694" w:rsidRDefault="008C7E55" w:rsidP="0005789A">
                  <w:pPr>
                    <w:adjustRightInd w:val="0"/>
                    <w:snapToGrid w:val="0"/>
                    <w:jc w:val="center"/>
                    <w:rPr>
                      <w:szCs w:val="21"/>
                    </w:rPr>
                  </w:pPr>
                  <w:r w:rsidRPr="00600694">
                    <w:rPr>
                      <w:rFonts w:hint="eastAsia"/>
                    </w:rPr>
                    <w:t>0.2</w:t>
                  </w:r>
                </w:p>
              </w:tc>
            </w:tr>
            <w:tr w:rsidR="00600694" w:rsidRPr="00600694" w14:paraId="1CB27AB0" w14:textId="77777777" w:rsidTr="0005789A">
              <w:trPr>
                <w:trHeight w:val="46"/>
                <w:jc w:val="center"/>
              </w:trPr>
              <w:tc>
                <w:tcPr>
                  <w:tcW w:w="1872" w:type="dxa"/>
                  <w:vAlign w:val="center"/>
                </w:tcPr>
                <w:p w14:paraId="2A35D404" w14:textId="77777777" w:rsidR="008C7E55" w:rsidRPr="00600694" w:rsidRDefault="008C7E55" w:rsidP="0005789A">
                  <w:pPr>
                    <w:adjustRightInd w:val="0"/>
                    <w:snapToGrid w:val="0"/>
                    <w:jc w:val="center"/>
                  </w:pPr>
                  <w:r w:rsidRPr="00600694">
                    <w:rPr>
                      <w:rFonts w:hint="eastAsia"/>
                    </w:rPr>
                    <w:t>CO</w:t>
                  </w:r>
                </w:p>
              </w:tc>
              <w:tc>
                <w:tcPr>
                  <w:tcW w:w="1872" w:type="dxa"/>
                  <w:vAlign w:val="center"/>
                </w:tcPr>
                <w:p w14:paraId="6E135AAB" w14:textId="77777777" w:rsidR="008C7E55" w:rsidRPr="00600694" w:rsidRDefault="008C7E55" w:rsidP="0005789A">
                  <w:pPr>
                    <w:adjustRightInd w:val="0"/>
                    <w:snapToGrid w:val="0"/>
                    <w:jc w:val="center"/>
                  </w:pPr>
                  <w:r w:rsidRPr="00600694">
                    <w:rPr>
                      <w:rFonts w:hint="eastAsia"/>
                    </w:rPr>
                    <w:t>10</w:t>
                  </w:r>
                </w:p>
              </w:tc>
              <w:tc>
                <w:tcPr>
                  <w:tcW w:w="1872" w:type="dxa"/>
                  <w:vAlign w:val="center"/>
                </w:tcPr>
                <w:p w14:paraId="778A3B51" w14:textId="77777777" w:rsidR="008C7E55" w:rsidRPr="00600694" w:rsidRDefault="008C7E55" w:rsidP="0005789A">
                  <w:pPr>
                    <w:adjustRightInd w:val="0"/>
                    <w:snapToGrid w:val="0"/>
                    <w:jc w:val="center"/>
                  </w:pPr>
                  <w:r w:rsidRPr="00600694">
                    <w:rPr>
                      <w:rFonts w:hint="eastAsia"/>
                    </w:rPr>
                    <w:t>4</w:t>
                  </w:r>
                </w:p>
              </w:tc>
              <w:tc>
                <w:tcPr>
                  <w:tcW w:w="1872" w:type="dxa"/>
                  <w:vAlign w:val="center"/>
                </w:tcPr>
                <w:p w14:paraId="0D129388" w14:textId="77777777" w:rsidR="008C7E55" w:rsidRPr="00600694" w:rsidRDefault="008C7E55" w:rsidP="0005789A">
                  <w:pPr>
                    <w:adjustRightInd w:val="0"/>
                    <w:snapToGrid w:val="0"/>
                    <w:jc w:val="center"/>
                  </w:pPr>
                  <w:r w:rsidRPr="00600694">
                    <w:t>/</w:t>
                  </w:r>
                </w:p>
              </w:tc>
            </w:tr>
            <w:tr w:rsidR="00600694" w:rsidRPr="00600694" w14:paraId="10CA6EBB" w14:textId="77777777" w:rsidTr="0005789A">
              <w:trPr>
                <w:trHeight w:val="46"/>
                <w:jc w:val="center"/>
              </w:trPr>
              <w:tc>
                <w:tcPr>
                  <w:tcW w:w="1872" w:type="dxa"/>
                  <w:vAlign w:val="center"/>
                </w:tcPr>
                <w:p w14:paraId="061960D9" w14:textId="77777777" w:rsidR="008C7E55" w:rsidRPr="00600694" w:rsidRDefault="008C7E55" w:rsidP="0005789A">
                  <w:pPr>
                    <w:adjustRightInd w:val="0"/>
                    <w:snapToGrid w:val="0"/>
                    <w:jc w:val="center"/>
                    <w:rPr>
                      <w:vertAlign w:val="subscript"/>
                    </w:rPr>
                  </w:pPr>
                  <w:r w:rsidRPr="00600694">
                    <w:rPr>
                      <w:rFonts w:hint="eastAsia"/>
                    </w:rPr>
                    <w:t>O</w:t>
                  </w:r>
                  <w:r w:rsidRPr="00600694">
                    <w:rPr>
                      <w:rFonts w:hint="eastAsia"/>
                      <w:vertAlign w:val="subscript"/>
                    </w:rPr>
                    <w:t>3</w:t>
                  </w:r>
                </w:p>
              </w:tc>
              <w:tc>
                <w:tcPr>
                  <w:tcW w:w="1872" w:type="dxa"/>
                  <w:vAlign w:val="center"/>
                </w:tcPr>
                <w:p w14:paraId="16A50D12" w14:textId="77777777" w:rsidR="008C7E55" w:rsidRPr="00600694" w:rsidRDefault="008C7E55" w:rsidP="0005789A">
                  <w:pPr>
                    <w:adjustRightInd w:val="0"/>
                    <w:snapToGrid w:val="0"/>
                    <w:jc w:val="center"/>
                  </w:pPr>
                  <w:r w:rsidRPr="00600694">
                    <w:rPr>
                      <w:rFonts w:hint="eastAsia"/>
                    </w:rPr>
                    <w:t>0.2</w:t>
                  </w:r>
                </w:p>
              </w:tc>
              <w:tc>
                <w:tcPr>
                  <w:tcW w:w="1872" w:type="dxa"/>
                  <w:vAlign w:val="center"/>
                </w:tcPr>
                <w:p w14:paraId="54F333C5" w14:textId="77777777" w:rsidR="008C7E55" w:rsidRPr="00600694" w:rsidRDefault="008C7E55" w:rsidP="0005789A">
                  <w:pPr>
                    <w:adjustRightInd w:val="0"/>
                    <w:snapToGrid w:val="0"/>
                    <w:jc w:val="center"/>
                  </w:pPr>
                  <w:r w:rsidRPr="00600694">
                    <w:rPr>
                      <w:rFonts w:hint="eastAsia"/>
                    </w:rPr>
                    <w:t>0.16</w:t>
                  </w:r>
                </w:p>
              </w:tc>
              <w:tc>
                <w:tcPr>
                  <w:tcW w:w="1872" w:type="dxa"/>
                  <w:vAlign w:val="center"/>
                </w:tcPr>
                <w:p w14:paraId="1115EA4E" w14:textId="77777777" w:rsidR="008C7E55" w:rsidRPr="00600694" w:rsidRDefault="008C7E55" w:rsidP="0005789A">
                  <w:pPr>
                    <w:adjustRightInd w:val="0"/>
                    <w:snapToGrid w:val="0"/>
                    <w:jc w:val="center"/>
                  </w:pPr>
                  <w:r w:rsidRPr="00600694">
                    <w:rPr>
                      <w:rFonts w:hint="eastAsia"/>
                    </w:rPr>
                    <w:t>/</w:t>
                  </w:r>
                </w:p>
              </w:tc>
            </w:tr>
          </w:tbl>
          <w:p w14:paraId="7EA09360" w14:textId="77777777" w:rsidR="00517004" w:rsidRPr="00600694" w:rsidRDefault="00517004" w:rsidP="00517004">
            <w:pPr>
              <w:tabs>
                <w:tab w:val="left" w:pos="1714"/>
              </w:tabs>
              <w:snapToGrid w:val="0"/>
              <w:spacing w:line="440" w:lineRule="exact"/>
              <w:ind w:firstLineChars="200" w:firstLine="482"/>
              <w:rPr>
                <w:b/>
                <w:sz w:val="24"/>
              </w:rPr>
            </w:pPr>
            <w:r w:rsidRPr="00600694">
              <w:rPr>
                <w:b/>
                <w:sz w:val="24"/>
              </w:rPr>
              <w:t>3</w:t>
            </w:r>
            <w:r w:rsidRPr="00600694">
              <w:rPr>
                <w:rFonts w:hint="eastAsia"/>
                <w:b/>
                <w:sz w:val="24"/>
              </w:rPr>
              <w:t>、土壤环境</w:t>
            </w:r>
          </w:p>
          <w:p w14:paraId="7142C880" w14:textId="77777777" w:rsidR="00517004" w:rsidRPr="00600694" w:rsidRDefault="00517004" w:rsidP="00517004">
            <w:pPr>
              <w:tabs>
                <w:tab w:val="left" w:pos="1714"/>
              </w:tabs>
              <w:snapToGrid w:val="0"/>
              <w:spacing w:line="440" w:lineRule="exact"/>
              <w:ind w:firstLineChars="200" w:firstLine="480"/>
              <w:rPr>
                <w:bCs/>
                <w:sz w:val="24"/>
              </w:rPr>
            </w:pPr>
            <w:r w:rsidRPr="00600694">
              <w:rPr>
                <w:rFonts w:hint="eastAsia"/>
                <w:bCs/>
                <w:sz w:val="24"/>
              </w:rPr>
              <w:t>本项目用地性质为工业用地，项目土壤环境质量执行《土壤环境质量建设用地土壤污染风险管控标准（试行）》（</w:t>
            </w:r>
            <w:r w:rsidRPr="00600694">
              <w:rPr>
                <w:rFonts w:hint="eastAsia"/>
                <w:bCs/>
                <w:sz w:val="24"/>
              </w:rPr>
              <w:t>GB36600-2018</w:t>
            </w:r>
            <w:r w:rsidRPr="00600694">
              <w:rPr>
                <w:rFonts w:hint="eastAsia"/>
                <w:bCs/>
                <w:sz w:val="24"/>
              </w:rPr>
              <w:t>）中的第二类用地筛选值，详见表</w:t>
            </w:r>
            <w:r w:rsidRPr="00600694">
              <w:rPr>
                <w:rFonts w:hint="eastAsia"/>
                <w:bCs/>
                <w:sz w:val="24"/>
              </w:rPr>
              <w:t>4-3</w:t>
            </w:r>
            <w:r w:rsidRPr="00600694">
              <w:rPr>
                <w:rFonts w:hint="eastAsia"/>
                <w:bCs/>
                <w:sz w:val="24"/>
              </w:rPr>
              <w:t>。</w:t>
            </w:r>
          </w:p>
          <w:p w14:paraId="1CBA27B1" w14:textId="77777777" w:rsidR="00517004" w:rsidRPr="00600694" w:rsidRDefault="00517004" w:rsidP="00517004">
            <w:pPr>
              <w:pStyle w:val="Affff3"/>
              <w:adjustRightInd w:val="0"/>
              <w:snapToGrid w:val="0"/>
              <w:spacing w:line="240" w:lineRule="auto"/>
              <w:jc w:val="center"/>
              <w:rPr>
                <w:rFonts w:ascii="Times New Roman" w:hAnsi="Times New Roman" w:cs="Times New Roman"/>
                <w:b/>
                <w:bCs/>
                <w:sz w:val="21"/>
                <w:szCs w:val="21"/>
              </w:rPr>
            </w:pPr>
            <w:r w:rsidRPr="00600694">
              <w:rPr>
                <w:rFonts w:ascii="Times New Roman" w:hAnsi="Times New Roman"/>
                <w:b/>
                <w:bCs/>
                <w:sz w:val="21"/>
                <w:szCs w:val="21"/>
              </w:rPr>
              <w:t>表</w:t>
            </w:r>
            <w:r w:rsidRPr="00600694">
              <w:rPr>
                <w:rFonts w:ascii="Times New Roman" w:hAnsi="Times New Roman"/>
                <w:b/>
                <w:bCs/>
                <w:sz w:val="21"/>
                <w:szCs w:val="21"/>
              </w:rPr>
              <w:t>4-</w:t>
            </w:r>
            <w:r w:rsidRPr="00600694">
              <w:rPr>
                <w:rFonts w:ascii="Times New Roman" w:hAnsi="Times New Roman" w:hint="eastAsia"/>
                <w:b/>
                <w:bCs/>
                <w:sz w:val="21"/>
                <w:szCs w:val="21"/>
              </w:rPr>
              <w:t>3</w:t>
            </w:r>
            <w:r w:rsidRPr="00600694">
              <w:rPr>
                <w:rFonts w:ascii="Times New Roman" w:hAnsi="Times New Roman"/>
                <w:b/>
                <w:bCs/>
                <w:sz w:val="21"/>
                <w:szCs w:val="21"/>
              </w:rPr>
              <w:t xml:space="preserve">  </w:t>
            </w:r>
            <w:r w:rsidRPr="00600694">
              <w:rPr>
                <w:rFonts w:ascii="Times New Roman" w:hAnsi="Times New Roman"/>
                <w:b/>
                <w:bCs/>
                <w:sz w:val="21"/>
                <w:szCs w:val="21"/>
              </w:rPr>
              <w:t>建设用地土壤污染风险筛选值</w:t>
            </w:r>
            <w:r w:rsidRPr="00600694">
              <w:rPr>
                <w:rFonts w:ascii="Times New Roman" w:hAnsi="Times New Roman"/>
                <w:b/>
                <w:bCs/>
                <w:sz w:val="21"/>
                <w:szCs w:val="21"/>
              </w:rPr>
              <w:t xml:space="preserve">  </w:t>
            </w:r>
            <w:r w:rsidRPr="00600694">
              <w:rPr>
                <w:rFonts w:ascii="Times New Roman" w:hAnsi="Times New Roman"/>
                <w:b/>
                <w:bCs/>
                <w:sz w:val="21"/>
                <w:szCs w:val="21"/>
              </w:rPr>
              <w:t>单位：</w:t>
            </w:r>
            <w:r w:rsidRPr="00600694">
              <w:rPr>
                <w:rFonts w:ascii="Times New Roman" w:hAnsi="Times New Roman"/>
                <w:b/>
                <w:bCs/>
                <w:sz w:val="21"/>
                <w:szCs w:val="21"/>
              </w:rPr>
              <w:t>mg/kg</w:t>
            </w:r>
          </w:p>
          <w:tbl>
            <w:tblPr>
              <w:tblW w:w="7479" w:type="dxa"/>
              <w:jc w:val="center"/>
              <w:tblCellMar>
                <w:left w:w="0" w:type="dxa"/>
                <w:right w:w="0" w:type="dxa"/>
              </w:tblCellMar>
              <w:tblLook w:val="0000" w:firstRow="0" w:lastRow="0" w:firstColumn="0" w:lastColumn="0" w:noHBand="0" w:noVBand="0"/>
            </w:tblPr>
            <w:tblGrid>
              <w:gridCol w:w="1585"/>
              <w:gridCol w:w="2986"/>
              <w:gridCol w:w="2908"/>
            </w:tblGrid>
            <w:tr w:rsidR="00600694" w:rsidRPr="00600694" w14:paraId="19EEE9E3" w14:textId="77777777" w:rsidTr="00517004">
              <w:trPr>
                <w:cantSplit/>
                <w:trHeight w:val="46"/>
                <w:tblHeader/>
                <w:jc w:val="center"/>
              </w:trPr>
              <w:tc>
                <w:tcPr>
                  <w:tcW w:w="1585" w:type="dxa"/>
                  <w:vMerge w:val="restart"/>
                  <w:tcBorders>
                    <w:top w:val="single" w:sz="4" w:space="0" w:color="000000"/>
                    <w:left w:val="single" w:sz="4" w:space="0" w:color="000000"/>
                    <w:bottom w:val="single" w:sz="4" w:space="0" w:color="000000"/>
                    <w:right w:val="single" w:sz="4" w:space="0" w:color="000000"/>
                  </w:tcBorders>
                  <w:vAlign w:val="center"/>
                </w:tcPr>
                <w:p w14:paraId="2C916A19"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序号</w:t>
                  </w:r>
                </w:p>
              </w:tc>
              <w:tc>
                <w:tcPr>
                  <w:tcW w:w="2986" w:type="dxa"/>
                  <w:vMerge w:val="restart"/>
                  <w:tcBorders>
                    <w:top w:val="single" w:sz="4" w:space="0" w:color="000000"/>
                    <w:left w:val="single" w:sz="4" w:space="0" w:color="000000"/>
                    <w:bottom w:val="single" w:sz="4" w:space="0" w:color="000000"/>
                    <w:right w:val="single" w:sz="4" w:space="0" w:color="000000"/>
                  </w:tcBorders>
                  <w:vAlign w:val="center"/>
                </w:tcPr>
                <w:p w14:paraId="61A00EC8"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污染物项目</w:t>
                  </w:r>
                </w:p>
              </w:tc>
              <w:tc>
                <w:tcPr>
                  <w:tcW w:w="2908" w:type="dxa"/>
                  <w:tcBorders>
                    <w:top w:val="single" w:sz="4" w:space="0" w:color="000000"/>
                    <w:left w:val="single" w:sz="4" w:space="0" w:color="000000"/>
                    <w:bottom w:val="single" w:sz="4" w:space="0" w:color="000000"/>
                    <w:right w:val="single" w:sz="4" w:space="0" w:color="000000"/>
                  </w:tcBorders>
                  <w:vAlign w:val="center"/>
                </w:tcPr>
                <w:p w14:paraId="5463F65B"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筛选值</w:t>
                  </w:r>
                </w:p>
              </w:tc>
            </w:tr>
            <w:tr w:rsidR="00600694" w:rsidRPr="00600694" w14:paraId="73D2B024" w14:textId="77777777" w:rsidTr="00553262">
              <w:trPr>
                <w:cantSplit/>
                <w:trHeight w:val="170"/>
                <w:tblHeader/>
                <w:jc w:val="center"/>
              </w:trPr>
              <w:tc>
                <w:tcPr>
                  <w:tcW w:w="1585" w:type="dxa"/>
                  <w:vMerge/>
                  <w:tcBorders>
                    <w:top w:val="nil"/>
                    <w:left w:val="single" w:sz="4" w:space="0" w:color="000000"/>
                    <w:bottom w:val="single" w:sz="4" w:space="0" w:color="000000"/>
                    <w:right w:val="single" w:sz="4" w:space="0" w:color="000000"/>
                  </w:tcBorders>
                  <w:vAlign w:val="center"/>
                </w:tcPr>
                <w:p w14:paraId="7D8F615C" w14:textId="77777777" w:rsidR="00517004" w:rsidRPr="00600694" w:rsidRDefault="00517004" w:rsidP="00517004">
                  <w:pPr>
                    <w:pStyle w:val="aff8"/>
                    <w:kinsoku w:val="0"/>
                    <w:overflowPunct w:val="0"/>
                    <w:jc w:val="center"/>
                    <w:rPr>
                      <w:rFonts w:eastAsiaTheme="minorEastAsia"/>
                      <w:w w:val="95"/>
                      <w:szCs w:val="21"/>
                    </w:rPr>
                  </w:pPr>
                </w:p>
              </w:tc>
              <w:tc>
                <w:tcPr>
                  <w:tcW w:w="2986" w:type="dxa"/>
                  <w:vMerge/>
                  <w:tcBorders>
                    <w:top w:val="nil"/>
                    <w:left w:val="single" w:sz="4" w:space="0" w:color="000000"/>
                    <w:bottom w:val="single" w:sz="4" w:space="0" w:color="000000"/>
                    <w:right w:val="single" w:sz="4" w:space="0" w:color="000000"/>
                  </w:tcBorders>
                  <w:vAlign w:val="center"/>
                </w:tcPr>
                <w:p w14:paraId="0096F399" w14:textId="77777777" w:rsidR="00517004" w:rsidRPr="00600694" w:rsidRDefault="00517004" w:rsidP="00517004">
                  <w:pPr>
                    <w:pStyle w:val="aff8"/>
                    <w:kinsoku w:val="0"/>
                    <w:overflowPunct w:val="0"/>
                    <w:jc w:val="center"/>
                    <w:rPr>
                      <w:rFonts w:eastAsiaTheme="minorEastAsia"/>
                      <w:w w:val="95"/>
                      <w:szCs w:val="21"/>
                    </w:rPr>
                  </w:pPr>
                </w:p>
              </w:tc>
              <w:tc>
                <w:tcPr>
                  <w:tcW w:w="2908" w:type="dxa"/>
                  <w:tcBorders>
                    <w:top w:val="single" w:sz="4" w:space="0" w:color="000000"/>
                    <w:left w:val="single" w:sz="4" w:space="0" w:color="000000"/>
                    <w:bottom w:val="single" w:sz="4" w:space="0" w:color="000000"/>
                    <w:right w:val="single" w:sz="4" w:space="0" w:color="000000"/>
                  </w:tcBorders>
                  <w:vAlign w:val="center"/>
                </w:tcPr>
                <w:p w14:paraId="3A0BDAB9"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第二类用地</w:t>
                  </w:r>
                </w:p>
              </w:tc>
            </w:tr>
            <w:tr w:rsidR="00600694" w:rsidRPr="00600694" w14:paraId="74B98403" w14:textId="77777777" w:rsidTr="00553262">
              <w:trPr>
                <w:cantSplit/>
                <w:trHeight w:val="170"/>
                <w:jc w:val="center"/>
              </w:trPr>
              <w:tc>
                <w:tcPr>
                  <w:tcW w:w="7479" w:type="dxa"/>
                  <w:gridSpan w:val="3"/>
                  <w:tcBorders>
                    <w:top w:val="nil"/>
                    <w:left w:val="single" w:sz="4" w:space="0" w:color="000000"/>
                    <w:bottom w:val="single" w:sz="4" w:space="0" w:color="000000"/>
                    <w:right w:val="single" w:sz="4" w:space="0" w:color="000000"/>
                  </w:tcBorders>
                  <w:vAlign w:val="center"/>
                </w:tcPr>
                <w:p w14:paraId="74BC3E93"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重金属和无机物</w:t>
                  </w:r>
                </w:p>
              </w:tc>
            </w:tr>
            <w:tr w:rsidR="00600694" w:rsidRPr="00600694" w14:paraId="3DD1521A"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0C0A559D"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w:t>
                  </w:r>
                </w:p>
              </w:tc>
              <w:tc>
                <w:tcPr>
                  <w:tcW w:w="2986" w:type="dxa"/>
                  <w:tcBorders>
                    <w:top w:val="single" w:sz="4" w:space="0" w:color="000000"/>
                    <w:left w:val="single" w:sz="4" w:space="0" w:color="000000"/>
                    <w:bottom w:val="single" w:sz="4" w:space="0" w:color="000000"/>
                    <w:right w:val="single" w:sz="4" w:space="0" w:color="000000"/>
                  </w:tcBorders>
                  <w:vAlign w:val="center"/>
                </w:tcPr>
                <w:p w14:paraId="03831885"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砷</w:t>
                  </w:r>
                </w:p>
              </w:tc>
              <w:tc>
                <w:tcPr>
                  <w:tcW w:w="2908" w:type="dxa"/>
                  <w:tcBorders>
                    <w:top w:val="single" w:sz="4" w:space="0" w:color="000000"/>
                    <w:left w:val="single" w:sz="4" w:space="0" w:color="000000"/>
                    <w:bottom w:val="single" w:sz="4" w:space="0" w:color="000000"/>
                    <w:right w:val="single" w:sz="4" w:space="0" w:color="000000"/>
                  </w:tcBorders>
                  <w:vAlign w:val="center"/>
                </w:tcPr>
                <w:p w14:paraId="5750476F"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position w:val="9"/>
                      <w:sz w:val="21"/>
                      <w:szCs w:val="21"/>
                    </w:rPr>
                  </w:pPr>
                  <w:r w:rsidRPr="00600694">
                    <w:rPr>
                      <w:rFonts w:ascii="Times New Roman" w:eastAsiaTheme="minorEastAsia" w:hAnsi="Times New Roman"/>
                      <w:sz w:val="21"/>
                      <w:szCs w:val="21"/>
                    </w:rPr>
                    <w:t>60</w:t>
                  </w:r>
                  <w:r w:rsidRPr="00600694">
                    <w:rPr>
                      <w:rFonts w:ascii="宋体" w:hAnsi="宋体" w:cs="宋体" w:hint="eastAsia"/>
                      <w:sz w:val="21"/>
                      <w:szCs w:val="21"/>
                      <w:vertAlign w:val="superscript"/>
                    </w:rPr>
                    <w:t>①</w:t>
                  </w:r>
                </w:p>
              </w:tc>
            </w:tr>
            <w:tr w:rsidR="00600694" w:rsidRPr="00600694" w14:paraId="7DCC21DB"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2247950D"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2</w:t>
                  </w:r>
                </w:p>
              </w:tc>
              <w:tc>
                <w:tcPr>
                  <w:tcW w:w="2986" w:type="dxa"/>
                  <w:tcBorders>
                    <w:top w:val="single" w:sz="4" w:space="0" w:color="000000"/>
                    <w:left w:val="single" w:sz="4" w:space="0" w:color="000000"/>
                    <w:bottom w:val="single" w:sz="4" w:space="0" w:color="000000"/>
                    <w:right w:val="single" w:sz="4" w:space="0" w:color="000000"/>
                  </w:tcBorders>
                  <w:vAlign w:val="center"/>
                </w:tcPr>
                <w:p w14:paraId="2F2DD2E3"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镉</w:t>
                  </w:r>
                </w:p>
              </w:tc>
              <w:tc>
                <w:tcPr>
                  <w:tcW w:w="2908" w:type="dxa"/>
                  <w:tcBorders>
                    <w:top w:val="single" w:sz="4" w:space="0" w:color="000000"/>
                    <w:left w:val="single" w:sz="4" w:space="0" w:color="000000"/>
                    <w:bottom w:val="single" w:sz="4" w:space="0" w:color="000000"/>
                    <w:right w:val="single" w:sz="4" w:space="0" w:color="000000"/>
                  </w:tcBorders>
                  <w:vAlign w:val="center"/>
                </w:tcPr>
                <w:p w14:paraId="0C002D07"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65</w:t>
                  </w:r>
                </w:p>
              </w:tc>
            </w:tr>
            <w:tr w:rsidR="00600694" w:rsidRPr="00600694" w14:paraId="1B490453"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1B3BD73B"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3</w:t>
                  </w:r>
                </w:p>
              </w:tc>
              <w:tc>
                <w:tcPr>
                  <w:tcW w:w="2986" w:type="dxa"/>
                  <w:tcBorders>
                    <w:top w:val="single" w:sz="4" w:space="0" w:color="000000"/>
                    <w:left w:val="single" w:sz="4" w:space="0" w:color="000000"/>
                    <w:bottom w:val="single" w:sz="4" w:space="0" w:color="000000"/>
                    <w:right w:val="single" w:sz="4" w:space="0" w:color="000000"/>
                  </w:tcBorders>
                  <w:vAlign w:val="center"/>
                </w:tcPr>
                <w:p w14:paraId="61BCB1E5"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铬（六价）</w:t>
                  </w:r>
                </w:p>
              </w:tc>
              <w:tc>
                <w:tcPr>
                  <w:tcW w:w="2908" w:type="dxa"/>
                  <w:tcBorders>
                    <w:top w:val="single" w:sz="4" w:space="0" w:color="000000"/>
                    <w:left w:val="single" w:sz="4" w:space="0" w:color="000000"/>
                    <w:bottom w:val="single" w:sz="4" w:space="0" w:color="000000"/>
                    <w:right w:val="single" w:sz="4" w:space="0" w:color="000000"/>
                  </w:tcBorders>
                  <w:vAlign w:val="center"/>
                </w:tcPr>
                <w:p w14:paraId="1F0198A0"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5.7</w:t>
                  </w:r>
                </w:p>
              </w:tc>
            </w:tr>
            <w:tr w:rsidR="00600694" w:rsidRPr="00600694" w14:paraId="4911A4B7"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5B37A198"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4</w:t>
                  </w:r>
                </w:p>
              </w:tc>
              <w:tc>
                <w:tcPr>
                  <w:tcW w:w="2986" w:type="dxa"/>
                  <w:tcBorders>
                    <w:top w:val="single" w:sz="4" w:space="0" w:color="000000"/>
                    <w:left w:val="single" w:sz="4" w:space="0" w:color="000000"/>
                    <w:bottom w:val="single" w:sz="4" w:space="0" w:color="000000"/>
                    <w:right w:val="single" w:sz="4" w:space="0" w:color="000000"/>
                  </w:tcBorders>
                  <w:vAlign w:val="center"/>
                </w:tcPr>
                <w:p w14:paraId="003F1BF7"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铜</w:t>
                  </w:r>
                </w:p>
              </w:tc>
              <w:tc>
                <w:tcPr>
                  <w:tcW w:w="2908" w:type="dxa"/>
                  <w:tcBorders>
                    <w:top w:val="single" w:sz="4" w:space="0" w:color="000000"/>
                    <w:left w:val="single" w:sz="4" w:space="0" w:color="000000"/>
                    <w:bottom w:val="single" w:sz="4" w:space="0" w:color="000000"/>
                    <w:right w:val="single" w:sz="4" w:space="0" w:color="000000"/>
                  </w:tcBorders>
                  <w:vAlign w:val="center"/>
                </w:tcPr>
                <w:p w14:paraId="10207ABF"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18000</w:t>
                  </w:r>
                </w:p>
              </w:tc>
            </w:tr>
            <w:tr w:rsidR="00600694" w:rsidRPr="00600694" w14:paraId="09E9D0BE"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44E8D295"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5</w:t>
                  </w:r>
                </w:p>
              </w:tc>
              <w:tc>
                <w:tcPr>
                  <w:tcW w:w="2986" w:type="dxa"/>
                  <w:tcBorders>
                    <w:top w:val="single" w:sz="4" w:space="0" w:color="000000"/>
                    <w:left w:val="single" w:sz="4" w:space="0" w:color="000000"/>
                    <w:bottom w:val="single" w:sz="4" w:space="0" w:color="000000"/>
                    <w:right w:val="single" w:sz="4" w:space="0" w:color="000000"/>
                  </w:tcBorders>
                  <w:vAlign w:val="center"/>
                </w:tcPr>
                <w:p w14:paraId="32E382D5"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铅</w:t>
                  </w:r>
                </w:p>
              </w:tc>
              <w:tc>
                <w:tcPr>
                  <w:tcW w:w="2908" w:type="dxa"/>
                  <w:tcBorders>
                    <w:top w:val="single" w:sz="4" w:space="0" w:color="000000"/>
                    <w:left w:val="single" w:sz="4" w:space="0" w:color="000000"/>
                    <w:bottom w:val="single" w:sz="4" w:space="0" w:color="000000"/>
                    <w:right w:val="single" w:sz="4" w:space="0" w:color="000000"/>
                  </w:tcBorders>
                  <w:vAlign w:val="center"/>
                </w:tcPr>
                <w:p w14:paraId="5D1F0403"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800</w:t>
                  </w:r>
                </w:p>
              </w:tc>
            </w:tr>
            <w:tr w:rsidR="00600694" w:rsidRPr="00600694" w14:paraId="201C15DD"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69F9C0D8"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6</w:t>
                  </w:r>
                </w:p>
              </w:tc>
              <w:tc>
                <w:tcPr>
                  <w:tcW w:w="2986" w:type="dxa"/>
                  <w:tcBorders>
                    <w:top w:val="single" w:sz="4" w:space="0" w:color="000000"/>
                    <w:left w:val="single" w:sz="4" w:space="0" w:color="000000"/>
                    <w:bottom w:val="single" w:sz="4" w:space="0" w:color="000000"/>
                    <w:right w:val="single" w:sz="4" w:space="0" w:color="000000"/>
                  </w:tcBorders>
                  <w:vAlign w:val="center"/>
                </w:tcPr>
                <w:p w14:paraId="2D6804AC"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汞</w:t>
                  </w:r>
                </w:p>
              </w:tc>
              <w:tc>
                <w:tcPr>
                  <w:tcW w:w="2908" w:type="dxa"/>
                  <w:tcBorders>
                    <w:top w:val="single" w:sz="4" w:space="0" w:color="000000"/>
                    <w:left w:val="single" w:sz="4" w:space="0" w:color="000000"/>
                    <w:bottom w:val="single" w:sz="4" w:space="0" w:color="000000"/>
                    <w:right w:val="single" w:sz="4" w:space="0" w:color="000000"/>
                  </w:tcBorders>
                  <w:vAlign w:val="center"/>
                </w:tcPr>
                <w:p w14:paraId="0A880B09"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38</w:t>
                  </w:r>
                </w:p>
              </w:tc>
            </w:tr>
            <w:tr w:rsidR="00517004" w:rsidRPr="00600694" w14:paraId="5E255172"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707F7E99"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7</w:t>
                  </w:r>
                </w:p>
              </w:tc>
              <w:tc>
                <w:tcPr>
                  <w:tcW w:w="2986" w:type="dxa"/>
                  <w:tcBorders>
                    <w:top w:val="single" w:sz="4" w:space="0" w:color="000000"/>
                    <w:left w:val="single" w:sz="4" w:space="0" w:color="000000"/>
                    <w:bottom w:val="single" w:sz="4" w:space="0" w:color="000000"/>
                    <w:right w:val="single" w:sz="4" w:space="0" w:color="000000"/>
                  </w:tcBorders>
                  <w:vAlign w:val="center"/>
                </w:tcPr>
                <w:p w14:paraId="6628A014"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镍</w:t>
                  </w:r>
                </w:p>
              </w:tc>
              <w:tc>
                <w:tcPr>
                  <w:tcW w:w="2908" w:type="dxa"/>
                  <w:tcBorders>
                    <w:top w:val="single" w:sz="4" w:space="0" w:color="000000"/>
                    <w:left w:val="single" w:sz="4" w:space="0" w:color="000000"/>
                    <w:bottom w:val="single" w:sz="4" w:space="0" w:color="000000"/>
                    <w:right w:val="single" w:sz="4" w:space="0" w:color="000000"/>
                  </w:tcBorders>
                  <w:vAlign w:val="center"/>
                </w:tcPr>
                <w:p w14:paraId="3F91F9B4" w14:textId="77777777" w:rsidR="00517004" w:rsidRPr="00600694" w:rsidRDefault="00517004" w:rsidP="00517004">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900</w:t>
                  </w:r>
                </w:p>
              </w:tc>
            </w:tr>
          </w:tbl>
          <w:p w14:paraId="30583C6B" w14:textId="77777777" w:rsidR="0005789A" w:rsidRPr="00600694" w:rsidRDefault="0005789A" w:rsidP="0005789A">
            <w:pPr>
              <w:pStyle w:val="Affff3"/>
              <w:spacing w:line="240" w:lineRule="auto"/>
              <w:jc w:val="center"/>
              <w:rPr>
                <w:rFonts w:ascii="Times New Roman" w:hAnsi="Times New Roman"/>
                <w:b/>
                <w:bCs/>
                <w:sz w:val="21"/>
                <w:szCs w:val="21"/>
              </w:rPr>
            </w:pPr>
          </w:p>
          <w:p w14:paraId="3FE9C402" w14:textId="7ABFEF9C" w:rsidR="0005789A" w:rsidRPr="00600694" w:rsidRDefault="0005789A" w:rsidP="0005789A">
            <w:pPr>
              <w:pStyle w:val="Affff3"/>
              <w:spacing w:line="240" w:lineRule="auto"/>
              <w:jc w:val="center"/>
              <w:rPr>
                <w:rFonts w:ascii="Times New Roman" w:hAnsi="Times New Roman" w:cs="Times New Roman"/>
                <w:b/>
                <w:bCs/>
                <w:sz w:val="21"/>
                <w:szCs w:val="21"/>
              </w:rPr>
            </w:pPr>
            <w:r w:rsidRPr="00600694">
              <w:rPr>
                <w:rFonts w:ascii="Times New Roman" w:hAnsi="Times New Roman" w:hint="eastAsia"/>
                <w:b/>
                <w:bCs/>
                <w:sz w:val="21"/>
                <w:szCs w:val="21"/>
              </w:rPr>
              <w:t>续</w:t>
            </w:r>
            <w:r w:rsidRPr="00600694">
              <w:rPr>
                <w:rFonts w:ascii="Times New Roman" w:hAnsi="Times New Roman"/>
                <w:b/>
                <w:bCs/>
                <w:sz w:val="21"/>
                <w:szCs w:val="21"/>
              </w:rPr>
              <w:t>表</w:t>
            </w:r>
            <w:r w:rsidRPr="00600694">
              <w:rPr>
                <w:rFonts w:ascii="Times New Roman" w:hAnsi="Times New Roman"/>
                <w:b/>
                <w:bCs/>
                <w:sz w:val="21"/>
                <w:szCs w:val="21"/>
              </w:rPr>
              <w:t>4-</w:t>
            </w:r>
            <w:r w:rsidRPr="00600694">
              <w:rPr>
                <w:rFonts w:ascii="Times New Roman" w:hAnsi="Times New Roman" w:hint="eastAsia"/>
                <w:b/>
                <w:bCs/>
                <w:sz w:val="21"/>
                <w:szCs w:val="21"/>
              </w:rPr>
              <w:t>3</w:t>
            </w:r>
            <w:r w:rsidRPr="00600694">
              <w:rPr>
                <w:rFonts w:ascii="Times New Roman" w:hAnsi="Times New Roman"/>
                <w:b/>
                <w:bCs/>
                <w:sz w:val="21"/>
                <w:szCs w:val="21"/>
              </w:rPr>
              <w:t xml:space="preserve">  </w:t>
            </w:r>
            <w:r w:rsidRPr="00600694">
              <w:rPr>
                <w:rFonts w:ascii="Times New Roman" w:hAnsi="Times New Roman"/>
                <w:b/>
                <w:bCs/>
                <w:sz w:val="21"/>
                <w:szCs w:val="21"/>
              </w:rPr>
              <w:t>建设用地土壤污染风险筛选值</w:t>
            </w:r>
            <w:r w:rsidRPr="00600694">
              <w:rPr>
                <w:rFonts w:ascii="Times New Roman" w:hAnsi="Times New Roman"/>
                <w:b/>
                <w:bCs/>
                <w:sz w:val="21"/>
                <w:szCs w:val="21"/>
              </w:rPr>
              <w:t xml:space="preserve">  </w:t>
            </w:r>
            <w:r w:rsidRPr="00600694">
              <w:rPr>
                <w:rFonts w:ascii="Times New Roman" w:hAnsi="Times New Roman"/>
                <w:b/>
                <w:bCs/>
                <w:sz w:val="21"/>
                <w:szCs w:val="21"/>
              </w:rPr>
              <w:t>单位：</w:t>
            </w:r>
            <w:r w:rsidRPr="00600694">
              <w:rPr>
                <w:rFonts w:ascii="Times New Roman" w:hAnsi="Times New Roman"/>
                <w:b/>
                <w:bCs/>
                <w:sz w:val="21"/>
                <w:szCs w:val="21"/>
              </w:rPr>
              <w:t>mg/kg</w:t>
            </w:r>
          </w:p>
          <w:tbl>
            <w:tblPr>
              <w:tblW w:w="7483" w:type="dxa"/>
              <w:jc w:val="center"/>
              <w:tblCellMar>
                <w:left w:w="0" w:type="dxa"/>
                <w:right w:w="0" w:type="dxa"/>
              </w:tblCellMar>
              <w:tblLook w:val="0000" w:firstRow="0" w:lastRow="0" w:firstColumn="0" w:lastColumn="0" w:noHBand="0" w:noVBand="0"/>
            </w:tblPr>
            <w:tblGrid>
              <w:gridCol w:w="1585"/>
              <w:gridCol w:w="2986"/>
              <w:gridCol w:w="2912"/>
            </w:tblGrid>
            <w:tr w:rsidR="00600694" w:rsidRPr="00600694" w14:paraId="69A2E802" w14:textId="77777777" w:rsidTr="00553262">
              <w:trPr>
                <w:cantSplit/>
                <w:trHeight w:val="46"/>
                <w:tblHeader/>
                <w:jc w:val="center"/>
              </w:trPr>
              <w:tc>
                <w:tcPr>
                  <w:tcW w:w="1585" w:type="dxa"/>
                  <w:vMerge w:val="restart"/>
                  <w:tcBorders>
                    <w:top w:val="single" w:sz="4" w:space="0" w:color="000000"/>
                    <w:left w:val="single" w:sz="4" w:space="0" w:color="000000"/>
                    <w:bottom w:val="single" w:sz="4" w:space="0" w:color="000000"/>
                    <w:right w:val="single" w:sz="4" w:space="0" w:color="000000"/>
                  </w:tcBorders>
                  <w:vAlign w:val="center"/>
                </w:tcPr>
                <w:p w14:paraId="06115480"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序号</w:t>
                  </w:r>
                </w:p>
              </w:tc>
              <w:tc>
                <w:tcPr>
                  <w:tcW w:w="2986" w:type="dxa"/>
                  <w:vMerge w:val="restart"/>
                  <w:tcBorders>
                    <w:top w:val="single" w:sz="4" w:space="0" w:color="000000"/>
                    <w:left w:val="single" w:sz="4" w:space="0" w:color="000000"/>
                    <w:bottom w:val="single" w:sz="4" w:space="0" w:color="000000"/>
                    <w:right w:val="single" w:sz="4" w:space="0" w:color="000000"/>
                  </w:tcBorders>
                  <w:vAlign w:val="center"/>
                </w:tcPr>
                <w:p w14:paraId="61E368D2"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污染物项目</w:t>
                  </w:r>
                </w:p>
              </w:tc>
              <w:tc>
                <w:tcPr>
                  <w:tcW w:w="2912" w:type="dxa"/>
                  <w:tcBorders>
                    <w:top w:val="single" w:sz="4" w:space="0" w:color="000000"/>
                    <w:left w:val="single" w:sz="4" w:space="0" w:color="000000"/>
                    <w:bottom w:val="single" w:sz="4" w:space="0" w:color="000000"/>
                    <w:right w:val="single" w:sz="4" w:space="0" w:color="000000"/>
                  </w:tcBorders>
                  <w:vAlign w:val="center"/>
                </w:tcPr>
                <w:p w14:paraId="6C393493"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筛选值</w:t>
                  </w:r>
                </w:p>
              </w:tc>
            </w:tr>
            <w:tr w:rsidR="00600694" w:rsidRPr="00600694" w14:paraId="7925F3BB" w14:textId="77777777" w:rsidTr="00553262">
              <w:trPr>
                <w:cantSplit/>
                <w:trHeight w:val="170"/>
                <w:tblHeader/>
                <w:jc w:val="center"/>
              </w:trPr>
              <w:tc>
                <w:tcPr>
                  <w:tcW w:w="1585" w:type="dxa"/>
                  <w:vMerge/>
                  <w:tcBorders>
                    <w:top w:val="nil"/>
                    <w:left w:val="single" w:sz="4" w:space="0" w:color="000000"/>
                    <w:bottom w:val="single" w:sz="4" w:space="0" w:color="000000"/>
                    <w:right w:val="single" w:sz="4" w:space="0" w:color="000000"/>
                  </w:tcBorders>
                  <w:vAlign w:val="center"/>
                </w:tcPr>
                <w:p w14:paraId="29AB7144" w14:textId="77777777" w:rsidR="0005789A" w:rsidRPr="00600694" w:rsidRDefault="0005789A" w:rsidP="0005789A">
                  <w:pPr>
                    <w:pStyle w:val="aff8"/>
                    <w:kinsoku w:val="0"/>
                    <w:overflowPunct w:val="0"/>
                    <w:jc w:val="center"/>
                    <w:rPr>
                      <w:rFonts w:eastAsiaTheme="minorEastAsia"/>
                      <w:w w:val="95"/>
                      <w:szCs w:val="21"/>
                    </w:rPr>
                  </w:pPr>
                </w:p>
              </w:tc>
              <w:tc>
                <w:tcPr>
                  <w:tcW w:w="2986" w:type="dxa"/>
                  <w:vMerge/>
                  <w:tcBorders>
                    <w:top w:val="nil"/>
                    <w:left w:val="single" w:sz="4" w:space="0" w:color="000000"/>
                    <w:bottom w:val="single" w:sz="4" w:space="0" w:color="000000"/>
                    <w:right w:val="single" w:sz="4" w:space="0" w:color="000000"/>
                  </w:tcBorders>
                  <w:vAlign w:val="center"/>
                </w:tcPr>
                <w:p w14:paraId="3124FDB1" w14:textId="77777777" w:rsidR="0005789A" w:rsidRPr="00600694" w:rsidRDefault="0005789A" w:rsidP="0005789A">
                  <w:pPr>
                    <w:pStyle w:val="aff8"/>
                    <w:kinsoku w:val="0"/>
                    <w:overflowPunct w:val="0"/>
                    <w:jc w:val="center"/>
                    <w:rPr>
                      <w:rFonts w:eastAsiaTheme="minorEastAsia"/>
                      <w:w w:val="95"/>
                      <w:szCs w:val="21"/>
                    </w:rPr>
                  </w:pPr>
                </w:p>
              </w:tc>
              <w:tc>
                <w:tcPr>
                  <w:tcW w:w="2912" w:type="dxa"/>
                  <w:tcBorders>
                    <w:top w:val="single" w:sz="4" w:space="0" w:color="000000"/>
                    <w:left w:val="single" w:sz="4" w:space="0" w:color="000000"/>
                    <w:bottom w:val="single" w:sz="4" w:space="0" w:color="000000"/>
                    <w:right w:val="single" w:sz="4" w:space="0" w:color="000000"/>
                  </w:tcBorders>
                  <w:vAlign w:val="center"/>
                </w:tcPr>
                <w:p w14:paraId="73254DC8"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第二类用地</w:t>
                  </w:r>
                </w:p>
              </w:tc>
            </w:tr>
            <w:tr w:rsidR="00600694" w:rsidRPr="00600694" w14:paraId="7C3335F2" w14:textId="77777777" w:rsidTr="00553262">
              <w:trPr>
                <w:cantSplit/>
                <w:trHeight w:val="170"/>
                <w:jc w:val="center"/>
              </w:trPr>
              <w:tc>
                <w:tcPr>
                  <w:tcW w:w="7483" w:type="dxa"/>
                  <w:gridSpan w:val="3"/>
                  <w:tcBorders>
                    <w:top w:val="single" w:sz="4" w:space="0" w:color="000000"/>
                    <w:left w:val="single" w:sz="4" w:space="0" w:color="000000"/>
                    <w:bottom w:val="single" w:sz="4" w:space="0" w:color="000000"/>
                    <w:right w:val="single" w:sz="4" w:space="0" w:color="000000"/>
                  </w:tcBorders>
                  <w:vAlign w:val="center"/>
                </w:tcPr>
                <w:p w14:paraId="4004335C"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挥发性有机物</w:t>
                  </w:r>
                </w:p>
              </w:tc>
            </w:tr>
            <w:tr w:rsidR="00600694" w:rsidRPr="00600694" w14:paraId="348AD5BE"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53A989D6"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8</w:t>
                  </w:r>
                </w:p>
              </w:tc>
              <w:tc>
                <w:tcPr>
                  <w:tcW w:w="2986" w:type="dxa"/>
                  <w:tcBorders>
                    <w:top w:val="single" w:sz="4" w:space="0" w:color="000000"/>
                    <w:left w:val="single" w:sz="4" w:space="0" w:color="000000"/>
                    <w:bottom w:val="single" w:sz="4" w:space="0" w:color="000000"/>
                    <w:right w:val="single" w:sz="4" w:space="0" w:color="000000"/>
                  </w:tcBorders>
                  <w:vAlign w:val="center"/>
                </w:tcPr>
                <w:p w14:paraId="2A19B993"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四氯化碳</w:t>
                  </w:r>
                </w:p>
              </w:tc>
              <w:tc>
                <w:tcPr>
                  <w:tcW w:w="2912" w:type="dxa"/>
                  <w:tcBorders>
                    <w:top w:val="single" w:sz="4" w:space="0" w:color="000000"/>
                    <w:left w:val="single" w:sz="4" w:space="0" w:color="000000"/>
                    <w:bottom w:val="single" w:sz="4" w:space="0" w:color="000000"/>
                    <w:right w:val="single" w:sz="4" w:space="0" w:color="000000"/>
                  </w:tcBorders>
                  <w:vAlign w:val="center"/>
                </w:tcPr>
                <w:p w14:paraId="37F10648"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2.8</w:t>
                  </w:r>
                </w:p>
              </w:tc>
            </w:tr>
            <w:tr w:rsidR="00600694" w:rsidRPr="00600694" w14:paraId="52F16955"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4D36AED7"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9</w:t>
                  </w:r>
                </w:p>
              </w:tc>
              <w:tc>
                <w:tcPr>
                  <w:tcW w:w="2986" w:type="dxa"/>
                  <w:tcBorders>
                    <w:top w:val="single" w:sz="4" w:space="0" w:color="000000"/>
                    <w:left w:val="single" w:sz="4" w:space="0" w:color="000000"/>
                    <w:bottom w:val="single" w:sz="4" w:space="0" w:color="000000"/>
                    <w:right w:val="single" w:sz="4" w:space="0" w:color="000000"/>
                  </w:tcBorders>
                  <w:vAlign w:val="center"/>
                </w:tcPr>
                <w:p w14:paraId="45DE5F9F"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三氯甲烷</w:t>
                  </w:r>
                </w:p>
              </w:tc>
              <w:tc>
                <w:tcPr>
                  <w:tcW w:w="2912" w:type="dxa"/>
                  <w:tcBorders>
                    <w:top w:val="single" w:sz="4" w:space="0" w:color="000000"/>
                    <w:left w:val="single" w:sz="4" w:space="0" w:color="000000"/>
                    <w:bottom w:val="single" w:sz="4" w:space="0" w:color="000000"/>
                    <w:right w:val="single" w:sz="4" w:space="0" w:color="000000"/>
                  </w:tcBorders>
                  <w:vAlign w:val="center"/>
                </w:tcPr>
                <w:p w14:paraId="7F0737B7"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0.9</w:t>
                  </w:r>
                </w:p>
              </w:tc>
            </w:tr>
            <w:tr w:rsidR="00600694" w:rsidRPr="00600694" w14:paraId="42A02FF7"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1262B37B"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10</w:t>
                  </w:r>
                </w:p>
              </w:tc>
              <w:tc>
                <w:tcPr>
                  <w:tcW w:w="2986" w:type="dxa"/>
                  <w:tcBorders>
                    <w:top w:val="single" w:sz="4" w:space="0" w:color="000000"/>
                    <w:left w:val="single" w:sz="4" w:space="0" w:color="000000"/>
                    <w:bottom w:val="single" w:sz="4" w:space="0" w:color="000000"/>
                    <w:right w:val="single" w:sz="4" w:space="0" w:color="000000"/>
                  </w:tcBorders>
                  <w:vAlign w:val="center"/>
                </w:tcPr>
                <w:p w14:paraId="6F8C21BD"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氯甲烷</w:t>
                  </w:r>
                </w:p>
              </w:tc>
              <w:tc>
                <w:tcPr>
                  <w:tcW w:w="2912" w:type="dxa"/>
                  <w:tcBorders>
                    <w:top w:val="single" w:sz="4" w:space="0" w:color="000000"/>
                    <w:left w:val="single" w:sz="4" w:space="0" w:color="000000"/>
                    <w:bottom w:val="single" w:sz="4" w:space="0" w:color="000000"/>
                    <w:right w:val="single" w:sz="4" w:space="0" w:color="000000"/>
                  </w:tcBorders>
                  <w:vAlign w:val="center"/>
                </w:tcPr>
                <w:p w14:paraId="6DF7485E"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37</w:t>
                  </w:r>
                </w:p>
              </w:tc>
            </w:tr>
            <w:tr w:rsidR="00600694" w:rsidRPr="00600694" w14:paraId="71283587"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165CED47"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11</w:t>
                  </w:r>
                </w:p>
              </w:tc>
              <w:tc>
                <w:tcPr>
                  <w:tcW w:w="2986" w:type="dxa"/>
                  <w:tcBorders>
                    <w:top w:val="single" w:sz="4" w:space="0" w:color="000000"/>
                    <w:left w:val="single" w:sz="4" w:space="0" w:color="000000"/>
                    <w:bottom w:val="single" w:sz="4" w:space="0" w:color="000000"/>
                    <w:right w:val="single" w:sz="4" w:space="0" w:color="000000"/>
                  </w:tcBorders>
                  <w:vAlign w:val="center"/>
                </w:tcPr>
                <w:p w14:paraId="06076868"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1,1-</w:t>
                  </w:r>
                  <w:r w:rsidRPr="00600694">
                    <w:rPr>
                      <w:rFonts w:ascii="Times New Roman" w:eastAsiaTheme="minorEastAsia" w:hAnsi="Times New Roman"/>
                      <w:sz w:val="21"/>
                      <w:szCs w:val="21"/>
                    </w:rPr>
                    <w:t>二氯乙烷</w:t>
                  </w:r>
                </w:p>
              </w:tc>
              <w:tc>
                <w:tcPr>
                  <w:tcW w:w="2912" w:type="dxa"/>
                  <w:tcBorders>
                    <w:top w:val="single" w:sz="4" w:space="0" w:color="000000"/>
                    <w:left w:val="single" w:sz="4" w:space="0" w:color="000000"/>
                    <w:bottom w:val="single" w:sz="4" w:space="0" w:color="000000"/>
                    <w:right w:val="single" w:sz="4" w:space="0" w:color="000000"/>
                  </w:tcBorders>
                  <w:vAlign w:val="center"/>
                </w:tcPr>
                <w:p w14:paraId="653D0651"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9</w:t>
                  </w:r>
                </w:p>
              </w:tc>
            </w:tr>
            <w:tr w:rsidR="00600694" w:rsidRPr="00600694" w14:paraId="1061A8CF"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2E9A6FA9"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12</w:t>
                  </w:r>
                </w:p>
              </w:tc>
              <w:tc>
                <w:tcPr>
                  <w:tcW w:w="2986" w:type="dxa"/>
                  <w:tcBorders>
                    <w:top w:val="single" w:sz="4" w:space="0" w:color="000000"/>
                    <w:left w:val="single" w:sz="4" w:space="0" w:color="000000"/>
                    <w:bottom w:val="single" w:sz="4" w:space="0" w:color="000000"/>
                    <w:right w:val="single" w:sz="4" w:space="0" w:color="000000"/>
                  </w:tcBorders>
                  <w:vAlign w:val="center"/>
                </w:tcPr>
                <w:p w14:paraId="75BA645B"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1,2-</w:t>
                  </w:r>
                  <w:r w:rsidRPr="00600694">
                    <w:rPr>
                      <w:rFonts w:ascii="Times New Roman" w:eastAsiaTheme="minorEastAsia" w:hAnsi="Times New Roman"/>
                      <w:sz w:val="21"/>
                      <w:szCs w:val="21"/>
                    </w:rPr>
                    <w:t>二氯乙烷</w:t>
                  </w:r>
                </w:p>
              </w:tc>
              <w:tc>
                <w:tcPr>
                  <w:tcW w:w="2912" w:type="dxa"/>
                  <w:tcBorders>
                    <w:top w:val="single" w:sz="4" w:space="0" w:color="000000"/>
                    <w:left w:val="single" w:sz="4" w:space="0" w:color="000000"/>
                    <w:bottom w:val="single" w:sz="4" w:space="0" w:color="000000"/>
                    <w:right w:val="single" w:sz="4" w:space="0" w:color="000000"/>
                  </w:tcBorders>
                  <w:vAlign w:val="center"/>
                </w:tcPr>
                <w:p w14:paraId="0AA8FF95"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5</w:t>
                  </w:r>
                </w:p>
              </w:tc>
            </w:tr>
            <w:tr w:rsidR="00600694" w:rsidRPr="00600694" w14:paraId="5580C362"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0D95D116"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13</w:t>
                  </w:r>
                </w:p>
              </w:tc>
              <w:tc>
                <w:tcPr>
                  <w:tcW w:w="2986" w:type="dxa"/>
                  <w:tcBorders>
                    <w:top w:val="single" w:sz="4" w:space="0" w:color="000000"/>
                    <w:left w:val="single" w:sz="4" w:space="0" w:color="000000"/>
                    <w:bottom w:val="single" w:sz="4" w:space="0" w:color="000000"/>
                    <w:right w:val="single" w:sz="4" w:space="0" w:color="000000"/>
                  </w:tcBorders>
                  <w:vAlign w:val="center"/>
                </w:tcPr>
                <w:p w14:paraId="47830232"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1,1-</w:t>
                  </w:r>
                  <w:r w:rsidRPr="00600694">
                    <w:rPr>
                      <w:rFonts w:ascii="Times New Roman" w:eastAsiaTheme="minorEastAsia" w:hAnsi="Times New Roman"/>
                      <w:sz w:val="21"/>
                      <w:szCs w:val="21"/>
                    </w:rPr>
                    <w:t>二氯乙烯</w:t>
                  </w:r>
                </w:p>
              </w:tc>
              <w:tc>
                <w:tcPr>
                  <w:tcW w:w="2912" w:type="dxa"/>
                  <w:tcBorders>
                    <w:top w:val="single" w:sz="4" w:space="0" w:color="000000"/>
                    <w:left w:val="single" w:sz="4" w:space="0" w:color="000000"/>
                    <w:bottom w:val="single" w:sz="4" w:space="0" w:color="000000"/>
                    <w:right w:val="single" w:sz="4" w:space="0" w:color="000000"/>
                  </w:tcBorders>
                  <w:vAlign w:val="center"/>
                </w:tcPr>
                <w:p w14:paraId="07F823C4"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66</w:t>
                  </w:r>
                </w:p>
              </w:tc>
            </w:tr>
            <w:tr w:rsidR="00600694" w:rsidRPr="00600694" w14:paraId="6F974CC1"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47D474BF"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14</w:t>
                  </w:r>
                </w:p>
              </w:tc>
              <w:tc>
                <w:tcPr>
                  <w:tcW w:w="2986" w:type="dxa"/>
                  <w:tcBorders>
                    <w:top w:val="single" w:sz="4" w:space="0" w:color="000000"/>
                    <w:left w:val="single" w:sz="4" w:space="0" w:color="000000"/>
                    <w:bottom w:val="single" w:sz="4" w:space="0" w:color="000000"/>
                    <w:right w:val="single" w:sz="4" w:space="0" w:color="000000"/>
                  </w:tcBorders>
                  <w:vAlign w:val="center"/>
                </w:tcPr>
                <w:p w14:paraId="3C8F9DAD"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顺</w:t>
                  </w:r>
                  <w:r w:rsidRPr="00600694">
                    <w:rPr>
                      <w:rFonts w:ascii="Times New Roman" w:eastAsiaTheme="minorEastAsia" w:hAnsi="Times New Roman"/>
                      <w:sz w:val="21"/>
                      <w:szCs w:val="21"/>
                    </w:rPr>
                    <w:t>-1,2-</w:t>
                  </w:r>
                  <w:r w:rsidRPr="00600694">
                    <w:rPr>
                      <w:rFonts w:ascii="Times New Roman" w:eastAsiaTheme="minorEastAsia" w:hAnsi="Times New Roman"/>
                      <w:sz w:val="21"/>
                      <w:szCs w:val="21"/>
                    </w:rPr>
                    <w:t>二氯乙烯</w:t>
                  </w:r>
                </w:p>
              </w:tc>
              <w:tc>
                <w:tcPr>
                  <w:tcW w:w="2912" w:type="dxa"/>
                  <w:tcBorders>
                    <w:top w:val="single" w:sz="4" w:space="0" w:color="000000"/>
                    <w:left w:val="single" w:sz="4" w:space="0" w:color="000000"/>
                    <w:bottom w:val="single" w:sz="4" w:space="0" w:color="000000"/>
                    <w:right w:val="single" w:sz="4" w:space="0" w:color="000000"/>
                  </w:tcBorders>
                  <w:vAlign w:val="center"/>
                </w:tcPr>
                <w:p w14:paraId="6CA0CAF7"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596</w:t>
                  </w:r>
                </w:p>
              </w:tc>
            </w:tr>
            <w:tr w:rsidR="00600694" w:rsidRPr="00600694" w14:paraId="00C9BDEF"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1A687F07"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15</w:t>
                  </w:r>
                </w:p>
              </w:tc>
              <w:tc>
                <w:tcPr>
                  <w:tcW w:w="2986" w:type="dxa"/>
                  <w:tcBorders>
                    <w:top w:val="single" w:sz="4" w:space="0" w:color="000000"/>
                    <w:left w:val="single" w:sz="4" w:space="0" w:color="000000"/>
                    <w:bottom w:val="single" w:sz="4" w:space="0" w:color="000000"/>
                    <w:right w:val="single" w:sz="4" w:space="0" w:color="000000"/>
                  </w:tcBorders>
                  <w:vAlign w:val="center"/>
                </w:tcPr>
                <w:p w14:paraId="35DDED36"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反</w:t>
                  </w:r>
                  <w:r w:rsidRPr="00600694">
                    <w:rPr>
                      <w:rFonts w:ascii="Times New Roman" w:eastAsiaTheme="minorEastAsia" w:hAnsi="Times New Roman"/>
                      <w:sz w:val="21"/>
                      <w:szCs w:val="21"/>
                    </w:rPr>
                    <w:t>-1,2-</w:t>
                  </w:r>
                  <w:r w:rsidRPr="00600694">
                    <w:rPr>
                      <w:rFonts w:ascii="Times New Roman" w:eastAsiaTheme="minorEastAsia" w:hAnsi="Times New Roman"/>
                      <w:sz w:val="21"/>
                      <w:szCs w:val="21"/>
                    </w:rPr>
                    <w:t>二氯乙烯</w:t>
                  </w:r>
                </w:p>
              </w:tc>
              <w:tc>
                <w:tcPr>
                  <w:tcW w:w="2912" w:type="dxa"/>
                  <w:tcBorders>
                    <w:top w:val="single" w:sz="4" w:space="0" w:color="000000"/>
                    <w:left w:val="single" w:sz="4" w:space="0" w:color="000000"/>
                    <w:bottom w:val="single" w:sz="4" w:space="0" w:color="000000"/>
                    <w:right w:val="single" w:sz="4" w:space="0" w:color="000000"/>
                  </w:tcBorders>
                  <w:vAlign w:val="center"/>
                </w:tcPr>
                <w:p w14:paraId="1DE1F6E7"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54</w:t>
                  </w:r>
                </w:p>
              </w:tc>
            </w:tr>
            <w:tr w:rsidR="00600694" w:rsidRPr="00600694" w14:paraId="094924F5"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56882E46"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16</w:t>
                  </w:r>
                </w:p>
              </w:tc>
              <w:tc>
                <w:tcPr>
                  <w:tcW w:w="2986" w:type="dxa"/>
                  <w:tcBorders>
                    <w:top w:val="single" w:sz="4" w:space="0" w:color="000000"/>
                    <w:left w:val="single" w:sz="4" w:space="0" w:color="000000"/>
                    <w:bottom w:val="single" w:sz="4" w:space="0" w:color="000000"/>
                    <w:right w:val="single" w:sz="4" w:space="0" w:color="000000"/>
                  </w:tcBorders>
                  <w:vAlign w:val="center"/>
                </w:tcPr>
                <w:p w14:paraId="416412F7"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二氯甲烷</w:t>
                  </w:r>
                </w:p>
              </w:tc>
              <w:tc>
                <w:tcPr>
                  <w:tcW w:w="2912" w:type="dxa"/>
                  <w:tcBorders>
                    <w:top w:val="single" w:sz="4" w:space="0" w:color="000000"/>
                    <w:left w:val="single" w:sz="4" w:space="0" w:color="000000"/>
                    <w:bottom w:val="single" w:sz="4" w:space="0" w:color="000000"/>
                    <w:right w:val="single" w:sz="4" w:space="0" w:color="000000"/>
                  </w:tcBorders>
                  <w:vAlign w:val="center"/>
                </w:tcPr>
                <w:p w14:paraId="37386360"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616</w:t>
                  </w:r>
                </w:p>
              </w:tc>
            </w:tr>
            <w:tr w:rsidR="00600694" w:rsidRPr="00600694" w14:paraId="09806C7D"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561B7EA1"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17</w:t>
                  </w:r>
                </w:p>
              </w:tc>
              <w:tc>
                <w:tcPr>
                  <w:tcW w:w="2986" w:type="dxa"/>
                  <w:tcBorders>
                    <w:top w:val="single" w:sz="4" w:space="0" w:color="000000"/>
                    <w:left w:val="single" w:sz="4" w:space="0" w:color="000000"/>
                    <w:bottom w:val="single" w:sz="4" w:space="0" w:color="000000"/>
                    <w:right w:val="single" w:sz="4" w:space="0" w:color="000000"/>
                  </w:tcBorders>
                  <w:vAlign w:val="center"/>
                </w:tcPr>
                <w:p w14:paraId="77D5C618"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1,2-</w:t>
                  </w:r>
                  <w:r w:rsidRPr="00600694">
                    <w:rPr>
                      <w:rFonts w:ascii="Times New Roman" w:eastAsiaTheme="minorEastAsia" w:hAnsi="Times New Roman"/>
                      <w:sz w:val="21"/>
                      <w:szCs w:val="21"/>
                    </w:rPr>
                    <w:t>二氯丙烷</w:t>
                  </w:r>
                </w:p>
              </w:tc>
              <w:tc>
                <w:tcPr>
                  <w:tcW w:w="2912" w:type="dxa"/>
                  <w:tcBorders>
                    <w:top w:val="single" w:sz="4" w:space="0" w:color="000000"/>
                    <w:left w:val="single" w:sz="4" w:space="0" w:color="000000"/>
                    <w:bottom w:val="single" w:sz="4" w:space="0" w:color="000000"/>
                    <w:right w:val="single" w:sz="4" w:space="0" w:color="000000"/>
                  </w:tcBorders>
                  <w:vAlign w:val="center"/>
                </w:tcPr>
                <w:p w14:paraId="5F1D7E3A"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5</w:t>
                  </w:r>
                </w:p>
              </w:tc>
            </w:tr>
            <w:tr w:rsidR="00600694" w:rsidRPr="00600694" w14:paraId="7379B3B5"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1ECE9CBA"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18</w:t>
                  </w:r>
                </w:p>
              </w:tc>
              <w:tc>
                <w:tcPr>
                  <w:tcW w:w="2986" w:type="dxa"/>
                  <w:tcBorders>
                    <w:top w:val="single" w:sz="4" w:space="0" w:color="000000"/>
                    <w:left w:val="single" w:sz="4" w:space="0" w:color="000000"/>
                    <w:bottom w:val="single" w:sz="4" w:space="0" w:color="000000"/>
                    <w:right w:val="single" w:sz="4" w:space="0" w:color="000000"/>
                  </w:tcBorders>
                  <w:vAlign w:val="center"/>
                </w:tcPr>
                <w:p w14:paraId="775F5094"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1,1,1,2-</w:t>
                  </w:r>
                  <w:r w:rsidRPr="00600694">
                    <w:rPr>
                      <w:rFonts w:ascii="Times New Roman" w:eastAsiaTheme="minorEastAsia" w:hAnsi="Times New Roman"/>
                      <w:sz w:val="21"/>
                      <w:szCs w:val="21"/>
                    </w:rPr>
                    <w:t>四氯乙烷</w:t>
                  </w:r>
                </w:p>
              </w:tc>
              <w:tc>
                <w:tcPr>
                  <w:tcW w:w="2912" w:type="dxa"/>
                  <w:tcBorders>
                    <w:top w:val="single" w:sz="4" w:space="0" w:color="000000"/>
                    <w:left w:val="single" w:sz="4" w:space="0" w:color="000000"/>
                    <w:bottom w:val="single" w:sz="4" w:space="0" w:color="000000"/>
                    <w:right w:val="single" w:sz="4" w:space="0" w:color="000000"/>
                  </w:tcBorders>
                  <w:vAlign w:val="center"/>
                </w:tcPr>
                <w:p w14:paraId="1EA322C5"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10</w:t>
                  </w:r>
                </w:p>
              </w:tc>
            </w:tr>
            <w:tr w:rsidR="00600694" w:rsidRPr="00600694" w14:paraId="661A687D"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1EF02649"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19</w:t>
                  </w:r>
                </w:p>
              </w:tc>
              <w:tc>
                <w:tcPr>
                  <w:tcW w:w="2986" w:type="dxa"/>
                  <w:tcBorders>
                    <w:top w:val="single" w:sz="4" w:space="0" w:color="000000"/>
                    <w:left w:val="single" w:sz="4" w:space="0" w:color="000000"/>
                    <w:bottom w:val="single" w:sz="4" w:space="0" w:color="000000"/>
                    <w:right w:val="single" w:sz="4" w:space="0" w:color="000000"/>
                  </w:tcBorders>
                  <w:vAlign w:val="center"/>
                </w:tcPr>
                <w:p w14:paraId="7DF977FC"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1,1,2,2-</w:t>
                  </w:r>
                  <w:r w:rsidRPr="00600694">
                    <w:rPr>
                      <w:rFonts w:ascii="Times New Roman" w:eastAsiaTheme="minorEastAsia" w:hAnsi="Times New Roman"/>
                      <w:sz w:val="21"/>
                      <w:szCs w:val="21"/>
                    </w:rPr>
                    <w:t>四氯乙烷</w:t>
                  </w:r>
                </w:p>
              </w:tc>
              <w:tc>
                <w:tcPr>
                  <w:tcW w:w="2912" w:type="dxa"/>
                  <w:tcBorders>
                    <w:top w:val="single" w:sz="4" w:space="0" w:color="000000"/>
                    <w:left w:val="single" w:sz="4" w:space="0" w:color="000000"/>
                    <w:bottom w:val="single" w:sz="4" w:space="0" w:color="000000"/>
                    <w:right w:val="single" w:sz="4" w:space="0" w:color="000000"/>
                  </w:tcBorders>
                  <w:vAlign w:val="center"/>
                </w:tcPr>
                <w:p w14:paraId="667D0AF6"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6.8</w:t>
                  </w:r>
                </w:p>
              </w:tc>
            </w:tr>
            <w:tr w:rsidR="00600694" w:rsidRPr="00600694" w14:paraId="1707153F"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1E277D8C"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20</w:t>
                  </w:r>
                </w:p>
              </w:tc>
              <w:tc>
                <w:tcPr>
                  <w:tcW w:w="2986" w:type="dxa"/>
                  <w:tcBorders>
                    <w:top w:val="single" w:sz="4" w:space="0" w:color="000000"/>
                    <w:left w:val="single" w:sz="4" w:space="0" w:color="000000"/>
                    <w:bottom w:val="single" w:sz="4" w:space="0" w:color="000000"/>
                    <w:right w:val="single" w:sz="4" w:space="0" w:color="000000"/>
                  </w:tcBorders>
                  <w:vAlign w:val="center"/>
                </w:tcPr>
                <w:p w14:paraId="6C081A2E"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四氯乙烯</w:t>
                  </w:r>
                </w:p>
              </w:tc>
              <w:tc>
                <w:tcPr>
                  <w:tcW w:w="2912" w:type="dxa"/>
                  <w:tcBorders>
                    <w:top w:val="single" w:sz="4" w:space="0" w:color="000000"/>
                    <w:left w:val="single" w:sz="4" w:space="0" w:color="000000"/>
                    <w:bottom w:val="single" w:sz="4" w:space="0" w:color="000000"/>
                    <w:right w:val="single" w:sz="4" w:space="0" w:color="000000"/>
                  </w:tcBorders>
                  <w:vAlign w:val="center"/>
                </w:tcPr>
                <w:p w14:paraId="0DE14B01"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53</w:t>
                  </w:r>
                </w:p>
              </w:tc>
            </w:tr>
            <w:tr w:rsidR="00600694" w:rsidRPr="00600694" w14:paraId="3855B584"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05C6C7FD"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21</w:t>
                  </w:r>
                </w:p>
              </w:tc>
              <w:tc>
                <w:tcPr>
                  <w:tcW w:w="2986" w:type="dxa"/>
                  <w:tcBorders>
                    <w:top w:val="single" w:sz="4" w:space="0" w:color="000000"/>
                    <w:left w:val="single" w:sz="4" w:space="0" w:color="000000"/>
                    <w:bottom w:val="single" w:sz="4" w:space="0" w:color="000000"/>
                    <w:right w:val="single" w:sz="4" w:space="0" w:color="000000"/>
                  </w:tcBorders>
                  <w:vAlign w:val="center"/>
                </w:tcPr>
                <w:p w14:paraId="35F2EDEE"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1,1,1-</w:t>
                  </w:r>
                  <w:r w:rsidRPr="00600694">
                    <w:rPr>
                      <w:rFonts w:ascii="Times New Roman" w:eastAsiaTheme="minorEastAsia" w:hAnsi="Times New Roman"/>
                      <w:sz w:val="21"/>
                      <w:szCs w:val="21"/>
                    </w:rPr>
                    <w:t>三氯乙烷</w:t>
                  </w:r>
                </w:p>
              </w:tc>
              <w:tc>
                <w:tcPr>
                  <w:tcW w:w="2912" w:type="dxa"/>
                  <w:tcBorders>
                    <w:top w:val="single" w:sz="4" w:space="0" w:color="000000"/>
                    <w:left w:val="single" w:sz="4" w:space="0" w:color="000000"/>
                    <w:bottom w:val="single" w:sz="4" w:space="0" w:color="000000"/>
                    <w:right w:val="single" w:sz="4" w:space="0" w:color="000000"/>
                  </w:tcBorders>
                  <w:vAlign w:val="center"/>
                </w:tcPr>
                <w:p w14:paraId="439EA611"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840</w:t>
                  </w:r>
                </w:p>
              </w:tc>
            </w:tr>
            <w:tr w:rsidR="00600694" w:rsidRPr="00600694" w14:paraId="00CAB559"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4B214C8A"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22</w:t>
                  </w:r>
                </w:p>
              </w:tc>
              <w:tc>
                <w:tcPr>
                  <w:tcW w:w="2986" w:type="dxa"/>
                  <w:tcBorders>
                    <w:top w:val="single" w:sz="4" w:space="0" w:color="000000"/>
                    <w:left w:val="single" w:sz="4" w:space="0" w:color="000000"/>
                    <w:bottom w:val="single" w:sz="4" w:space="0" w:color="000000"/>
                    <w:right w:val="single" w:sz="4" w:space="0" w:color="000000"/>
                  </w:tcBorders>
                  <w:vAlign w:val="center"/>
                </w:tcPr>
                <w:p w14:paraId="57821DD4"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1,1,2-</w:t>
                  </w:r>
                  <w:r w:rsidRPr="00600694">
                    <w:rPr>
                      <w:rFonts w:ascii="Times New Roman" w:eastAsiaTheme="minorEastAsia" w:hAnsi="Times New Roman"/>
                      <w:sz w:val="21"/>
                      <w:szCs w:val="21"/>
                    </w:rPr>
                    <w:t>三氯乙烷</w:t>
                  </w:r>
                </w:p>
              </w:tc>
              <w:tc>
                <w:tcPr>
                  <w:tcW w:w="2912" w:type="dxa"/>
                  <w:tcBorders>
                    <w:top w:val="single" w:sz="4" w:space="0" w:color="000000"/>
                    <w:left w:val="single" w:sz="4" w:space="0" w:color="000000"/>
                    <w:bottom w:val="single" w:sz="4" w:space="0" w:color="000000"/>
                    <w:right w:val="single" w:sz="4" w:space="0" w:color="000000"/>
                  </w:tcBorders>
                  <w:vAlign w:val="center"/>
                </w:tcPr>
                <w:p w14:paraId="35BF23BC"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2.8</w:t>
                  </w:r>
                </w:p>
              </w:tc>
            </w:tr>
            <w:tr w:rsidR="00600694" w:rsidRPr="00600694" w14:paraId="2637DADA"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7B9BC6D5"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23</w:t>
                  </w:r>
                </w:p>
              </w:tc>
              <w:tc>
                <w:tcPr>
                  <w:tcW w:w="2986" w:type="dxa"/>
                  <w:tcBorders>
                    <w:top w:val="single" w:sz="4" w:space="0" w:color="000000"/>
                    <w:left w:val="single" w:sz="4" w:space="0" w:color="000000"/>
                    <w:bottom w:val="single" w:sz="4" w:space="0" w:color="000000"/>
                    <w:right w:val="single" w:sz="4" w:space="0" w:color="000000"/>
                  </w:tcBorders>
                  <w:vAlign w:val="center"/>
                </w:tcPr>
                <w:p w14:paraId="2227DFBB"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三氯乙烯</w:t>
                  </w:r>
                </w:p>
              </w:tc>
              <w:tc>
                <w:tcPr>
                  <w:tcW w:w="2912" w:type="dxa"/>
                  <w:tcBorders>
                    <w:top w:val="single" w:sz="4" w:space="0" w:color="000000"/>
                    <w:left w:val="single" w:sz="4" w:space="0" w:color="000000"/>
                    <w:bottom w:val="single" w:sz="4" w:space="0" w:color="000000"/>
                    <w:right w:val="single" w:sz="4" w:space="0" w:color="000000"/>
                  </w:tcBorders>
                  <w:vAlign w:val="center"/>
                </w:tcPr>
                <w:p w14:paraId="6EBEBBCF"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2.8</w:t>
                  </w:r>
                </w:p>
              </w:tc>
            </w:tr>
            <w:tr w:rsidR="00600694" w:rsidRPr="00600694" w14:paraId="7212075D"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47D3B157"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24</w:t>
                  </w:r>
                </w:p>
              </w:tc>
              <w:tc>
                <w:tcPr>
                  <w:tcW w:w="2986" w:type="dxa"/>
                  <w:tcBorders>
                    <w:top w:val="single" w:sz="4" w:space="0" w:color="000000"/>
                    <w:left w:val="single" w:sz="4" w:space="0" w:color="000000"/>
                    <w:bottom w:val="single" w:sz="4" w:space="0" w:color="000000"/>
                    <w:right w:val="single" w:sz="4" w:space="0" w:color="000000"/>
                  </w:tcBorders>
                  <w:vAlign w:val="center"/>
                </w:tcPr>
                <w:p w14:paraId="1F472FC6"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1,2,3-</w:t>
                  </w:r>
                  <w:r w:rsidRPr="00600694">
                    <w:rPr>
                      <w:rFonts w:ascii="Times New Roman" w:eastAsiaTheme="minorEastAsia" w:hAnsi="Times New Roman"/>
                      <w:sz w:val="21"/>
                      <w:szCs w:val="21"/>
                    </w:rPr>
                    <w:t>三氯丙烷</w:t>
                  </w:r>
                </w:p>
              </w:tc>
              <w:tc>
                <w:tcPr>
                  <w:tcW w:w="2912" w:type="dxa"/>
                  <w:tcBorders>
                    <w:top w:val="single" w:sz="4" w:space="0" w:color="000000"/>
                    <w:left w:val="single" w:sz="4" w:space="0" w:color="000000"/>
                    <w:bottom w:val="single" w:sz="4" w:space="0" w:color="000000"/>
                    <w:right w:val="single" w:sz="4" w:space="0" w:color="000000"/>
                  </w:tcBorders>
                  <w:vAlign w:val="center"/>
                </w:tcPr>
                <w:p w14:paraId="09007841"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0.5</w:t>
                  </w:r>
                </w:p>
              </w:tc>
            </w:tr>
            <w:tr w:rsidR="00600694" w:rsidRPr="00600694" w14:paraId="2EE90BE1"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38B16C01"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25</w:t>
                  </w:r>
                </w:p>
              </w:tc>
              <w:tc>
                <w:tcPr>
                  <w:tcW w:w="2986" w:type="dxa"/>
                  <w:tcBorders>
                    <w:top w:val="single" w:sz="4" w:space="0" w:color="000000"/>
                    <w:left w:val="single" w:sz="4" w:space="0" w:color="000000"/>
                    <w:bottom w:val="single" w:sz="4" w:space="0" w:color="000000"/>
                    <w:right w:val="single" w:sz="4" w:space="0" w:color="000000"/>
                  </w:tcBorders>
                  <w:vAlign w:val="center"/>
                </w:tcPr>
                <w:p w14:paraId="09892787"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氯乙烯</w:t>
                  </w:r>
                </w:p>
              </w:tc>
              <w:tc>
                <w:tcPr>
                  <w:tcW w:w="2912" w:type="dxa"/>
                  <w:tcBorders>
                    <w:top w:val="single" w:sz="4" w:space="0" w:color="000000"/>
                    <w:left w:val="single" w:sz="4" w:space="0" w:color="000000"/>
                    <w:bottom w:val="single" w:sz="4" w:space="0" w:color="000000"/>
                    <w:right w:val="single" w:sz="4" w:space="0" w:color="000000"/>
                  </w:tcBorders>
                  <w:vAlign w:val="center"/>
                </w:tcPr>
                <w:p w14:paraId="6DBE0C41"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0.43</w:t>
                  </w:r>
                </w:p>
              </w:tc>
            </w:tr>
            <w:tr w:rsidR="00600694" w:rsidRPr="00600694" w14:paraId="23154EF9"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3D7990BA"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26</w:t>
                  </w:r>
                </w:p>
              </w:tc>
              <w:tc>
                <w:tcPr>
                  <w:tcW w:w="2986" w:type="dxa"/>
                  <w:tcBorders>
                    <w:top w:val="single" w:sz="4" w:space="0" w:color="000000"/>
                    <w:left w:val="single" w:sz="4" w:space="0" w:color="000000"/>
                    <w:bottom w:val="single" w:sz="4" w:space="0" w:color="000000"/>
                    <w:right w:val="single" w:sz="4" w:space="0" w:color="000000"/>
                  </w:tcBorders>
                  <w:vAlign w:val="center"/>
                </w:tcPr>
                <w:p w14:paraId="7BB20F2D"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苯</w:t>
                  </w:r>
                </w:p>
              </w:tc>
              <w:tc>
                <w:tcPr>
                  <w:tcW w:w="2912" w:type="dxa"/>
                  <w:tcBorders>
                    <w:top w:val="single" w:sz="4" w:space="0" w:color="000000"/>
                    <w:left w:val="single" w:sz="4" w:space="0" w:color="000000"/>
                    <w:bottom w:val="single" w:sz="4" w:space="0" w:color="000000"/>
                    <w:right w:val="single" w:sz="4" w:space="0" w:color="000000"/>
                  </w:tcBorders>
                  <w:vAlign w:val="center"/>
                </w:tcPr>
                <w:p w14:paraId="78FD28DB"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4</w:t>
                  </w:r>
                </w:p>
              </w:tc>
            </w:tr>
            <w:tr w:rsidR="00600694" w:rsidRPr="00600694" w14:paraId="069336F8"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03837237"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27</w:t>
                  </w:r>
                </w:p>
              </w:tc>
              <w:tc>
                <w:tcPr>
                  <w:tcW w:w="2986" w:type="dxa"/>
                  <w:tcBorders>
                    <w:top w:val="single" w:sz="4" w:space="0" w:color="000000"/>
                    <w:left w:val="single" w:sz="4" w:space="0" w:color="000000"/>
                    <w:bottom w:val="single" w:sz="4" w:space="0" w:color="000000"/>
                    <w:right w:val="single" w:sz="4" w:space="0" w:color="000000"/>
                  </w:tcBorders>
                  <w:vAlign w:val="center"/>
                </w:tcPr>
                <w:p w14:paraId="64C14D98"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氯苯</w:t>
                  </w:r>
                </w:p>
              </w:tc>
              <w:tc>
                <w:tcPr>
                  <w:tcW w:w="2912" w:type="dxa"/>
                  <w:tcBorders>
                    <w:top w:val="single" w:sz="4" w:space="0" w:color="000000"/>
                    <w:left w:val="single" w:sz="4" w:space="0" w:color="000000"/>
                    <w:bottom w:val="single" w:sz="4" w:space="0" w:color="000000"/>
                    <w:right w:val="single" w:sz="4" w:space="0" w:color="000000"/>
                  </w:tcBorders>
                  <w:vAlign w:val="center"/>
                </w:tcPr>
                <w:p w14:paraId="66CAA119"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270</w:t>
                  </w:r>
                </w:p>
              </w:tc>
            </w:tr>
            <w:tr w:rsidR="00600694" w:rsidRPr="00600694" w14:paraId="6ACE2A18"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58B0775F"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28</w:t>
                  </w:r>
                </w:p>
              </w:tc>
              <w:tc>
                <w:tcPr>
                  <w:tcW w:w="2986" w:type="dxa"/>
                  <w:tcBorders>
                    <w:top w:val="single" w:sz="4" w:space="0" w:color="000000"/>
                    <w:left w:val="single" w:sz="4" w:space="0" w:color="000000"/>
                    <w:bottom w:val="single" w:sz="4" w:space="0" w:color="000000"/>
                    <w:right w:val="single" w:sz="4" w:space="0" w:color="000000"/>
                  </w:tcBorders>
                  <w:vAlign w:val="center"/>
                </w:tcPr>
                <w:p w14:paraId="04E068F5"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1,2-</w:t>
                  </w:r>
                  <w:r w:rsidRPr="00600694">
                    <w:rPr>
                      <w:rFonts w:ascii="Times New Roman" w:eastAsiaTheme="minorEastAsia" w:hAnsi="Times New Roman"/>
                      <w:sz w:val="21"/>
                      <w:szCs w:val="21"/>
                    </w:rPr>
                    <w:t>二氯苯</w:t>
                  </w:r>
                </w:p>
              </w:tc>
              <w:tc>
                <w:tcPr>
                  <w:tcW w:w="2912" w:type="dxa"/>
                  <w:tcBorders>
                    <w:top w:val="single" w:sz="4" w:space="0" w:color="000000"/>
                    <w:left w:val="single" w:sz="4" w:space="0" w:color="000000"/>
                    <w:bottom w:val="single" w:sz="4" w:space="0" w:color="000000"/>
                    <w:right w:val="single" w:sz="4" w:space="0" w:color="000000"/>
                  </w:tcBorders>
                  <w:vAlign w:val="center"/>
                </w:tcPr>
                <w:p w14:paraId="302732A1"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560</w:t>
                  </w:r>
                </w:p>
              </w:tc>
            </w:tr>
            <w:tr w:rsidR="00600694" w:rsidRPr="00600694" w14:paraId="44650B95"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0231D23C"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29</w:t>
                  </w:r>
                </w:p>
              </w:tc>
              <w:tc>
                <w:tcPr>
                  <w:tcW w:w="2986" w:type="dxa"/>
                  <w:tcBorders>
                    <w:top w:val="single" w:sz="4" w:space="0" w:color="000000"/>
                    <w:left w:val="single" w:sz="4" w:space="0" w:color="000000"/>
                    <w:bottom w:val="single" w:sz="4" w:space="0" w:color="000000"/>
                    <w:right w:val="single" w:sz="4" w:space="0" w:color="000000"/>
                  </w:tcBorders>
                  <w:vAlign w:val="center"/>
                </w:tcPr>
                <w:p w14:paraId="4C5AF07C"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1,4-</w:t>
                  </w:r>
                  <w:r w:rsidRPr="00600694">
                    <w:rPr>
                      <w:rFonts w:ascii="Times New Roman" w:eastAsiaTheme="minorEastAsia" w:hAnsi="Times New Roman"/>
                      <w:sz w:val="21"/>
                      <w:szCs w:val="21"/>
                    </w:rPr>
                    <w:t>二氯苯</w:t>
                  </w:r>
                </w:p>
              </w:tc>
              <w:tc>
                <w:tcPr>
                  <w:tcW w:w="2912" w:type="dxa"/>
                  <w:tcBorders>
                    <w:top w:val="single" w:sz="4" w:space="0" w:color="000000"/>
                    <w:left w:val="single" w:sz="4" w:space="0" w:color="000000"/>
                    <w:bottom w:val="single" w:sz="4" w:space="0" w:color="000000"/>
                    <w:right w:val="single" w:sz="4" w:space="0" w:color="000000"/>
                  </w:tcBorders>
                  <w:vAlign w:val="center"/>
                </w:tcPr>
                <w:p w14:paraId="57C890BA"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20</w:t>
                  </w:r>
                </w:p>
              </w:tc>
            </w:tr>
            <w:tr w:rsidR="00600694" w:rsidRPr="00600694" w14:paraId="177861DE"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737A2F10"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30</w:t>
                  </w:r>
                </w:p>
              </w:tc>
              <w:tc>
                <w:tcPr>
                  <w:tcW w:w="2986" w:type="dxa"/>
                  <w:tcBorders>
                    <w:top w:val="single" w:sz="4" w:space="0" w:color="000000"/>
                    <w:left w:val="single" w:sz="4" w:space="0" w:color="000000"/>
                    <w:bottom w:val="single" w:sz="4" w:space="0" w:color="000000"/>
                    <w:right w:val="single" w:sz="4" w:space="0" w:color="000000"/>
                  </w:tcBorders>
                  <w:vAlign w:val="center"/>
                </w:tcPr>
                <w:p w14:paraId="316C7425"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乙苯</w:t>
                  </w:r>
                </w:p>
              </w:tc>
              <w:tc>
                <w:tcPr>
                  <w:tcW w:w="2912" w:type="dxa"/>
                  <w:tcBorders>
                    <w:top w:val="single" w:sz="4" w:space="0" w:color="000000"/>
                    <w:left w:val="single" w:sz="4" w:space="0" w:color="000000"/>
                    <w:bottom w:val="single" w:sz="4" w:space="0" w:color="000000"/>
                    <w:right w:val="single" w:sz="4" w:space="0" w:color="000000"/>
                  </w:tcBorders>
                  <w:vAlign w:val="center"/>
                </w:tcPr>
                <w:p w14:paraId="28B088AF"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28</w:t>
                  </w:r>
                </w:p>
              </w:tc>
            </w:tr>
            <w:tr w:rsidR="00600694" w:rsidRPr="00600694" w14:paraId="0159E3E0"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004F2F49"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31</w:t>
                  </w:r>
                </w:p>
              </w:tc>
              <w:tc>
                <w:tcPr>
                  <w:tcW w:w="2986" w:type="dxa"/>
                  <w:tcBorders>
                    <w:top w:val="single" w:sz="4" w:space="0" w:color="000000"/>
                    <w:left w:val="single" w:sz="4" w:space="0" w:color="000000"/>
                    <w:bottom w:val="single" w:sz="4" w:space="0" w:color="000000"/>
                    <w:right w:val="single" w:sz="4" w:space="0" w:color="000000"/>
                  </w:tcBorders>
                  <w:vAlign w:val="center"/>
                </w:tcPr>
                <w:p w14:paraId="78D5A862"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苯乙烯</w:t>
                  </w:r>
                </w:p>
              </w:tc>
              <w:tc>
                <w:tcPr>
                  <w:tcW w:w="2912" w:type="dxa"/>
                  <w:tcBorders>
                    <w:top w:val="single" w:sz="4" w:space="0" w:color="000000"/>
                    <w:left w:val="single" w:sz="4" w:space="0" w:color="000000"/>
                    <w:bottom w:val="single" w:sz="4" w:space="0" w:color="000000"/>
                    <w:right w:val="single" w:sz="4" w:space="0" w:color="000000"/>
                  </w:tcBorders>
                  <w:vAlign w:val="center"/>
                </w:tcPr>
                <w:p w14:paraId="37A99F88"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1290</w:t>
                  </w:r>
                </w:p>
              </w:tc>
            </w:tr>
            <w:tr w:rsidR="00600694" w:rsidRPr="00600694" w14:paraId="240DA334"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7087B614"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32</w:t>
                  </w:r>
                </w:p>
              </w:tc>
              <w:tc>
                <w:tcPr>
                  <w:tcW w:w="2986" w:type="dxa"/>
                  <w:tcBorders>
                    <w:top w:val="single" w:sz="4" w:space="0" w:color="000000"/>
                    <w:left w:val="single" w:sz="4" w:space="0" w:color="000000"/>
                    <w:bottom w:val="single" w:sz="4" w:space="0" w:color="000000"/>
                    <w:right w:val="single" w:sz="4" w:space="0" w:color="000000"/>
                  </w:tcBorders>
                  <w:vAlign w:val="center"/>
                </w:tcPr>
                <w:p w14:paraId="216115D4"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甲苯</w:t>
                  </w:r>
                </w:p>
              </w:tc>
              <w:tc>
                <w:tcPr>
                  <w:tcW w:w="2912" w:type="dxa"/>
                  <w:tcBorders>
                    <w:top w:val="single" w:sz="4" w:space="0" w:color="000000"/>
                    <w:left w:val="single" w:sz="4" w:space="0" w:color="000000"/>
                    <w:bottom w:val="single" w:sz="4" w:space="0" w:color="000000"/>
                    <w:right w:val="single" w:sz="4" w:space="0" w:color="000000"/>
                  </w:tcBorders>
                  <w:vAlign w:val="center"/>
                </w:tcPr>
                <w:p w14:paraId="248F2F13"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1200</w:t>
                  </w:r>
                </w:p>
              </w:tc>
            </w:tr>
            <w:tr w:rsidR="00600694" w:rsidRPr="00600694" w14:paraId="113E5BC9"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3A3AB751"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33</w:t>
                  </w:r>
                </w:p>
              </w:tc>
              <w:tc>
                <w:tcPr>
                  <w:tcW w:w="2986" w:type="dxa"/>
                  <w:tcBorders>
                    <w:top w:val="single" w:sz="4" w:space="0" w:color="000000"/>
                    <w:left w:val="single" w:sz="4" w:space="0" w:color="000000"/>
                    <w:bottom w:val="single" w:sz="4" w:space="0" w:color="000000"/>
                    <w:right w:val="single" w:sz="4" w:space="0" w:color="000000"/>
                  </w:tcBorders>
                  <w:vAlign w:val="center"/>
                </w:tcPr>
                <w:p w14:paraId="79976574"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间二甲苯</w:t>
                  </w:r>
                  <w:r w:rsidRPr="00600694">
                    <w:rPr>
                      <w:rFonts w:ascii="Times New Roman" w:eastAsiaTheme="minorEastAsia" w:hAnsi="Times New Roman"/>
                      <w:sz w:val="21"/>
                      <w:szCs w:val="21"/>
                    </w:rPr>
                    <w:t>+</w:t>
                  </w:r>
                  <w:r w:rsidRPr="00600694">
                    <w:rPr>
                      <w:rFonts w:ascii="Times New Roman" w:eastAsiaTheme="minorEastAsia" w:hAnsi="Times New Roman"/>
                      <w:sz w:val="21"/>
                      <w:szCs w:val="21"/>
                    </w:rPr>
                    <w:t>对二甲苯</w:t>
                  </w:r>
                </w:p>
              </w:tc>
              <w:tc>
                <w:tcPr>
                  <w:tcW w:w="2912" w:type="dxa"/>
                  <w:tcBorders>
                    <w:top w:val="single" w:sz="4" w:space="0" w:color="000000"/>
                    <w:left w:val="single" w:sz="4" w:space="0" w:color="000000"/>
                    <w:bottom w:val="single" w:sz="4" w:space="0" w:color="000000"/>
                    <w:right w:val="single" w:sz="4" w:space="0" w:color="000000"/>
                  </w:tcBorders>
                  <w:vAlign w:val="center"/>
                </w:tcPr>
                <w:p w14:paraId="401C1AD6"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570</w:t>
                  </w:r>
                </w:p>
              </w:tc>
            </w:tr>
            <w:tr w:rsidR="00600694" w:rsidRPr="00600694" w14:paraId="21F1777D"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2053F1E8"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34</w:t>
                  </w:r>
                </w:p>
              </w:tc>
              <w:tc>
                <w:tcPr>
                  <w:tcW w:w="2986" w:type="dxa"/>
                  <w:tcBorders>
                    <w:top w:val="single" w:sz="4" w:space="0" w:color="000000"/>
                    <w:left w:val="single" w:sz="4" w:space="0" w:color="000000"/>
                    <w:bottom w:val="single" w:sz="4" w:space="0" w:color="000000"/>
                    <w:right w:val="single" w:sz="4" w:space="0" w:color="000000"/>
                  </w:tcBorders>
                  <w:vAlign w:val="center"/>
                </w:tcPr>
                <w:p w14:paraId="4F741A7C"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邻二甲苯</w:t>
                  </w:r>
                </w:p>
              </w:tc>
              <w:tc>
                <w:tcPr>
                  <w:tcW w:w="2912" w:type="dxa"/>
                  <w:tcBorders>
                    <w:top w:val="single" w:sz="4" w:space="0" w:color="000000"/>
                    <w:left w:val="single" w:sz="4" w:space="0" w:color="000000"/>
                    <w:bottom w:val="single" w:sz="4" w:space="0" w:color="000000"/>
                    <w:right w:val="single" w:sz="4" w:space="0" w:color="000000"/>
                  </w:tcBorders>
                  <w:vAlign w:val="center"/>
                </w:tcPr>
                <w:p w14:paraId="3428F2A5"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640</w:t>
                  </w:r>
                </w:p>
              </w:tc>
            </w:tr>
            <w:tr w:rsidR="00600694" w:rsidRPr="00600694" w14:paraId="576A3817" w14:textId="77777777" w:rsidTr="00553262">
              <w:trPr>
                <w:cantSplit/>
                <w:trHeight w:val="170"/>
                <w:jc w:val="center"/>
              </w:trPr>
              <w:tc>
                <w:tcPr>
                  <w:tcW w:w="7483" w:type="dxa"/>
                  <w:gridSpan w:val="3"/>
                  <w:tcBorders>
                    <w:top w:val="single" w:sz="4" w:space="0" w:color="000000"/>
                    <w:left w:val="single" w:sz="4" w:space="0" w:color="000000"/>
                    <w:bottom w:val="single" w:sz="4" w:space="0" w:color="000000"/>
                    <w:right w:val="single" w:sz="4" w:space="0" w:color="000000"/>
                  </w:tcBorders>
                  <w:vAlign w:val="center"/>
                </w:tcPr>
                <w:p w14:paraId="4781BE31"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半挥发性有机物</w:t>
                  </w:r>
                </w:p>
              </w:tc>
            </w:tr>
            <w:tr w:rsidR="00600694" w:rsidRPr="00600694" w14:paraId="08B3C3CE"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20F69F7A"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35</w:t>
                  </w:r>
                </w:p>
              </w:tc>
              <w:tc>
                <w:tcPr>
                  <w:tcW w:w="2986" w:type="dxa"/>
                  <w:tcBorders>
                    <w:top w:val="single" w:sz="4" w:space="0" w:color="000000"/>
                    <w:left w:val="single" w:sz="4" w:space="0" w:color="000000"/>
                    <w:bottom w:val="single" w:sz="4" w:space="0" w:color="000000"/>
                    <w:right w:val="single" w:sz="4" w:space="0" w:color="000000"/>
                  </w:tcBorders>
                  <w:vAlign w:val="center"/>
                </w:tcPr>
                <w:p w14:paraId="3050CBFC"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硝基苯</w:t>
                  </w:r>
                </w:p>
              </w:tc>
              <w:tc>
                <w:tcPr>
                  <w:tcW w:w="2912" w:type="dxa"/>
                  <w:tcBorders>
                    <w:top w:val="single" w:sz="4" w:space="0" w:color="000000"/>
                    <w:left w:val="single" w:sz="4" w:space="0" w:color="000000"/>
                    <w:bottom w:val="single" w:sz="4" w:space="0" w:color="000000"/>
                    <w:right w:val="single" w:sz="4" w:space="0" w:color="000000"/>
                  </w:tcBorders>
                  <w:vAlign w:val="center"/>
                </w:tcPr>
                <w:p w14:paraId="26AE5306"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76</w:t>
                  </w:r>
                </w:p>
              </w:tc>
            </w:tr>
            <w:tr w:rsidR="00600694" w:rsidRPr="00600694" w14:paraId="4CFE654C"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736B7945"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36</w:t>
                  </w:r>
                </w:p>
              </w:tc>
              <w:tc>
                <w:tcPr>
                  <w:tcW w:w="2986" w:type="dxa"/>
                  <w:tcBorders>
                    <w:top w:val="single" w:sz="4" w:space="0" w:color="000000"/>
                    <w:left w:val="single" w:sz="4" w:space="0" w:color="000000"/>
                    <w:bottom w:val="single" w:sz="4" w:space="0" w:color="000000"/>
                    <w:right w:val="single" w:sz="4" w:space="0" w:color="000000"/>
                  </w:tcBorders>
                  <w:vAlign w:val="center"/>
                </w:tcPr>
                <w:p w14:paraId="7D18382F"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苯胺</w:t>
                  </w:r>
                </w:p>
              </w:tc>
              <w:tc>
                <w:tcPr>
                  <w:tcW w:w="2912" w:type="dxa"/>
                  <w:tcBorders>
                    <w:top w:val="single" w:sz="4" w:space="0" w:color="000000"/>
                    <w:left w:val="single" w:sz="4" w:space="0" w:color="000000"/>
                    <w:bottom w:val="single" w:sz="4" w:space="0" w:color="000000"/>
                    <w:right w:val="single" w:sz="4" w:space="0" w:color="000000"/>
                  </w:tcBorders>
                  <w:vAlign w:val="center"/>
                </w:tcPr>
                <w:p w14:paraId="25306779"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260</w:t>
                  </w:r>
                </w:p>
              </w:tc>
            </w:tr>
            <w:tr w:rsidR="00600694" w:rsidRPr="00600694" w14:paraId="32517BDE"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5680F45E"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37</w:t>
                  </w:r>
                </w:p>
              </w:tc>
              <w:tc>
                <w:tcPr>
                  <w:tcW w:w="2986" w:type="dxa"/>
                  <w:tcBorders>
                    <w:top w:val="single" w:sz="4" w:space="0" w:color="000000"/>
                    <w:left w:val="single" w:sz="4" w:space="0" w:color="000000"/>
                    <w:bottom w:val="single" w:sz="4" w:space="0" w:color="000000"/>
                    <w:right w:val="single" w:sz="4" w:space="0" w:color="000000"/>
                  </w:tcBorders>
                  <w:vAlign w:val="center"/>
                </w:tcPr>
                <w:p w14:paraId="2C2B993C"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2-</w:t>
                  </w:r>
                  <w:r w:rsidRPr="00600694">
                    <w:rPr>
                      <w:rFonts w:ascii="Times New Roman" w:eastAsiaTheme="minorEastAsia" w:hAnsi="Times New Roman"/>
                      <w:sz w:val="21"/>
                      <w:szCs w:val="21"/>
                    </w:rPr>
                    <w:t>氯酚</w:t>
                  </w:r>
                </w:p>
              </w:tc>
              <w:tc>
                <w:tcPr>
                  <w:tcW w:w="2912" w:type="dxa"/>
                  <w:tcBorders>
                    <w:top w:val="single" w:sz="4" w:space="0" w:color="000000"/>
                    <w:left w:val="single" w:sz="4" w:space="0" w:color="000000"/>
                    <w:bottom w:val="single" w:sz="4" w:space="0" w:color="000000"/>
                    <w:right w:val="single" w:sz="4" w:space="0" w:color="000000"/>
                  </w:tcBorders>
                  <w:vAlign w:val="center"/>
                </w:tcPr>
                <w:p w14:paraId="1FA25988"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2256</w:t>
                  </w:r>
                </w:p>
              </w:tc>
            </w:tr>
            <w:tr w:rsidR="00600694" w:rsidRPr="00600694" w14:paraId="0A7276A4"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7B09B5BB"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38</w:t>
                  </w:r>
                </w:p>
              </w:tc>
              <w:tc>
                <w:tcPr>
                  <w:tcW w:w="2986" w:type="dxa"/>
                  <w:tcBorders>
                    <w:top w:val="single" w:sz="4" w:space="0" w:color="000000"/>
                    <w:left w:val="single" w:sz="4" w:space="0" w:color="000000"/>
                    <w:bottom w:val="single" w:sz="4" w:space="0" w:color="000000"/>
                    <w:right w:val="single" w:sz="4" w:space="0" w:color="000000"/>
                  </w:tcBorders>
                  <w:vAlign w:val="center"/>
                </w:tcPr>
                <w:p w14:paraId="3E8DCF14"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苯并</w:t>
                  </w:r>
                  <w:r w:rsidRPr="00600694">
                    <w:rPr>
                      <w:rFonts w:ascii="Times New Roman" w:eastAsiaTheme="minorEastAsia" w:hAnsi="Times New Roman"/>
                      <w:sz w:val="21"/>
                      <w:szCs w:val="21"/>
                    </w:rPr>
                    <w:t>[a]</w:t>
                  </w:r>
                  <w:proofErr w:type="gramStart"/>
                  <w:r w:rsidRPr="00600694">
                    <w:rPr>
                      <w:rFonts w:ascii="Times New Roman" w:eastAsiaTheme="minorEastAsia" w:hAnsi="Times New Roman"/>
                      <w:sz w:val="21"/>
                      <w:szCs w:val="21"/>
                    </w:rPr>
                    <w:t>蒽</w:t>
                  </w:r>
                  <w:proofErr w:type="gramEnd"/>
                </w:p>
              </w:tc>
              <w:tc>
                <w:tcPr>
                  <w:tcW w:w="2912" w:type="dxa"/>
                  <w:tcBorders>
                    <w:top w:val="single" w:sz="4" w:space="0" w:color="000000"/>
                    <w:left w:val="single" w:sz="4" w:space="0" w:color="000000"/>
                    <w:bottom w:val="single" w:sz="4" w:space="0" w:color="000000"/>
                    <w:right w:val="single" w:sz="4" w:space="0" w:color="000000"/>
                  </w:tcBorders>
                  <w:vAlign w:val="center"/>
                </w:tcPr>
                <w:p w14:paraId="614E0DC0"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15</w:t>
                  </w:r>
                </w:p>
              </w:tc>
            </w:tr>
            <w:tr w:rsidR="00600694" w:rsidRPr="00600694" w14:paraId="11A4BDF2"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643E16AA"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39</w:t>
                  </w:r>
                </w:p>
              </w:tc>
              <w:tc>
                <w:tcPr>
                  <w:tcW w:w="2986" w:type="dxa"/>
                  <w:tcBorders>
                    <w:top w:val="single" w:sz="4" w:space="0" w:color="000000"/>
                    <w:left w:val="single" w:sz="4" w:space="0" w:color="000000"/>
                    <w:bottom w:val="single" w:sz="4" w:space="0" w:color="000000"/>
                    <w:right w:val="single" w:sz="4" w:space="0" w:color="000000"/>
                  </w:tcBorders>
                  <w:vAlign w:val="center"/>
                </w:tcPr>
                <w:p w14:paraId="3CF87497"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苯并</w:t>
                  </w:r>
                  <w:r w:rsidRPr="00600694">
                    <w:rPr>
                      <w:rFonts w:ascii="Times New Roman" w:eastAsiaTheme="minorEastAsia" w:hAnsi="Times New Roman"/>
                      <w:sz w:val="21"/>
                      <w:szCs w:val="21"/>
                    </w:rPr>
                    <w:t>[a]</w:t>
                  </w:r>
                  <w:proofErr w:type="gramStart"/>
                  <w:r w:rsidRPr="00600694">
                    <w:rPr>
                      <w:rFonts w:ascii="Times New Roman" w:eastAsiaTheme="minorEastAsia" w:hAnsi="Times New Roman"/>
                      <w:sz w:val="21"/>
                      <w:szCs w:val="21"/>
                    </w:rPr>
                    <w:t>芘</w:t>
                  </w:r>
                  <w:proofErr w:type="gramEnd"/>
                </w:p>
              </w:tc>
              <w:tc>
                <w:tcPr>
                  <w:tcW w:w="2912" w:type="dxa"/>
                  <w:tcBorders>
                    <w:top w:val="single" w:sz="4" w:space="0" w:color="000000"/>
                    <w:left w:val="single" w:sz="4" w:space="0" w:color="000000"/>
                    <w:bottom w:val="single" w:sz="4" w:space="0" w:color="000000"/>
                    <w:right w:val="single" w:sz="4" w:space="0" w:color="000000"/>
                  </w:tcBorders>
                  <w:vAlign w:val="center"/>
                </w:tcPr>
                <w:p w14:paraId="229D8FDC"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1.5</w:t>
                  </w:r>
                </w:p>
              </w:tc>
            </w:tr>
            <w:tr w:rsidR="00600694" w:rsidRPr="00600694" w14:paraId="39BC980F"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7817AA47"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40</w:t>
                  </w:r>
                </w:p>
              </w:tc>
              <w:tc>
                <w:tcPr>
                  <w:tcW w:w="2986" w:type="dxa"/>
                  <w:tcBorders>
                    <w:top w:val="single" w:sz="4" w:space="0" w:color="000000"/>
                    <w:left w:val="single" w:sz="4" w:space="0" w:color="000000"/>
                    <w:bottom w:val="single" w:sz="4" w:space="0" w:color="000000"/>
                    <w:right w:val="single" w:sz="4" w:space="0" w:color="000000"/>
                  </w:tcBorders>
                  <w:vAlign w:val="center"/>
                </w:tcPr>
                <w:p w14:paraId="3EEC5CEE"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苯并</w:t>
                  </w:r>
                  <w:r w:rsidRPr="00600694">
                    <w:rPr>
                      <w:rFonts w:ascii="Times New Roman" w:eastAsiaTheme="minorEastAsia" w:hAnsi="Times New Roman"/>
                      <w:sz w:val="21"/>
                      <w:szCs w:val="21"/>
                    </w:rPr>
                    <w:t>[b]</w:t>
                  </w:r>
                  <w:proofErr w:type="gramStart"/>
                  <w:r w:rsidRPr="00600694">
                    <w:rPr>
                      <w:rFonts w:ascii="Times New Roman" w:eastAsiaTheme="minorEastAsia" w:hAnsi="Times New Roman"/>
                      <w:sz w:val="21"/>
                      <w:szCs w:val="21"/>
                    </w:rPr>
                    <w:t>荧蒽</w:t>
                  </w:r>
                  <w:proofErr w:type="gramEnd"/>
                </w:p>
              </w:tc>
              <w:tc>
                <w:tcPr>
                  <w:tcW w:w="2912" w:type="dxa"/>
                  <w:tcBorders>
                    <w:top w:val="single" w:sz="4" w:space="0" w:color="000000"/>
                    <w:left w:val="single" w:sz="4" w:space="0" w:color="000000"/>
                    <w:bottom w:val="single" w:sz="4" w:space="0" w:color="000000"/>
                    <w:right w:val="single" w:sz="4" w:space="0" w:color="000000"/>
                  </w:tcBorders>
                  <w:vAlign w:val="center"/>
                </w:tcPr>
                <w:p w14:paraId="0CB5E91C"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15</w:t>
                  </w:r>
                </w:p>
              </w:tc>
            </w:tr>
            <w:tr w:rsidR="00600694" w:rsidRPr="00600694" w14:paraId="7940E145"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13225CD5"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41</w:t>
                  </w:r>
                </w:p>
              </w:tc>
              <w:tc>
                <w:tcPr>
                  <w:tcW w:w="2986" w:type="dxa"/>
                  <w:tcBorders>
                    <w:top w:val="single" w:sz="4" w:space="0" w:color="000000"/>
                    <w:left w:val="single" w:sz="4" w:space="0" w:color="000000"/>
                    <w:bottom w:val="single" w:sz="4" w:space="0" w:color="000000"/>
                    <w:right w:val="single" w:sz="4" w:space="0" w:color="000000"/>
                  </w:tcBorders>
                  <w:vAlign w:val="center"/>
                </w:tcPr>
                <w:p w14:paraId="285001A4"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苯并</w:t>
                  </w:r>
                  <w:r w:rsidRPr="00600694">
                    <w:rPr>
                      <w:rFonts w:ascii="Times New Roman" w:eastAsiaTheme="minorEastAsia" w:hAnsi="Times New Roman"/>
                      <w:sz w:val="21"/>
                      <w:szCs w:val="21"/>
                    </w:rPr>
                    <w:t>[k]</w:t>
                  </w:r>
                  <w:proofErr w:type="gramStart"/>
                  <w:r w:rsidRPr="00600694">
                    <w:rPr>
                      <w:rFonts w:ascii="Times New Roman" w:eastAsiaTheme="minorEastAsia" w:hAnsi="Times New Roman"/>
                      <w:sz w:val="21"/>
                      <w:szCs w:val="21"/>
                    </w:rPr>
                    <w:t>荧蒽</w:t>
                  </w:r>
                  <w:proofErr w:type="gramEnd"/>
                </w:p>
              </w:tc>
              <w:tc>
                <w:tcPr>
                  <w:tcW w:w="2912" w:type="dxa"/>
                  <w:tcBorders>
                    <w:top w:val="single" w:sz="4" w:space="0" w:color="000000"/>
                    <w:left w:val="single" w:sz="4" w:space="0" w:color="000000"/>
                    <w:bottom w:val="single" w:sz="4" w:space="0" w:color="000000"/>
                    <w:right w:val="single" w:sz="4" w:space="0" w:color="000000"/>
                  </w:tcBorders>
                  <w:vAlign w:val="center"/>
                </w:tcPr>
                <w:p w14:paraId="205BB524"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151</w:t>
                  </w:r>
                </w:p>
              </w:tc>
            </w:tr>
            <w:tr w:rsidR="00600694" w:rsidRPr="00600694" w14:paraId="178B1E87"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490F00F0"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42</w:t>
                  </w:r>
                </w:p>
              </w:tc>
              <w:tc>
                <w:tcPr>
                  <w:tcW w:w="2986" w:type="dxa"/>
                  <w:tcBorders>
                    <w:top w:val="single" w:sz="4" w:space="0" w:color="000000"/>
                    <w:left w:val="single" w:sz="4" w:space="0" w:color="000000"/>
                    <w:bottom w:val="single" w:sz="4" w:space="0" w:color="000000"/>
                    <w:right w:val="single" w:sz="4" w:space="0" w:color="000000"/>
                  </w:tcBorders>
                  <w:vAlign w:val="center"/>
                </w:tcPr>
                <w:p w14:paraId="5FA3CE2D"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䓛</w:t>
                  </w:r>
                </w:p>
              </w:tc>
              <w:tc>
                <w:tcPr>
                  <w:tcW w:w="2912" w:type="dxa"/>
                  <w:tcBorders>
                    <w:top w:val="single" w:sz="4" w:space="0" w:color="000000"/>
                    <w:left w:val="single" w:sz="4" w:space="0" w:color="000000"/>
                    <w:bottom w:val="single" w:sz="4" w:space="0" w:color="000000"/>
                    <w:right w:val="single" w:sz="4" w:space="0" w:color="000000"/>
                  </w:tcBorders>
                  <w:vAlign w:val="center"/>
                </w:tcPr>
                <w:p w14:paraId="2A299021"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1293</w:t>
                  </w:r>
                </w:p>
              </w:tc>
            </w:tr>
            <w:tr w:rsidR="00600694" w:rsidRPr="00600694" w14:paraId="04369C10"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4F1EE108"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43</w:t>
                  </w:r>
                </w:p>
              </w:tc>
              <w:tc>
                <w:tcPr>
                  <w:tcW w:w="2986" w:type="dxa"/>
                  <w:tcBorders>
                    <w:top w:val="single" w:sz="4" w:space="0" w:color="000000"/>
                    <w:left w:val="single" w:sz="4" w:space="0" w:color="000000"/>
                    <w:bottom w:val="single" w:sz="4" w:space="0" w:color="000000"/>
                    <w:right w:val="single" w:sz="4" w:space="0" w:color="000000"/>
                  </w:tcBorders>
                  <w:vAlign w:val="center"/>
                </w:tcPr>
                <w:p w14:paraId="6EABCE63"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二苯并</w:t>
                  </w:r>
                  <w:r w:rsidRPr="00600694">
                    <w:rPr>
                      <w:rFonts w:ascii="Times New Roman" w:eastAsiaTheme="minorEastAsia" w:hAnsi="Times New Roman"/>
                      <w:sz w:val="21"/>
                      <w:szCs w:val="21"/>
                    </w:rPr>
                    <w:t>[a, h]</w:t>
                  </w:r>
                  <w:proofErr w:type="gramStart"/>
                  <w:r w:rsidRPr="00600694">
                    <w:rPr>
                      <w:rFonts w:ascii="Times New Roman" w:eastAsiaTheme="minorEastAsia" w:hAnsi="Times New Roman"/>
                      <w:sz w:val="21"/>
                      <w:szCs w:val="21"/>
                    </w:rPr>
                    <w:t>蒽</w:t>
                  </w:r>
                  <w:proofErr w:type="gramEnd"/>
                </w:p>
              </w:tc>
              <w:tc>
                <w:tcPr>
                  <w:tcW w:w="2912" w:type="dxa"/>
                  <w:tcBorders>
                    <w:top w:val="single" w:sz="4" w:space="0" w:color="000000"/>
                    <w:left w:val="single" w:sz="4" w:space="0" w:color="000000"/>
                    <w:bottom w:val="single" w:sz="4" w:space="0" w:color="000000"/>
                    <w:right w:val="single" w:sz="4" w:space="0" w:color="000000"/>
                  </w:tcBorders>
                  <w:vAlign w:val="center"/>
                </w:tcPr>
                <w:p w14:paraId="5019AE0A"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1.5</w:t>
                  </w:r>
                </w:p>
              </w:tc>
            </w:tr>
            <w:tr w:rsidR="00600694" w:rsidRPr="00600694" w14:paraId="61C67579"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3E0DD0E7"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44</w:t>
                  </w:r>
                </w:p>
              </w:tc>
              <w:tc>
                <w:tcPr>
                  <w:tcW w:w="2986" w:type="dxa"/>
                  <w:tcBorders>
                    <w:top w:val="single" w:sz="4" w:space="0" w:color="000000"/>
                    <w:left w:val="single" w:sz="4" w:space="0" w:color="000000"/>
                    <w:bottom w:val="single" w:sz="4" w:space="0" w:color="000000"/>
                    <w:right w:val="single" w:sz="4" w:space="0" w:color="000000"/>
                  </w:tcBorders>
                  <w:vAlign w:val="center"/>
                </w:tcPr>
                <w:p w14:paraId="33140583"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proofErr w:type="gramStart"/>
                  <w:r w:rsidRPr="00600694">
                    <w:rPr>
                      <w:rFonts w:ascii="Times New Roman" w:eastAsiaTheme="minorEastAsia" w:hAnsi="Times New Roman"/>
                      <w:sz w:val="21"/>
                      <w:szCs w:val="21"/>
                    </w:rPr>
                    <w:t>茚</w:t>
                  </w:r>
                  <w:proofErr w:type="gramEnd"/>
                  <w:r w:rsidRPr="00600694">
                    <w:rPr>
                      <w:rFonts w:ascii="Times New Roman" w:eastAsiaTheme="minorEastAsia" w:hAnsi="Times New Roman"/>
                      <w:sz w:val="21"/>
                      <w:szCs w:val="21"/>
                    </w:rPr>
                    <w:t>并</w:t>
                  </w:r>
                  <w:r w:rsidRPr="00600694">
                    <w:rPr>
                      <w:rFonts w:ascii="Times New Roman" w:eastAsiaTheme="minorEastAsia" w:hAnsi="Times New Roman"/>
                      <w:sz w:val="21"/>
                      <w:szCs w:val="21"/>
                    </w:rPr>
                    <w:t>[1,2,3-cd]</w:t>
                  </w:r>
                  <w:proofErr w:type="gramStart"/>
                  <w:r w:rsidRPr="00600694">
                    <w:rPr>
                      <w:rFonts w:ascii="Times New Roman" w:eastAsiaTheme="minorEastAsia" w:hAnsi="Times New Roman"/>
                      <w:sz w:val="21"/>
                      <w:szCs w:val="21"/>
                    </w:rPr>
                    <w:t>芘</w:t>
                  </w:r>
                  <w:proofErr w:type="gramEnd"/>
                </w:p>
              </w:tc>
              <w:tc>
                <w:tcPr>
                  <w:tcW w:w="2912" w:type="dxa"/>
                  <w:tcBorders>
                    <w:top w:val="single" w:sz="4" w:space="0" w:color="000000"/>
                    <w:left w:val="single" w:sz="4" w:space="0" w:color="000000"/>
                    <w:bottom w:val="single" w:sz="4" w:space="0" w:color="000000"/>
                    <w:right w:val="single" w:sz="4" w:space="0" w:color="000000"/>
                  </w:tcBorders>
                  <w:vAlign w:val="center"/>
                </w:tcPr>
                <w:p w14:paraId="22243308"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15</w:t>
                  </w:r>
                </w:p>
              </w:tc>
            </w:tr>
            <w:tr w:rsidR="00600694" w:rsidRPr="00600694" w14:paraId="2270E58F"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15958C4F"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45</w:t>
                  </w:r>
                </w:p>
              </w:tc>
              <w:tc>
                <w:tcPr>
                  <w:tcW w:w="2986" w:type="dxa"/>
                  <w:tcBorders>
                    <w:top w:val="single" w:sz="4" w:space="0" w:color="000000"/>
                    <w:left w:val="single" w:sz="4" w:space="0" w:color="000000"/>
                    <w:bottom w:val="single" w:sz="4" w:space="0" w:color="000000"/>
                    <w:right w:val="single" w:sz="4" w:space="0" w:color="000000"/>
                  </w:tcBorders>
                  <w:vAlign w:val="center"/>
                </w:tcPr>
                <w:p w14:paraId="25347503"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proofErr w:type="gramStart"/>
                  <w:r w:rsidRPr="00600694">
                    <w:rPr>
                      <w:rFonts w:ascii="Times New Roman" w:eastAsiaTheme="minorEastAsia" w:hAnsi="Times New Roman"/>
                      <w:sz w:val="21"/>
                      <w:szCs w:val="21"/>
                    </w:rPr>
                    <w:t>萘</w:t>
                  </w:r>
                  <w:proofErr w:type="gramEnd"/>
                </w:p>
              </w:tc>
              <w:tc>
                <w:tcPr>
                  <w:tcW w:w="2912" w:type="dxa"/>
                  <w:tcBorders>
                    <w:top w:val="single" w:sz="4" w:space="0" w:color="000000"/>
                    <w:left w:val="single" w:sz="4" w:space="0" w:color="000000"/>
                    <w:bottom w:val="single" w:sz="4" w:space="0" w:color="000000"/>
                    <w:right w:val="single" w:sz="4" w:space="0" w:color="000000"/>
                  </w:tcBorders>
                  <w:vAlign w:val="center"/>
                </w:tcPr>
                <w:p w14:paraId="6879C469"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70</w:t>
                  </w:r>
                </w:p>
              </w:tc>
            </w:tr>
            <w:tr w:rsidR="00600694" w:rsidRPr="00600694" w14:paraId="49BE677F" w14:textId="77777777" w:rsidTr="00553262">
              <w:trPr>
                <w:cantSplit/>
                <w:trHeight w:val="170"/>
                <w:jc w:val="center"/>
              </w:trPr>
              <w:tc>
                <w:tcPr>
                  <w:tcW w:w="7483" w:type="dxa"/>
                  <w:gridSpan w:val="3"/>
                  <w:tcBorders>
                    <w:top w:val="single" w:sz="4" w:space="0" w:color="000000"/>
                    <w:left w:val="single" w:sz="4" w:space="0" w:color="000000"/>
                    <w:bottom w:val="single" w:sz="4" w:space="0" w:color="000000"/>
                    <w:right w:val="single" w:sz="4" w:space="0" w:color="000000"/>
                  </w:tcBorders>
                  <w:vAlign w:val="center"/>
                </w:tcPr>
                <w:p w14:paraId="60236AA0"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石油类</w:t>
                  </w:r>
                </w:p>
              </w:tc>
            </w:tr>
            <w:tr w:rsidR="00600694" w:rsidRPr="00600694" w14:paraId="5AB3BAB2" w14:textId="77777777" w:rsidTr="00553262">
              <w:trPr>
                <w:cantSplit/>
                <w:trHeight w:val="170"/>
                <w:jc w:val="center"/>
              </w:trPr>
              <w:tc>
                <w:tcPr>
                  <w:tcW w:w="1585" w:type="dxa"/>
                  <w:tcBorders>
                    <w:top w:val="single" w:sz="4" w:space="0" w:color="000000"/>
                    <w:left w:val="single" w:sz="4" w:space="0" w:color="000000"/>
                    <w:bottom w:val="single" w:sz="4" w:space="0" w:color="000000"/>
                    <w:right w:val="single" w:sz="4" w:space="0" w:color="000000"/>
                  </w:tcBorders>
                  <w:vAlign w:val="center"/>
                </w:tcPr>
                <w:p w14:paraId="28955824"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46</w:t>
                  </w:r>
                </w:p>
              </w:tc>
              <w:tc>
                <w:tcPr>
                  <w:tcW w:w="2986" w:type="dxa"/>
                  <w:tcBorders>
                    <w:top w:val="single" w:sz="4" w:space="0" w:color="000000"/>
                    <w:left w:val="single" w:sz="4" w:space="0" w:color="000000"/>
                    <w:bottom w:val="single" w:sz="4" w:space="0" w:color="000000"/>
                    <w:right w:val="single" w:sz="4" w:space="0" w:color="000000"/>
                  </w:tcBorders>
                  <w:vAlign w:val="center"/>
                </w:tcPr>
                <w:p w14:paraId="0463313A"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石油烃（</w:t>
                  </w:r>
                  <w:r w:rsidRPr="00600694">
                    <w:rPr>
                      <w:rFonts w:ascii="Times New Roman" w:eastAsiaTheme="minorEastAsia" w:hAnsi="Times New Roman"/>
                      <w:sz w:val="21"/>
                      <w:szCs w:val="21"/>
                    </w:rPr>
                    <w:t>C</w:t>
                  </w:r>
                  <w:r w:rsidRPr="00600694">
                    <w:rPr>
                      <w:rFonts w:ascii="Times New Roman" w:eastAsiaTheme="minorEastAsia" w:hAnsi="Times New Roman"/>
                      <w:sz w:val="21"/>
                      <w:szCs w:val="21"/>
                      <w:vertAlign w:val="subscript"/>
                    </w:rPr>
                    <w:t>10</w:t>
                  </w:r>
                  <w:r w:rsidRPr="00600694">
                    <w:rPr>
                      <w:rFonts w:ascii="Times New Roman" w:eastAsiaTheme="minorEastAsia" w:hAnsi="Times New Roman"/>
                      <w:sz w:val="21"/>
                      <w:szCs w:val="21"/>
                    </w:rPr>
                    <w:t>-C</w:t>
                  </w:r>
                  <w:r w:rsidRPr="00600694">
                    <w:rPr>
                      <w:rFonts w:ascii="Times New Roman" w:eastAsiaTheme="minorEastAsia" w:hAnsi="Times New Roman"/>
                      <w:sz w:val="21"/>
                      <w:szCs w:val="21"/>
                      <w:vertAlign w:val="subscript"/>
                    </w:rPr>
                    <w:t>40</w:t>
                  </w:r>
                  <w:r w:rsidRPr="00600694">
                    <w:rPr>
                      <w:rFonts w:ascii="Times New Roman" w:eastAsiaTheme="minorEastAsia" w:hAnsi="Times New Roman"/>
                      <w:sz w:val="21"/>
                      <w:szCs w:val="21"/>
                    </w:rPr>
                    <w:t>）</w:t>
                  </w:r>
                </w:p>
              </w:tc>
              <w:tc>
                <w:tcPr>
                  <w:tcW w:w="2912" w:type="dxa"/>
                  <w:tcBorders>
                    <w:top w:val="single" w:sz="4" w:space="0" w:color="000000"/>
                    <w:left w:val="single" w:sz="4" w:space="0" w:color="000000"/>
                    <w:bottom w:val="single" w:sz="4" w:space="0" w:color="000000"/>
                    <w:right w:val="single" w:sz="4" w:space="0" w:color="000000"/>
                  </w:tcBorders>
                  <w:vAlign w:val="center"/>
                </w:tcPr>
                <w:p w14:paraId="6C6430DF"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4500</w:t>
                  </w:r>
                </w:p>
              </w:tc>
            </w:tr>
            <w:tr w:rsidR="0005789A" w:rsidRPr="00600694" w14:paraId="038FA162" w14:textId="77777777" w:rsidTr="00553262">
              <w:trPr>
                <w:cantSplit/>
                <w:trHeight w:val="170"/>
                <w:jc w:val="center"/>
              </w:trPr>
              <w:tc>
                <w:tcPr>
                  <w:tcW w:w="7483" w:type="dxa"/>
                  <w:gridSpan w:val="3"/>
                  <w:tcBorders>
                    <w:top w:val="single" w:sz="4" w:space="0" w:color="000000"/>
                    <w:left w:val="single" w:sz="4" w:space="0" w:color="000000"/>
                    <w:bottom w:val="single" w:sz="4" w:space="0" w:color="000000"/>
                    <w:right w:val="single" w:sz="4" w:space="0" w:color="000000"/>
                  </w:tcBorders>
                  <w:vAlign w:val="center"/>
                </w:tcPr>
                <w:p w14:paraId="3C0E16DB" w14:textId="77777777" w:rsidR="0005789A" w:rsidRPr="00600694" w:rsidRDefault="0005789A" w:rsidP="0005789A">
                  <w:pPr>
                    <w:pStyle w:val="TableParagraph"/>
                    <w:kinsoku w:val="0"/>
                    <w:overflowPunct w:val="0"/>
                    <w:adjustRightInd w:val="0"/>
                    <w:snapToGrid w:val="0"/>
                    <w:jc w:val="center"/>
                    <w:rPr>
                      <w:rFonts w:ascii="Times New Roman" w:eastAsiaTheme="minorEastAsia" w:hAnsi="Times New Roman"/>
                      <w:sz w:val="21"/>
                      <w:szCs w:val="21"/>
                    </w:rPr>
                  </w:pPr>
                  <w:r w:rsidRPr="00600694">
                    <w:rPr>
                      <w:rFonts w:ascii="Times New Roman" w:eastAsiaTheme="minorEastAsia" w:hAnsi="Times New Roman"/>
                      <w:sz w:val="21"/>
                      <w:szCs w:val="21"/>
                    </w:rPr>
                    <w:t>注：</w:t>
                  </w:r>
                  <w:r w:rsidRPr="00600694">
                    <w:rPr>
                      <w:rFonts w:ascii="宋体" w:hAnsi="宋体" w:cs="宋体" w:hint="eastAsia"/>
                      <w:sz w:val="21"/>
                      <w:szCs w:val="21"/>
                    </w:rPr>
                    <w:t>①</w:t>
                  </w:r>
                  <w:r w:rsidRPr="00600694">
                    <w:rPr>
                      <w:rFonts w:ascii="Times New Roman" w:eastAsiaTheme="minorEastAsia" w:hAnsi="Times New Roman"/>
                      <w:sz w:val="21"/>
                      <w:szCs w:val="21"/>
                    </w:rPr>
                    <w:t>具体地块土壤中污染物检测含量超过筛选值，但等于或者低于土壤环境背景值（见</w:t>
                  </w:r>
                  <w:r w:rsidRPr="00600694">
                    <w:rPr>
                      <w:rFonts w:ascii="Times New Roman" w:eastAsiaTheme="minorEastAsia" w:hAnsi="Times New Roman"/>
                      <w:sz w:val="21"/>
                      <w:szCs w:val="21"/>
                    </w:rPr>
                    <w:t>3.6</w:t>
                  </w:r>
                  <w:r w:rsidRPr="00600694">
                    <w:rPr>
                      <w:rFonts w:ascii="Times New Roman" w:eastAsiaTheme="minorEastAsia" w:hAnsi="Times New Roman"/>
                      <w:sz w:val="21"/>
                      <w:szCs w:val="21"/>
                    </w:rPr>
                    <w:t>）水平的，不纳入污染地块管理。土壤环境背景值可参见附录</w:t>
                  </w:r>
                  <w:r w:rsidRPr="00600694">
                    <w:rPr>
                      <w:rFonts w:ascii="Times New Roman" w:eastAsiaTheme="minorEastAsia" w:hAnsi="Times New Roman"/>
                      <w:sz w:val="21"/>
                      <w:szCs w:val="21"/>
                    </w:rPr>
                    <w:t>A</w:t>
                  </w:r>
                  <w:r w:rsidRPr="00600694">
                    <w:rPr>
                      <w:rFonts w:ascii="Times New Roman" w:eastAsiaTheme="minorEastAsia" w:hAnsi="Times New Roman"/>
                      <w:sz w:val="21"/>
                      <w:szCs w:val="21"/>
                    </w:rPr>
                    <w:t>。</w:t>
                  </w:r>
                </w:p>
              </w:tc>
            </w:tr>
          </w:tbl>
          <w:p w14:paraId="382EED91" w14:textId="77777777" w:rsidR="0005789A" w:rsidRPr="00600694" w:rsidRDefault="0005789A" w:rsidP="0005789A">
            <w:pPr>
              <w:tabs>
                <w:tab w:val="left" w:pos="1714"/>
              </w:tabs>
              <w:adjustRightInd w:val="0"/>
              <w:snapToGrid w:val="0"/>
              <w:ind w:firstLineChars="200" w:firstLine="482"/>
              <w:rPr>
                <w:b/>
                <w:sz w:val="24"/>
              </w:rPr>
            </w:pPr>
          </w:p>
          <w:p w14:paraId="1E0B0BC2" w14:textId="14BF854C" w:rsidR="00B82618" w:rsidRPr="00600694" w:rsidRDefault="0005789A" w:rsidP="0005789A">
            <w:pPr>
              <w:tabs>
                <w:tab w:val="left" w:pos="1714"/>
              </w:tabs>
              <w:adjustRightInd w:val="0"/>
              <w:snapToGrid w:val="0"/>
              <w:spacing w:line="360" w:lineRule="auto"/>
              <w:ind w:firstLineChars="200" w:firstLine="482"/>
              <w:rPr>
                <w:b/>
                <w:sz w:val="24"/>
              </w:rPr>
            </w:pPr>
            <w:r w:rsidRPr="00600694">
              <w:rPr>
                <w:rFonts w:hint="eastAsia"/>
                <w:b/>
                <w:sz w:val="24"/>
              </w:rPr>
              <w:lastRenderedPageBreak/>
              <w:t>4</w:t>
            </w:r>
            <w:r w:rsidR="0032704F" w:rsidRPr="00600694">
              <w:rPr>
                <w:rFonts w:hint="eastAsia"/>
                <w:b/>
                <w:sz w:val="24"/>
              </w:rPr>
              <w:t>、声环境</w:t>
            </w:r>
          </w:p>
          <w:p w14:paraId="2FD28047" w14:textId="47933F36" w:rsidR="008C7E55" w:rsidRPr="00600694" w:rsidRDefault="0005789A" w:rsidP="0005789A">
            <w:pPr>
              <w:tabs>
                <w:tab w:val="left" w:pos="1714"/>
              </w:tabs>
              <w:adjustRightInd w:val="0"/>
              <w:snapToGrid w:val="0"/>
              <w:spacing w:line="360" w:lineRule="auto"/>
              <w:ind w:firstLineChars="200" w:firstLine="480"/>
              <w:rPr>
                <w:sz w:val="24"/>
              </w:rPr>
            </w:pPr>
            <w:r w:rsidRPr="00600694">
              <w:rPr>
                <w:sz w:val="24"/>
              </w:rPr>
              <w:t>项目区域</w:t>
            </w:r>
            <w:r w:rsidR="004C13AB" w:rsidRPr="00600694">
              <w:rPr>
                <w:sz w:val="24"/>
              </w:rPr>
              <w:t>东</w:t>
            </w:r>
            <w:r w:rsidR="004C13AB" w:rsidRPr="00600694">
              <w:rPr>
                <w:rFonts w:hint="eastAsia"/>
                <w:sz w:val="24"/>
              </w:rPr>
              <w:t>侧</w:t>
            </w:r>
            <w:r w:rsidR="004C13AB" w:rsidRPr="00600694">
              <w:rPr>
                <w:sz w:val="24"/>
              </w:rPr>
              <w:t>、南</w:t>
            </w:r>
            <w:r w:rsidR="004C13AB" w:rsidRPr="00600694">
              <w:rPr>
                <w:rFonts w:hint="eastAsia"/>
                <w:sz w:val="24"/>
              </w:rPr>
              <w:t>侧</w:t>
            </w:r>
            <w:r w:rsidR="004C13AB" w:rsidRPr="00600694">
              <w:rPr>
                <w:sz w:val="24"/>
              </w:rPr>
              <w:t>、西</w:t>
            </w:r>
            <w:r w:rsidR="004C13AB" w:rsidRPr="00600694">
              <w:rPr>
                <w:rFonts w:hint="eastAsia"/>
                <w:sz w:val="24"/>
              </w:rPr>
              <w:t>侧</w:t>
            </w:r>
            <w:r w:rsidR="004C13AB" w:rsidRPr="00600694">
              <w:rPr>
                <w:sz w:val="24"/>
              </w:rPr>
              <w:t>、</w:t>
            </w:r>
            <w:r w:rsidR="004C13AB" w:rsidRPr="00600694">
              <w:rPr>
                <w:rFonts w:hint="eastAsia"/>
                <w:sz w:val="24"/>
              </w:rPr>
              <w:t>北侧、西侧住户、西侧学校、东北侧住户、北侧居民楼</w:t>
            </w:r>
            <w:r w:rsidR="004C13AB" w:rsidRPr="00600694">
              <w:rPr>
                <w:rFonts w:hint="eastAsia"/>
                <w:sz w:val="24"/>
              </w:rPr>
              <w:t>1</w:t>
            </w:r>
            <w:r w:rsidR="004C13AB" w:rsidRPr="00600694">
              <w:rPr>
                <w:rFonts w:hint="eastAsia"/>
                <w:sz w:val="24"/>
              </w:rPr>
              <w:t>、北侧居民楼</w:t>
            </w:r>
            <w:r w:rsidR="004C13AB" w:rsidRPr="00600694">
              <w:rPr>
                <w:rFonts w:hint="eastAsia"/>
                <w:sz w:val="24"/>
              </w:rPr>
              <w:t>2</w:t>
            </w:r>
            <w:r w:rsidRPr="00600694">
              <w:rPr>
                <w:sz w:val="24"/>
              </w:rPr>
              <w:t>声环境执行《声环境质量标准》（</w:t>
            </w:r>
            <w:r w:rsidRPr="00600694">
              <w:rPr>
                <w:sz w:val="24"/>
              </w:rPr>
              <w:t>GB3096-2008</w:t>
            </w:r>
            <w:r w:rsidRPr="00600694">
              <w:rPr>
                <w:sz w:val="24"/>
              </w:rPr>
              <w:t>）</w:t>
            </w:r>
            <w:r w:rsidRPr="00600694">
              <w:rPr>
                <w:rFonts w:hint="eastAsia"/>
                <w:sz w:val="24"/>
              </w:rPr>
              <w:t>2</w:t>
            </w:r>
            <w:r w:rsidRPr="00600694">
              <w:rPr>
                <w:sz w:val="24"/>
              </w:rPr>
              <w:t>类区标准，即昼间</w:t>
            </w:r>
            <w:r w:rsidRPr="00600694">
              <w:rPr>
                <w:sz w:val="24"/>
              </w:rPr>
              <w:t>6</w:t>
            </w:r>
            <w:r w:rsidRPr="00600694">
              <w:rPr>
                <w:rFonts w:hint="eastAsia"/>
                <w:sz w:val="24"/>
              </w:rPr>
              <w:t>0</w:t>
            </w:r>
            <w:r w:rsidRPr="00600694">
              <w:rPr>
                <w:sz w:val="24"/>
              </w:rPr>
              <w:t>dB</w:t>
            </w:r>
            <w:r w:rsidRPr="00600694">
              <w:rPr>
                <w:sz w:val="24"/>
              </w:rPr>
              <w:t>（</w:t>
            </w:r>
            <w:r w:rsidRPr="00600694">
              <w:rPr>
                <w:sz w:val="24"/>
              </w:rPr>
              <w:t>A</w:t>
            </w:r>
            <w:r w:rsidRPr="00600694">
              <w:rPr>
                <w:sz w:val="24"/>
              </w:rPr>
              <w:t>）、夜间</w:t>
            </w:r>
            <w:r w:rsidRPr="00600694">
              <w:rPr>
                <w:sz w:val="24"/>
              </w:rPr>
              <w:t>5</w:t>
            </w:r>
            <w:r w:rsidRPr="00600694">
              <w:rPr>
                <w:rFonts w:hint="eastAsia"/>
                <w:sz w:val="24"/>
              </w:rPr>
              <w:t>0</w:t>
            </w:r>
            <w:r w:rsidRPr="00600694">
              <w:rPr>
                <w:sz w:val="24"/>
              </w:rPr>
              <w:t>dB</w:t>
            </w:r>
            <w:r w:rsidRPr="00600694">
              <w:rPr>
                <w:sz w:val="24"/>
              </w:rPr>
              <w:t>（</w:t>
            </w:r>
            <w:r w:rsidRPr="00600694">
              <w:rPr>
                <w:sz w:val="24"/>
              </w:rPr>
              <w:t>A</w:t>
            </w:r>
            <w:r w:rsidRPr="00600694">
              <w:rPr>
                <w:sz w:val="24"/>
              </w:rPr>
              <w:t>）。</w:t>
            </w:r>
            <w:r w:rsidRPr="00600694">
              <w:rPr>
                <w:rFonts w:hint="eastAsia"/>
                <w:sz w:val="24"/>
              </w:rPr>
              <w:t>具体见表</w:t>
            </w:r>
            <w:r w:rsidRPr="00600694">
              <w:rPr>
                <w:rFonts w:hint="eastAsia"/>
                <w:sz w:val="24"/>
              </w:rPr>
              <w:t>4-4</w:t>
            </w:r>
            <w:r w:rsidR="00B0404A" w:rsidRPr="00600694">
              <w:rPr>
                <w:rFonts w:hint="eastAsia"/>
                <w:sz w:val="24"/>
              </w:rPr>
              <w:t>。</w:t>
            </w:r>
          </w:p>
          <w:p w14:paraId="550F96C0" w14:textId="0B33460D" w:rsidR="006D0755" w:rsidRPr="00600694" w:rsidRDefault="006D0755" w:rsidP="006D0755">
            <w:pPr>
              <w:tabs>
                <w:tab w:val="left" w:pos="1714"/>
              </w:tabs>
              <w:adjustRightInd w:val="0"/>
              <w:snapToGrid w:val="0"/>
              <w:jc w:val="center"/>
              <w:rPr>
                <w:sz w:val="24"/>
              </w:rPr>
            </w:pPr>
            <w:r w:rsidRPr="00600694">
              <w:rPr>
                <w:rFonts w:hint="eastAsia"/>
                <w:b/>
              </w:rPr>
              <w:t>表</w:t>
            </w:r>
            <w:r w:rsidRPr="00600694">
              <w:rPr>
                <w:rFonts w:hint="eastAsia"/>
                <w:b/>
              </w:rPr>
              <w:t>4-</w:t>
            </w:r>
            <w:r w:rsidR="00B86985" w:rsidRPr="00600694">
              <w:rPr>
                <w:b/>
              </w:rPr>
              <w:t>3</w:t>
            </w:r>
            <w:r w:rsidRPr="00600694">
              <w:rPr>
                <w:rFonts w:hint="eastAsia"/>
                <w:b/>
              </w:rPr>
              <w:t xml:space="preserve">   </w:t>
            </w:r>
            <w:r w:rsidRPr="00600694">
              <w:rPr>
                <w:rFonts w:hint="eastAsia"/>
                <w:b/>
              </w:rPr>
              <w:t>《声环境质量标准》</w:t>
            </w:r>
            <w:r w:rsidRPr="00600694">
              <w:rPr>
                <w:b/>
              </w:rPr>
              <w:t xml:space="preserve">   </w:t>
            </w:r>
            <w:r w:rsidRPr="00600694">
              <w:rPr>
                <w:b/>
              </w:rPr>
              <w:t>单位：</w:t>
            </w:r>
            <w:r w:rsidRPr="00600694">
              <w:rPr>
                <w:rFonts w:hint="eastAsia"/>
                <w:sz w:val="24"/>
              </w:rPr>
              <w:t>dB</w:t>
            </w:r>
            <w:r w:rsidRPr="00600694">
              <w:rPr>
                <w:rFonts w:hint="eastAsia"/>
                <w:sz w:val="24"/>
              </w:rPr>
              <w:t>（</w:t>
            </w:r>
            <w:r w:rsidRPr="00600694">
              <w:rPr>
                <w:rFonts w:hint="eastAsia"/>
                <w:sz w:val="24"/>
              </w:rPr>
              <w:t>A</w:t>
            </w:r>
            <w:r w:rsidRPr="00600694">
              <w:rPr>
                <w:rFonts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4470"/>
              <w:gridCol w:w="1137"/>
              <w:gridCol w:w="1138"/>
            </w:tblGrid>
            <w:tr w:rsidR="00600694" w:rsidRPr="00600694" w14:paraId="650F1A1E" w14:textId="77777777" w:rsidTr="00553262">
              <w:trPr>
                <w:trHeight w:val="46"/>
                <w:jc w:val="center"/>
              </w:trPr>
              <w:tc>
                <w:tcPr>
                  <w:tcW w:w="765" w:type="dxa"/>
                  <w:vMerge w:val="restart"/>
                  <w:shd w:val="clear" w:color="auto" w:fill="auto"/>
                  <w:vAlign w:val="center"/>
                </w:tcPr>
                <w:p w14:paraId="0AC1C257" w14:textId="77777777" w:rsidR="0005789A" w:rsidRPr="00600694" w:rsidRDefault="0005789A" w:rsidP="0005789A">
                  <w:pPr>
                    <w:adjustRightInd w:val="0"/>
                    <w:snapToGrid w:val="0"/>
                    <w:jc w:val="center"/>
                    <w:rPr>
                      <w:b/>
                      <w:szCs w:val="21"/>
                    </w:rPr>
                  </w:pPr>
                  <w:r w:rsidRPr="00600694">
                    <w:rPr>
                      <w:b/>
                      <w:szCs w:val="21"/>
                    </w:rPr>
                    <w:t>类别</w:t>
                  </w:r>
                </w:p>
              </w:tc>
              <w:tc>
                <w:tcPr>
                  <w:tcW w:w="4470" w:type="dxa"/>
                  <w:vMerge w:val="restart"/>
                  <w:shd w:val="clear" w:color="auto" w:fill="auto"/>
                  <w:vAlign w:val="center"/>
                </w:tcPr>
                <w:p w14:paraId="46494445" w14:textId="77777777" w:rsidR="0005789A" w:rsidRPr="00600694" w:rsidRDefault="0005789A" w:rsidP="0005789A">
                  <w:pPr>
                    <w:adjustRightInd w:val="0"/>
                    <w:snapToGrid w:val="0"/>
                    <w:jc w:val="center"/>
                    <w:rPr>
                      <w:b/>
                      <w:szCs w:val="21"/>
                    </w:rPr>
                  </w:pPr>
                  <w:r w:rsidRPr="00600694">
                    <w:rPr>
                      <w:b/>
                      <w:szCs w:val="21"/>
                    </w:rPr>
                    <w:t>适用区域</w:t>
                  </w:r>
                </w:p>
              </w:tc>
              <w:tc>
                <w:tcPr>
                  <w:tcW w:w="2275" w:type="dxa"/>
                  <w:gridSpan w:val="2"/>
                  <w:shd w:val="clear" w:color="auto" w:fill="auto"/>
                  <w:vAlign w:val="center"/>
                </w:tcPr>
                <w:p w14:paraId="03CCDB8B" w14:textId="77777777" w:rsidR="0005789A" w:rsidRPr="00600694" w:rsidRDefault="0005789A" w:rsidP="0005789A">
                  <w:pPr>
                    <w:adjustRightInd w:val="0"/>
                    <w:snapToGrid w:val="0"/>
                    <w:jc w:val="center"/>
                    <w:rPr>
                      <w:b/>
                      <w:szCs w:val="21"/>
                    </w:rPr>
                  </w:pPr>
                  <w:proofErr w:type="gramStart"/>
                  <w:r w:rsidRPr="00600694">
                    <w:rPr>
                      <w:b/>
                      <w:szCs w:val="21"/>
                    </w:rPr>
                    <w:t>等效声</w:t>
                  </w:r>
                  <w:proofErr w:type="gramEnd"/>
                </w:p>
              </w:tc>
            </w:tr>
            <w:tr w:rsidR="00600694" w:rsidRPr="00600694" w14:paraId="383DCF56" w14:textId="77777777" w:rsidTr="00553262">
              <w:trPr>
                <w:trHeight w:val="46"/>
                <w:jc w:val="center"/>
              </w:trPr>
              <w:tc>
                <w:tcPr>
                  <w:tcW w:w="765" w:type="dxa"/>
                  <w:vMerge/>
                  <w:shd w:val="clear" w:color="auto" w:fill="auto"/>
                  <w:vAlign w:val="center"/>
                </w:tcPr>
                <w:p w14:paraId="0F69DAB3" w14:textId="77777777" w:rsidR="0005789A" w:rsidRPr="00600694" w:rsidRDefault="0005789A" w:rsidP="0005789A">
                  <w:pPr>
                    <w:adjustRightInd w:val="0"/>
                    <w:snapToGrid w:val="0"/>
                    <w:jc w:val="center"/>
                    <w:rPr>
                      <w:b/>
                      <w:szCs w:val="21"/>
                    </w:rPr>
                  </w:pPr>
                </w:p>
              </w:tc>
              <w:tc>
                <w:tcPr>
                  <w:tcW w:w="4470" w:type="dxa"/>
                  <w:vMerge/>
                  <w:shd w:val="clear" w:color="auto" w:fill="auto"/>
                  <w:vAlign w:val="center"/>
                </w:tcPr>
                <w:p w14:paraId="6AF7CAC9" w14:textId="77777777" w:rsidR="0005789A" w:rsidRPr="00600694" w:rsidRDefault="0005789A" w:rsidP="0005789A">
                  <w:pPr>
                    <w:adjustRightInd w:val="0"/>
                    <w:snapToGrid w:val="0"/>
                    <w:jc w:val="center"/>
                    <w:rPr>
                      <w:b/>
                      <w:szCs w:val="21"/>
                    </w:rPr>
                  </w:pPr>
                </w:p>
              </w:tc>
              <w:tc>
                <w:tcPr>
                  <w:tcW w:w="1137" w:type="dxa"/>
                  <w:shd w:val="clear" w:color="auto" w:fill="auto"/>
                  <w:vAlign w:val="center"/>
                </w:tcPr>
                <w:p w14:paraId="3F2B5EFB" w14:textId="77777777" w:rsidR="0005789A" w:rsidRPr="00600694" w:rsidRDefault="0005789A" w:rsidP="0005789A">
                  <w:pPr>
                    <w:adjustRightInd w:val="0"/>
                    <w:snapToGrid w:val="0"/>
                    <w:jc w:val="center"/>
                    <w:rPr>
                      <w:b/>
                      <w:szCs w:val="21"/>
                    </w:rPr>
                  </w:pPr>
                  <w:r w:rsidRPr="00600694">
                    <w:rPr>
                      <w:b/>
                      <w:szCs w:val="21"/>
                    </w:rPr>
                    <w:t>昼间</w:t>
                  </w:r>
                </w:p>
              </w:tc>
              <w:tc>
                <w:tcPr>
                  <w:tcW w:w="1138" w:type="dxa"/>
                  <w:shd w:val="clear" w:color="auto" w:fill="auto"/>
                  <w:vAlign w:val="center"/>
                </w:tcPr>
                <w:p w14:paraId="7DE794A1" w14:textId="77777777" w:rsidR="0005789A" w:rsidRPr="00600694" w:rsidRDefault="0005789A" w:rsidP="0005789A">
                  <w:pPr>
                    <w:adjustRightInd w:val="0"/>
                    <w:snapToGrid w:val="0"/>
                    <w:jc w:val="center"/>
                    <w:rPr>
                      <w:b/>
                      <w:szCs w:val="21"/>
                    </w:rPr>
                  </w:pPr>
                  <w:r w:rsidRPr="00600694">
                    <w:rPr>
                      <w:b/>
                      <w:szCs w:val="21"/>
                    </w:rPr>
                    <w:t>夜间</w:t>
                  </w:r>
                </w:p>
              </w:tc>
            </w:tr>
            <w:tr w:rsidR="00600694" w:rsidRPr="00600694" w14:paraId="3751E6BC" w14:textId="77777777" w:rsidTr="00553262">
              <w:trPr>
                <w:trHeight w:val="46"/>
                <w:jc w:val="center"/>
              </w:trPr>
              <w:tc>
                <w:tcPr>
                  <w:tcW w:w="765" w:type="dxa"/>
                  <w:shd w:val="clear" w:color="auto" w:fill="auto"/>
                  <w:vAlign w:val="center"/>
                </w:tcPr>
                <w:p w14:paraId="3647F0FB" w14:textId="77777777" w:rsidR="0005789A" w:rsidRPr="00600694" w:rsidRDefault="0005789A" w:rsidP="0005789A">
                  <w:pPr>
                    <w:adjustRightInd w:val="0"/>
                    <w:snapToGrid w:val="0"/>
                    <w:jc w:val="center"/>
                    <w:rPr>
                      <w:szCs w:val="21"/>
                    </w:rPr>
                  </w:pPr>
                  <w:r w:rsidRPr="00600694">
                    <w:rPr>
                      <w:rFonts w:hint="eastAsia"/>
                      <w:szCs w:val="21"/>
                    </w:rPr>
                    <w:t>2</w:t>
                  </w:r>
                  <w:r w:rsidRPr="00600694">
                    <w:rPr>
                      <w:rFonts w:hint="eastAsia"/>
                      <w:szCs w:val="21"/>
                    </w:rPr>
                    <w:t>类</w:t>
                  </w:r>
                </w:p>
              </w:tc>
              <w:tc>
                <w:tcPr>
                  <w:tcW w:w="4470" w:type="dxa"/>
                  <w:shd w:val="clear" w:color="auto" w:fill="auto"/>
                  <w:vAlign w:val="center"/>
                </w:tcPr>
                <w:p w14:paraId="00F4A5C1" w14:textId="77777777" w:rsidR="0005789A" w:rsidRPr="00600694" w:rsidRDefault="0005789A" w:rsidP="0005789A">
                  <w:pPr>
                    <w:adjustRightInd w:val="0"/>
                    <w:snapToGrid w:val="0"/>
                    <w:jc w:val="center"/>
                    <w:rPr>
                      <w:szCs w:val="21"/>
                    </w:rPr>
                  </w:pPr>
                  <w:r w:rsidRPr="00600694">
                    <w:rPr>
                      <w:rFonts w:hint="eastAsia"/>
                      <w:szCs w:val="21"/>
                    </w:rPr>
                    <w:t>居住、商业、工业混杂，需要保持安静的区域</w:t>
                  </w:r>
                </w:p>
              </w:tc>
              <w:tc>
                <w:tcPr>
                  <w:tcW w:w="1137" w:type="dxa"/>
                  <w:shd w:val="clear" w:color="auto" w:fill="auto"/>
                  <w:vAlign w:val="center"/>
                </w:tcPr>
                <w:p w14:paraId="4487850D" w14:textId="77777777" w:rsidR="0005789A" w:rsidRPr="00600694" w:rsidRDefault="0005789A" w:rsidP="0005789A">
                  <w:pPr>
                    <w:adjustRightInd w:val="0"/>
                    <w:snapToGrid w:val="0"/>
                    <w:jc w:val="center"/>
                    <w:rPr>
                      <w:szCs w:val="21"/>
                    </w:rPr>
                  </w:pPr>
                  <w:r w:rsidRPr="00600694">
                    <w:rPr>
                      <w:rFonts w:hint="eastAsia"/>
                      <w:szCs w:val="21"/>
                    </w:rPr>
                    <w:t>60</w:t>
                  </w:r>
                </w:p>
              </w:tc>
              <w:tc>
                <w:tcPr>
                  <w:tcW w:w="1138" w:type="dxa"/>
                  <w:shd w:val="clear" w:color="auto" w:fill="auto"/>
                  <w:vAlign w:val="center"/>
                </w:tcPr>
                <w:p w14:paraId="1E081672" w14:textId="77777777" w:rsidR="0005789A" w:rsidRPr="00600694" w:rsidRDefault="0005789A" w:rsidP="0005789A">
                  <w:pPr>
                    <w:adjustRightInd w:val="0"/>
                    <w:snapToGrid w:val="0"/>
                    <w:jc w:val="center"/>
                    <w:rPr>
                      <w:szCs w:val="21"/>
                    </w:rPr>
                  </w:pPr>
                  <w:r w:rsidRPr="00600694">
                    <w:rPr>
                      <w:rFonts w:hint="eastAsia"/>
                      <w:szCs w:val="21"/>
                    </w:rPr>
                    <w:t>50</w:t>
                  </w:r>
                </w:p>
              </w:tc>
            </w:tr>
          </w:tbl>
          <w:p w14:paraId="44B78C16" w14:textId="14728AD7" w:rsidR="008038D0" w:rsidRPr="00600694" w:rsidRDefault="00B0404A" w:rsidP="00CB7C9E">
            <w:r w:rsidRPr="00600694">
              <w:rPr>
                <w:rFonts w:hint="eastAsia"/>
              </w:rPr>
              <w:t xml:space="preserve"> </w:t>
            </w:r>
            <w:r w:rsidRPr="00600694">
              <w:t xml:space="preserve">    </w:t>
            </w:r>
          </w:p>
        </w:tc>
      </w:tr>
      <w:tr w:rsidR="00600694" w:rsidRPr="00600694" w14:paraId="1825AEF4" w14:textId="77777777" w:rsidTr="00C52234">
        <w:trPr>
          <w:trHeight w:val="629"/>
          <w:jc w:val="center"/>
        </w:trPr>
        <w:tc>
          <w:tcPr>
            <w:tcW w:w="485" w:type="dxa"/>
            <w:vAlign w:val="center"/>
          </w:tcPr>
          <w:p w14:paraId="327E61A6" w14:textId="77777777" w:rsidR="00C506F9" w:rsidRPr="00600694" w:rsidRDefault="00C506F9" w:rsidP="00C506F9">
            <w:pPr>
              <w:pStyle w:val="aff4"/>
              <w:tabs>
                <w:tab w:val="left" w:pos="5400"/>
              </w:tabs>
              <w:spacing w:beforeLines="0" w:afterLines="0" w:line="360" w:lineRule="auto"/>
              <w:rPr>
                <w:rFonts w:eastAsia="宋体"/>
                <w:b/>
                <w:kern w:val="2"/>
              </w:rPr>
            </w:pPr>
          </w:p>
          <w:p w14:paraId="626B2CED" w14:textId="45D3C8E6" w:rsidR="00C506F9" w:rsidRPr="00600694" w:rsidRDefault="00C506F9" w:rsidP="00C506F9">
            <w:pPr>
              <w:pStyle w:val="aff4"/>
              <w:tabs>
                <w:tab w:val="left" w:pos="5400"/>
              </w:tabs>
              <w:spacing w:beforeLines="0" w:afterLines="0" w:line="360" w:lineRule="auto"/>
              <w:rPr>
                <w:rFonts w:eastAsia="宋体"/>
                <w:b/>
                <w:kern w:val="2"/>
              </w:rPr>
            </w:pPr>
          </w:p>
          <w:p w14:paraId="68CEEAEE" w14:textId="77777777" w:rsidR="00C506F9" w:rsidRPr="00600694" w:rsidRDefault="00C506F9" w:rsidP="00C506F9"/>
          <w:p w14:paraId="2F53E5D9" w14:textId="25A41483" w:rsidR="00C506F9" w:rsidRPr="00600694" w:rsidRDefault="00C506F9" w:rsidP="00C506F9"/>
          <w:p w14:paraId="22B3A5E1" w14:textId="77777777" w:rsidR="007B2761" w:rsidRPr="00600694" w:rsidRDefault="007B2761" w:rsidP="00C506F9"/>
          <w:p w14:paraId="4F832EF0" w14:textId="7D1349A3" w:rsidR="00C506F9" w:rsidRPr="00600694" w:rsidRDefault="00C506F9" w:rsidP="00C506F9"/>
          <w:p w14:paraId="67FCDC76" w14:textId="6AA28A95" w:rsidR="00CE0F18" w:rsidRPr="00600694" w:rsidRDefault="00CE0F18" w:rsidP="00C506F9"/>
          <w:p w14:paraId="78AB6FA9" w14:textId="63E7980F" w:rsidR="00CE0F18" w:rsidRPr="00600694" w:rsidRDefault="00CE0F18" w:rsidP="00C506F9"/>
          <w:p w14:paraId="46C1666B" w14:textId="0482F117" w:rsidR="00CE0F18" w:rsidRPr="00600694" w:rsidRDefault="00CE0F18" w:rsidP="00C506F9"/>
          <w:p w14:paraId="2E67A725" w14:textId="5983FB39" w:rsidR="00CE0F18" w:rsidRPr="00600694" w:rsidRDefault="00CE0F18" w:rsidP="00C506F9"/>
          <w:p w14:paraId="1944771B" w14:textId="7299F3B0" w:rsidR="00CE0F18" w:rsidRPr="00600694" w:rsidRDefault="00CE0F18" w:rsidP="00C506F9"/>
          <w:p w14:paraId="17269F93" w14:textId="3FC48EF6" w:rsidR="00CE0F18" w:rsidRPr="00600694" w:rsidRDefault="00CE0F18" w:rsidP="00C506F9"/>
          <w:p w14:paraId="154A19E8" w14:textId="77777777" w:rsidR="00CE0F18" w:rsidRPr="00600694" w:rsidRDefault="00CE0F18" w:rsidP="00C506F9"/>
          <w:p w14:paraId="63CA7701" w14:textId="77777777" w:rsidR="00C506F9" w:rsidRPr="00600694" w:rsidRDefault="00C506F9" w:rsidP="00C506F9">
            <w:pPr>
              <w:pStyle w:val="aff4"/>
              <w:tabs>
                <w:tab w:val="left" w:pos="5400"/>
              </w:tabs>
              <w:spacing w:beforeLines="0" w:afterLines="0" w:line="360" w:lineRule="auto"/>
              <w:rPr>
                <w:rFonts w:eastAsia="宋体"/>
                <w:b/>
                <w:kern w:val="2"/>
              </w:rPr>
            </w:pPr>
          </w:p>
          <w:p w14:paraId="423D2051" w14:textId="44A75DE8" w:rsidR="008038D0" w:rsidRPr="00600694" w:rsidRDefault="008038D0" w:rsidP="00C506F9">
            <w:pPr>
              <w:pStyle w:val="aff4"/>
              <w:tabs>
                <w:tab w:val="left" w:pos="5400"/>
              </w:tabs>
              <w:spacing w:beforeLines="0" w:afterLines="0" w:line="360" w:lineRule="auto"/>
              <w:rPr>
                <w:rFonts w:eastAsia="宋体"/>
                <w:b/>
                <w:kern w:val="2"/>
              </w:rPr>
            </w:pPr>
            <w:proofErr w:type="gramStart"/>
            <w:r w:rsidRPr="00600694">
              <w:rPr>
                <w:rFonts w:eastAsia="宋体"/>
                <w:b/>
                <w:kern w:val="2"/>
              </w:rPr>
              <w:t>污</w:t>
            </w:r>
            <w:proofErr w:type="gramEnd"/>
          </w:p>
          <w:p w14:paraId="3E0D8E5B" w14:textId="77777777" w:rsidR="008038D0" w:rsidRPr="00600694" w:rsidRDefault="008038D0" w:rsidP="00C506F9">
            <w:pPr>
              <w:pStyle w:val="aff4"/>
              <w:tabs>
                <w:tab w:val="left" w:pos="5400"/>
              </w:tabs>
              <w:spacing w:beforeLines="0" w:afterLines="0" w:line="360" w:lineRule="auto"/>
              <w:rPr>
                <w:rFonts w:eastAsia="宋体"/>
                <w:b/>
                <w:kern w:val="2"/>
              </w:rPr>
            </w:pPr>
            <w:r w:rsidRPr="00600694">
              <w:rPr>
                <w:rFonts w:eastAsia="宋体"/>
                <w:b/>
                <w:kern w:val="2"/>
              </w:rPr>
              <w:t>染</w:t>
            </w:r>
          </w:p>
          <w:p w14:paraId="291B051D" w14:textId="77777777" w:rsidR="008038D0" w:rsidRPr="00600694" w:rsidRDefault="008038D0" w:rsidP="00C506F9">
            <w:pPr>
              <w:pStyle w:val="aff4"/>
              <w:tabs>
                <w:tab w:val="left" w:pos="5400"/>
              </w:tabs>
              <w:spacing w:beforeLines="0" w:afterLines="0" w:line="360" w:lineRule="auto"/>
              <w:rPr>
                <w:rFonts w:eastAsia="宋体"/>
                <w:b/>
                <w:kern w:val="2"/>
              </w:rPr>
            </w:pPr>
            <w:r w:rsidRPr="00600694">
              <w:rPr>
                <w:rFonts w:eastAsia="宋体"/>
                <w:b/>
                <w:kern w:val="2"/>
              </w:rPr>
              <w:t>物</w:t>
            </w:r>
          </w:p>
          <w:p w14:paraId="0C9FEB07" w14:textId="77777777" w:rsidR="008038D0" w:rsidRPr="00600694" w:rsidRDefault="008038D0" w:rsidP="00C506F9">
            <w:pPr>
              <w:pStyle w:val="aff4"/>
              <w:tabs>
                <w:tab w:val="left" w:pos="5400"/>
              </w:tabs>
              <w:spacing w:beforeLines="0" w:afterLines="0" w:line="360" w:lineRule="auto"/>
              <w:rPr>
                <w:rFonts w:eastAsia="宋体"/>
                <w:b/>
                <w:kern w:val="2"/>
              </w:rPr>
            </w:pPr>
            <w:r w:rsidRPr="00600694">
              <w:rPr>
                <w:rFonts w:eastAsia="宋体"/>
                <w:b/>
                <w:kern w:val="2"/>
              </w:rPr>
              <w:t>排</w:t>
            </w:r>
          </w:p>
          <w:p w14:paraId="6E081593" w14:textId="77777777" w:rsidR="008038D0" w:rsidRPr="00600694" w:rsidRDefault="008038D0" w:rsidP="00C506F9">
            <w:pPr>
              <w:pStyle w:val="aff4"/>
              <w:tabs>
                <w:tab w:val="left" w:pos="5400"/>
              </w:tabs>
              <w:spacing w:beforeLines="0" w:afterLines="0" w:line="360" w:lineRule="auto"/>
              <w:rPr>
                <w:rFonts w:eastAsia="宋体"/>
                <w:b/>
                <w:kern w:val="2"/>
              </w:rPr>
            </w:pPr>
            <w:r w:rsidRPr="00600694">
              <w:rPr>
                <w:rFonts w:eastAsia="宋体"/>
                <w:b/>
                <w:kern w:val="2"/>
              </w:rPr>
              <w:t>放</w:t>
            </w:r>
          </w:p>
          <w:p w14:paraId="4730A4C8" w14:textId="77777777" w:rsidR="008038D0" w:rsidRPr="00600694" w:rsidRDefault="008038D0" w:rsidP="00C506F9">
            <w:pPr>
              <w:pStyle w:val="aff4"/>
              <w:tabs>
                <w:tab w:val="left" w:pos="5400"/>
              </w:tabs>
              <w:spacing w:beforeLines="0" w:afterLines="0" w:line="360" w:lineRule="auto"/>
              <w:rPr>
                <w:rFonts w:eastAsia="宋体"/>
                <w:b/>
                <w:kern w:val="2"/>
              </w:rPr>
            </w:pPr>
            <w:r w:rsidRPr="00600694">
              <w:rPr>
                <w:rFonts w:eastAsia="宋体"/>
                <w:b/>
                <w:kern w:val="2"/>
              </w:rPr>
              <w:t>标</w:t>
            </w:r>
          </w:p>
          <w:p w14:paraId="7B521808" w14:textId="77777777" w:rsidR="008038D0" w:rsidRPr="00600694" w:rsidRDefault="008038D0" w:rsidP="00C506F9">
            <w:pPr>
              <w:pStyle w:val="aff4"/>
              <w:tabs>
                <w:tab w:val="left" w:pos="5400"/>
              </w:tabs>
              <w:spacing w:beforeLines="0" w:afterLines="0" w:line="360" w:lineRule="auto"/>
              <w:rPr>
                <w:rFonts w:eastAsia="宋体"/>
                <w:b/>
                <w:kern w:val="2"/>
              </w:rPr>
            </w:pPr>
            <w:r w:rsidRPr="00600694">
              <w:rPr>
                <w:rFonts w:eastAsia="宋体"/>
                <w:b/>
                <w:kern w:val="2"/>
              </w:rPr>
              <w:t>准</w:t>
            </w:r>
          </w:p>
          <w:p w14:paraId="60A2523B" w14:textId="40A5797E" w:rsidR="00C506F9" w:rsidRPr="00600694" w:rsidRDefault="00C506F9" w:rsidP="00C506F9">
            <w:pPr>
              <w:adjustRightInd w:val="0"/>
              <w:snapToGrid w:val="0"/>
              <w:spacing w:line="360" w:lineRule="auto"/>
            </w:pPr>
          </w:p>
          <w:p w14:paraId="2732B170" w14:textId="5ECDE748" w:rsidR="00C506F9" w:rsidRPr="00600694" w:rsidRDefault="00C506F9" w:rsidP="00C506F9">
            <w:pPr>
              <w:adjustRightInd w:val="0"/>
              <w:snapToGrid w:val="0"/>
              <w:spacing w:line="360" w:lineRule="auto"/>
            </w:pPr>
          </w:p>
          <w:p w14:paraId="1C2EADF1" w14:textId="6517A252" w:rsidR="00C506F9" w:rsidRPr="00600694" w:rsidRDefault="00C506F9" w:rsidP="00C506F9">
            <w:pPr>
              <w:adjustRightInd w:val="0"/>
              <w:snapToGrid w:val="0"/>
              <w:spacing w:line="360" w:lineRule="auto"/>
            </w:pPr>
          </w:p>
          <w:p w14:paraId="56BB1947" w14:textId="77777777" w:rsidR="00C506F9" w:rsidRPr="00600694" w:rsidRDefault="00C506F9" w:rsidP="00C506F9">
            <w:pPr>
              <w:adjustRightInd w:val="0"/>
              <w:snapToGrid w:val="0"/>
              <w:spacing w:line="360" w:lineRule="auto"/>
            </w:pPr>
          </w:p>
          <w:p w14:paraId="12AA6B05" w14:textId="77777777" w:rsidR="00C506F9" w:rsidRPr="00600694" w:rsidRDefault="00C506F9" w:rsidP="00C506F9">
            <w:pPr>
              <w:adjustRightInd w:val="0"/>
              <w:snapToGrid w:val="0"/>
              <w:spacing w:line="360" w:lineRule="auto"/>
            </w:pPr>
          </w:p>
          <w:p w14:paraId="13E7F708" w14:textId="77777777" w:rsidR="00C506F9" w:rsidRPr="00600694" w:rsidRDefault="00C506F9" w:rsidP="00C506F9"/>
          <w:p w14:paraId="2C156F46" w14:textId="77777777" w:rsidR="007B2761" w:rsidRPr="00600694" w:rsidRDefault="007B2761" w:rsidP="00C506F9"/>
          <w:p w14:paraId="278B4A09" w14:textId="60EF7CBB" w:rsidR="007B2761" w:rsidRPr="00600694" w:rsidRDefault="007B2761" w:rsidP="00C506F9"/>
          <w:p w14:paraId="5E910386" w14:textId="7C41139A" w:rsidR="007B2761" w:rsidRPr="00600694" w:rsidRDefault="007B2761" w:rsidP="00C506F9"/>
          <w:p w14:paraId="6799F8AC" w14:textId="18E5D6E6" w:rsidR="007B2761" w:rsidRPr="00600694" w:rsidRDefault="007B2761" w:rsidP="00C506F9"/>
          <w:p w14:paraId="4471E50F" w14:textId="606D506E" w:rsidR="007B2761" w:rsidRPr="00600694" w:rsidRDefault="007B2761" w:rsidP="00C506F9"/>
          <w:p w14:paraId="5CB37FF3" w14:textId="6D406E02" w:rsidR="007B2761" w:rsidRPr="00600694" w:rsidRDefault="007B2761" w:rsidP="00C506F9"/>
          <w:p w14:paraId="5BC92FAC" w14:textId="51ED12EF" w:rsidR="007B2761" w:rsidRPr="00600694" w:rsidRDefault="007B2761" w:rsidP="00C506F9"/>
          <w:p w14:paraId="0EFC4D3E" w14:textId="002C0504" w:rsidR="002D6A25" w:rsidRPr="00600694" w:rsidRDefault="002D6A25" w:rsidP="00C506F9"/>
          <w:p w14:paraId="33C9147D" w14:textId="4423D56E" w:rsidR="002D6A25" w:rsidRPr="00600694" w:rsidRDefault="002D6A25" w:rsidP="00C506F9"/>
          <w:p w14:paraId="2DBFB2E8" w14:textId="2E3F2EDF" w:rsidR="002D6A25" w:rsidRPr="00600694" w:rsidRDefault="002D6A25" w:rsidP="00C506F9"/>
          <w:p w14:paraId="48F5EA84" w14:textId="1D32AB10" w:rsidR="002D6A25" w:rsidRPr="00600694" w:rsidRDefault="002D6A25" w:rsidP="00C506F9"/>
          <w:p w14:paraId="3BD947E0" w14:textId="19A725A8" w:rsidR="002D6A25" w:rsidRPr="00600694" w:rsidRDefault="002D6A25" w:rsidP="00C506F9"/>
          <w:p w14:paraId="3C5C6A3C" w14:textId="77777777" w:rsidR="002D6A25" w:rsidRPr="00600694" w:rsidRDefault="002D6A25" w:rsidP="00C506F9"/>
          <w:p w14:paraId="02C94C95" w14:textId="77777777" w:rsidR="0062240B" w:rsidRPr="00600694" w:rsidRDefault="0062240B" w:rsidP="0062240B">
            <w:pPr>
              <w:pStyle w:val="aff4"/>
              <w:tabs>
                <w:tab w:val="left" w:pos="5400"/>
              </w:tabs>
              <w:spacing w:beforeLines="0" w:afterLines="0" w:line="360" w:lineRule="auto"/>
              <w:rPr>
                <w:rFonts w:eastAsia="宋体"/>
                <w:b/>
                <w:kern w:val="2"/>
              </w:rPr>
            </w:pPr>
            <w:proofErr w:type="gramStart"/>
            <w:r w:rsidRPr="00600694">
              <w:rPr>
                <w:rFonts w:eastAsia="宋体"/>
                <w:b/>
                <w:kern w:val="2"/>
              </w:rPr>
              <w:t>污</w:t>
            </w:r>
            <w:proofErr w:type="gramEnd"/>
          </w:p>
          <w:p w14:paraId="7F8BAED7" w14:textId="77777777" w:rsidR="0062240B" w:rsidRPr="00600694" w:rsidRDefault="0062240B" w:rsidP="0062240B">
            <w:pPr>
              <w:pStyle w:val="aff4"/>
              <w:tabs>
                <w:tab w:val="left" w:pos="5400"/>
              </w:tabs>
              <w:spacing w:beforeLines="0" w:afterLines="0" w:line="360" w:lineRule="auto"/>
              <w:rPr>
                <w:rFonts w:eastAsia="宋体"/>
                <w:b/>
                <w:kern w:val="2"/>
              </w:rPr>
            </w:pPr>
            <w:r w:rsidRPr="00600694">
              <w:rPr>
                <w:rFonts w:eastAsia="宋体"/>
                <w:b/>
                <w:kern w:val="2"/>
              </w:rPr>
              <w:t>染</w:t>
            </w:r>
          </w:p>
          <w:p w14:paraId="2CBF6F96" w14:textId="77777777" w:rsidR="0062240B" w:rsidRPr="00600694" w:rsidRDefault="0062240B" w:rsidP="0062240B">
            <w:pPr>
              <w:pStyle w:val="aff4"/>
              <w:tabs>
                <w:tab w:val="left" w:pos="5400"/>
              </w:tabs>
              <w:spacing w:beforeLines="0" w:afterLines="0" w:line="360" w:lineRule="auto"/>
              <w:rPr>
                <w:rFonts w:eastAsia="宋体"/>
                <w:b/>
                <w:kern w:val="2"/>
              </w:rPr>
            </w:pPr>
            <w:r w:rsidRPr="00600694">
              <w:rPr>
                <w:rFonts w:eastAsia="宋体"/>
                <w:b/>
                <w:kern w:val="2"/>
              </w:rPr>
              <w:t>物</w:t>
            </w:r>
          </w:p>
          <w:p w14:paraId="47289340" w14:textId="77777777" w:rsidR="0062240B" w:rsidRPr="00600694" w:rsidRDefault="0062240B" w:rsidP="0062240B">
            <w:pPr>
              <w:pStyle w:val="aff4"/>
              <w:tabs>
                <w:tab w:val="left" w:pos="5400"/>
              </w:tabs>
              <w:spacing w:beforeLines="0" w:afterLines="0" w:line="360" w:lineRule="auto"/>
              <w:rPr>
                <w:rFonts w:eastAsia="宋体"/>
                <w:b/>
                <w:kern w:val="2"/>
              </w:rPr>
            </w:pPr>
            <w:r w:rsidRPr="00600694">
              <w:rPr>
                <w:rFonts w:eastAsia="宋体"/>
                <w:b/>
                <w:kern w:val="2"/>
              </w:rPr>
              <w:t>排</w:t>
            </w:r>
          </w:p>
          <w:p w14:paraId="7AA5DC35" w14:textId="77777777" w:rsidR="0062240B" w:rsidRPr="00600694" w:rsidRDefault="0062240B" w:rsidP="0062240B">
            <w:pPr>
              <w:pStyle w:val="aff4"/>
              <w:tabs>
                <w:tab w:val="left" w:pos="5400"/>
              </w:tabs>
              <w:spacing w:beforeLines="0" w:afterLines="0" w:line="360" w:lineRule="auto"/>
              <w:rPr>
                <w:rFonts w:eastAsia="宋体"/>
                <w:b/>
                <w:kern w:val="2"/>
              </w:rPr>
            </w:pPr>
            <w:r w:rsidRPr="00600694">
              <w:rPr>
                <w:rFonts w:eastAsia="宋体"/>
                <w:b/>
                <w:kern w:val="2"/>
              </w:rPr>
              <w:t>放</w:t>
            </w:r>
          </w:p>
          <w:p w14:paraId="47FDD4EA" w14:textId="77777777" w:rsidR="0062240B" w:rsidRPr="00600694" w:rsidRDefault="0062240B" w:rsidP="0062240B">
            <w:pPr>
              <w:pStyle w:val="aff4"/>
              <w:tabs>
                <w:tab w:val="left" w:pos="5400"/>
              </w:tabs>
              <w:spacing w:beforeLines="0" w:afterLines="0" w:line="360" w:lineRule="auto"/>
              <w:rPr>
                <w:rFonts w:eastAsia="宋体"/>
                <w:b/>
                <w:kern w:val="2"/>
              </w:rPr>
            </w:pPr>
            <w:r w:rsidRPr="00600694">
              <w:rPr>
                <w:rFonts w:eastAsia="宋体"/>
                <w:b/>
                <w:kern w:val="2"/>
              </w:rPr>
              <w:t>标</w:t>
            </w:r>
          </w:p>
          <w:p w14:paraId="302E7A94" w14:textId="6FDDF1FE" w:rsidR="007B2761" w:rsidRPr="00600694" w:rsidRDefault="0062240B" w:rsidP="0062240B">
            <w:r w:rsidRPr="00600694">
              <w:rPr>
                <w:b/>
              </w:rPr>
              <w:t>准</w:t>
            </w:r>
          </w:p>
        </w:tc>
        <w:tc>
          <w:tcPr>
            <w:tcW w:w="8461" w:type="dxa"/>
            <w:tcBorders>
              <w:bottom w:val="single" w:sz="4" w:space="0" w:color="auto"/>
            </w:tcBorders>
          </w:tcPr>
          <w:p w14:paraId="02214527" w14:textId="77777777" w:rsidR="006D0755" w:rsidRPr="00600694" w:rsidRDefault="006D0755" w:rsidP="00BF656F">
            <w:pPr>
              <w:adjustRightInd w:val="0"/>
              <w:snapToGrid w:val="0"/>
              <w:spacing w:line="360" w:lineRule="auto"/>
              <w:ind w:firstLineChars="200" w:firstLine="482"/>
              <w:rPr>
                <w:b/>
                <w:sz w:val="24"/>
              </w:rPr>
            </w:pPr>
            <w:r w:rsidRPr="00600694">
              <w:rPr>
                <w:rFonts w:hint="eastAsia"/>
                <w:b/>
                <w:sz w:val="24"/>
              </w:rPr>
              <w:lastRenderedPageBreak/>
              <w:t>1</w:t>
            </w:r>
            <w:r w:rsidRPr="00600694">
              <w:rPr>
                <w:rFonts w:hint="eastAsia"/>
                <w:b/>
                <w:sz w:val="24"/>
              </w:rPr>
              <w:t>、废水</w:t>
            </w:r>
          </w:p>
          <w:p w14:paraId="5166A449" w14:textId="2FF6AD81" w:rsidR="00723ECC" w:rsidRPr="00600694" w:rsidRDefault="0005789A" w:rsidP="00AB1C60">
            <w:pPr>
              <w:adjustRightInd w:val="0"/>
              <w:snapToGrid w:val="0"/>
              <w:spacing w:line="360" w:lineRule="auto"/>
              <w:ind w:firstLineChars="200" w:firstLine="480"/>
              <w:rPr>
                <w:sz w:val="24"/>
              </w:rPr>
            </w:pPr>
            <w:r w:rsidRPr="00600694">
              <w:rPr>
                <w:rFonts w:hint="eastAsia"/>
                <w:sz w:val="24"/>
              </w:rPr>
              <w:t>本项目外排废水仅为生活污水，因此，本项目生活污水经化粪池处理后并排入嘉兴市污水处理工程管网，最终经嘉兴市联合污水处理厂处理达标后深海排放，入网标准执行《污水综合排放标准》（</w:t>
            </w:r>
            <w:r w:rsidRPr="00600694">
              <w:rPr>
                <w:rFonts w:hint="eastAsia"/>
                <w:sz w:val="24"/>
              </w:rPr>
              <w:t>GB8978-1996</w:t>
            </w:r>
            <w:r w:rsidRPr="00600694">
              <w:rPr>
                <w:rFonts w:hint="eastAsia"/>
                <w:sz w:val="24"/>
              </w:rPr>
              <w:t>）中的三级标准，其中</w:t>
            </w:r>
            <w:r w:rsidRPr="00600694">
              <w:rPr>
                <w:rFonts w:hint="eastAsia"/>
                <w:sz w:val="24"/>
              </w:rPr>
              <w:t>NH</w:t>
            </w:r>
            <w:r w:rsidRPr="00600694">
              <w:rPr>
                <w:rFonts w:hint="eastAsia"/>
                <w:sz w:val="24"/>
                <w:vertAlign w:val="subscript"/>
              </w:rPr>
              <w:t>3</w:t>
            </w:r>
            <w:r w:rsidRPr="00600694">
              <w:rPr>
                <w:rFonts w:hint="eastAsia"/>
                <w:sz w:val="24"/>
              </w:rPr>
              <w:t>-N</w:t>
            </w:r>
            <w:r w:rsidRPr="00600694">
              <w:rPr>
                <w:rFonts w:hint="eastAsia"/>
                <w:sz w:val="24"/>
              </w:rPr>
              <w:t>入网标准执行《工业企业废水氮、磷污染物间接排放限值》（</w:t>
            </w:r>
            <w:r w:rsidRPr="00600694">
              <w:rPr>
                <w:rFonts w:hint="eastAsia"/>
                <w:sz w:val="24"/>
              </w:rPr>
              <w:t>DB33/887-2013</w:t>
            </w:r>
            <w:r w:rsidRPr="00600694">
              <w:rPr>
                <w:rFonts w:hint="eastAsia"/>
                <w:sz w:val="24"/>
              </w:rPr>
              <w:t>）。上述污水经嘉兴市联合污水处理厂集中处理后，排海标准执行《城镇污水处理厂污染物排放标准》（</w:t>
            </w:r>
            <w:r w:rsidRPr="00600694">
              <w:rPr>
                <w:rFonts w:hint="eastAsia"/>
                <w:sz w:val="24"/>
              </w:rPr>
              <w:t>GB18918-2002</w:t>
            </w:r>
            <w:r w:rsidRPr="00600694">
              <w:rPr>
                <w:rFonts w:hint="eastAsia"/>
                <w:sz w:val="24"/>
              </w:rPr>
              <w:t>）一级</w:t>
            </w:r>
            <w:r w:rsidRPr="00600694">
              <w:rPr>
                <w:rFonts w:hint="eastAsia"/>
                <w:sz w:val="24"/>
              </w:rPr>
              <w:t>A</w:t>
            </w:r>
            <w:r w:rsidRPr="00600694">
              <w:rPr>
                <w:rFonts w:hint="eastAsia"/>
                <w:sz w:val="24"/>
              </w:rPr>
              <w:t>标准。具体见表</w:t>
            </w:r>
            <w:r w:rsidRPr="00600694">
              <w:rPr>
                <w:rFonts w:hint="eastAsia"/>
                <w:sz w:val="24"/>
              </w:rPr>
              <w:t>4-4</w:t>
            </w:r>
            <w:r w:rsidR="001031E1" w:rsidRPr="00600694">
              <w:rPr>
                <w:rFonts w:hint="eastAsia"/>
                <w:sz w:val="24"/>
              </w:rPr>
              <w:t>。</w:t>
            </w:r>
          </w:p>
          <w:p w14:paraId="1F7ADDA9" w14:textId="77777777" w:rsidR="0005789A" w:rsidRPr="00600694" w:rsidRDefault="0005789A" w:rsidP="0005789A">
            <w:pPr>
              <w:tabs>
                <w:tab w:val="left" w:pos="1714"/>
              </w:tabs>
              <w:adjustRightInd w:val="0"/>
              <w:snapToGrid w:val="0"/>
              <w:jc w:val="center"/>
              <w:rPr>
                <w:sz w:val="24"/>
              </w:rPr>
            </w:pPr>
            <w:r w:rsidRPr="00600694">
              <w:rPr>
                <w:rFonts w:hint="eastAsia"/>
                <w:b/>
              </w:rPr>
              <w:t>表</w:t>
            </w:r>
            <w:r w:rsidRPr="00600694">
              <w:rPr>
                <w:rFonts w:hint="eastAsia"/>
                <w:b/>
              </w:rPr>
              <w:t xml:space="preserve">4-4   </w:t>
            </w:r>
            <w:r w:rsidRPr="00600694">
              <w:rPr>
                <w:rFonts w:hint="eastAsia"/>
                <w:b/>
              </w:rPr>
              <w:t>水污染物入网及排放标准</w:t>
            </w:r>
            <w:r w:rsidRPr="00600694">
              <w:rPr>
                <w:b/>
              </w:rPr>
              <w:t xml:space="preserve">   </w:t>
            </w:r>
            <w:r w:rsidRPr="00600694">
              <w:rPr>
                <w:b/>
              </w:rPr>
              <w:t>单位：</w:t>
            </w:r>
            <w:r w:rsidRPr="00600694">
              <w:rPr>
                <w:rFonts w:hint="eastAsia"/>
                <w:sz w:val="24"/>
              </w:rPr>
              <w:t>mg/L</w:t>
            </w:r>
          </w:p>
          <w:tbl>
            <w:tblPr>
              <w:tblW w:w="7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2"/>
              <w:gridCol w:w="742"/>
              <w:gridCol w:w="901"/>
              <w:gridCol w:w="993"/>
              <w:gridCol w:w="992"/>
              <w:gridCol w:w="1276"/>
              <w:gridCol w:w="1121"/>
            </w:tblGrid>
            <w:tr w:rsidR="00600694" w:rsidRPr="00600694" w14:paraId="083A8313" w14:textId="77777777" w:rsidTr="00553262">
              <w:trPr>
                <w:cantSplit/>
                <w:trHeight w:val="90"/>
                <w:jc w:val="center"/>
              </w:trPr>
              <w:tc>
                <w:tcPr>
                  <w:tcW w:w="1472" w:type="dxa"/>
                  <w:vAlign w:val="center"/>
                </w:tcPr>
                <w:p w14:paraId="479653C4" w14:textId="77777777" w:rsidR="0005789A" w:rsidRPr="00600694" w:rsidRDefault="0005789A" w:rsidP="0005789A">
                  <w:pPr>
                    <w:adjustRightInd w:val="0"/>
                    <w:snapToGrid w:val="0"/>
                    <w:jc w:val="center"/>
                    <w:rPr>
                      <w:b/>
                    </w:rPr>
                  </w:pPr>
                  <w:r w:rsidRPr="00600694">
                    <w:rPr>
                      <w:b/>
                    </w:rPr>
                    <w:t>污染物</w:t>
                  </w:r>
                </w:p>
              </w:tc>
              <w:tc>
                <w:tcPr>
                  <w:tcW w:w="742" w:type="dxa"/>
                  <w:vAlign w:val="center"/>
                </w:tcPr>
                <w:p w14:paraId="6D1868F5" w14:textId="77777777" w:rsidR="0005789A" w:rsidRPr="00600694" w:rsidRDefault="0005789A" w:rsidP="0005789A">
                  <w:pPr>
                    <w:adjustRightInd w:val="0"/>
                    <w:snapToGrid w:val="0"/>
                    <w:jc w:val="center"/>
                    <w:rPr>
                      <w:b/>
                    </w:rPr>
                  </w:pPr>
                  <w:r w:rsidRPr="00600694">
                    <w:rPr>
                      <w:b/>
                    </w:rPr>
                    <w:t>pH</w:t>
                  </w:r>
                </w:p>
              </w:tc>
              <w:tc>
                <w:tcPr>
                  <w:tcW w:w="901" w:type="dxa"/>
                  <w:vAlign w:val="center"/>
                </w:tcPr>
                <w:p w14:paraId="5C7F6847" w14:textId="77777777" w:rsidR="0005789A" w:rsidRPr="00600694" w:rsidRDefault="0005789A" w:rsidP="0005789A">
                  <w:pPr>
                    <w:adjustRightInd w:val="0"/>
                    <w:snapToGrid w:val="0"/>
                    <w:jc w:val="center"/>
                    <w:rPr>
                      <w:b/>
                    </w:rPr>
                  </w:pPr>
                  <w:proofErr w:type="spellStart"/>
                  <w:r w:rsidRPr="00600694">
                    <w:rPr>
                      <w:b/>
                    </w:rPr>
                    <w:t>COD</w:t>
                  </w:r>
                  <w:r w:rsidRPr="00600694">
                    <w:rPr>
                      <w:b/>
                      <w:szCs w:val="21"/>
                      <w:vertAlign w:val="subscript"/>
                    </w:rPr>
                    <w:t>Cr</w:t>
                  </w:r>
                  <w:proofErr w:type="spellEnd"/>
                </w:p>
              </w:tc>
              <w:tc>
                <w:tcPr>
                  <w:tcW w:w="993" w:type="dxa"/>
                  <w:vAlign w:val="center"/>
                </w:tcPr>
                <w:p w14:paraId="1ED04D94" w14:textId="77777777" w:rsidR="0005789A" w:rsidRPr="00600694" w:rsidRDefault="0005789A" w:rsidP="0005789A">
                  <w:pPr>
                    <w:adjustRightInd w:val="0"/>
                    <w:snapToGrid w:val="0"/>
                    <w:jc w:val="center"/>
                    <w:rPr>
                      <w:b/>
                    </w:rPr>
                  </w:pPr>
                  <w:r w:rsidRPr="00600694">
                    <w:rPr>
                      <w:b/>
                    </w:rPr>
                    <w:t>BOD</w:t>
                  </w:r>
                  <w:r w:rsidRPr="00600694">
                    <w:rPr>
                      <w:b/>
                      <w:vertAlign w:val="subscript"/>
                    </w:rPr>
                    <w:t>5</w:t>
                  </w:r>
                </w:p>
              </w:tc>
              <w:tc>
                <w:tcPr>
                  <w:tcW w:w="992" w:type="dxa"/>
                  <w:vAlign w:val="center"/>
                </w:tcPr>
                <w:p w14:paraId="383CDBD1" w14:textId="77777777" w:rsidR="0005789A" w:rsidRPr="00600694" w:rsidRDefault="0005789A" w:rsidP="0005789A">
                  <w:pPr>
                    <w:adjustRightInd w:val="0"/>
                    <w:snapToGrid w:val="0"/>
                    <w:jc w:val="center"/>
                    <w:rPr>
                      <w:b/>
                    </w:rPr>
                  </w:pPr>
                  <w:r w:rsidRPr="00600694">
                    <w:rPr>
                      <w:b/>
                    </w:rPr>
                    <w:t>SS</w:t>
                  </w:r>
                </w:p>
              </w:tc>
              <w:tc>
                <w:tcPr>
                  <w:tcW w:w="1276" w:type="dxa"/>
                  <w:vAlign w:val="center"/>
                </w:tcPr>
                <w:p w14:paraId="11C9AB7C" w14:textId="77777777" w:rsidR="0005789A" w:rsidRPr="00600694" w:rsidRDefault="0005789A" w:rsidP="0005789A">
                  <w:pPr>
                    <w:adjustRightInd w:val="0"/>
                    <w:snapToGrid w:val="0"/>
                    <w:jc w:val="center"/>
                    <w:rPr>
                      <w:b/>
                      <w:szCs w:val="21"/>
                    </w:rPr>
                  </w:pPr>
                  <w:r w:rsidRPr="00600694">
                    <w:rPr>
                      <w:b/>
                      <w:szCs w:val="21"/>
                    </w:rPr>
                    <w:t>NH</w:t>
                  </w:r>
                  <w:r w:rsidRPr="00600694">
                    <w:rPr>
                      <w:b/>
                      <w:szCs w:val="21"/>
                      <w:vertAlign w:val="subscript"/>
                    </w:rPr>
                    <w:t>3</w:t>
                  </w:r>
                  <w:r w:rsidRPr="00600694">
                    <w:rPr>
                      <w:b/>
                      <w:szCs w:val="21"/>
                    </w:rPr>
                    <w:t>-N</w:t>
                  </w:r>
                </w:p>
              </w:tc>
              <w:tc>
                <w:tcPr>
                  <w:tcW w:w="1121" w:type="dxa"/>
                  <w:vAlign w:val="center"/>
                </w:tcPr>
                <w:p w14:paraId="00C45D43" w14:textId="77777777" w:rsidR="0005789A" w:rsidRPr="00600694" w:rsidRDefault="0005789A" w:rsidP="0005789A">
                  <w:pPr>
                    <w:adjustRightInd w:val="0"/>
                    <w:snapToGrid w:val="0"/>
                    <w:jc w:val="center"/>
                    <w:rPr>
                      <w:b/>
                      <w:szCs w:val="21"/>
                    </w:rPr>
                  </w:pPr>
                  <w:r w:rsidRPr="00600694">
                    <w:rPr>
                      <w:rFonts w:hint="eastAsia"/>
                      <w:b/>
                      <w:szCs w:val="21"/>
                    </w:rPr>
                    <w:t>石油类</w:t>
                  </w:r>
                </w:p>
              </w:tc>
            </w:tr>
            <w:tr w:rsidR="00600694" w:rsidRPr="00600694" w14:paraId="5C8EAD57" w14:textId="77777777" w:rsidTr="00553262">
              <w:trPr>
                <w:cantSplit/>
                <w:trHeight w:val="90"/>
                <w:jc w:val="center"/>
              </w:trPr>
              <w:tc>
                <w:tcPr>
                  <w:tcW w:w="1472" w:type="dxa"/>
                  <w:vAlign w:val="center"/>
                </w:tcPr>
                <w:p w14:paraId="47C31811" w14:textId="77777777" w:rsidR="0005789A" w:rsidRPr="00600694" w:rsidRDefault="0005789A" w:rsidP="0005789A">
                  <w:pPr>
                    <w:adjustRightInd w:val="0"/>
                    <w:snapToGrid w:val="0"/>
                    <w:jc w:val="center"/>
                  </w:pPr>
                  <w:r w:rsidRPr="00600694">
                    <w:t>入网标准值</w:t>
                  </w:r>
                </w:p>
              </w:tc>
              <w:tc>
                <w:tcPr>
                  <w:tcW w:w="742" w:type="dxa"/>
                  <w:vAlign w:val="center"/>
                </w:tcPr>
                <w:p w14:paraId="227F10F1" w14:textId="77777777" w:rsidR="0005789A" w:rsidRPr="00600694" w:rsidRDefault="0005789A" w:rsidP="0005789A">
                  <w:pPr>
                    <w:adjustRightInd w:val="0"/>
                    <w:snapToGrid w:val="0"/>
                    <w:jc w:val="center"/>
                  </w:pPr>
                  <w:r w:rsidRPr="00600694">
                    <w:t>6-9</w:t>
                  </w:r>
                </w:p>
              </w:tc>
              <w:tc>
                <w:tcPr>
                  <w:tcW w:w="901" w:type="dxa"/>
                  <w:vAlign w:val="center"/>
                </w:tcPr>
                <w:p w14:paraId="7FB9B7BA" w14:textId="77777777" w:rsidR="0005789A" w:rsidRPr="00600694" w:rsidRDefault="0005789A" w:rsidP="0005789A">
                  <w:pPr>
                    <w:adjustRightInd w:val="0"/>
                    <w:snapToGrid w:val="0"/>
                    <w:jc w:val="center"/>
                  </w:pPr>
                  <w:r w:rsidRPr="00600694">
                    <w:t>500</w:t>
                  </w:r>
                </w:p>
              </w:tc>
              <w:tc>
                <w:tcPr>
                  <w:tcW w:w="993" w:type="dxa"/>
                  <w:vAlign w:val="center"/>
                </w:tcPr>
                <w:p w14:paraId="12CA5408" w14:textId="77777777" w:rsidR="0005789A" w:rsidRPr="00600694" w:rsidRDefault="0005789A" w:rsidP="0005789A">
                  <w:pPr>
                    <w:adjustRightInd w:val="0"/>
                    <w:snapToGrid w:val="0"/>
                    <w:jc w:val="center"/>
                  </w:pPr>
                  <w:r w:rsidRPr="00600694">
                    <w:t>300</w:t>
                  </w:r>
                </w:p>
              </w:tc>
              <w:tc>
                <w:tcPr>
                  <w:tcW w:w="992" w:type="dxa"/>
                  <w:vAlign w:val="center"/>
                </w:tcPr>
                <w:p w14:paraId="77067B50" w14:textId="77777777" w:rsidR="0005789A" w:rsidRPr="00600694" w:rsidRDefault="0005789A" w:rsidP="0005789A">
                  <w:pPr>
                    <w:adjustRightInd w:val="0"/>
                    <w:snapToGrid w:val="0"/>
                    <w:jc w:val="center"/>
                  </w:pPr>
                  <w:r w:rsidRPr="00600694">
                    <w:t>4</w:t>
                  </w:r>
                  <w:r w:rsidRPr="00600694">
                    <w:rPr>
                      <w:rFonts w:hint="eastAsia"/>
                    </w:rPr>
                    <w:t>0</w:t>
                  </w:r>
                  <w:r w:rsidRPr="00600694">
                    <w:t>0</w:t>
                  </w:r>
                </w:p>
              </w:tc>
              <w:tc>
                <w:tcPr>
                  <w:tcW w:w="1276" w:type="dxa"/>
                  <w:vAlign w:val="center"/>
                </w:tcPr>
                <w:p w14:paraId="4EB5A60C" w14:textId="77777777" w:rsidR="0005789A" w:rsidRPr="00600694" w:rsidRDefault="0005789A" w:rsidP="0005789A">
                  <w:pPr>
                    <w:adjustRightInd w:val="0"/>
                    <w:snapToGrid w:val="0"/>
                    <w:jc w:val="center"/>
                  </w:pPr>
                  <w:r w:rsidRPr="00600694">
                    <w:t>35*</w:t>
                  </w:r>
                </w:p>
              </w:tc>
              <w:tc>
                <w:tcPr>
                  <w:tcW w:w="1121" w:type="dxa"/>
                  <w:vAlign w:val="center"/>
                </w:tcPr>
                <w:p w14:paraId="29AFE91C" w14:textId="77777777" w:rsidR="0005789A" w:rsidRPr="00600694" w:rsidRDefault="0005789A" w:rsidP="0005789A">
                  <w:pPr>
                    <w:adjustRightInd w:val="0"/>
                    <w:snapToGrid w:val="0"/>
                    <w:jc w:val="center"/>
                  </w:pPr>
                  <w:r w:rsidRPr="00600694">
                    <w:t>20</w:t>
                  </w:r>
                </w:p>
              </w:tc>
            </w:tr>
            <w:tr w:rsidR="00600694" w:rsidRPr="00600694" w14:paraId="4665A34B" w14:textId="77777777" w:rsidTr="00553262">
              <w:trPr>
                <w:cantSplit/>
                <w:trHeight w:val="90"/>
                <w:jc w:val="center"/>
              </w:trPr>
              <w:tc>
                <w:tcPr>
                  <w:tcW w:w="1472" w:type="dxa"/>
                  <w:vAlign w:val="center"/>
                </w:tcPr>
                <w:p w14:paraId="689CB819" w14:textId="77777777" w:rsidR="0005789A" w:rsidRPr="00600694" w:rsidRDefault="0005789A" w:rsidP="0005789A">
                  <w:pPr>
                    <w:adjustRightInd w:val="0"/>
                    <w:snapToGrid w:val="0"/>
                    <w:jc w:val="center"/>
                  </w:pPr>
                  <w:r w:rsidRPr="00600694">
                    <w:t>排海标</w:t>
                  </w:r>
                  <w:r w:rsidRPr="00600694">
                    <w:rPr>
                      <w:rFonts w:hint="eastAsia"/>
                    </w:rPr>
                    <w:t>准</w:t>
                  </w:r>
                  <w:r w:rsidRPr="00600694">
                    <w:t>值</w:t>
                  </w:r>
                </w:p>
              </w:tc>
              <w:tc>
                <w:tcPr>
                  <w:tcW w:w="742" w:type="dxa"/>
                  <w:vAlign w:val="center"/>
                </w:tcPr>
                <w:p w14:paraId="5F4F7A96" w14:textId="77777777" w:rsidR="0005789A" w:rsidRPr="00600694" w:rsidRDefault="0005789A" w:rsidP="0005789A">
                  <w:pPr>
                    <w:adjustRightInd w:val="0"/>
                    <w:snapToGrid w:val="0"/>
                    <w:jc w:val="center"/>
                  </w:pPr>
                  <w:r w:rsidRPr="00600694">
                    <w:t>6-9</w:t>
                  </w:r>
                </w:p>
              </w:tc>
              <w:tc>
                <w:tcPr>
                  <w:tcW w:w="901" w:type="dxa"/>
                  <w:vAlign w:val="center"/>
                </w:tcPr>
                <w:p w14:paraId="071EAEBA" w14:textId="77777777" w:rsidR="0005789A" w:rsidRPr="00600694" w:rsidRDefault="0005789A" w:rsidP="0005789A">
                  <w:pPr>
                    <w:adjustRightInd w:val="0"/>
                    <w:snapToGrid w:val="0"/>
                    <w:jc w:val="center"/>
                  </w:pPr>
                  <w:r w:rsidRPr="00600694">
                    <w:t>50</w:t>
                  </w:r>
                </w:p>
              </w:tc>
              <w:tc>
                <w:tcPr>
                  <w:tcW w:w="993" w:type="dxa"/>
                  <w:vAlign w:val="center"/>
                </w:tcPr>
                <w:p w14:paraId="3F21CE11" w14:textId="77777777" w:rsidR="0005789A" w:rsidRPr="00600694" w:rsidRDefault="0005789A" w:rsidP="0005789A">
                  <w:pPr>
                    <w:adjustRightInd w:val="0"/>
                    <w:snapToGrid w:val="0"/>
                    <w:jc w:val="center"/>
                  </w:pPr>
                  <w:r w:rsidRPr="00600694">
                    <w:t>10</w:t>
                  </w:r>
                </w:p>
              </w:tc>
              <w:tc>
                <w:tcPr>
                  <w:tcW w:w="992" w:type="dxa"/>
                  <w:vAlign w:val="center"/>
                </w:tcPr>
                <w:p w14:paraId="0EEB3A5F" w14:textId="77777777" w:rsidR="0005789A" w:rsidRPr="00600694" w:rsidRDefault="0005789A" w:rsidP="0005789A">
                  <w:pPr>
                    <w:adjustRightInd w:val="0"/>
                    <w:snapToGrid w:val="0"/>
                    <w:jc w:val="center"/>
                  </w:pPr>
                  <w:r w:rsidRPr="00600694">
                    <w:t>10</w:t>
                  </w:r>
                </w:p>
              </w:tc>
              <w:tc>
                <w:tcPr>
                  <w:tcW w:w="1276" w:type="dxa"/>
                  <w:vAlign w:val="center"/>
                </w:tcPr>
                <w:p w14:paraId="712AF9F8" w14:textId="77777777" w:rsidR="0005789A" w:rsidRPr="00600694" w:rsidRDefault="0005789A" w:rsidP="0005789A">
                  <w:pPr>
                    <w:adjustRightInd w:val="0"/>
                    <w:snapToGrid w:val="0"/>
                    <w:jc w:val="center"/>
                  </w:pPr>
                  <w:r w:rsidRPr="00600694">
                    <w:t>5</w:t>
                  </w:r>
                  <w:r w:rsidRPr="00600694">
                    <w:t>（</w:t>
                  </w:r>
                  <w:r w:rsidRPr="00600694">
                    <w:t>8</w:t>
                  </w:r>
                  <w:r w:rsidRPr="00600694">
                    <w:t>）</w:t>
                  </w:r>
                  <w:r w:rsidRPr="00600694">
                    <w:t>**</w:t>
                  </w:r>
                </w:p>
              </w:tc>
              <w:tc>
                <w:tcPr>
                  <w:tcW w:w="1121" w:type="dxa"/>
                  <w:vAlign w:val="center"/>
                </w:tcPr>
                <w:p w14:paraId="18C4866C" w14:textId="77777777" w:rsidR="0005789A" w:rsidRPr="00600694" w:rsidRDefault="0005789A" w:rsidP="0005789A">
                  <w:pPr>
                    <w:adjustRightInd w:val="0"/>
                    <w:snapToGrid w:val="0"/>
                    <w:jc w:val="center"/>
                  </w:pPr>
                  <w:r w:rsidRPr="00600694">
                    <w:t>1</w:t>
                  </w:r>
                </w:p>
              </w:tc>
            </w:tr>
          </w:tbl>
          <w:p w14:paraId="03FA3054" w14:textId="77777777" w:rsidR="0005789A" w:rsidRPr="00600694" w:rsidRDefault="0005789A" w:rsidP="0005789A">
            <w:pPr>
              <w:adjustRightInd w:val="0"/>
              <w:snapToGrid w:val="0"/>
              <w:ind w:firstLineChars="200" w:firstLine="422"/>
              <w:rPr>
                <w:b/>
                <w:szCs w:val="21"/>
              </w:rPr>
            </w:pPr>
            <w:r w:rsidRPr="00600694">
              <w:rPr>
                <w:b/>
                <w:szCs w:val="21"/>
              </w:rPr>
              <w:t>注：</w:t>
            </w:r>
            <w:r w:rsidRPr="00600694">
              <w:rPr>
                <w:b/>
                <w:szCs w:val="21"/>
              </w:rPr>
              <w:t>*</w:t>
            </w:r>
            <w:r w:rsidRPr="00600694">
              <w:rPr>
                <w:b/>
                <w:szCs w:val="21"/>
              </w:rPr>
              <w:t>执行《工业企业废水氮、磷污染物间接排放标准限值》（</w:t>
            </w:r>
            <w:r w:rsidRPr="00600694">
              <w:rPr>
                <w:b/>
                <w:szCs w:val="21"/>
              </w:rPr>
              <w:t>DB33/887-2013</w:t>
            </w:r>
            <w:r w:rsidRPr="00600694">
              <w:rPr>
                <w:b/>
                <w:szCs w:val="21"/>
              </w:rPr>
              <w:t>）中的限值。</w:t>
            </w:r>
          </w:p>
          <w:p w14:paraId="76730384" w14:textId="301CBB44" w:rsidR="00BF656F" w:rsidRPr="00600694" w:rsidRDefault="0005789A" w:rsidP="0005789A">
            <w:pPr>
              <w:adjustRightInd w:val="0"/>
              <w:snapToGrid w:val="0"/>
              <w:ind w:firstLineChars="300" w:firstLine="632"/>
              <w:rPr>
                <w:b/>
                <w:sz w:val="24"/>
              </w:rPr>
            </w:pPr>
            <w:r w:rsidRPr="00600694">
              <w:rPr>
                <w:b/>
                <w:szCs w:val="21"/>
              </w:rPr>
              <w:t>**</w:t>
            </w:r>
            <w:r w:rsidRPr="00600694">
              <w:rPr>
                <w:rFonts w:hint="eastAsia"/>
                <w:b/>
                <w:szCs w:val="21"/>
              </w:rPr>
              <w:t>括号外数值为水温</w:t>
            </w:r>
            <w:r w:rsidRPr="00600694">
              <w:rPr>
                <w:rFonts w:hint="eastAsia"/>
                <w:b/>
                <w:szCs w:val="21"/>
              </w:rPr>
              <w:t>&gt;12</w:t>
            </w:r>
            <w:r w:rsidRPr="00600694">
              <w:rPr>
                <w:rFonts w:ascii="宋体" w:hAnsi="宋体" w:hint="eastAsia"/>
                <w:b/>
                <w:szCs w:val="21"/>
              </w:rPr>
              <w:t>℃</w:t>
            </w:r>
            <w:r w:rsidRPr="00600694">
              <w:rPr>
                <w:rFonts w:hint="eastAsia"/>
                <w:b/>
                <w:szCs w:val="21"/>
              </w:rPr>
              <w:t>时的控制温度，括号内数值为水温</w:t>
            </w:r>
            <w:r w:rsidRPr="00600694">
              <w:rPr>
                <w:rFonts w:ascii="宋体" w:hAnsi="宋体" w:hint="eastAsia"/>
                <w:b/>
                <w:szCs w:val="21"/>
              </w:rPr>
              <w:t>≤</w:t>
            </w:r>
            <w:r w:rsidRPr="00600694">
              <w:rPr>
                <w:rFonts w:hint="eastAsia"/>
                <w:b/>
                <w:szCs w:val="21"/>
              </w:rPr>
              <w:t>12</w:t>
            </w:r>
            <w:r w:rsidRPr="00600694">
              <w:rPr>
                <w:rFonts w:ascii="宋体" w:hAnsi="宋体" w:hint="eastAsia"/>
                <w:b/>
                <w:szCs w:val="21"/>
              </w:rPr>
              <w:t>℃</w:t>
            </w:r>
            <w:r w:rsidRPr="00600694">
              <w:rPr>
                <w:rFonts w:hint="eastAsia"/>
                <w:b/>
                <w:szCs w:val="21"/>
              </w:rPr>
              <w:t>时的控制温度</w:t>
            </w:r>
            <w:r w:rsidR="00BF656F" w:rsidRPr="00600694">
              <w:rPr>
                <w:rFonts w:hint="eastAsia"/>
                <w:b/>
                <w:szCs w:val="21"/>
              </w:rPr>
              <w:t>。</w:t>
            </w:r>
          </w:p>
          <w:p w14:paraId="355ACBC0" w14:textId="77777777" w:rsidR="00BF656F" w:rsidRPr="00600694" w:rsidRDefault="00BF656F" w:rsidP="00BF656F">
            <w:pPr>
              <w:adjustRightInd w:val="0"/>
              <w:snapToGrid w:val="0"/>
              <w:spacing w:line="360" w:lineRule="auto"/>
              <w:ind w:firstLineChars="200" w:firstLine="482"/>
              <w:rPr>
                <w:b/>
                <w:sz w:val="24"/>
              </w:rPr>
            </w:pPr>
            <w:r w:rsidRPr="00600694">
              <w:rPr>
                <w:rFonts w:hint="eastAsia"/>
                <w:b/>
                <w:sz w:val="24"/>
              </w:rPr>
              <w:t>2</w:t>
            </w:r>
            <w:r w:rsidRPr="00600694">
              <w:rPr>
                <w:rFonts w:hint="eastAsia"/>
                <w:b/>
                <w:sz w:val="24"/>
              </w:rPr>
              <w:t>、废气</w:t>
            </w:r>
          </w:p>
          <w:p w14:paraId="088CD5D1" w14:textId="77777777" w:rsidR="002D6A25" w:rsidRPr="00600694" w:rsidRDefault="0005789A" w:rsidP="00106EC2">
            <w:pPr>
              <w:adjustRightInd w:val="0"/>
              <w:snapToGrid w:val="0"/>
              <w:spacing w:line="360" w:lineRule="auto"/>
              <w:ind w:firstLineChars="200" w:firstLine="480"/>
              <w:rPr>
                <w:sz w:val="24"/>
              </w:rPr>
            </w:pPr>
            <w:r w:rsidRPr="00600694">
              <w:rPr>
                <w:rFonts w:hint="eastAsia"/>
                <w:sz w:val="24"/>
              </w:rPr>
              <w:t>本项目废气主要为焊接烟尘</w:t>
            </w:r>
            <w:r w:rsidR="002D6A25" w:rsidRPr="00600694">
              <w:rPr>
                <w:rFonts w:hint="eastAsia"/>
                <w:sz w:val="24"/>
              </w:rPr>
              <w:t>、食堂油烟废气</w:t>
            </w:r>
            <w:r w:rsidRPr="00600694">
              <w:rPr>
                <w:rFonts w:hint="eastAsia"/>
                <w:sz w:val="24"/>
              </w:rPr>
              <w:t>。</w:t>
            </w:r>
          </w:p>
          <w:p w14:paraId="1E548CCB" w14:textId="0867935C" w:rsidR="00AB1C60" w:rsidRPr="00600694" w:rsidRDefault="0005789A" w:rsidP="00106EC2">
            <w:pPr>
              <w:adjustRightInd w:val="0"/>
              <w:snapToGrid w:val="0"/>
              <w:spacing w:line="360" w:lineRule="auto"/>
              <w:ind w:firstLineChars="200" w:firstLine="480"/>
              <w:rPr>
                <w:sz w:val="24"/>
              </w:rPr>
            </w:pPr>
            <w:r w:rsidRPr="00600694">
              <w:rPr>
                <w:rFonts w:hint="eastAsia"/>
                <w:sz w:val="24"/>
              </w:rPr>
              <w:t>烟尘排放执行《大气污染物综合排放标准》（</w:t>
            </w:r>
            <w:r w:rsidRPr="00600694">
              <w:rPr>
                <w:rFonts w:hint="eastAsia"/>
                <w:sz w:val="24"/>
              </w:rPr>
              <w:t>GB</w:t>
            </w:r>
            <w:r w:rsidRPr="00600694">
              <w:rPr>
                <w:sz w:val="24"/>
              </w:rPr>
              <w:t>16297-1996</w:t>
            </w:r>
            <w:r w:rsidRPr="00600694">
              <w:rPr>
                <w:rFonts w:hint="eastAsia"/>
                <w:sz w:val="24"/>
              </w:rPr>
              <w:t>）二级排放标准。具体见表</w:t>
            </w:r>
            <w:r w:rsidRPr="00600694">
              <w:rPr>
                <w:rFonts w:hint="eastAsia"/>
                <w:sz w:val="24"/>
              </w:rPr>
              <w:t>4-5</w:t>
            </w:r>
            <w:r w:rsidR="005227B7" w:rsidRPr="00600694">
              <w:rPr>
                <w:rFonts w:hint="eastAsia"/>
                <w:sz w:val="24"/>
              </w:rPr>
              <w:t>。</w:t>
            </w:r>
          </w:p>
          <w:p w14:paraId="7B980944" w14:textId="77777777" w:rsidR="0005789A" w:rsidRPr="00600694" w:rsidRDefault="0005789A" w:rsidP="0005789A">
            <w:pPr>
              <w:adjustRightInd w:val="0"/>
              <w:snapToGrid w:val="0"/>
              <w:jc w:val="center"/>
              <w:rPr>
                <w:b/>
                <w:bCs/>
                <w:szCs w:val="21"/>
              </w:rPr>
            </w:pPr>
            <w:r w:rsidRPr="00600694">
              <w:rPr>
                <w:b/>
                <w:bCs/>
                <w:szCs w:val="21"/>
              </w:rPr>
              <w:t>表</w:t>
            </w:r>
            <w:r w:rsidRPr="00600694">
              <w:rPr>
                <w:b/>
                <w:bCs/>
                <w:szCs w:val="21"/>
              </w:rPr>
              <w:t>4-</w:t>
            </w:r>
            <w:r w:rsidRPr="00600694">
              <w:rPr>
                <w:rFonts w:hint="eastAsia"/>
                <w:b/>
                <w:bCs/>
                <w:szCs w:val="21"/>
              </w:rPr>
              <w:t>5</w:t>
            </w:r>
            <w:r w:rsidRPr="00600694">
              <w:rPr>
                <w:b/>
                <w:bCs/>
                <w:szCs w:val="21"/>
              </w:rPr>
              <w:t xml:space="preserve">   </w:t>
            </w:r>
            <w:r w:rsidRPr="00600694">
              <w:rPr>
                <w:rFonts w:hint="eastAsia"/>
                <w:b/>
                <w:bCs/>
                <w:szCs w:val="21"/>
              </w:rPr>
              <w:t>大气污染</w:t>
            </w:r>
            <w:proofErr w:type="gramStart"/>
            <w:r w:rsidRPr="00600694">
              <w:rPr>
                <w:rFonts w:hint="eastAsia"/>
                <w:b/>
                <w:bCs/>
                <w:szCs w:val="21"/>
              </w:rPr>
              <w:t>物综合</w:t>
            </w:r>
            <w:proofErr w:type="gramEnd"/>
            <w:r w:rsidRPr="00600694">
              <w:rPr>
                <w:b/>
                <w:bCs/>
                <w:szCs w:val="21"/>
              </w:rPr>
              <w:t>排放标准</w:t>
            </w:r>
          </w:p>
          <w:tbl>
            <w:tblPr>
              <w:tblStyle w:val="afffc"/>
              <w:tblW w:w="0" w:type="auto"/>
              <w:jc w:val="center"/>
              <w:tblLook w:val="04A0" w:firstRow="1" w:lastRow="0" w:firstColumn="1" w:lastColumn="0" w:noHBand="0" w:noVBand="1"/>
            </w:tblPr>
            <w:tblGrid>
              <w:gridCol w:w="1157"/>
              <w:gridCol w:w="1425"/>
              <w:gridCol w:w="1318"/>
              <w:gridCol w:w="645"/>
              <w:gridCol w:w="1340"/>
              <w:gridCol w:w="1679"/>
            </w:tblGrid>
            <w:tr w:rsidR="00600694" w:rsidRPr="00600694" w14:paraId="18EA9739" w14:textId="77777777" w:rsidTr="00553262">
              <w:trPr>
                <w:jc w:val="center"/>
              </w:trPr>
              <w:tc>
                <w:tcPr>
                  <w:tcW w:w="1157" w:type="dxa"/>
                  <w:vMerge w:val="restart"/>
                  <w:vAlign w:val="center"/>
                </w:tcPr>
                <w:p w14:paraId="12A86C8B" w14:textId="77777777" w:rsidR="0005789A" w:rsidRPr="00600694" w:rsidRDefault="0005789A" w:rsidP="0005789A">
                  <w:pPr>
                    <w:adjustRightInd w:val="0"/>
                    <w:snapToGrid w:val="0"/>
                    <w:jc w:val="center"/>
                    <w:rPr>
                      <w:rFonts w:eastAsiaTheme="minorEastAsia"/>
                      <w:b/>
                      <w:bCs/>
                      <w:szCs w:val="21"/>
                    </w:rPr>
                  </w:pPr>
                  <w:r w:rsidRPr="00600694">
                    <w:rPr>
                      <w:rFonts w:eastAsiaTheme="minorEastAsia" w:hint="eastAsia"/>
                      <w:b/>
                      <w:bCs/>
                      <w:szCs w:val="21"/>
                    </w:rPr>
                    <w:t>污染因子</w:t>
                  </w:r>
                </w:p>
              </w:tc>
              <w:tc>
                <w:tcPr>
                  <w:tcW w:w="1425" w:type="dxa"/>
                  <w:vMerge w:val="restart"/>
                  <w:vAlign w:val="center"/>
                </w:tcPr>
                <w:p w14:paraId="6258C744" w14:textId="77777777" w:rsidR="0005789A" w:rsidRPr="00600694" w:rsidRDefault="0005789A" w:rsidP="0005789A">
                  <w:pPr>
                    <w:adjustRightInd w:val="0"/>
                    <w:snapToGrid w:val="0"/>
                    <w:jc w:val="center"/>
                    <w:rPr>
                      <w:rFonts w:eastAsiaTheme="minorEastAsia"/>
                      <w:b/>
                      <w:bCs/>
                      <w:szCs w:val="21"/>
                    </w:rPr>
                  </w:pPr>
                  <w:r w:rsidRPr="00600694">
                    <w:rPr>
                      <w:rFonts w:eastAsiaTheme="minorEastAsia" w:hint="eastAsia"/>
                      <w:b/>
                      <w:bCs/>
                      <w:szCs w:val="21"/>
                    </w:rPr>
                    <w:t>最高允许排放浓度（</w:t>
                  </w:r>
                  <w:r w:rsidRPr="00600694">
                    <w:rPr>
                      <w:rFonts w:eastAsiaTheme="minorEastAsia" w:hint="eastAsia"/>
                      <w:b/>
                      <w:bCs/>
                      <w:szCs w:val="21"/>
                    </w:rPr>
                    <w:t>mg/m</w:t>
                  </w:r>
                  <w:r w:rsidRPr="00600694">
                    <w:rPr>
                      <w:rFonts w:eastAsiaTheme="minorEastAsia" w:hint="eastAsia"/>
                      <w:b/>
                      <w:bCs/>
                      <w:szCs w:val="21"/>
                      <w:vertAlign w:val="superscript"/>
                    </w:rPr>
                    <w:t>3</w:t>
                  </w:r>
                  <w:r w:rsidRPr="00600694">
                    <w:rPr>
                      <w:rFonts w:eastAsiaTheme="minorEastAsia" w:hint="eastAsia"/>
                      <w:b/>
                      <w:bCs/>
                      <w:szCs w:val="21"/>
                    </w:rPr>
                    <w:t>）</w:t>
                  </w:r>
                </w:p>
              </w:tc>
              <w:tc>
                <w:tcPr>
                  <w:tcW w:w="1963" w:type="dxa"/>
                  <w:gridSpan w:val="2"/>
                  <w:vAlign w:val="center"/>
                </w:tcPr>
                <w:p w14:paraId="02E17371" w14:textId="77777777" w:rsidR="0005789A" w:rsidRPr="00600694" w:rsidRDefault="0005789A" w:rsidP="0005789A">
                  <w:pPr>
                    <w:adjustRightInd w:val="0"/>
                    <w:snapToGrid w:val="0"/>
                    <w:jc w:val="center"/>
                    <w:rPr>
                      <w:rFonts w:eastAsiaTheme="minorEastAsia"/>
                      <w:b/>
                      <w:bCs/>
                      <w:szCs w:val="21"/>
                    </w:rPr>
                  </w:pPr>
                  <w:r w:rsidRPr="00600694">
                    <w:rPr>
                      <w:rFonts w:eastAsiaTheme="minorEastAsia" w:hint="eastAsia"/>
                      <w:b/>
                      <w:bCs/>
                      <w:szCs w:val="21"/>
                    </w:rPr>
                    <w:t>最高允许排放速率</w:t>
                  </w:r>
                </w:p>
                <w:p w14:paraId="1E167392" w14:textId="77777777" w:rsidR="0005789A" w:rsidRPr="00600694" w:rsidRDefault="0005789A" w:rsidP="0005789A">
                  <w:pPr>
                    <w:adjustRightInd w:val="0"/>
                    <w:snapToGrid w:val="0"/>
                    <w:jc w:val="center"/>
                    <w:rPr>
                      <w:rFonts w:eastAsiaTheme="minorEastAsia"/>
                      <w:b/>
                      <w:bCs/>
                      <w:szCs w:val="21"/>
                    </w:rPr>
                  </w:pPr>
                  <w:r w:rsidRPr="00600694">
                    <w:rPr>
                      <w:rFonts w:eastAsiaTheme="minorEastAsia" w:hint="eastAsia"/>
                      <w:b/>
                      <w:bCs/>
                      <w:szCs w:val="21"/>
                    </w:rPr>
                    <w:t>（</w:t>
                  </w:r>
                  <w:r w:rsidRPr="00600694">
                    <w:rPr>
                      <w:rFonts w:eastAsiaTheme="minorEastAsia" w:hint="eastAsia"/>
                      <w:b/>
                      <w:bCs/>
                      <w:szCs w:val="21"/>
                    </w:rPr>
                    <w:t>kg/h</w:t>
                  </w:r>
                  <w:r w:rsidRPr="00600694">
                    <w:rPr>
                      <w:rFonts w:eastAsiaTheme="minorEastAsia" w:hint="eastAsia"/>
                      <w:b/>
                      <w:bCs/>
                      <w:szCs w:val="21"/>
                    </w:rPr>
                    <w:t>）</w:t>
                  </w:r>
                </w:p>
              </w:tc>
              <w:tc>
                <w:tcPr>
                  <w:tcW w:w="3019" w:type="dxa"/>
                  <w:gridSpan w:val="2"/>
                  <w:vAlign w:val="center"/>
                </w:tcPr>
                <w:p w14:paraId="5E5C6063" w14:textId="77777777" w:rsidR="0005789A" w:rsidRPr="00600694" w:rsidRDefault="0005789A" w:rsidP="0005789A">
                  <w:pPr>
                    <w:adjustRightInd w:val="0"/>
                    <w:snapToGrid w:val="0"/>
                    <w:jc w:val="center"/>
                    <w:rPr>
                      <w:rFonts w:eastAsiaTheme="minorEastAsia"/>
                      <w:b/>
                      <w:bCs/>
                      <w:szCs w:val="21"/>
                    </w:rPr>
                  </w:pPr>
                  <w:r w:rsidRPr="00600694">
                    <w:rPr>
                      <w:rFonts w:eastAsiaTheme="minorEastAsia" w:hint="eastAsia"/>
                      <w:b/>
                      <w:bCs/>
                      <w:szCs w:val="21"/>
                    </w:rPr>
                    <w:t>无组织排放监控浓度限值</w:t>
                  </w:r>
                </w:p>
              </w:tc>
            </w:tr>
            <w:tr w:rsidR="00600694" w:rsidRPr="00600694" w14:paraId="339E6AB1" w14:textId="77777777" w:rsidTr="00553262">
              <w:trPr>
                <w:jc w:val="center"/>
              </w:trPr>
              <w:tc>
                <w:tcPr>
                  <w:tcW w:w="1157" w:type="dxa"/>
                  <w:vMerge/>
                  <w:vAlign w:val="center"/>
                </w:tcPr>
                <w:p w14:paraId="7AB836B4" w14:textId="77777777" w:rsidR="0005789A" w:rsidRPr="00600694" w:rsidRDefault="0005789A" w:rsidP="0005789A">
                  <w:pPr>
                    <w:adjustRightInd w:val="0"/>
                    <w:snapToGrid w:val="0"/>
                    <w:jc w:val="center"/>
                    <w:rPr>
                      <w:rFonts w:eastAsiaTheme="minorEastAsia"/>
                      <w:b/>
                      <w:bCs/>
                      <w:szCs w:val="21"/>
                    </w:rPr>
                  </w:pPr>
                </w:p>
              </w:tc>
              <w:tc>
                <w:tcPr>
                  <w:tcW w:w="1425" w:type="dxa"/>
                  <w:vMerge/>
                  <w:vAlign w:val="center"/>
                </w:tcPr>
                <w:p w14:paraId="08177ECC" w14:textId="77777777" w:rsidR="0005789A" w:rsidRPr="00600694" w:rsidRDefault="0005789A" w:rsidP="0005789A">
                  <w:pPr>
                    <w:adjustRightInd w:val="0"/>
                    <w:snapToGrid w:val="0"/>
                    <w:jc w:val="center"/>
                    <w:rPr>
                      <w:rFonts w:eastAsiaTheme="minorEastAsia"/>
                      <w:b/>
                      <w:bCs/>
                      <w:szCs w:val="21"/>
                    </w:rPr>
                  </w:pPr>
                </w:p>
              </w:tc>
              <w:tc>
                <w:tcPr>
                  <w:tcW w:w="1318" w:type="dxa"/>
                  <w:vAlign w:val="center"/>
                </w:tcPr>
                <w:p w14:paraId="0867FEB3" w14:textId="77777777" w:rsidR="0005789A" w:rsidRPr="00600694" w:rsidRDefault="0005789A" w:rsidP="0005789A">
                  <w:pPr>
                    <w:adjustRightInd w:val="0"/>
                    <w:snapToGrid w:val="0"/>
                    <w:jc w:val="center"/>
                    <w:rPr>
                      <w:rFonts w:eastAsiaTheme="minorEastAsia"/>
                      <w:b/>
                      <w:bCs/>
                      <w:szCs w:val="21"/>
                    </w:rPr>
                  </w:pPr>
                  <w:r w:rsidRPr="00600694">
                    <w:rPr>
                      <w:rFonts w:eastAsiaTheme="minorEastAsia" w:hint="eastAsia"/>
                      <w:b/>
                      <w:bCs/>
                      <w:szCs w:val="21"/>
                    </w:rPr>
                    <w:t>排气筒（</w:t>
                  </w:r>
                  <w:r w:rsidRPr="00600694">
                    <w:rPr>
                      <w:rFonts w:eastAsiaTheme="minorEastAsia" w:hint="eastAsia"/>
                      <w:b/>
                      <w:bCs/>
                      <w:szCs w:val="21"/>
                    </w:rPr>
                    <w:t>m</w:t>
                  </w:r>
                  <w:r w:rsidRPr="00600694">
                    <w:rPr>
                      <w:rFonts w:eastAsiaTheme="minorEastAsia" w:hint="eastAsia"/>
                      <w:b/>
                      <w:bCs/>
                      <w:szCs w:val="21"/>
                    </w:rPr>
                    <w:t>）</w:t>
                  </w:r>
                </w:p>
              </w:tc>
              <w:tc>
                <w:tcPr>
                  <w:tcW w:w="645" w:type="dxa"/>
                  <w:vAlign w:val="center"/>
                </w:tcPr>
                <w:p w14:paraId="18A2E169" w14:textId="77777777" w:rsidR="0005789A" w:rsidRPr="00600694" w:rsidRDefault="0005789A" w:rsidP="0005789A">
                  <w:pPr>
                    <w:adjustRightInd w:val="0"/>
                    <w:snapToGrid w:val="0"/>
                    <w:jc w:val="center"/>
                    <w:rPr>
                      <w:rFonts w:eastAsiaTheme="minorEastAsia"/>
                      <w:b/>
                      <w:bCs/>
                      <w:szCs w:val="21"/>
                    </w:rPr>
                  </w:pPr>
                  <w:r w:rsidRPr="00600694">
                    <w:rPr>
                      <w:rFonts w:eastAsiaTheme="minorEastAsia" w:hint="eastAsia"/>
                      <w:b/>
                      <w:bCs/>
                      <w:szCs w:val="21"/>
                    </w:rPr>
                    <w:t>二级</w:t>
                  </w:r>
                </w:p>
              </w:tc>
              <w:tc>
                <w:tcPr>
                  <w:tcW w:w="1340" w:type="dxa"/>
                  <w:vAlign w:val="center"/>
                </w:tcPr>
                <w:p w14:paraId="3BAE3E74" w14:textId="77777777" w:rsidR="0005789A" w:rsidRPr="00600694" w:rsidRDefault="0005789A" w:rsidP="0005789A">
                  <w:pPr>
                    <w:adjustRightInd w:val="0"/>
                    <w:snapToGrid w:val="0"/>
                    <w:jc w:val="center"/>
                    <w:rPr>
                      <w:rFonts w:eastAsiaTheme="minorEastAsia"/>
                      <w:b/>
                      <w:bCs/>
                      <w:szCs w:val="21"/>
                    </w:rPr>
                  </w:pPr>
                  <w:r w:rsidRPr="00600694">
                    <w:rPr>
                      <w:rFonts w:eastAsiaTheme="minorEastAsia" w:hint="eastAsia"/>
                      <w:b/>
                      <w:bCs/>
                      <w:szCs w:val="21"/>
                    </w:rPr>
                    <w:t>监控点</w:t>
                  </w:r>
                </w:p>
              </w:tc>
              <w:tc>
                <w:tcPr>
                  <w:tcW w:w="1679" w:type="dxa"/>
                  <w:vAlign w:val="center"/>
                </w:tcPr>
                <w:p w14:paraId="269EC2A8" w14:textId="77777777" w:rsidR="0005789A" w:rsidRPr="00600694" w:rsidRDefault="0005789A" w:rsidP="0005789A">
                  <w:pPr>
                    <w:adjustRightInd w:val="0"/>
                    <w:snapToGrid w:val="0"/>
                    <w:jc w:val="center"/>
                    <w:rPr>
                      <w:rFonts w:eastAsiaTheme="minorEastAsia"/>
                      <w:b/>
                      <w:bCs/>
                      <w:szCs w:val="21"/>
                    </w:rPr>
                  </w:pPr>
                  <w:r w:rsidRPr="00600694">
                    <w:rPr>
                      <w:rFonts w:eastAsiaTheme="minorEastAsia" w:hint="eastAsia"/>
                      <w:b/>
                      <w:bCs/>
                      <w:szCs w:val="21"/>
                    </w:rPr>
                    <w:t>浓度（</w:t>
                  </w:r>
                  <w:r w:rsidRPr="00600694">
                    <w:rPr>
                      <w:rFonts w:eastAsiaTheme="minorEastAsia" w:hint="eastAsia"/>
                      <w:b/>
                      <w:bCs/>
                      <w:szCs w:val="21"/>
                    </w:rPr>
                    <w:t>mg/m</w:t>
                  </w:r>
                  <w:r w:rsidRPr="00600694">
                    <w:rPr>
                      <w:rFonts w:eastAsiaTheme="minorEastAsia" w:hint="eastAsia"/>
                      <w:b/>
                      <w:bCs/>
                      <w:szCs w:val="21"/>
                      <w:vertAlign w:val="superscript"/>
                    </w:rPr>
                    <w:t>3</w:t>
                  </w:r>
                  <w:r w:rsidRPr="00600694">
                    <w:rPr>
                      <w:rFonts w:eastAsiaTheme="minorEastAsia" w:hint="eastAsia"/>
                      <w:b/>
                      <w:bCs/>
                      <w:szCs w:val="21"/>
                    </w:rPr>
                    <w:t>）</w:t>
                  </w:r>
                </w:p>
              </w:tc>
            </w:tr>
            <w:tr w:rsidR="0005789A" w:rsidRPr="00600694" w14:paraId="44934483" w14:textId="77777777" w:rsidTr="00553262">
              <w:trPr>
                <w:jc w:val="center"/>
              </w:trPr>
              <w:tc>
                <w:tcPr>
                  <w:tcW w:w="1157" w:type="dxa"/>
                  <w:vAlign w:val="center"/>
                </w:tcPr>
                <w:p w14:paraId="5F6FE2F6" w14:textId="77777777" w:rsidR="0005789A" w:rsidRPr="00600694" w:rsidRDefault="0005789A" w:rsidP="0005789A">
                  <w:pPr>
                    <w:adjustRightInd w:val="0"/>
                    <w:snapToGrid w:val="0"/>
                    <w:jc w:val="center"/>
                    <w:rPr>
                      <w:rFonts w:eastAsiaTheme="minorEastAsia"/>
                      <w:szCs w:val="21"/>
                    </w:rPr>
                  </w:pPr>
                  <w:r w:rsidRPr="00600694">
                    <w:rPr>
                      <w:rFonts w:eastAsiaTheme="minorEastAsia" w:hint="eastAsia"/>
                      <w:szCs w:val="21"/>
                    </w:rPr>
                    <w:t>颗粒物</w:t>
                  </w:r>
                </w:p>
              </w:tc>
              <w:tc>
                <w:tcPr>
                  <w:tcW w:w="1425" w:type="dxa"/>
                  <w:vAlign w:val="center"/>
                </w:tcPr>
                <w:p w14:paraId="6262EF53" w14:textId="77777777" w:rsidR="0005789A" w:rsidRPr="00600694" w:rsidRDefault="0005789A" w:rsidP="0005789A">
                  <w:pPr>
                    <w:adjustRightInd w:val="0"/>
                    <w:snapToGrid w:val="0"/>
                    <w:jc w:val="center"/>
                    <w:rPr>
                      <w:rFonts w:eastAsiaTheme="minorEastAsia"/>
                      <w:szCs w:val="21"/>
                    </w:rPr>
                  </w:pPr>
                  <w:r w:rsidRPr="00600694">
                    <w:rPr>
                      <w:rFonts w:eastAsiaTheme="minorEastAsia" w:hint="eastAsia"/>
                      <w:szCs w:val="21"/>
                    </w:rPr>
                    <w:t>120</w:t>
                  </w:r>
                </w:p>
              </w:tc>
              <w:tc>
                <w:tcPr>
                  <w:tcW w:w="1318" w:type="dxa"/>
                  <w:vAlign w:val="center"/>
                </w:tcPr>
                <w:p w14:paraId="08843BF1" w14:textId="77777777" w:rsidR="0005789A" w:rsidRPr="00600694" w:rsidRDefault="0005789A" w:rsidP="0005789A">
                  <w:pPr>
                    <w:adjustRightInd w:val="0"/>
                    <w:snapToGrid w:val="0"/>
                    <w:jc w:val="center"/>
                    <w:rPr>
                      <w:rFonts w:eastAsiaTheme="minorEastAsia"/>
                      <w:szCs w:val="21"/>
                    </w:rPr>
                  </w:pPr>
                  <w:r w:rsidRPr="00600694">
                    <w:rPr>
                      <w:rFonts w:eastAsiaTheme="minorEastAsia" w:hint="eastAsia"/>
                      <w:szCs w:val="21"/>
                    </w:rPr>
                    <w:t>15</w:t>
                  </w:r>
                </w:p>
              </w:tc>
              <w:tc>
                <w:tcPr>
                  <w:tcW w:w="645" w:type="dxa"/>
                  <w:vAlign w:val="center"/>
                </w:tcPr>
                <w:p w14:paraId="53FC3888" w14:textId="77777777" w:rsidR="0005789A" w:rsidRPr="00600694" w:rsidRDefault="0005789A" w:rsidP="0005789A">
                  <w:pPr>
                    <w:adjustRightInd w:val="0"/>
                    <w:snapToGrid w:val="0"/>
                    <w:jc w:val="center"/>
                    <w:rPr>
                      <w:rFonts w:eastAsiaTheme="minorEastAsia"/>
                      <w:szCs w:val="21"/>
                    </w:rPr>
                  </w:pPr>
                  <w:r w:rsidRPr="00600694">
                    <w:rPr>
                      <w:rFonts w:eastAsiaTheme="minorEastAsia" w:hint="eastAsia"/>
                      <w:szCs w:val="21"/>
                    </w:rPr>
                    <w:t>3.5</w:t>
                  </w:r>
                </w:p>
              </w:tc>
              <w:tc>
                <w:tcPr>
                  <w:tcW w:w="1340" w:type="dxa"/>
                  <w:vAlign w:val="center"/>
                </w:tcPr>
                <w:p w14:paraId="0E11AB27" w14:textId="77777777" w:rsidR="0005789A" w:rsidRPr="00600694" w:rsidRDefault="0005789A" w:rsidP="0005789A">
                  <w:pPr>
                    <w:adjustRightInd w:val="0"/>
                    <w:snapToGrid w:val="0"/>
                    <w:jc w:val="center"/>
                    <w:rPr>
                      <w:rFonts w:eastAsiaTheme="minorEastAsia"/>
                      <w:szCs w:val="21"/>
                    </w:rPr>
                  </w:pPr>
                  <w:r w:rsidRPr="00600694">
                    <w:rPr>
                      <w:rFonts w:eastAsiaTheme="minorEastAsia" w:hint="eastAsia"/>
                      <w:szCs w:val="21"/>
                    </w:rPr>
                    <w:t>周界外浓度</w:t>
                  </w:r>
                </w:p>
                <w:p w14:paraId="56DFA04D" w14:textId="77777777" w:rsidR="0005789A" w:rsidRPr="00600694" w:rsidRDefault="0005789A" w:rsidP="0005789A">
                  <w:pPr>
                    <w:adjustRightInd w:val="0"/>
                    <w:snapToGrid w:val="0"/>
                    <w:jc w:val="center"/>
                    <w:rPr>
                      <w:rFonts w:eastAsiaTheme="minorEastAsia"/>
                      <w:szCs w:val="21"/>
                    </w:rPr>
                  </w:pPr>
                  <w:r w:rsidRPr="00600694">
                    <w:rPr>
                      <w:rFonts w:eastAsiaTheme="minorEastAsia" w:hint="eastAsia"/>
                      <w:szCs w:val="21"/>
                    </w:rPr>
                    <w:t>最高点</w:t>
                  </w:r>
                </w:p>
              </w:tc>
              <w:tc>
                <w:tcPr>
                  <w:tcW w:w="1679" w:type="dxa"/>
                  <w:vAlign w:val="center"/>
                </w:tcPr>
                <w:p w14:paraId="5C159F75" w14:textId="77777777" w:rsidR="0005789A" w:rsidRPr="00600694" w:rsidRDefault="0005789A" w:rsidP="0005789A">
                  <w:pPr>
                    <w:adjustRightInd w:val="0"/>
                    <w:snapToGrid w:val="0"/>
                    <w:jc w:val="center"/>
                    <w:rPr>
                      <w:rFonts w:eastAsiaTheme="minorEastAsia"/>
                      <w:szCs w:val="21"/>
                    </w:rPr>
                  </w:pPr>
                  <w:r w:rsidRPr="00600694">
                    <w:rPr>
                      <w:rFonts w:eastAsiaTheme="minorEastAsia" w:hint="eastAsia"/>
                      <w:szCs w:val="21"/>
                    </w:rPr>
                    <w:t>1.0</w:t>
                  </w:r>
                </w:p>
              </w:tc>
            </w:tr>
          </w:tbl>
          <w:p w14:paraId="47431C51" w14:textId="0218166B" w:rsidR="005227B7" w:rsidRPr="00600694" w:rsidRDefault="005227B7" w:rsidP="00106EC2">
            <w:pPr>
              <w:adjustRightInd w:val="0"/>
              <w:snapToGrid w:val="0"/>
              <w:jc w:val="center"/>
              <w:rPr>
                <w:b/>
                <w:bCs/>
                <w:szCs w:val="21"/>
              </w:rPr>
            </w:pPr>
          </w:p>
          <w:p w14:paraId="7120C6A2" w14:textId="117124CD" w:rsidR="0005789A" w:rsidRPr="00600694" w:rsidRDefault="0005789A" w:rsidP="00106EC2">
            <w:pPr>
              <w:adjustRightInd w:val="0"/>
              <w:snapToGrid w:val="0"/>
              <w:jc w:val="center"/>
              <w:rPr>
                <w:b/>
                <w:bCs/>
                <w:szCs w:val="21"/>
              </w:rPr>
            </w:pPr>
          </w:p>
          <w:p w14:paraId="3C9D7EE6" w14:textId="011A20C4" w:rsidR="0005789A" w:rsidRPr="00600694" w:rsidRDefault="0005789A" w:rsidP="00106EC2">
            <w:pPr>
              <w:adjustRightInd w:val="0"/>
              <w:snapToGrid w:val="0"/>
              <w:jc w:val="center"/>
              <w:rPr>
                <w:b/>
                <w:bCs/>
                <w:szCs w:val="21"/>
              </w:rPr>
            </w:pPr>
          </w:p>
          <w:p w14:paraId="62679F32" w14:textId="3C533082" w:rsidR="0005789A" w:rsidRPr="00600694" w:rsidRDefault="0005789A" w:rsidP="00106EC2">
            <w:pPr>
              <w:adjustRightInd w:val="0"/>
              <w:snapToGrid w:val="0"/>
              <w:jc w:val="center"/>
              <w:rPr>
                <w:b/>
                <w:bCs/>
                <w:szCs w:val="21"/>
              </w:rPr>
            </w:pPr>
          </w:p>
          <w:p w14:paraId="458078F9" w14:textId="15F69B86" w:rsidR="002D6A25" w:rsidRPr="00600694" w:rsidRDefault="002D6A25" w:rsidP="002D6A25">
            <w:pPr>
              <w:adjustRightInd w:val="0"/>
              <w:snapToGrid w:val="0"/>
              <w:spacing w:line="360" w:lineRule="auto"/>
              <w:ind w:firstLineChars="200" w:firstLine="480"/>
              <w:rPr>
                <w:sz w:val="24"/>
              </w:rPr>
            </w:pPr>
            <w:r w:rsidRPr="00600694">
              <w:rPr>
                <w:rFonts w:hint="eastAsia"/>
                <w:sz w:val="24"/>
              </w:rPr>
              <w:lastRenderedPageBreak/>
              <w:t>食堂油烟废气排放执行《饮食业油烟排放标准》（</w:t>
            </w:r>
            <w:r w:rsidRPr="00600694">
              <w:rPr>
                <w:rFonts w:hint="eastAsia"/>
                <w:sz w:val="24"/>
              </w:rPr>
              <w:t>GB</w:t>
            </w:r>
            <w:r w:rsidRPr="00600694">
              <w:rPr>
                <w:sz w:val="24"/>
              </w:rPr>
              <w:t>18483-2001</w:t>
            </w:r>
            <w:r w:rsidRPr="00600694">
              <w:rPr>
                <w:rFonts w:hint="eastAsia"/>
                <w:sz w:val="24"/>
              </w:rPr>
              <w:t>）中的中型规模标准限值，具体见表</w:t>
            </w:r>
            <w:r w:rsidRPr="00600694">
              <w:rPr>
                <w:rFonts w:hint="eastAsia"/>
                <w:sz w:val="24"/>
              </w:rPr>
              <w:t>4-6</w:t>
            </w:r>
            <w:r w:rsidRPr="00600694">
              <w:rPr>
                <w:rFonts w:hint="eastAsia"/>
                <w:sz w:val="24"/>
              </w:rPr>
              <w:t>。</w:t>
            </w:r>
          </w:p>
          <w:p w14:paraId="03FC5FF1" w14:textId="6F66B2FA" w:rsidR="002D6A25" w:rsidRPr="00600694" w:rsidRDefault="002D6A25" w:rsidP="002D6A25">
            <w:pPr>
              <w:adjustRightInd w:val="0"/>
              <w:snapToGrid w:val="0"/>
              <w:jc w:val="center"/>
              <w:rPr>
                <w:b/>
              </w:rPr>
            </w:pPr>
            <w:r w:rsidRPr="00600694">
              <w:rPr>
                <w:rFonts w:hint="eastAsia"/>
                <w:b/>
              </w:rPr>
              <w:t>表</w:t>
            </w:r>
            <w:r w:rsidRPr="00600694">
              <w:rPr>
                <w:rFonts w:hint="eastAsia"/>
                <w:b/>
              </w:rPr>
              <w:t xml:space="preserve">4-6   </w:t>
            </w:r>
            <w:r w:rsidRPr="00600694">
              <w:rPr>
                <w:rFonts w:hint="eastAsia"/>
                <w:b/>
              </w:rPr>
              <w:t>《饮食业油烟排放标准》（</w:t>
            </w:r>
            <w:r w:rsidRPr="00600694">
              <w:rPr>
                <w:rFonts w:hint="eastAsia"/>
                <w:b/>
              </w:rPr>
              <w:t>GB</w:t>
            </w:r>
            <w:r w:rsidRPr="00600694">
              <w:rPr>
                <w:b/>
              </w:rPr>
              <w:t>18483-2001</w:t>
            </w:r>
            <w:r w:rsidRPr="00600694">
              <w:rPr>
                <w:rFonts w:hint="eastAsia"/>
                <w:b/>
              </w:rPr>
              <w:t>）</w:t>
            </w:r>
          </w:p>
          <w:tbl>
            <w:tblPr>
              <w:tblStyle w:val="afffc"/>
              <w:tblW w:w="0" w:type="auto"/>
              <w:jc w:val="center"/>
              <w:tblLook w:val="04A0" w:firstRow="1" w:lastRow="0" w:firstColumn="1" w:lastColumn="0" w:noHBand="0" w:noVBand="1"/>
            </w:tblPr>
            <w:tblGrid>
              <w:gridCol w:w="3345"/>
              <w:gridCol w:w="1628"/>
              <w:gridCol w:w="1628"/>
              <w:gridCol w:w="1629"/>
            </w:tblGrid>
            <w:tr w:rsidR="00600694" w:rsidRPr="00600694" w14:paraId="6C90D953" w14:textId="77777777" w:rsidTr="00AD1BA6">
              <w:trPr>
                <w:jc w:val="center"/>
              </w:trPr>
              <w:tc>
                <w:tcPr>
                  <w:tcW w:w="3345" w:type="dxa"/>
                </w:tcPr>
                <w:p w14:paraId="03F948A4" w14:textId="77777777" w:rsidR="002D6A25" w:rsidRPr="00600694" w:rsidRDefault="002D6A25" w:rsidP="002D6A25">
                  <w:pPr>
                    <w:adjustRightInd w:val="0"/>
                    <w:snapToGrid w:val="0"/>
                    <w:jc w:val="center"/>
                    <w:rPr>
                      <w:szCs w:val="21"/>
                    </w:rPr>
                  </w:pPr>
                  <w:r w:rsidRPr="00600694">
                    <w:rPr>
                      <w:rFonts w:hint="eastAsia"/>
                      <w:szCs w:val="21"/>
                    </w:rPr>
                    <w:t>规模</w:t>
                  </w:r>
                </w:p>
              </w:tc>
              <w:tc>
                <w:tcPr>
                  <w:tcW w:w="1628" w:type="dxa"/>
                </w:tcPr>
                <w:p w14:paraId="0D6475E0" w14:textId="77777777" w:rsidR="002D6A25" w:rsidRPr="00600694" w:rsidRDefault="002D6A25" w:rsidP="002D6A25">
                  <w:pPr>
                    <w:adjustRightInd w:val="0"/>
                    <w:snapToGrid w:val="0"/>
                    <w:jc w:val="center"/>
                    <w:rPr>
                      <w:szCs w:val="21"/>
                    </w:rPr>
                  </w:pPr>
                  <w:r w:rsidRPr="00600694">
                    <w:rPr>
                      <w:rFonts w:hint="eastAsia"/>
                      <w:szCs w:val="21"/>
                    </w:rPr>
                    <w:t>小型</w:t>
                  </w:r>
                </w:p>
              </w:tc>
              <w:tc>
                <w:tcPr>
                  <w:tcW w:w="1628" w:type="dxa"/>
                </w:tcPr>
                <w:p w14:paraId="620AD1FD" w14:textId="77777777" w:rsidR="002D6A25" w:rsidRPr="00600694" w:rsidRDefault="002D6A25" w:rsidP="002D6A25">
                  <w:pPr>
                    <w:adjustRightInd w:val="0"/>
                    <w:snapToGrid w:val="0"/>
                    <w:jc w:val="center"/>
                    <w:rPr>
                      <w:szCs w:val="21"/>
                    </w:rPr>
                  </w:pPr>
                  <w:r w:rsidRPr="00600694">
                    <w:rPr>
                      <w:rFonts w:hint="eastAsia"/>
                      <w:szCs w:val="21"/>
                    </w:rPr>
                    <w:t>中型</w:t>
                  </w:r>
                </w:p>
              </w:tc>
              <w:tc>
                <w:tcPr>
                  <w:tcW w:w="1629" w:type="dxa"/>
                </w:tcPr>
                <w:p w14:paraId="5426B8EA" w14:textId="77777777" w:rsidR="002D6A25" w:rsidRPr="00600694" w:rsidRDefault="002D6A25" w:rsidP="002D6A25">
                  <w:pPr>
                    <w:adjustRightInd w:val="0"/>
                    <w:snapToGrid w:val="0"/>
                    <w:jc w:val="center"/>
                    <w:rPr>
                      <w:szCs w:val="21"/>
                    </w:rPr>
                  </w:pPr>
                  <w:r w:rsidRPr="00600694">
                    <w:rPr>
                      <w:rFonts w:hint="eastAsia"/>
                      <w:szCs w:val="21"/>
                    </w:rPr>
                    <w:t>大型</w:t>
                  </w:r>
                </w:p>
              </w:tc>
            </w:tr>
            <w:tr w:rsidR="00600694" w:rsidRPr="00600694" w14:paraId="1564BC3D" w14:textId="77777777" w:rsidTr="00AD1BA6">
              <w:trPr>
                <w:jc w:val="center"/>
              </w:trPr>
              <w:tc>
                <w:tcPr>
                  <w:tcW w:w="3345" w:type="dxa"/>
                </w:tcPr>
                <w:p w14:paraId="0BEE29B6" w14:textId="77777777" w:rsidR="002D6A25" w:rsidRPr="00600694" w:rsidRDefault="002D6A25" w:rsidP="002D6A25">
                  <w:pPr>
                    <w:adjustRightInd w:val="0"/>
                    <w:snapToGrid w:val="0"/>
                    <w:jc w:val="center"/>
                    <w:rPr>
                      <w:szCs w:val="21"/>
                    </w:rPr>
                  </w:pPr>
                  <w:r w:rsidRPr="00600694">
                    <w:rPr>
                      <w:rFonts w:hint="eastAsia"/>
                      <w:szCs w:val="21"/>
                    </w:rPr>
                    <w:t>基准</w:t>
                  </w:r>
                  <w:proofErr w:type="gramStart"/>
                  <w:r w:rsidRPr="00600694">
                    <w:rPr>
                      <w:rFonts w:hint="eastAsia"/>
                      <w:szCs w:val="21"/>
                    </w:rPr>
                    <w:t>灶头数</w:t>
                  </w:r>
                  <w:proofErr w:type="gramEnd"/>
                </w:p>
              </w:tc>
              <w:tc>
                <w:tcPr>
                  <w:tcW w:w="1628" w:type="dxa"/>
                  <w:vAlign w:val="center"/>
                </w:tcPr>
                <w:p w14:paraId="4AC2D59A" w14:textId="77777777" w:rsidR="002D6A25" w:rsidRPr="00600694" w:rsidRDefault="002D6A25" w:rsidP="002D6A25">
                  <w:pPr>
                    <w:adjustRightInd w:val="0"/>
                    <w:snapToGrid w:val="0"/>
                    <w:jc w:val="center"/>
                    <w:rPr>
                      <w:szCs w:val="21"/>
                    </w:rPr>
                  </w:pPr>
                  <w:r w:rsidRPr="00600694">
                    <w:rPr>
                      <w:rFonts w:eastAsiaTheme="minorEastAsia"/>
                      <w:szCs w:val="21"/>
                    </w:rPr>
                    <w:t>≥1</w:t>
                  </w:r>
                  <w:r w:rsidRPr="00600694">
                    <w:rPr>
                      <w:rFonts w:eastAsiaTheme="minorEastAsia"/>
                      <w:szCs w:val="21"/>
                    </w:rPr>
                    <w:t>，</w:t>
                  </w:r>
                  <w:r w:rsidRPr="00600694">
                    <w:rPr>
                      <w:rFonts w:eastAsiaTheme="minorEastAsia"/>
                      <w:szCs w:val="21"/>
                    </w:rPr>
                    <w:t>&lt;3</w:t>
                  </w:r>
                </w:p>
              </w:tc>
              <w:tc>
                <w:tcPr>
                  <w:tcW w:w="1628" w:type="dxa"/>
                  <w:vAlign w:val="center"/>
                </w:tcPr>
                <w:p w14:paraId="2F894E69" w14:textId="77777777" w:rsidR="002D6A25" w:rsidRPr="00600694" w:rsidRDefault="002D6A25" w:rsidP="002D6A25">
                  <w:pPr>
                    <w:adjustRightInd w:val="0"/>
                    <w:snapToGrid w:val="0"/>
                    <w:jc w:val="center"/>
                    <w:rPr>
                      <w:szCs w:val="21"/>
                    </w:rPr>
                  </w:pPr>
                  <w:r w:rsidRPr="00600694">
                    <w:rPr>
                      <w:rFonts w:eastAsiaTheme="minorEastAsia"/>
                      <w:szCs w:val="21"/>
                    </w:rPr>
                    <w:t>≥3</w:t>
                  </w:r>
                  <w:r w:rsidRPr="00600694">
                    <w:rPr>
                      <w:rFonts w:eastAsiaTheme="minorEastAsia"/>
                      <w:szCs w:val="21"/>
                    </w:rPr>
                    <w:t>，</w:t>
                  </w:r>
                  <w:r w:rsidRPr="00600694">
                    <w:rPr>
                      <w:rFonts w:eastAsiaTheme="minorEastAsia"/>
                      <w:szCs w:val="21"/>
                    </w:rPr>
                    <w:t>&lt;6</w:t>
                  </w:r>
                </w:p>
              </w:tc>
              <w:tc>
                <w:tcPr>
                  <w:tcW w:w="1629" w:type="dxa"/>
                  <w:vAlign w:val="center"/>
                </w:tcPr>
                <w:p w14:paraId="4191E757" w14:textId="77777777" w:rsidR="002D6A25" w:rsidRPr="00600694" w:rsidRDefault="002D6A25" w:rsidP="002D6A25">
                  <w:pPr>
                    <w:adjustRightInd w:val="0"/>
                    <w:snapToGrid w:val="0"/>
                    <w:jc w:val="center"/>
                    <w:rPr>
                      <w:szCs w:val="21"/>
                    </w:rPr>
                  </w:pPr>
                  <w:r w:rsidRPr="00600694">
                    <w:rPr>
                      <w:rFonts w:eastAsiaTheme="minorEastAsia"/>
                      <w:szCs w:val="21"/>
                    </w:rPr>
                    <w:t>≥6</w:t>
                  </w:r>
                </w:p>
              </w:tc>
            </w:tr>
            <w:tr w:rsidR="00600694" w:rsidRPr="00600694" w14:paraId="3DB54A47" w14:textId="77777777" w:rsidTr="00AD1BA6">
              <w:trPr>
                <w:jc w:val="center"/>
              </w:trPr>
              <w:tc>
                <w:tcPr>
                  <w:tcW w:w="3345" w:type="dxa"/>
                </w:tcPr>
                <w:p w14:paraId="54963C83" w14:textId="77777777" w:rsidR="002D6A25" w:rsidRPr="00600694" w:rsidRDefault="002D6A25" w:rsidP="002D6A25">
                  <w:pPr>
                    <w:adjustRightInd w:val="0"/>
                    <w:snapToGrid w:val="0"/>
                    <w:jc w:val="center"/>
                    <w:rPr>
                      <w:szCs w:val="21"/>
                    </w:rPr>
                  </w:pPr>
                  <w:r w:rsidRPr="00600694">
                    <w:rPr>
                      <w:rFonts w:hint="eastAsia"/>
                      <w:szCs w:val="21"/>
                    </w:rPr>
                    <w:t>对应</w:t>
                  </w:r>
                  <w:proofErr w:type="gramStart"/>
                  <w:r w:rsidRPr="00600694">
                    <w:rPr>
                      <w:rFonts w:hint="eastAsia"/>
                      <w:szCs w:val="21"/>
                    </w:rPr>
                    <w:t>灶头总</w:t>
                  </w:r>
                  <w:proofErr w:type="gramEnd"/>
                  <w:r w:rsidRPr="00600694">
                    <w:rPr>
                      <w:rFonts w:hint="eastAsia"/>
                      <w:szCs w:val="21"/>
                    </w:rPr>
                    <w:t>功率（</w:t>
                  </w:r>
                  <w:r w:rsidRPr="00600694">
                    <w:rPr>
                      <w:rFonts w:hint="eastAsia"/>
                      <w:szCs w:val="21"/>
                    </w:rPr>
                    <w:t>10</w:t>
                  </w:r>
                  <w:r w:rsidRPr="00600694">
                    <w:rPr>
                      <w:rFonts w:hint="eastAsia"/>
                      <w:szCs w:val="21"/>
                      <w:vertAlign w:val="superscript"/>
                    </w:rPr>
                    <w:t>8</w:t>
                  </w:r>
                  <w:r w:rsidRPr="00600694">
                    <w:rPr>
                      <w:rFonts w:hint="eastAsia"/>
                      <w:szCs w:val="21"/>
                    </w:rPr>
                    <w:t>J</w:t>
                  </w:r>
                  <w:r w:rsidRPr="00600694">
                    <w:rPr>
                      <w:szCs w:val="21"/>
                    </w:rPr>
                    <w:t>/h</w:t>
                  </w:r>
                  <w:r w:rsidRPr="00600694">
                    <w:rPr>
                      <w:rFonts w:hint="eastAsia"/>
                      <w:szCs w:val="21"/>
                    </w:rPr>
                    <w:t>）</w:t>
                  </w:r>
                </w:p>
              </w:tc>
              <w:tc>
                <w:tcPr>
                  <w:tcW w:w="1628" w:type="dxa"/>
                  <w:vAlign w:val="center"/>
                </w:tcPr>
                <w:p w14:paraId="229C4AF4" w14:textId="77777777" w:rsidR="002D6A25" w:rsidRPr="00600694" w:rsidRDefault="002D6A25" w:rsidP="002D6A25">
                  <w:pPr>
                    <w:adjustRightInd w:val="0"/>
                    <w:snapToGrid w:val="0"/>
                    <w:jc w:val="center"/>
                    <w:rPr>
                      <w:szCs w:val="21"/>
                    </w:rPr>
                  </w:pPr>
                  <w:r w:rsidRPr="00600694">
                    <w:rPr>
                      <w:rFonts w:eastAsiaTheme="minorEastAsia"/>
                      <w:szCs w:val="21"/>
                    </w:rPr>
                    <w:t>1.67</w:t>
                  </w:r>
                  <w:r w:rsidRPr="00600694">
                    <w:rPr>
                      <w:rFonts w:eastAsiaTheme="minorEastAsia"/>
                      <w:szCs w:val="21"/>
                    </w:rPr>
                    <w:t>，</w:t>
                  </w:r>
                  <w:r w:rsidRPr="00600694">
                    <w:rPr>
                      <w:rFonts w:eastAsiaTheme="minorEastAsia"/>
                      <w:szCs w:val="21"/>
                    </w:rPr>
                    <w:t>&lt;5.00</w:t>
                  </w:r>
                </w:p>
              </w:tc>
              <w:tc>
                <w:tcPr>
                  <w:tcW w:w="1628" w:type="dxa"/>
                  <w:vAlign w:val="center"/>
                </w:tcPr>
                <w:p w14:paraId="60F4328E" w14:textId="77777777" w:rsidR="002D6A25" w:rsidRPr="00600694" w:rsidRDefault="002D6A25" w:rsidP="002D6A25">
                  <w:pPr>
                    <w:adjustRightInd w:val="0"/>
                    <w:snapToGrid w:val="0"/>
                    <w:jc w:val="center"/>
                    <w:rPr>
                      <w:szCs w:val="21"/>
                    </w:rPr>
                  </w:pPr>
                  <w:r w:rsidRPr="00600694">
                    <w:rPr>
                      <w:rFonts w:eastAsiaTheme="minorEastAsia"/>
                      <w:szCs w:val="21"/>
                    </w:rPr>
                    <w:t>≥5.00</w:t>
                  </w:r>
                  <w:r w:rsidRPr="00600694">
                    <w:rPr>
                      <w:rFonts w:eastAsiaTheme="minorEastAsia"/>
                      <w:szCs w:val="21"/>
                    </w:rPr>
                    <w:t>，</w:t>
                  </w:r>
                  <w:r w:rsidRPr="00600694">
                    <w:rPr>
                      <w:rFonts w:eastAsiaTheme="minorEastAsia"/>
                      <w:szCs w:val="21"/>
                    </w:rPr>
                    <w:t>&lt;10</w:t>
                  </w:r>
                </w:p>
              </w:tc>
              <w:tc>
                <w:tcPr>
                  <w:tcW w:w="1629" w:type="dxa"/>
                  <w:vAlign w:val="center"/>
                </w:tcPr>
                <w:p w14:paraId="1344491B" w14:textId="77777777" w:rsidR="002D6A25" w:rsidRPr="00600694" w:rsidRDefault="002D6A25" w:rsidP="002D6A25">
                  <w:pPr>
                    <w:adjustRightInd w:val="0"/>
                    <w:snapToGrid w:val="0"/>
                    <w:jc w:val="center"/>
                    <w:rPr>
                      <w:szCs w:val="21"/>
                    </w:rPr>
                  </w:pPr>
                  <w:r w:rsidRPr="00600694">
                    <w:rPr>
                      <w:rFonts w:eastAsiaTheme="minorEastAsia"/>
                      <w:szCs w:val="21"/>
                    </w:rPr>
                    <w:t>≥10</w:t>
                  </w:r>
                </w:p>
              </w:tc>
            </w:tr>
            <w:tr w:rsidR="00600694" w:rsidRPr="00600694" w14:paraId="1D2DFADE" w14:textId="77777777" w:rsidTr="00AD1BA6">
              <w:trPr>
                <w:jc w:val="center"/>
              </w:trPr>
              <w:tc>
                <w:tcPr>
                  <w:tcW w:w="3345" w:type="dxa"/>
                </w:tcPr>
                <w:p w14:paraId="6EEF6BD8" w14:textId="77777777" w:rsidR="002D6A25" w:rsidRPr="00600694" w:rsidRDefault="002D6A25" w:rsidP="002D6A25">
                  <w:pPr>
                    <w:adjustRightInd w:val="0"/>
                    <w:snapToGrid w:val="0"/>
                    <w:jc w:val="center"/>
                    <w:rPr>
                      <w:szCs w:val="21"/>
                    </w:rPr>
                  </w:pPr>
                  <w:r w:rsidRPr="00600694">
                    <w:rPr>
                      <w:rFonts w:hint="eastAsia"/>
                      <w:szCs w:val="21"/>
                    </w:rPr>
                    <w:t>对应</w:t>
                  </w:r>
                  <w:proofErr w:type="gramStart"/>
                  <w:r w:rsidRPr="00600694">
                    <w:rPr>
                      <w:rFonts w:hint="eastAsia"/>
                      <w:szCs w:val="21"/>
                    </w:rPr>
                    <w:t>排气罩灶面</w:t>
                  </w:r>
                  <w:proofErr w:type="gramEnd"/>
                  <w:r w:rsidRPr="00600694">
                    <w:rPr>
                      <w:rFonts w:hint="eastAsia"/>
                      <w:szCs w:val="21"/>
                    </w:rPr>
                    <w:t>总投影面积（</w:t>
                  </w:r>
                  <w:r w:rsidRPr="00600694">
                    <w:rPr>
                      <w:rFonts w:hint="eastAsia"/>
                      <w:szCs w:val="21"/>
                    </w:rPr>
                    <w:t>m</w:t>
                  </w:r>
                  <w:r w:rsidRPr="00600694">
                    <w:rPr>
                      <w:rFonts w:hint="eastAsia"/>
                      <w:szCs w:val="21"/>
                      <w:vertAlign w:val="superscript"/>
                    </w:rPr>
                    <w:t>2</w:t>
                  </w:r>
                  <w:r w:rsidRPr="00600694">
                    <w:rPr>
                      <w:rFonts w:hint="eastAsia"/>
                      <w:szCs w:val="21"/>
                    </w:rPr>
                    <w:t>）</w:t>
                  </w:r>
                </w:p>
              </w:tc>
              <w:tc>
                <w:tcPr>
                  <w:tcW w:w="1628" w:type="dxa"/>
                  <w:vAlign w:val="center"/>
                </w:tcPr>
                <w:p w14:paraId="72092671" w14:textId="77777777" w:rsidR="002D6A25" w:rsidRPr="00600694" w:rsidRDefault="002D6A25" w:rsidP="002D6A25">
                  <w:pPr>
                    <w:adjustRightInd w:val="0"/>
                    <w:snapToGrid w:val="0"/>
                    <w:jc w:val="center"/>
                    <w:rPr>
                      <w:szCs w:val="21"/>
                    </w:rPr>
                  </w:pPr>
                  <w:r w:rsidRPr="00600694">
                    <w:rPr>
                      <w:rFonts w:eastAsiaTheme="minorEastAsia"/>
                      <w:szCs w:val="21"/>
                    </w:rPr>
                    <w:t>≥1.1</w:t>
                  </w:r>
                  <w:r w:rsidRPr="00600694">
                    <w:rPr>
                      <w:rFonts w:eastAsiaTheme="minorEastAsia"/>
                      <w:szCs w:val="21"/>
                    </w:rPr>
                    <w:t>，</w:t>
                  </w:r>
                  <w:r w:rsidRPr="00600694">
                    <w:rPr>
                      <w:rFonts w:eastAsiaTheme="minorEastAsia"/>
                      <w:szCs w:val="21"/>
                    </w:rPr>
                    <w:t>&lt;3.3</w:t>
                  </w:r>
                </w:p>
              </w:tc>
              <w:tc>
                <w:tcPr>
                  <w:tcW w:w="1628" w:type="dxa"/>
                  <w:vAlign w:val="center"/>
                </w:tcPr>
                <w:p w14:paraId="6414A952" w14:textId="77777777" w:rsidR="002D6A25" w:rsidRPr="00600694" w:rsidRDefault="002D6A25" w:rsidP="002D6A25">
                  <w:pPr>
                    <w:adjustRightInd w:val="0"/>
                    <w:snapToGrid w:val="0"/>
                    <w:jc w:val="center"/>
                    <w:rPr>
                      <w:szCs w:val="21"/>
                    </w:rPr>
                  </w:pPr>
                  <w:r w:rsidRPr="00600694">
                    <w:rPr>
                      <w:rFonts w:eastAsiaTheme="minorEastAsia"/>
                      <w:szCs w:val="21"/>
                    </w:rPr>
                    <w:t>≥3.3</w:t>
                  </w:r>
                  <w:r w:rsidRPr="00600694">
                    <w:rPr>
                      <w:rFonts w:eastAsiaTheme="minorEastAsia"/>
                      <w:szCs w:val="21"/>
                    </w:rPr>
                    <w:t>，</w:t>
                  </w:r>
                  <w:r w:rsidRPr="00600694">
                    <w:rPr>
                      <w:rFonts w:eastAsiaTheme="minorEastAsia"/>
                      <w:szCs w:val="21"/>
                    </w:rPr>
                    <w:t>&lt;6.6</w:t>
                  </w:r>
                </w:p>
              </w:tc>
              <w:tc>
                <w:tcPr>
                  <w:tcW w:w="1629" w:type="dxa"/>
                  <w:vAlign w:val="center"/>
                </w:tcPr>
                <w:p w14:paraId="07B09AC4" w14:textId="77777777" w:rsidR="002D6A25" w:rsidRPr="00600694" w:rsidRDefault="002D6A25" w:rsidP="002D6A25">
                  <w:pPr>
                    <w:adjustRightInd w:val="0"/>
                    <w:snapToGrid w:val="0"/>
                    <w:jc w:val="center"/>
                    <w:rPr>
                      <w:szCs w:val="21"/>
                    </w:rPr>
                  </w:pPr>
                  <w:r w:rsidRPr="00600694">
                    <w:rPr>
                      <w:rFonts w:eastAsiaTheme="minorEastAsia"/>
                      <w:szCs w:val="21"/>
                    </w:rPr>
                    <w:t>≥6.6</w:t>
                  </w:r>
                </w:p>
              </w:tc>
            </w:tr>
            <w:tr w:rsidR="00600694" w:rsidRPr="00600694" w14:paraId="2F183870" w14:textId="77777777" w:rsidTr="00AD1BA6">
              <w:trPr>
                <w:jc w:val="center"/>
              </w:trPr>
              <w:tc>
                <w:tcPr>
                  <w:tcW w:w="3345" w:type="dxa"/>
                </w:tcPr>
                <w:p w14:paraId="07FDC9D4" w14:textId="77777777" w:rsidR="002D6A25" w:rsidRPr="00600694" w:rsidRDefault="002D6A25" w:rsidP="002D6A25">
                  <w:pPr>
                    <w:adjustRightInd w:val="0"/>
                    <w:snapToGrid w:val="0"/>
                    <w:jc w:val="center"/>
                    <w:rPr>
                      <w:szCs w:val="21"/>
                    </w:rPr>
                  </w:pPr>
                  <w:r w:rsidRPr="00600694">
                    <w:rPr>
                      <w:rFonts w:hint="eastAsia"/>
                      <w:szCs w:val="21"/>
                    </w:rPr>
                    <w:t>最高允许排放浓度（</w:t>
                  </w:r>
                  <w:r w:rsidRPr="00600694">
                    <w:rPr>
                      <w:rFonts w:hint="eastAsia"/>
                      <w:szCs w:val="21"/>
                    </w:rPr>
                    <w:t>m</w:t>
                  </w:r>
                  <w:r w:rsidRPr="00600694">
                    <w:rPr>
                      <w:szCs w:val="21"/>
                    </w:rPr>
                    <w:t>g</w:t>
                  </w:r>
                  <w:r w:rsidRPr="00600694">
                    <w:rPr>
                      <w:rFonts w:hint="eastAsia"/>
                      <w:szCs w:val="21"/>
                    </w:rPr>
                    <w:t>/Nm</w:t>
                  </w:r>
                  <w:r w:rsidRPr="00600694">
                    <w:rPr>
                      <w:rFonts w:hint="eastAsia"/>
                      <w:szCs w:val="21"/>
                      <w:vertAlign w:val="superscript"/>
                    </w:rPr>
                    <w:t>3</w:t>
                  </w:r>
                  <w:r w:rsidRPr="00600694">
                    <w:rPr>
                      <w:rFonts w:hint="eastAsia"/>
                      <w:szCs w:val="21"/>
                    </w:rPr>
                    <w:t>）</w:t>
                  </w:r>
                </w:p>
              </w:tc>
              <w:tc>
                <w:tcPr>
                  <w:tcW w:w="4885" w:type="dxa"/>
                  <w:gridSpan w:val="3"/>
                </w:tcPr>
                <w:p w14:paraId="2E347FD1" w14:textId="77777777" w:rsidR="002D6A25" w:rsidRPr="00600694" w:rsidRDefault="002D6A25" w:rsidP="002D6A25">
                  <w:pPr>
                    <w:adjustRightInd w:val="0"/>
                    <w:snapToGrid w:val="0"/>
                    <w:jc w:val="center"/>
                    <w:rPr>
                      <w:szCs w:val="21"/>
                    </w:rPr>
                  </w:pPr>
                  <w:r w:rsidRPr="00600694">
                    <w:rPr>
                      <w:rFonts w:hint="eastAsia"/>
                      <w:szCs w:val="21"/>
                    </w:rPr>
                    <w:t>2.0</w:t>
                  </w:r>
                </w:p>
              </w:tc>
            </w:tr>
            <w:tr w:rsidR="00600694" w:rsidRPr="00600694" w14:paraId="56E8AE14" w14:textId="77777777" w:rsidTr="00AD1BA6">
              <w:trPr>
                <w:jc w:val="center"/>
              </w:trPr>
              <w:tc>
                <w:tcPr>
                  <w:tcW w:w="3345" w:type="dxa"/>
                </w:tcPr>
                <w:p w14:paraId="4F39ED6A" w14:textId="77777777" w:rsidR="002D6A25" w:rsidRPr="00600694" w:rsidRDefault="002D6A25" w:rsidP="002D6A25">
                  <w:pPr>
                    <w:adjustRightInd w:val="0"/>
                    <w:snapToGrid w:val="0"/>
                    <w:jc w:val="center"/>
                    <w:rPr>
                      <w:szCs w:val="21"/>
                    </w:rPr>
                  </w:pPr>
                  <w:r w:rsidRPr="00600694">
                    <w:rPr>
                      <w:rFonts w:hint="eastAsia"/>
                      <w:szCs w:val="21"/>
                    </w:rPr>
                    <w:t>净化设施最低去除率（</w:t>
                  </w:r>
                  <w:r w:rsidRPr="00600694">
                    <w:rPr>
                      <w:rFonts w:hint="eastAsia"/>
                      <w:szCs w:val="21"/>
                    </w:rPr>
                    <w:t>%</w:t>
                  </w:r>
                  <w:r w:rsidRPr="00600694">
                    <w:rPr>
                      <w:rFonts w:hint="eastAsia"/>
                      <w:szCs w:val="21"/>
                    </w:rPr>
                    <w:t>）</w:t>
                  </w:r>
                </w:p>
              </w:tc>
              <w:tc>
                <w:tcPr>
                  <w:tcW w:w="1628" w:type="dxa"/>
                </w:tcPr>
                <w:p w14:paraId="7C55D558" w14:textId="77777777" w:rsidR="002D6A25" w:rsidRPr="00600694" w:rsidRDefault="002D6A25" w:rsidP="002D6A25">
                  <w:pPr>
                    <w:adjustRightInd w:val="0"/>
                    <w:snapToGrid w:val="0"/>
                    <w:jc w:val="center"/>
                    <w:rPr>
                      <w:szCs w:val="21"/>
                    </w:rPr>
                  </w:pPr>
                  <w:r w:rsidRPr="00600694">
                    <w:rPr>
                      <w:rFonts w:hint="eastAsia"/>
                      <w:szCs w:val="21"/>
                    </w:rPr>
                    <w:t>60</w:t>
                  </w:r>
                </w:p>
              </w:tc>
              <w:tc>
                <w:tcPr>
                  <w:tcW w:w="1628" w:type="dxa"/>
                </w:tcPr>
                <w:p w14:paraId="03E68902" w14:textId="77777777" w:rsidR="002D6A25" w:rsidRPr="00600694" w:rsidRDefault="002D6A25" w:rsidP="002D6A25">
                  <w:pPr>
                    <w:adjustRightInd w:val="0"/>
                    <w:snapToGrid w:val="0"/>
                    <w:jc w:val="center"/>
                    <w:rPr>
                      <w:szCs w:val="21"/>
                    </w:rPr>
                  </w:pPr>
                  <w:r w:rsidRPr="00600694">
                    <w:rPr>
                      <w:rFonts w:hint="eastAsia"/>
                      <w:szCs w:val="21"/>
                    </w:rPr>
                    <w:t>75</w:t>
                  </w:r>
                </w:p>
              </w:tc>
              <w:tc>
                <w:tcPr>
                  <w:tcW w:w="1629" w:type="dxa"/>
                </w:tcPr>
                <w:p w14:paraId="3E22C4E7" w14:textId="77777777" w:rsidR="002D6A25" w:rsidRPr="00600694" w:rsidRDefault="002D6A25" w:rsidP="002D6A25">
                  <w:pPr>
                    <w:adjustRightInd w:val="0"/>
                    <w:snapToGrid w:val="0"/>
                    <w:jc w:val="center"/>
                    <w:rPr>
                      <w:szCs w:val="21"/>
                    </w:rPr>
                  </w:pPr>
                  <w:r w:rsidRPr="00600694">
                    <w:rPr>
                      <w:rFonts w:hint="eastAsia"/>
                      <w:szCs w:val="21"/>
                    </w:rPr>
                    <w:t>85</w:t>
                  </w:r>
                </w:p>
              </w:tc>
            </w:tr>
            <w:tr w:rsidR="00600694" w:rsidRPr="00600694" w14:paraId="239674CF" w14:textId="77777777" w:rsidTr="00AD1BA6">
              <w:trPr>
                <w:jc w:val="center"/>
              </w:trPr>
              <w:tc>
                <w:tcPr>
                  <w:tcW w:w="8230" w:type="dxa"/>
                  <w:gridSpan w:val="4"/>
                </w:tcPr>
                <w:p w14:paraId="376B1F24" w14:textId="77777777" w:rsidR="002D6A25" w:rsidRPr="00600694" w:rsidRDefault="002D6A25" w:rsidP="002D6A25">
                  <w:pPr>
                    <w:adjustRightInd w:val="0"/>
                    <w:snapToGrid w:val="0"/>
                    <w:jc w:val="left"/>
                    <w:rPr>
                      <w:szCs w:val="21"/>
                    </w:rPr>
                  </w:pPr>
                  <w:r w:rsidRPr="00600694">
                    <w:rPr>
                      <w:rFonts w:hint="eastAsia"/>
                      <w:szCs w:val="21"/>
                    </w:rPr>
                    <w:t>注：单个灶头基准排风量：大、中、小型均为</w:t>
                  </w:r>
                  <w:r w:rsidRPr="00600694">
                    <w:rPr>
                      <w:rFonts w:hint="eastAsia"/>
                      <w:szCs w:val="21"/>
                    </w:rPr>
                    <w:t>2000N</w:t>
                  </w:r>
                  <w:r w:rsidRPr="00600694">
                    <w:rPr>
                      <w:szCs w:val="21"/>
                    </w:rPr>
                    <w:t>m</w:t>
                  </w:r>
                  <w:r w:rsidRPr="00600694">
                    <w:rPr>
                      <w:szCs w:val="21"/>
                      <w:vertAlign w:val="superscript"/>
                    </w:rPr>
                    <w:t>3</w:t>
                  </w:r>
                  <w:r w:rsidRPr="00600694">
                    <w:rPr>
                      <w:szCs w:val="21"/>
                    </w:rPr>
                    <w:t>/h</w:t>
                  </w:r>
                  <w:r w:rsidRPr="00600694">
                    <w:rPr>
                      <w:rFonts w:hint="eastAsia"/>
                      <w:szCs w:val="21"/>
                    </w:rPr>
                    <w:t>。</w:t>
                  </w:r>
                </w:p>
              </w:tc>
            </w:tr>
          </w:tbl>
          <w:p w14:paraId="5D93C8A7" w14:textId="3416116B" w:rsidR="006D0755" w:rsidRPr="00600694" w:rsidRDefault="00754883" w:rsidP="000A0686">
            <w:pPr>
              <w:adjustRightInd w:val="0"/>
              <w:snapToGrid w:val="0"/>
              <w:spacing w:line="360" w:lineRule="auto"/>
              <w:ind w:firstLineChars="200" w:firstLine="482"/>
              <w:rPr>
                <w:b/>
                <w:sz w:val="24"/>
              </w:rPr>
            </w:pPr>
            <w:r w:rsidRPr="00600694">
              <w:rPr>
                <w:rFonts w:hint="eastAsia"/>
                <w:b/>
                <w:sz w:val="24"/>
              </w:rPr>
              <w:t>3</w:t>
            </w:r>
            <w:r w:rsidRPr="00600694">
              <w:rPr>
                <w:rFonts w:hint="eastAsia"/>
                <w:b/>
                <w:sz w:val="24"/>
              </w:rPr>
              <w:t>、噪声</w:t>
            </w:r>
          </w:p>
          <w:p w14:paraId="0985A954" w14:textId="2BF77123" w:rsidR="00754883" w:rsidRPr="00600694" w:rsidRDefault="0005789A" w:rsidP="000A0686">
            <w:pPr>
              <w:adjustRightInd w:val="0"/>
              <w:snapToGrid w:val="0"/>
              <w:spacing w:line="360" w:lineRule="auto"/>
              <w:ind w:firstLineChars="200" w:firstLine="480"/>
              <w:rPr>
                <w:sz w:val="24"/>
              </w:rPr>
            </w:pPr>
            <w:r w:rsidRPr="00600694">
              <w:rPr>
                <w:rFonts w:hint="eastAsia"/>
                <w:sz w:val="24"/>
              </w:rPr>
              <w:t>营运期东、南、西、北侧厂界噪声执行</w:t>
            </w:r>
            <w:r w:rsidRPr="00600694">
              <w:rPr>
                <w:sz w:val="24"/>
              </w:rPr>
              <w:t>《工业企业厂界环境噪声排放标准》（</w:t>
            </w:r>
            <w:r w:rsidRPr="00600694">
              <w:rPr>
                <w:sz w:val="24"/>
              </w:rPr>
              <w:t>GB12348-2008</w:t>
            </w:r>
            <w:r w:rsidRPr="00600694">
              <w:rPr>
                <w:sz w:val="24"/>
              </w:rPr>
              <w:t>）中的</w:t>
            </w:r>
            <w:r w:rsidRPr="00600694">
              <w:rPr>
                <w:rFonts w:hint="eastAsia"/>
                <w:sz w:val="24"/>
              </w:rPr>
              <w:t>2</w:t>
            </w:r>
            <w:r w:rsidRPr="00600694">
              <w:rPr>
                <w:sz w:val="24"/>
              </w:rPr>
              <w:t>类标准，即昼间</w:t>
            </w:r>
            <w:r w:rsidRPr="00600694">
              <w:rPr>
                <w:sz w:val="24"/>
              </w:rPr>
              <w:t>6</w:t>
            </w:r>
            <w:r w:rsidRPr="00600694">
              <w:rPr>
                <w:rFonts w:hint="eastAsia"/>
                <w:sz w:val="24"/>
              </w:rPr>
              <w:t>0</w:t>
            </w:r>
            <w:r w:rsidRPr="00600694">
              <w:rPr>
                <w:sz w:val="24"/>
              </w:rPr>
              <w:t>dB</w:t>
            </w:r>
            <w:r w:rsidRPr="00600694">
              <w:rPr>
                <w:sz w:val="24"/>
              </w:rPr>
              <w:t>（</w:t>
            </w:r>
            <w:r w:rsidRPr="00600694">
              <w:rPr>
                <w:sz w:val="24"/>
              </w:rPr>
              <w:t>A</w:t>
            </w:r>
            <w:r w:rsidRPr="00600694">
              <w:rPr>
                <w:sz w:val="24"/>
              </w:rPr>
              <w:t>）、夜间</w:t>
            </w:r>
            <w:r w:rsidRPr="00600694">
              <w:rPr>
                <w:sz w:val="24"/>
              </w:rPr>
              <w:t>5</w:t>
            </w:r>
            <w:r w:rsidRPr="00600694">
              <w:rPr>
                <w:rFonts w:hint="eastAsia"/>
                <w:sz w:val="24"/>
              </w:rPr>
              <w:t>0</w:t>
            </w:r>
            <w:r w:rsidRPr="00600694">
              <w:rPr>
                <w:sz w:val="24"/>
              </w:rPr>
              <w:t>dB</w:t>
            </w:r>
            <w:r w:rsidRPr="00600694">
              <w:rPr>
                <w:sz w:val="24"/>
              </w:rPr>
              <w:t>（</w:t>
            </w:r>
            <w:r w:rsidRPr="00600694">
              <w:rPr>
                <w:sz w:val="24"/>
              </w:rPr>
              <w:t>A</w:t>
            </w:r>
            <w:r w:rsidRPr="00600694">
              <w:rPr>
                <w:sz w:val="24"/>
              </w:rPr>
              <w:t>）</w:t>
            </w:r>
            <w:r w:rsidR="00754883" w:rsidRPr="00600694">
              <w:rPr>
                <w:sz w:val="24"/>
              </w:rPr>
              <w:t>。</w:t>
            </w:r>
          </w:p>
          <w:p w14:paraId="67BDBC40" w14:textId="77777777" w:rsidR="00754883" w:rsidRPr="00600694" w:rsidRDefault="00754883" w:rsidP="000A0686">
            <w:pPr>
              <w:adjustRightInd w:val="0"/>
              <w:snapToGrid w:val="0"/>
              <w:spacing w:line="360" w:lineRule="auto"/>
              <w:ind w:firstLineChars="200" w:firstLine="482"/>
              <w:rPr>
                <w:b/>
                <w:sz w:val="24"/>
              </w:rPr>
            </w:pPr>
            <w:r w:rsidRPr="00600694">
              <w:rPr>
                <w:rFonts w:hint="eastAsia"/>
                <w:b/>
                <w:sz w:val="24"/>
              </w:rPr>
              <w:t>4</w:t>
            </w:r>
            <w:r w:rsidRPr="00600694">
              <w:rPr>
                <w:rFonts w:hint="eastAsia"/>
                <w:b/>
                <w:sz w:val="24"/>
              </w:rPr>
              <w:t>、固废</w:t>
            </w:r>
          </w:p>
          <w:p w14:paraId="74EBE10D" w14:textId="41B9306F" w:rsidR="00C506F9" w:rsidRPr="00600694" w:rsidRDefault="0005789A" w:rsidP="00221B65">
            <w:pPr>
              <w:adjustRightInd w:val="0"/>
              <w:snapToGrid w:val="0"/>
              <w:spacing w:line="360" w:lineRule="auto"/>
              <w:ind w:firstLineChars="200" w:firstLine="480"/>
              <w:rPr>
                <w:bCs/>
                <w:sz w:val="24"/>
              </w:rPr>
            </w:pPr>
            <w:r w:rsidRPr="00600694">
              <w:rPr>
                <w:bCs/>
                <w:sz w:val="24"/>
              </w:rPr>
              <w:t>企业产生的一般工业固</w:t>
            </w:r>
            <w:proofErr w:type="gramStart"/>
            <w:r w:rsidRPr="00600694">
              <w:rPr>
                <w:bCs/>
                <w:sz w:val="24"/>
              </w:rPr>
              <w:t>废执行</w:t>
            </w:r>
            <w:proofErr w:type="gramEnd"/>
            <w:r w:rsidRPr="00600694">
              <w:rPr>
                <w:bCs/>
                <w:sz w:val="24"/>
              </w:rPr>
              <w:t>《中华人民共和国固体废物污染环境防治法》（</w:t>
            </w:r>
            <w:r w:rsidRPr="00600694">
              <w:rPr>
                <w:bCs/>
                <w:sz w:val="24"/>
              </w:rPr>
              <w:t>20</w:t>
            </w:r>
            <w:r w:rsidRPr="00600694">
              <w:rPr>
                <w:rFonts w:hint="eastAsia"/>
                <w:bCs/>
                <w:sz w:val="24"/>
              </w:rPr>
              <w:t>20</w:t>
            </w:r>
            <w:r w:rsidRPr="00600694">
              <w:rPr>
                <w:bCs/>
                <w:sz w:val="24"/>
              </w:rPr>
              <w:t>年修订）、《一般工业固体废物贮存、处置场污染控制标准》（</w:t>
            </w:r>
            <w:r w:rsidRPr="00600694">
              <w:rPr>
                <w:bCs/>
                <w:sz w:val="24"/>
              </w:rPr>
              <w:t>GB 18599-2001</w:t>
            </w:r>
            <w:r w:rsidRPr="00600694">
              <w:rPr>
                <w:bCs/>
                <w:sz w:val="24"/>
              </w:rPr>
              <w:t>）及修改单</w:t>
            </w:r>
            <w:r w:rsidRPr="00600694">
              <w:rPr>
                <w:spacing w:val="-2"/>
                <w:sz w:val="24"/>
              </w:rPr>
              <w:t>（</w:t>
            </w:r>
            <w:r w:rsidRPr="00600694">
              <w:rPr>
                <w:spacing w:val="-2"/>
                <w:sz w:val="24"/>
              </w:rPr>
              <w:t>2013</w:t>
            </w:r>
            <w:r w:rsidRPr="00600694">
              <w:rPr>
                <w:spacing w:val="-2"/>
                <w:sz w:val="24"/>
              </w:rPr>
              <w:t>年第</w:t>
            </w:r>
            <w:r w:rsidRPr="00600694">
              <w:rPr>
                <w:spacing w:val="-2"/>
                <w:sz w:val="24"/>
              </w:rPr>
              <w:t>36</w:t>
            </w:r>
            <w:r w:rsidRPr="00600694">
              <w:rPr>
                <w:spacing w:val="-2"/>
                <w:sz w:val="24"/>
              </w:rPr>
              <w:t>号）</w:t>
            </w:r>
            <w:r w:rsidRPr="00600694">
              <w:rPr>
                <w:bCs/>
                <w:sz w:val="24"/>
              </w:rPr>
              <w:t>相关内容</w:t>
            </w:r>
            <w:r w:rsidRPr="00600694">
              <w:rPr>
                <w:rFonts w:hint="eastAsia"/>
                <w:bCs/>
                <w:sz w:val="24"/>
              </w:rPr>
              <w:t>，</w:t>
            </w:r>
            <w:r w:rsidRPr="00600694">
              <w:rPr>
                <w:bCs/>
                <w:sz w:val="24"/>
              </w:rPr>
              <w:t>危险废物执行《危险废物贮存污染控制标准》（</w:t>
            </w:r>
            <w:r w:rsidRPr="00600694">
              <w:rPr>
                <w:bCs/>
                <w:sz w:val="24"/>
              </w:rPr>
              <w:t>GB18597-2001</w:t>
            </w:r>
            <w:r w:rsidRPr="00600694">
              <w:rPr>
                <w:bCs/>
                <w:sz w:val="24"/>
              </w:rPr>
              <w:t>）及其修改单（</w:t>
            </w:r>
            <w:r w:rsidRPr="00600694">
              <w:rPr>
                <w:spacing w:val="-2"/>
                <w:sz w:val="24"/>
              </w:rPr>
              <w:t>2013</w:t>
            </w:r>
            <w:r w:rsidRPr="00600694">
              <w:rPr>
                <w:spacing w:val="-2"/>
                <w:sz w:val="24"/>
              </w:rPr>
              <w:t>年第</w:t>
            </w:r>
            <w:r w:rsidRPr="00600694">
              <w:rPr>
                <w:spacing w:val="-2"/>
                <w:sz w:val="24"/>
              </w:rPr>
              <w:t>36</w:t>
            </w:r>
            <w:r w:rsidRPr="00600694">
              <w:rPr>
                <w:spacing w:val="-2"/>
                <w:sz w:val="24"/>
              </w:rPr>
              <w:t>号</w:t>
            </w:r>
            <w:r w:rsidRPr="00600694">
              <w:rPr>
                <w:bCs/>
                <w:sz w:val="24"/>
              </w:rPr>
              <w:t>）相关内容</w:t>
            </w:r>
            <w:r w:rsidR="00754883" w:rsidRPr="00600694">
              <w:rPr>
                <w:bCs/>
                <w:sz w:val="24"/>
              </w:rPr>
              <w:t>。</w:t>
            </w:r>
          </w:p>
        </w:tc>
      </w:tr>
      <w:tr w:rsidR="00600694" w:rsidRPr="00600694" w14:paraId="609497E4" w14:textId="77777777" w:rsidTr="00C52234">
        <w:trPr>
          <w:trHeight w:val="2817"/>
          <w:jc w:val="center"/>
        </w:trPr>
        <w:tc>
          <w:tcPr>
            <w:tcW w:w="485" w:type="dxa"/>
            <w:tcBorders>
              <w:top w:val="single" w:sz="4" w:space="0" w:color="auto"/>
              <w:left w:val="single" w:sz="4" w:space="0" w:color="auto"/>
              <w:bottom w:val="single" w:sz="4" w:space="0" w:color="auto"/>
              <w:right w:val="single" w:sz="4" w:space="0" w:color="auto"/>
            </w:tcBorders>
            <w:vAlign w:val="center"/>
          </w:tcPr>
          <w:p w14:paraId="0EF4BD1C" w14:textId="5DF0DADF" w:rsidR="007B2761" w:rsidRPr="00600694" w:rsidRDefault="007B2761" w:rsidP="007B2761">
            <w:bookmarkStart w:id="32" w:name="_Toc199814214"/>
            <w:bookmarkStart w:id="33" w:name="_Toc294082156"/>
            <w:bookmarkStart w:id="34" w:name="_Toc303260177"/>
            <w:bookmarkStart w:id="35" w:name="_Toc313019364"/>
            <w:bookmarkStart w:id="36" w:name="_Toc313019463"/>
          </w:p>
          <w:p w14:paraId="7C09969E" w14:textId="5ECDF7D3" w:rsidR="0062240B" w:rsidRPr="00600694" w:rsidRDefault="0062240B" w:rsidP="007B2761"/>
          <w:p w14:paraId="1EA93451" w14:textId="5C48D905" w:rsidR="001A0D92" w:rsidRPr="00600694" w:rsidRDefault="001A0D92" w:rsidP="007B2761"/>
          <w:p w14:paraId="71BA8D99" w14:textId="1CD71F4B" w:rsidR="001A0D92" w:rsidRPr="00600694" w:rsidRDefault="001A0D92" w:rsidP="007B2761"/>
          <w:p w14:paraId="1E705EAF" w14:textId="57ED1DB0" w:rsidR="001A0D92" w:rsidRPr="00600694" w:rsidRDefault="001A0D92" w:rsidP="007B2761"/>
          <w:p w14:paraId="3E98D908" w14:textId="77777777" w:rsidR="001A0D92" w:rsidRPr="00600694" w:rsidRDefault="001A0D92" w:rsidP="007B2761"/>
          <w:p w14:paraId="66428215" w14:textId="08CAD78F" w:rsidR="007B2761" w:rsidRPr="00600694" w:rsidRDefault="007B2761" w:rsidP="007B2761"/>
          <w:p w14:paraId="466340C1" w14:textId="77777777" w:rsidR="001A0D92" w:rsidRPr="00600694" w:rsidRDefault="001A0D92" w:rsidP="007B2761"/>
          <w:p w14:paraId="5D74BA89" w14:textId="77777777" w:rsidR="008038D0" w:rsidRPr="00600694" w:rsidRDefault="008038D0">
            <w:pPr>
              <w:pStyle w:val="aff4"/>
              <w:tabs>
                <w:tab w:val="left" w:pos="5400"/>
              </w:tabs>
              <w:spacing w:beforeLines="0" w:afterLines="0" w:line="360" w:lineRule="auto"/>
              <w:rPr>
                <w:rFonts w:eastAsia="宋体"/>
                <w:b/>
                <w:bCs/>
                <w:kern w:val="2"/>
              </w:rPr>
            </w:pPr>
            <w:r w:rsidRPr="00600694">
              <w:rPr>
                <w:rFonts w:eastAsia="宋体"/>
                <w:b/>
                <w:bCs/>
                <w:kern w:val="2"/>
              </w:rPr>
              <w:t>总</w:t>
            </w:r>
          </w:p>
          <w:p w14:paraId="6224FC26" w14:textId="77777777" w:rsidR="008038D0" w:rsidRPr="00600694" w:rsidRDefault="008038D0">
            <w:pPr>
              <w:pStyle w:val="aff4"/>
              <w:tabs>
                <w:tab w:val="left" w:pos="5400"/>
              </w:tabs>
              <w:spacing w:beforeLines="0" w:afterLines="0" w:line="360" w:lineRule="auto"/>
              <w:rPr>
                <w:rFonts w:eastAsia="宋体"/>
                <w:b/>
                <w:bCs/>
                <w:kern w:val="2"/>
              </w:rPr>
            </w:pPr>
            <w:r w:rsidRPr="00600694">
              <w:rPr>
                <w:rFonts w:eastAsia="宋体"/>
                <w:b/>
                <w:bCs/>
                <w:kern w:val="2"/>
              </w:rPr>
              <w:t>量</w:t>
            </w:r>
          </w:p>
          <w:p w14:paraId="3FEA2A9A" w14:textId="77777777" w:rsidR="008038D0" w:rsidRPr="00600694" w:rsidRDefault="008038D0">
            <w:pPr>
              <w:pStyle w:val="aff4"/>
              <w:tabs>
                <w:tab w:val="left" w:pos="5400"/>
              </w:tabs>
              <w:spacing w:beforeLines="0" w:afterLines="0" w:line="360" w:lineRule="auto"/>
              <w:rPr>
                <w:rFonts w:eastAsia="宋体"/>
                <w:b/>
                <w:bCs/>
                <w:kern w:val="2"/>
              </w:rPr>
            </w:pPr>
            <w:r w:rsidRPr="00600694">
              <w:rPr>
                <w:rFonts w:eastAsia="宋体"/>
                <w:b/>
                <w:bCs/>
                <w:kern w:val="2"/>
              </w:rPr>
              <w:t>控</w:t>
            </w:r>
          </w:p>
          <w:p w14:paraId="157125E6" w14:textId="77777777" w:rsidR="008038D0" w:rsidRPr="00600694" w:rsidRDefault="008038D0">
            <w:pPr>
              <w:pStyle w:val="aff4"/>
              <w:tabs>
                <w:tab w:val="left" w:pos="5400"/>
              </w:tabs>
              <w:spacing w:beforeLines="0" w:afterLines="0" w:line="360" w:lineRule="auto"/>
              <w:rPr>
                <w:rFonts w:eastAsia="宋体"/>
                <w:b/>
                <w:bCs/>
                <w:kern w:val="2"/>
              </w:rPr>
            </w:pPr>
            <w:r w:rsidRPr="00600694">
              <w:rPr>
                <w:rFonts w:eastAsia="宋体"/>
                <w:b/>
                <w:bCs/>
                <w:kern w:val="2"/>
              </w:rPr>
              <w:t>制</w:t>
            </w:r>
          </w:p>
          <w:p w14:paraId="30C794C3" w14:textId="77777777" w:rsidR="008038D0" w:rsidRPr="00600694" w:rsidRDefault="008038D0">
            <w:pPr>
              <w:pStyle w:val="aff4"/>
              <w:tabs>
                <w:tab w:val="left" w:pos="5400"/>
              </w:tabs>
              <w:spacing w:beforeLines="0" w:afterLines="0" w:line="360" w:lineRule="auto"/>
              <w:rPr>
                <w:rFonts w:eastAsia="宋体"/>
                <w:b/>
                <w:bCs/>
                <w:kern w:val="2"/>
              </w:rPr>
            </w:pPr>
            <w:r w:rsidRPr="00600694">
              <w:rPr>
                <w:rFonts w:eastAsia="宋体"/>
                <w:b/>
                <w:bCs/>
                <w:kern w:val="2"/>
              </w:rPr>
              <w:t>指</w:t>
            </w:r>
          </w:p>
          <w:p w14:paraId="73A2DD1F" w14:textId="77777777" w:rsidR="008038D0" w:rsidRPr="00600694" w:rsidRDefault="008038D0">
            <w:pPr>
              <w:pStyle w:val="aff4"/>
              <w:tabs>
                <w:tab w:val="left" w:pos="5400"/>
              </w:tabs>
              <w:spacing w:beforeLines="0" w:afterLines="0" w:line="360" w:lineRule="auto"/>
              <w:rPr>
                <w:rFonts w:eastAsia="宋体"/>
                <w:b/>
                <w:bCs/>
                <w:kern w:val="2"/>
              </w:rPr>
            </w:pPr>
            <w:r w:rsidRPr="00600694">
              <w:rPr>
                <w:rFonts w:eastAsia="宋体"/>
                <w:b/>
                <w:bCs/>
                <w:kern w:val="2"/>
              </w:rPr>
              <w:t>标</w:t>
            </w:r>
          </w:p>
          <w:p w14:paraId="4A09D7C3" w14:textId="77777777" w:rsidR="00921528" w:rsidRPr="00600694" w:rsidRDefault="00921528" w:rsidP="00921528"/>
          <w:p w14:paraId="76A72416" w14:textId="77777777" w:rsidR="00921528" w:rsidRPr="00600694" w:rsidRDefault="00921528" w:rsidP="00921528"/>
          <w:p w14:paraId="05204E71" w14:textId="77777777" w:rsidR="00921528" w:rsidRPr="00600694" w:rsidRDefault="00921528" w:rsidP="00921528"/>
          <w:p w14:paraId="436DEEA3" w14:textId="77777777" w:rsidR="00921528" w:rsidRPr="00600694" w:rsidRDefault="00921528" w:rsidP="00921528"/>
          <w:p w14:paraId="6B68B5C9" w14:textId="77777777" w:rsidR="00921528" w:rsidRPr="00600694" w:rsidRDefault="00921528" w:rsidP="00921528"/>
          <w:p w14:paraId="2B12C04E" w14:textId="77777777" w:rsidR="00921528" w:rsidRPr="00600694" w:rsidRDefault="00921528" w:rsidP="00921528"/>
          <w:p w14:paraId="0968338D" w14:textId="77777777" w:rsidR="00921528" w:rsidRPr="00600694" w:rsidRDefault="00921528" w:rsidP="00921528"/>
          <w:p w14:paraId="7D8E5913" w14:textId="77777777" w:rsidR="00921528" w:rsidRPr="00600694" w:rsidRDefault="00921528" w:rsidP="00921528"/>
          <w:p w14:paraId="58FC1839" w14:textId="77777777" w:rsidR="00921528" w:rsidRPr="00600694" w:rsidRDefault="00921528" w:rsidP="00921528"/>
          <w:p w14:paraId="5A3A3951" w14:textId="77777777" w:rsidR="00921528" w:rsidRPr="00600694" w:rsidRDefault="00921528" w:rsidP="00921528"/>
          <w:p w14:paraId="06B5C6E0" w14:textId="77777777" w:rsidR="00921528" w:rsidRPr="00600694" w:rsidRDefault="00921528" w:rsidP="00921528"/>
          <w:p w14:paraId="069B28D0" w14:textId="77777777" w:rsidR="00921528" w:rsidRPr="00600694" w:rsidRDefault="00921528" w:rsidP="00921528"/>
          <w:p w14:paraId="09797833" w14:textId="77777777" w:rsidR="00921528" w:rsidRPr="00600694" w:rsidRDefault="00921528" w:rsidP="00921528"/>
          <w:p w14:paraId="1404FEB1" w14:textId="1E46ECAB" w:rsidR="00921528" w:rsidRPr="00600694" w:rsidRDefault="00921528" w:rsidP="00921528"/>
          <w:p w14:paraId="21F22939" w14:textId="62244606" w:rsidR="00CF12E0" w:rsidRPr="00600694" w:rsidRDefault="00CF12E0" w:rsidP="00921528"/>
          <w:p w14:paraId="249F379D" w14:textId="0B2536F0" w:rsidR="00CF12E0" w:rsidRPr="00600694" w:rsidRDefault="00CF12E0" w:rsidP="00921528"/>
          <w:p w14:paraId="2DB951CE" w14:textId="398423A7" w:rsidR="00CF12E0" w:rsidRPr="00600694" w:rsidRDefault="00CF12E0" w:rsidP="00921528"/>
          <w:p w14:paraId="1D589304" w14:textId="6A0CAFA8" w:rsidR="00CF12E0" w:rsidRPr="00600694" w:rsidRDefault="00CF12E0" w:rsidP="00921528"/>
          <w:p w14:paraId="03BBAA82" w14:textId="5188F4F9" w:rsidR="00CF12E0" w:rsidRPr="00600694" w:rsidRDefault="00CF12E0" w:rsidP="00921528"/>
          <w:p w14:paraId="0E2AD3B2" w14:textId="1C0801F9" w:rsidR="00CF12E0" w:rsidRPr="00600694" w:rsidRDefault="00CF12E0" w:rsidP="00921528"/>
          <w:p w14:paraId="7A406AAC" w14:textId="77777777" w:rsidR="00CF12E0" w:rsidRPr="00600694" w:rsidRDefault="00CF12E0" w:rsidP="00921528"/>
          <w:p w14:paraId="1EAB8EB1" w14:textId="77777777" w:rsidR="00921528" w:rsidRPr="00600694" w:rsidRDefault="00921528" w:rsidP="00921528"/>
          <w:p w14:paraId="368DCD3B" w14:textId="78432EE3" w:rsidR="00921528" w:rsidRPr="00600694" w:rsidRDefault="00921528" w:rsidP="00921528"/>
          <w:p w14:paraId="446AC59B" w14:textId="4F2BB0FC" w:rsidR="001A0D92" w:rsidRPr="00600694" w:rsidRDefault="001A0D92" w:rsidP="00921528"/>
          <w:p w14:paraId="5A31A00B" w14:textId="3CD5A06F" w:rsidR="001A0D92" w:rsidRPr="00600694" w:rsidRDefault="001A0D92" w:rsidP="00921528"/>
          <w:p w14:paraId="6A78A561" w14:textId="316D5906" w:rsidR="001A0D92" w:rsidRPr="00600694" w:rsidRDefault="001A0D92" w:rsidP="00921528"/>
          <w:p w14:paraId="219397B5" w14:textId="362FCFA6" w:rsidR="001A0D92" w:rsidRPr="00600694" w:rsidRDefault="001A0D92" w:rsidP="00921528"/>
          <w:p w14:paraId="633DE56D" w14:textId="5897636F" w:rsidR="001A0D92" w:rsidRPr="00600694" w:rsidRDefault="001A0D92" w:rsidP="00921528"/>
          <w:p w14:paraId="42CE7530" w14:textId="05728071" w:rsidR="001A0D92" w:rsidRPr="00600694" w:rsidRDefault="001A0D92" w:rsidP="00921528"/>
          <w:p w14:paraId="586CF0F3" w14:textId="77777777" w:rsidR="001A0D92" w:rsidRPr="00600694" w:rsidRDefault="001A0D92" w:rsidP="00921528"/>
          <w:p w14:paraId="74168E1C" w14:textId="77777777" w:rsidR="0062240B" w:rsidRPr="00600694" w:rsidRDefault="0062240B" w:rsidP="0062240B">
            <w:pPr>
              <w:pStyle w:val="aff4"/>
              <w:tabs>
                <w:tab w:val="left" w:pos="5400"/>
              </w:tabs>
              <w:spacing w:beforeLines="0" w:afterLines="0" w:line="360" w:lineRule="auto"/>
              <w:rPr>
                <w:rFonts w:eastAsia="宋体"/>
                <w:b/>
                <w:bCs/>
                <w:kern w:val="2"/>
              </w:rPr>
            </w:pPr>
            <w:r w:rsidRPr="00600694">
              <w:rPr>
                <w:rFonts w:eastAsia="宋体"/>
                <w:b/>
                <w:bCs/>
                <w:kern w:val="2"/>
              </w:rPr>
              <w:t>总</w:t>
            </w:r>
          </w:p>
          <w:p w14:paraId="2056D08B" w14:textId="77777777" w:rsidR="0062240B" w:rsidRPr="00600694" w:rsidRDefault="0062240B" w:rsidP="0062240B">
            <w:pPr>
              <w:pStyle w:val="aff4"/>
              <w:tabs>
                <w:tab w:val="left" w:pos="5400"/>
              </w:tabs>
              <w:spacing w:beforeLines="0" w:afterLines="0" w:line="360" w:lineRule="auto"/>
              <w:rPr>
                <w:rFonts w:eastAsia="宋体"/>
                <w:b/>
                <w:bCs/>
                <w:kern w:val="2"/>
              </w:rPr>
            </w:pPr>
            <w:r w:rsidRPr="00600694">
              <w:rPr>
                <w:rFonts w:eastAsia="宋体"/>
                <w:b/>
                <w:bCs/>
                <w:kern w:val="2"/>
              </w:rPr>
              <w:t>量</w:t>
            </w:r>
          </w:p>
          <w:p w14:paraId="3D8B2E73" w14:textId="77777777" w:rsidR="0062240B" w:rsidRPr="00600694" w:rsidRDefault="0062240B" w:rsidP="0062240B">
            <w:pPr>
              <w:pStyle w:val="aff4"/>
              <w:tabs>
                <w:tab w:val="left" w:pos="5400"/>
              </w:tabs>
              <w:spacing w:beforeLines="0" w:afterLines="0" w:line="360" w:lineRule="auto"/>
              <w:rPr>
                <w:rFonts w:eastAsia="宋体"/>
                <w:b/>
                <w:bCs/>
                <w:kern w:val="2"/>
              </w:rPr>
            </w:pPr>
            <w:r w:rsidRPr="00600694">
              <w:rPr>
                <w:rFonts w:eastAsia="宋体"/>
                <w:b/>
                <w:bCs/>
                <w:kern w:val="2"/>
              </w:rPr>
              <w:t>控</w:t>
            </w:r>
          </w:p>
          <w:p w14:paraId="1F81D655" w14:textId="77777777" w:rsidR="0062240B" w:rsidRPr="00600694" w:rsidRDefault="0062240B" w:rsidP="0062240B">
            <w:pPr>
              <w:pStyle w:val="aff4"/>
              <w:tabs>
                <w:tab w:val="left" w:pos="5400"/>
              </w:tabs>
              <w:spacing w:beforeLines="0" w:afterLines="0" w:line="360" w:lineRule="auto"/>
              <w:rPr>
                <w:rFonts w:eastAsia="宋体"/>
                <w:b/>
                <w:bCs/>
                <w:kern w:val="2"/>
              </w:rPr>
            </w:pPr>
            <w:r w:rsidRPr="00600694">
              <w:rPr>
                <w:rFonts w:eastAsia="宋体"/>
                <w:b/>
                <w:bCs/>
                <w:kern w:val="2"/>
              </w:rPr>
              <w:t>制</w:t>
            </w:r>
          </w:p>
          <w:p w14:paraId="53084B93" w14:textId="77777777" w:rsidR="0062240B" w:rsidRPr="00600694" w:rsidRDefault="0062240B" w:rsidP="0062240B">
            <w:pPr>
              <w:pStyle w:val="aff4"/>
              <w:tabs>
                <w:tab w:val="left" w:pos="5400"/>
              </w:tabs>
              <w:spacing w:beforeLines="0" w:afterLines="0" w:line="360" w:lineRule="auto"/>
              <w:rPr>
                <w:rFonts w:eastAsia="宋体"/>
                <w:b/>
                <w:bCs/>
                <w:kern w:val="2"/>
              </w:rPr>
            </w:pPr>
            <w:r w:rsidRPr="00600694">
              <w:rPr>
                <w:rFonts w:eastAsia="宋体"/>
                <w:b/>
                <w:bCs/>
                <w:kern w:val="2"/>
              </w:rPr>
              <w:t>指</w:t>
            </w:r>
          </w:p>
          <w:p w14:paraId="79071B5C" w14:textId="0048384C" w:rsidR="00921528" w:rsidRPr="00600694" w:rsidRDefault="0062240B" w:rsidP="0062240B">
            <w:pPr>
              <w:rPr>
                <w:sz w:val="24"/>
              </w:rPr>
            </w:pPr>
            <w:r w:rsidRPr="00600694">
              <w:rPr>
                <w:b/>
                <w:bCs/>
                <w:sz w:val="24"/>
              </w:rPr>
              <w:t>标</w:t>
            </w:r>
          </w:p>
          <w:p w14:paraId="20B18AD7" w14:textId="77777777" w:rsidR="00921528" w:rsidRPr="00600694" w:rsidRDefault="00921528" w:rsidP="00921528"/>
          <w:p w14:paraId="56281BAB" w14:textId="77777777" w:rsidR="00921528" w:rsidRPr="00600694" w:rsidRDefault="00921528" w:rsidP="00921528"/>
          <w:p w14:paraId="5BBA467C" w14:textId="25377357" w:rsidR="00921528" w:rsidRPr="00600694" w:rsidRDefault="00921528" w:rsidP="00921528"/>
          <w:p w14:paraId="5B508EB8" w14:textId="3C8018F0" w:rsidR="00BF4117" w:rsidRPr="00600694" w:rsidRDefault="00BF4117" w:rsidP="00921528"/>
          <w:p w14:paraId="19497ED7" w14:textId="0FE08C1A" w:rsidR="00BF4117" w:rsidRPr="00600694" w:rsidRDefault="00BF4117" w:rsidP="00921528"/>
          <w:p w14:paraId="346B71ED" w14:textId="18FE5895" w:rsidR="00BF4117" w:rsidRPr="00600694" w:rsidRDefault="00BF4117" w:rsidP="00921528"/>
          <w:p w14:paraId="70990A8B" w14:textId="3A365C19" w:rsidR="00BF4117" w:rsidRPr="00600694" w:rsidRDefault="00BF4117" w:rsidP="00921528"/>
          <w:p w14:paraId="5278109C" w14:textId="77777777" w:rsidR="00BF4117" w:rsidRPr="00600694" w:rsidRDefault="00BF4117" w:rsidP="00921528"/>
          <w:p w14:paraId="448C0D3D" w14:textId="48159F0E" w:rsidR="00BF4117" w:rsidRPr="00600694" w:rsidRDefault="00BF4117" w:rsidP="00921528"/>
          <w:p w14:paraId="0083BDB9" w14:textId="59120952" w:rsidR="00BF4117" w:rsidRPr="00600694" w:rsidRDefault="00BF4117" w:rsidP="00921528"/>
          <w:p w14:paraId="23FC6197" w14:textId="243891C8" w:rsidR="00BF4117" w:rsidRPr="00600694" w:rsidRDefault="00BF4117" w:rsidP="00921528"/>
          <w:p w14:paraId="6D8C0084" w14:textId="0B671C46" w:rsidR="00BF4117" w:rsidRPr="00600694" w:rsidRDefault="00BF4117" w:rsidP="0002543B">
            <w:pPr>
              <w:pStyle w:val="aff4"/>
              <w:tabs>
                <w:tab w:val="left" w:pos="5400"/>
              </w:tabs>
              <w:spacing w:beforeLines="0" w:afterLines="0" w:line="360" w:lineRule="auto"/>
              <w:jc w:val="both"/>
            </w:pPr>
          </w:p>
        </w:tc>
        <w:tc>
          <w:tcPr>
            <w:tcW w:w="8461" w:type="dxa"/>
            <w:tcBorders>
              <w:top w:val="single" w:sz="4" w:space="0" w:color="auto"/>
              <w:left w:val="single" w:sz="4" w:space="0" w:color="auto"/>
              <w:bottom w:val="single" w:sz="4" w:space="0" w:color="auto"/>
              <w:right w:val="single" w:sz="4" w:space="0" w:color="auto"/>
            </w:tcBorders>
          </w:tcPr>
          <w:p w14:paraId="2EFCB4FA" w14:textId="77777777" w:rsidR="00793A3A" w:rsidRPr="00600694" w:rsidRDefault="00793A3A" w:rsidP="00793A3A">
            <w:pPr>
              <w:adjustRightInd w:val="0"/>
              <w:snapToGrid w:val="0"/>
              <w:spacing w:line="360" w:lineRule="auto"/>
              <w:ind w:firstLineChars="200" w:firstLine="482"/>
              <w:rPr>
                <w:b/>
                <w:sz w:val="24"/>
              </w:rPr>
            </w:pPr>
            <w:r w:rsidRPr="00600694">
              <w:rPr>
                <w:rFonts w:hint="eastAsia"/>
                <w:b/>
                <w:sz w:val="24"/>
              </w:rPr>
              <w:lastRenderedPageBreak/>
              <w:t>1</w:t>
            </w:r>
            <w:r w:rsidRPr="00600694">
              <w:rPr>
                <w:rFonts w:hint="eastAsia"/>
                <w:b/>
                <w:sz w:val="24"/>
              </w:rPr>
              <w:t>、总量控制原则</w:t>
            </w:r>
          </w:p>
          <w:p w14:paraId="2FB79963" w14:textId="367C6F84" w:rsidR="00793A3A" w:rsidRPr="00600694" w:rsidRDefault="001A0D92" w:rsidP="00793A3A">
            <w:pPr>
              <w:adjustRightInd w:val="0"/>
              <w:snapToGrid w:val="0"/>
              <w:spacing w:line="360" w:lineRule="auto"/>
              <w:ind w:firstLineChars="200" w:firstLine="480"/>
              <w:rPr>
                <w:sz w:val="24"/>
              </w:rPr>
            </w:pPr>
            <w:proofErr w:type="gramStart"/>
            <w:r w:rsidRPr="00600694">
              <w:rPr>
                <w:sz w:val="24"/>
              </w:rPr>
              <w:t>根据浙环发</w:t>
            </w:r>
            <w:proofErr w:type="gramEnd"/>
            <w:r w:rsidRPr="00600694">
              <w:rPr>
                <w:sz w:val="24"/>
              </w:rPr>
              <w:t>[2012]10</w:t>
            </w:r>
            <w:r w:rsidRPr="00600694">
              <w:rPr>
                <w:sz w:val="24"/>
              </w:rPr>
              <w:t>号《浙江省建设项目主要污染物总量准入审核办法（试行）》等制度的通知，本项目排放的污染因子中，纳入总量控制要求的污染物为</w:t>
            </w:r>
            <w:proofErr w:type="spellStart"/>
            <w:r w:rsidRPr="00600694">
              <w:rPr>
                <w:sz w:val="24"/>
              </w:rPr>
              <w:t>COD</w:t>
            </w:r>
            <w:r w:rsidRPr="00600694">
              <w:rPr>
                <w:sz w:val="24"/>
                <w:vertAlign w:val="subscript"/>
              </w:rPr>
              <w:t>Cr</w:t>
            </w:r>
            <w:proofErr w:type="spellEnd"/>
            <w:r w:rsidRPr="00600694">
              <w:rPr>
                <w:rFonts w:hint="eastAsia"/>
                <w:sz w:val="24"/>
              </w:rPr>
              <w:t>、</w:t>
            </w:r>
            <w:r w:rsidRPr="00600694">
              <w:rPr>
                <w:sz w:val="24"/>
              </w:rPr>
              <w:t>NH</w:t>
            </w:r>
            <w:r w:rsidRPr="00600694">
              <w:rPr>
                <w:sz w:val="24"/>
                <w:vertAlign w:val="subscript"/>
              </w:rPr>
              <w:t>3</w:t>
            </w:r>
            <w:r w:rsidRPr="00600694">
              <w:rPr>
                <w:sz w:val="24"/>
              </w:rPr>
              <w:t>-N</w:t>
            </w:r>
            <w:r w:rsidRPr="00600694">
              <w:rPr>
                <w:rFonts w:hint="eastAsia"/>
                <w:sz w:val="24"/>
              </w:rPr>
              <w:t>。另外根据环发</w:t>
            </w:r>
            <w:r w:rsidRPr="00600694">
              <w:rPr>
                <w:rFonts w:hint="eastAsia"/>
                <w:sz w:val="24"/>
              </w:rPr>
              <w:t>[2014]197</w:t>
            </w:r>
            <w:r w:rsidRPr="00600694">
              <w:rPr>
                <w:rFonts w:hint="eastAsia"/>
                <w:sz w:val="24"/>
              </w:rPr>
              <w:t>号《关于印发</w:t>
            </w:r>
            <w:r w:rsidRPr="00600694">
              <w:rPr>
                <w:rFonts w:hint="eastAsia"/>
                <w:sz w:val="24"/>
              </w:rPr>
              <w:t>&lt;</w:t>
            </w:r>
            <w:r w:rsidRPr="00600694">
              <w:rPr>
                <w:rFonts w:hint="eastAsia"/>
                <w:sz w:val="24"/>
              </w:rPr>
              <w:t>建设项目主要污染物排放总量指标审核及管理暂行办法</w:t>
            </w:r>
            <w:r w:rsidRPr="00600694">
              <w:rPr>
                <w:rFonts w:hint="eastAsia"/>
                <w:sz w:val="24"/>
              </w:rPr>
              <w:t>&gt;</w:t>
            </w:r>
            <w:r w:rsidRPr="00600694">
              <w:rPr>
                <w:rFonts w:hint="eastAsia"/>
                <w:sz w:val="24"/>
              </w:rPr>
              <w:t>的通知》，将颗粒物也纳入了总量控制指标</w:t>
            </w:r>
            <w:r w:rsidR="00221B65" w:rsidRPr="00600694">
              <w:rPr>
                <w:rFonts w:hint="eastAsia"/>
                <w:sz w:val="24"/>
              </w:rPr>
              <w:t>。</w:t>
            </w:r>
          </w:p>
          <w:p w14:paraId="31843824" w14:textId="77777777" w:rsidR="00793A3A" w:rsidRPr="00600694" w:rsidRDefault="00793A3A" w:rsidP="00793A3A">
            <w:pPr>
              <w:adjustRightInd w:val="0"/>
              <w:snapToGrid w:val="0"/>
              <w:spacing w:line="360" w:lineRule="auto"/>
              <w:ind w:firstLineChars="200" w:firstLine="482"/>
              <w:rPr>
                <w:b/>
                <w:sz w:val="24"/>
              </w:rPr>
            </w:pPr>
            <w:r w:rsidRPr="00600694">
              <w:rPr>
                <w:rFonts w:hint="eastAsia"/>
                <w:b/>
                <w:sz w:val="24"/>
              </w:rPr>
              <w:t>2</w:t>
            </w:r>
            <w:r w:rsidRPr="00600694">
              <w:rPr>
                <w:rFonts w:hint="eastAsia"/>
                <w:b/>
                <w:sz w:val="24"/>
              </w:rPr>
              <w:t>、总量控制建议值</w:t>
            </w:r>
          </w:p>
          <w:p w14:paraId="73C71209" w14:textId="40644F39" w:rsidR="001A0D92" w:rsidRPr="00600694" w:rsidRDefault="001A0D92" w:rsidP="001A0D92">
            <w:pPr>
              <w:pStyle w:val="14"/>
              <w:adjustRightInd w:val="0"/>
              <w:snapToGrid w:val="0"/>
              <w:spacing w:line="353" w:lineRule="auto"/>
              <w:ind w:firstLineChars="200" w:firstLine="480"/>
            </w:pPr>
            <w:proofErr w:type="spellStart"/>
            <w:r w:rsidRPr="00600694">
              <w:t>COD</w:t>
            </w:r>
            <w:r w:rsidRPr="00600694">
              <w:rPr>
                <w:vertAlign w:val="subscript"/>
              </w:rPr>
              <w:t>Cr</w:t>
            </w:r>
            <w:proofErr w:type="spellEnd"/>
            <w:r w:rsidRPr="00600694">
              <w:t>、</w:t>
            </w:r>
            <w:r w:rsidRPr="00600694">
              <w:t>NH</w:t>
            </w:r>
            <w:r w:rsidRPr="00600694">
              <w:rPr>
                <w:vertAlign w:val="subscript"/>
              </w:rPr>
              <w:t>3</w:t>
            </w:r>
            <w:r w:rsidRPr="00600694">
              <w:t>-N</w:t>
            </w:r>
            <w:r w:rsidRPr="00600694">
              <w:t>：以本项目废水的达标排放量作为总量控制指标。</w:t>
            </w:r>
            <w:r w:rsidRPr="00600694">
              <w:rPr>
                <w:rFonts w:hint="eastAsia"/>
              </w:rPr>
              <w:t>本项目废水仅为生活污水，废水量为</w:t>
            </w:r>
            <w:r w:rsidRPr="00600694">
              <w:rPr>
                <w:rFonts w:hint="eastAsia"/>
              </w:rPr>
              <w:t>810t/a</w:t>
            </w:r>
            <w:r w:rsidRPr="00600694">
              <w:rPr>
                <w:rFonts w:hint="eastAsia"/>
              </w:rPr>
              <w:t>，生活污水经化粪池处理后排入嘉兴市污水处理工程管网，最终经嘉兴市联合污水处理厂处理达标后深海排放</w:t>
            </w:r>
            <w:r w:rsidRPr="00600694">
              <w:t>，</w:t>
            </w:r>
            <w:proofErr w:type="spellStart"/>
            <w:r w:rsidRPr="00600694">
              <w:t>COD</w:t>
            </w:r>
            <w:r w:rsidRPr="00600694">
              <w:rPr>
                <w:vertAlign w:val="subscript"/>
              </w:rPr>
              <w:t>Cr</w:t>
            </w:r>
            <w:proofErr w:type="spellEnd"/>
            <w:r w:rsidRPr="00600694">
              <w:t>、</w:t>
            </w:r>
            <w:r w:rsidRPr="00600694">
              <w:t>NH</w:t>
            </w:r>
            <w:r w:rsidRPr="00600694">
              <w:rPr>
                <w:vertAlign w:val="subscript"/>
              </w:rPr>
              <w:t>3</w:t>
            </w:r>
            <w:r w:rsidRPr="00600694">
              <w:t>-N</w:t>
            </w:r>
            <w:r w:rsidRPr="00600694">
              <w:t>的排放标准分别为</w:t>
            </w:r>
            <w:r w:rsidRPr="00600694">
              <w:t>≤50mg/L</w:t>
            </w:r>
            <w:r w:rsidRPr="00600694">
              <w:t>、</w:t>
            </w:r>
            <w:r w:rsidRPr="00600694">
              <w:t>≤5mg/L</w:t>
            </w:r>
            <w:r w:rsidRPr="00600694">
              <w:t>，则</w:t>
            </w:r>
            <w:proofErr w:type="spellStart"/>
            <w:r w:rsidRPr="00600694">
              <w:t>COD</w:t>
            </w:r>
            <w:r w:rsidRPr="00600694">
              <w:rPr>
                <w:vertAlign w:val="subscript"/>
              </w:rPr>
              <w:t>Cr</w:t>
            </w:r>
            <w:proofErr w:type="spellEnd"/>
            <w:r w:rsidRPr="00600694">
              <w:t>、</w:t>
            </w:r>
            <w:r w:rsidRPr="00600694">
              <w:t>NH</w:t>
            </w:r>
            <w:r w:rsidRPr="00600694">
              <w:rPr>
                <w:vertAlign w:val="subscript"/>
              </w:rPr>
              <w:t>3</w:t>
            </w:r>
            <w:r w:rsidRPr="00600694">
              <w:t>-N</w:t>
            </w:r>
            <w:r w:rsidRPr="00600694">
              <w:t>的允许达标排放量分别为</w:t>
            </w:r>
            <w:r w:rsidRPr="00600694">
              <w:rPr>
                <w:rFonts w:hint="eastAsia"/>
              </w:rPr>
              <w:t>0.041</w:t>
            </w:r>
            <w:r w:rsidRPr="00600694">
              <w:t>t/a</w:t>
            </w:r>
            <w:r w:rsidRPr="00600694">
              <w:t>、</w:t>
            </w:r>
            <w:r w:rsidRPr="00600694">
              <w:rPr>
                <w:rFonts w:hint="eastAsia"/>
              </w:rPr>
              <w:t>0.004</w:t>
            </w:r>
            <w:r w:rsidRPr="00600694">
              <w:t>t/a</w:t>
            </w:r>
            <w:r w:rsidRPr="00600694">
              <w:t>。因此，</w:t>
            </w:r>
            <w:proofErr w:type="spellStart"/>
            <w:r w:rsidRPr="00600694">
              <w:t>COD</w:t>
            </w:r>
            <w:r w:rsidRPr="00600694">
              <w:rPr>
                <w:vertAlign w:val="subscript"/>
              </w:rPr>
              <w:t>Cr</w:t>
            </w:r>
            <w:proofErr w:type="spellEnd"/>
            <w:r w:rsidRPr="00600694">
              <w:t>、</w:t>
            </w:r>
            <w:r w:rsidRPr="00600694">
              <w:t>NH</w:t>
            </w:r>
            <w:r w:rsidRPr="00600694">
              <w:rPr>
                <w:vertAlign w:val="subscript"/>
              </w:rPr>
              <w:t>3</w:t>
            </w:r>
            <w:r w:rsidRPr="00600694">
              <w:t>-N</w:t>
            </w:r>
            <w:r w:rsidRPr="00600694">
              <w:t>总量控制建议值分别为</w:t>
            </w:r>
            <w:r w:rsidRPr="00600694">
              <w:rPr>
                <w:rFonts w:hint="eastAsia"/>
              </w:rPr>
              <w:t>0.041</w:t>
            </w:r>
            <w:r w:rsidRPr="00600694">
              <w:t>t/a</w:t>
            </w:r>
            <w:r w:rsidRPr="00600694">
              <w:t>、</w:t>
            </w:r>
            <w:r w:rsidRPr="00600694">
              <w:rPr>
                <w:rFonts w:hint="eastAsia"/>
              </w:rPr>
              <w:t>0.004</w:t>
            </w:r>
            <w:r w:rsidRPr="00600694">
              <w:t>t/a</w:t>
            </w:r>
            <w:r w:rsidRPr="00600694">
              <w:rPr>
                <w:rFonts w:hint="eastAsia"/>
              </w:rPr>
              <w:t>。</w:t>
            </w:r>
          </w:p>
          <w:p w14:paraId="634005DC" w14:textId="77777777" w:rsidR="002D6A25" w:rsidRPr="00600694" w:rsidRDefault="002D6A25" w:rsidP="001A0D92">
            <w:pPr>
              <w:pStyle w:val="14"/>
              <w:adjustRightInd w:val="0"/>
              <w:snapToGrid w:val="0"/>
              <w:spacing w:line="353" w:lineRule="auto"/>
              <w:ind w:firstLineChars="200" w:firstLine="480"/>
            </w:pPr>
          </w:p>
          <w:p w14:paraId="41D9D33C" w14:textId="6BD97678" w:rsidR="00CF12E0" w:rsidRPr="00600694" w:rsidRDefault="001A0D92" w:rsidP="001A0D92">
            <w:pPr>
              <w:pStyle w:val="14"/>
              <w:adjustRightInd w:val="0"/>
              <w:snapToGrid w:val="0"/>
              <w:ind w:firstLineChars="200" w:firstLine="480"/>
            </w:pPr>
            <w:r w:rsidRPr="00600694">
              <w:rPr>
                <w:rFonts w:hint="eastAsia"/>
              </w:rPr>
              <w:lastRenderedPageBreak/>
              <w:t>颗粒物：以本项目实施后的可控排放量作为总量控制指标，颗粒物排放量为</w:t>
            </w:r>
            <w:r w:rsidRPr="00600694">
              <w:rPr>
                <w:rFonts w:hint="eastAsia"/>
              </w:rPr>
              <w:t>0.0</w:t>
            </w:r>
            <w:r w:rsidR="00384835" w:rsidRPr="00600694">
              <w:rPr>
                <w:rFonts w:hint="eastAsia"/>
              </w:rPr>
              <w:t>2</w:t>
            </w:r>
            <w:r w:rsidR="00670C82" w:rsidRPr="00600694">
              <w:t>0</w:t>
            </w:r>
            <w:r w:rsidRPr="00600694">
              <w:rPr>
                <w:rFonts w:hint="eastAsia"/>
              </w:rPr>
              <w:t>t</w:t>
            </w:r>
            <w:r w:rsidRPr="00600694">
              <w:t>/a</w:t>
            </w:r>
            <w:r w:rsidR="00CF12E0" w:rsidRPr="00600694">
              <w:rPr>
                <w:rFonts w:hint="eastAsia"/>
              </w:rPr>
              <w:t>。</w:t>
            </w:r>
          </w:p>
          <w:p w14:paraId="35912F98" w14:textId="4260F534" w:rsidR="00793A3A" w:rsidRPr="00600694" w:rsidRDefault="00793A3A" w:rsidP="0087644A">
            <w:pPr>
              <w:adjustRightInd w:val="0"/>
              <w:snapToGrid w:val="0"/>
              <w:spacing w:line="360" w:lineRule="auto"/>
              <w:ind w:firstLineChars="200" w:firstLine="482"/>
              <w:rPr>
                <w:b/>
                <w:sz w:val="24"/>
              </w:rPr>
            </w:pPr>
            <w:r w:rsidRPr="00600694">
              <w:rPr>
                <w:rFonts w:hint="eastAsia"/>
                <w:b/>
                <w:sz w:val="24"/>
              </w:rPr>
              <w:t>3</w:t>
            </w:r>
            <w:r w:rsidRPr="00600694">
              <w:rPr>
                <w:rFonts w:hint="eastAsia"/>
                <w:b/>
                <w:sz w:val="24"/>
              </w:rPr>
              <w:t>、总量控制实施方案</w:t>
            </w:r>
          </w:p>
          <w:p w14:paraId="6D6CCBB5" w14:textId="77777777" w:rsidR="001A0D92" w:rsidRPr="00600694" w:rsidRDefault="001A0D92" w:rsidP="001A0D92">
            <w:pPr>
              <w:adjustRightInd w:val="0"/>
              <w:snapToGrid w:val="0"/>
              <w:spacing w:line="353" w:lineRule="auto"/>
              <w:ind w:firstLineChars="200" w:firstLine="480"/>
              <w:rPr>
                <w:bCs/>
                <w:snapToGrid w:val="0"/>
                <w:kern w:val="0"/>
                <w:sz w:val="24"/>
              </w:rPr>
            </w:pPr>
            <w:r w:rsidRPr="00600694">
              <w:rPr>
                <w:rFonts w:hint="eastAsia"/>
                <w:bCs/>
                <w:snapToGrid w:val="0"/>
                <w:kern w:val="0"/>
                <w:sz w:val="24"/>
              </w:rPr>
              <w:t>根据《关于进一步建立完善建设项目环评审批污染物排放总量削减替代区域限批等制度的通知》（</w:t>
            </w:r>
            <w:proofErr w:type="gramStart"/>
            <w:r w:rsidRPr="00600694">
              <w:rPr>
                <w:rFonts w:hint="eastAsia"/>
                <w:bCs/>
                <w:snapToGrid w:val="0"/>
                <w:kern w:val="0"/>
                <w:sz w:val="24"/>
              </w:rPr>
              <w:t>浙环发</w:t>
            </w:r>
            <w:proofErr w:type="gramEnd"/>
            <w:r w:rsidRPr="00600694">
              <w:rPr>
                <w:rFonts w:hint="eastAsia"/>
                <w:bCs/>
                <w:snapToGrid w:val="0"/>
                <w:kern w:val="0"/>
                <w:sz w:val="24"/>
              </w:rPr>
              <w:t>[2012]10</w:t>
            </w:r>
            <w:r w:rsidRPr="00600694">
              <w:rPr>
                <w:rFonts w:hint="eastAsia"/>
                <w:bCs/>
                <w:snapToGrid w:val="0"/>
                <w:kern w:val="0"/>
                <w:sz w:val="24"/>
              </w:rPr>
              <w:t>号），新建、改建、扩建项目不排放生产废水且排放的水主要污染物仅源自厂区内独立生活区域所排放生活污水的，其新增的化学需氧量和氨氮两项水主要污染物排放量可不进行区域替代削减。本项目实施后不排放生产废水，只排放生活污水，因此，</w:t>
            </w:r>
            <w:proofErr w:type="spellStart"/>
            <w:r w:rsidRPr="00600694">
              <w:rPr>
                <w:rFonts w:hint="eastAsia"/>
                <w:bCs/>
                <w:snapToGrid w:val="0"/>
                <w:kern w:val="0"/>
                <w:sz w:val="24"/>
              </w:rPr>
              <w:t>COD</w:t>
            </w:r>
            <w:r w:rsidRPr="00600694">
              <w:rPr>
                <w:rFonts w:hint="eastAsia"/>
                <w:bCs/>
                <w:snapToGrid w:val="0"/>
                <w:kern w:val="0"/>
                <w:sz w:val="24"/>
                <w:vertAlign w:val="subscript"/>
              </w:rPr>
              <w:t>Cr</w:t>
            </w:r>
            <w:proofErr w:type="spellEnd"/>
            <w:r w:rsidRPr="00600694">
              <w:rPr>
                <w:rFonts w:hint="eastAsia"/>
                <w:bCs/>
                <w:snapToGrid w:val="0"/>
                <w:kern w:val="0"/>
                <w:sz w:val="24"/>
              </w:rPr>
              <w:t>、</w:t>
            </w:r>
            <w:r w:rsidRPr="00600694">
              <w:rPr>
                <w:rFonts w:hint="eastAsia"/>
                <w:bCs/>
                <w:snapToGrid w:val="0"/>
                <w:kern w:val="0"/>
                <w:sz w:val="24"/>
              </w:rPr>
              <w:t>NH</w:t>
            </w:r>
            <w:r w:rsidRPr="00600694">
              <w:rPr>
                <w:rFonts w:hint="eastAsia"/>
                <w:bCs/>
                <w:snapToGrid w:val="0"/>
                <w:kern w:val="0"/>
                <w:sz w:val="24"/>
                <w:vertAlign w:val="subscript"/>
              </w:rPr>
              <w:t>3</w:t>
            </w:r>
            <w:r w:rsidRPr="00600694">
              <w:rPr>
                <w:rFonts w:hint="eastAsia"/>
                <w:bCs/>
                <w:snapToGrid w:val="0"/>
                <w:kern w:val="0"/>
                <w:sz w:val="24"/>
              </w:rPr>
              <w:t>-N</w:t>
            </w:r>
            <w:r w:rsidRPr="00600694">
              <w:rPr>
                <w:rFonts w:hint="eastAsia"/>
                <w:bCs/>
                <w:snapToGrid w:val="0"/>
                <w:kern w:val="0"/>
                <w:sz w:val="24"/>
              </w:rPr>
              <w:t>排放量无需区域替代削减。</w:t>
            </w:r>
          </w:p>
          <w:p w14:paraId="01CFE075" w14:textId="77777777" w:rsidR="001A0D92" w:rsidRPr="00600694" w:rsidRDefault="001A0D92" w:rsidP="001A0D92">
            <w:pPr>
              <w:adjustRightInd w:val="0"/>
              <w:snapToGrid w:val="0"/>
              <w:spacing w:line="353" w:lineRule="auto"/>
              <w:ind w:firstLineChars="200" w:firstLine="480"/>
              <w:rPr>
                <w:bCs/>
                <w:snapToGrid w:val="0"/>
                <w:kern w:val="0"/>
                <w:sz w:val="24"/>
              </w:rPr>
            </w:pPr>
            <w:r w:rsidRPr="00600694">
              <w:rPr>
                <w:rFonts w:hint="eastAsia"/>
                <w:bCs/>
                <w:snapToGrid w:val="0"/>
                <w:kern w:val="0"/>
                <w:sz w:val="24"/>
              </w:rPr>
              <w:t>根据《建设项目主要污染物排放总量指标审核及管理暂行办法》</w:t>
            </w:r>
            <w:r w:rsidRPr="00600694">
              <w:rPr>
                <w:rFonts w:hint="eastAsia"/>
                <w:bCs/>
                <w:snapToGrid w:val="0"/>
                <w:kern w:val="0"/>
                <w:sz w:val="24"/>
              </w:rPr>
              <w:t>(</w:t>
            </w:r>
            <w:r w:rsidRPr="00600694">
              <w:rPr>
                <w:rFonts w:hint="eastAsia"/>
                <w:bCs/>
                <w:snapToGrid w:val="0"/>
                <w:kern w:val="0"/>
                <w:sz w:val="24"/>
              </w:rPr>
              <w:t>环发</w:t>
            </w:r>
            <w:r w:rsidRPr="00600694">
              <w:rPr>
                <w:rFonts w:hint="eastAsia"/>
                <w:bCs/>
                <w:snapToGrid w:val="0"/>
                <w:kern w:val="0"/>
                <w:sz w:val="24"/>
              </w:rPr>
              <w:t>[2014]197</w:t>
            </w:r>
            <w:r w:rsidRPr="00600694">
              <w:rPr>
                <w:rFonts w:hint="eastAsia"/>
                <w:bCs/>
                <w:snapToGrid w:val="0"/>
                <w:kern w:val="0"/>
                <w:sz w:val="24"/>
              </w:rPr>
              <w:t>号</w:t>
            </w:r>
            <w:r w:rsidRPr="00600694">
              <w:rPr>
                <w:rFonts w:hint="eastAsia"/>
                <w:bCs/>
                <w:snapToGrid w:val="0"/>
                <w:kern w:val="0"/>
                <w:sz w:val="24"/>
              </w:rPr>
              <w:t>)</w:t>
            </w:r>
            <w:r w:rsidRPr="00600694">
              <w:rPr>
                <w:rFonts w:hint="eastAsia"/>
                <w:bCs/>
                <w:snapToGrid w:val="0"/>
                <w:kern w:val="0"/>
                <w:sz w:val="24"/>
              </w:rPr>
              <w:t>要求，本项目实施后新增颗粒物应按照建设项目所需替代的主要污染物排放总量指标的</w:t>
            </w:r>
            <w:r w:rsidRPr="00600694">
              <w:rPr>
                <w:rFonts w:hint="eastAsia"/>
                <w:bCs/>
                <w:snapToGrid w:val="0"/>
                <w:kern w:val="0"/>
                <w:sz w:val="24"/>
              </w:rPr>
              <w:t>2</w:t>
            </w:r>
            <w:r w:rsidRPr="00600694">
              <w:rPr>
                <w:rFonts w:hint="eastAsia"/>
                <w:bCs/>
                <w:snapToGrid w:val="0"/>
                <w:kern w:val="0"/>
                <w:sz w:val="24"/>
              </w:rPr>
              <w:t>倍进行削减替代。</w:t>
            </w:r>
          </w:p>
          <w:p w14:paraId="15F88C81" w14:textId="59C61F27" w:rsidR="00921528" w:rsidRPr="00600694" w:rsidRDefault="001A0D92" w:rsidP="001A0D92">
            <w:pPr>
              <w:adjustRightInd w:val="0"/>
              <w:snapToGrid w:val="0"/>
              <w:spacing w:line="360" w:lineRule="auto"/>
              <w:ind w:firstLineChars="200" w:firstLine="480"/>
              <w:rPr>
                <w:bCs/>
                <w:snapToGrid w:val="0"/>
                <w:kern w:val="0"/>
                <w:sz w:val="24"/>
              </w:rPr>
            </w:pPr>
            <w:r w:rsidRPr="00600694">
              <w:rPr>
                <w:rFonts w:hint="eastAsia"/>
                <w:bCs/>
                <w:snapToGrid w:val="0"/>
                <w:kern w:val="0"/>
                <w:sz w:val="24"/>
              </w:rPr>
              <w:t>本项目实施后，具体总量控制情况见表</w:t>
            </w:r>
            <w:r w:rsidRPr="00600694">
              <w:rPr>
                <w:rFonts w:hint="eastAsia"/>
                <w:bCs/>
                <w:snapToGrid w:val="0"/>
                <w:kern w:val="0"/>
                <w:sz w:val="24"/>
              </w:rPr>
              <w:t>4-</w:t>
            </w:r>
            <w:r w:rsidR="00AD1BA6" w:rsidRPr="00600694">
              <w:rPr>
                <w:rFonts w:hint="eastAsia"/>
                <w:bCs/>
                <w:snapToGrid w:val="0"/>
                <w:kern w:val="0"/>
                <w:sz w:val="24"/>
              </w:rPr>
              <w:t>7</w:t>
            </w:r>
            <w:r w:rsidR="00921528" w:rsidRPr="00600694">
              <w:rPr>
                <w:rFonts w:hint="eastAsia"/>
                <w:bCs/>
                <w:snapToGrid w:val="0"/>
                <w:kern w:val="0"/>
                <w:sz w:val="24"/>
              </w:rPr>
              <w:t>。</w:t>
            </w:r>
          </w:p>
          <w:p w14:paraId="7A55D099" w14:textId="1CDFBAEE" w:rsidR="001A0D92" w:rsidRPr="00600694" w:rsidRDefault="001A0D92" w:rsidP="001A0D92">
            <w:pPr>
              <w:adjustRightInd w:val="0"/>
              <w:snapToGrid w:val="0"/>
              <w:jc w:val="center"/>
              <w:rPr>
                <w:bCs/>
                <w:snapToGrid w:val="0"/>
                <w:kern w:val="0"/>
                <w:sz w:val="24"/>
              </w:rPr>
            </w:pPr>
            <w:r w:rsidRPr="00600694">
              <w:rPr>
                <w:rFonts w:hint="eastAsia"/>
                <w:b/>
              </w:rPr>
              <w:t>表</w:t>
            </w:r>
            <w:r w:rsidRPr="00600694">
              <w:rPr>
                <w:rFonts w:hint="eastAsia"/>
                <w:b/>
              </w:rPr>
              <w:t>4-</w:t>
            </w:r>
            <w:r w:rsidR="00AD1BA6" w:rsidRPr="00600694">
              <w:rPr>
                <w:rFonts w:hint="eastAsia"/>
                <w:b/>
              </w:rPr>
              <w:t>7</w:t>
            </w:r>
            <w:r w:rsidRPr="00600694">
              <w:rPr>
                <w:rFonts w:hint="eastAsia"/>
                <w:b/>
              </w:rPr>
              <w:t xml:space="preserve">  </w:t>
            </w:r>
            <w:r w:rsidRPr="00600694">
              <w:rPr>
                <w:rFonts w:hint="eastAsia"/>
                <w:b/>
              </w:rPr>
              <w:t>总量控制指标</w:t>
            </w:r>
            <w:r w:rsidRPr="00600694">
              <w:rPr>
                <w:rFonts w:hint="eastAsia"/>
                <w:b/>
              </w:rPr>
              <w:t xml:space="preserve">   </w:t>
            </w:r>
            <w:r w:rsidRPr="00600694">
              <w:rPr>
                <w:rFonts w:hint="eastAsia"/>
                <w:b/>
              </w:rPr>
              <w:t>单位：</w:t>
            </w:r>
            <w:r w:rsidRPr="00600694">
              <w:rPr>
                <w:rFonts w:hint="eastAsia"/>
                <w:b/>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134"/>
              <w:gridCol w:w="1275"/>
              <w:gridCol w:w="1560"/>
              <w:gridCol w:w="1559"/>
            </w:tblGrid>
            <w:tr w:rsidR="00600694" w:rsidRPr="00600694" w14:paraId="2E5A21CC" w14:textId="77777777" w:rsidTr="00553262">
              <w:trPr>
                <w:jc w:val="center"/>
              </w:trPr>
              <w:tc>
                <w:tcPr>
                  <w:tcW w:w="1409" w:type="dxa"/>
                  <w:vMerge w:val="restart"/>
                  <w:shd w:val="clear" w:color="auto" w:fill="auto"/>
                  <w:vAlign w:val="center"/>
                </w:tcPr>
                <w:p w14:paraId="49306A74" w14:textId="77777777" w:rsidR="001A0D92" w:rsidRPr="00600694" w:rsidRDefault="001A0D92" w:rsidP="001A0D92">
                  <w:pPr>
                    <w:pStyle w:val="14"/>
                    <w:adjustRightInd w:val="0"/>
                    <w:snapToGrid w:val="0"/>
                    <w:spacing w:line="240" w:lineRule="auto"/>
                    <w:ind w:firstLine="0"/>
                    <w:jc w:val="center"/>
                    <w:rPr>
                      <w:b/>
                      <w:sz w:val="21"/>
                      <w:szCs w:val="21"/>
                    </w:rPr>
                  </w:pPr>
                  <w:r w:rsidRPr="00600694">
                    <w:rPr>
                      <w:b/>
                      <w:sz w:val="21"/>
                      <w:szCs w:val="21"/>
                    </w:rPr>
                    <w:t>污染物名称</w:t>
                  </w:r>
                </w:p>
              </w:tc>
              <w:tc>
                <w:tcPr>
                  <w:tcW w:w="2409" w:type="dxa"/>
                  <w:gridSpan w:val="2"/>
                  <w:shd w:val="clear" w:color="auto" w:fill="auto"/>
                  <w:vAlign w:val="center"/>
                </w:tcPr>
                <w:p w14:paraId="6170BB21" w14:textId="77777777" w:rsidR="001A0D92" w:rsidRPr="00600694" w:rsidRDefault="001A0D92" w:rsidP="001A0D92">
                  <w:pPr>
                    <w:pStyle w:val="14"/>
                    <w:adjustRightInd w:val="0"/>
                    <w:snapToGrid w:val="0"/>
                    <w:spacing w:line="240" w:lineRule="auto"/>
                    <w:ind w:firstLine="0"/>
                    <w:jc w:val="center"/>
                    <w:rPr>
                      <w:b/>
                      <w:sz w:val="21"/>
                      <w:szCs w:val="21"/>
                    </w:rPr>
                  </w:pPr>
                  <w:r w:rsidRPr="00600694">
                    <w:rPr>
                      <w:b/>
                      <w:sz w:val="21"/>
                      <w:szCs w:val="21"/>
                    </w:rPr>
                    <w:t>本项目</w:t>
                  </w:r>
                </w:p>
              </w:tc>
              <w:tc>
                <w:tcPr>
                  <w:tcW w:w="1560" w:type="dxa"/>
                  <w:vMerge w:val="restart"/>
                  <w:shd w:val="clear" w:color="auto" w:fill="auto"/>
                  <w:vAlign w:val="center"/>
                </w:tcPr>
                <w:p w14:paraId="3CC7DCC5" w14:textId="77777777" w:rsidR="001A0D92" w:rsidRPr="00600694" w:rsidRDefault="001A0D92" w:rsidP="001A0D92">
                  <w:pPr>
                    <w:pStyle w:val="14"/>
                    <w:adjustRightInd w:val="0"/>
                    <w:snapToGrid w:val="0"/>
                    <w:spacing w:line="240" w:lineRule="auto"/>
                    <w:ind w:firstLine="0"/>
                    <w:jc w:val="center"/>
                    <w:rPr>
                      <w:b/>
                      <w:sz w:val="21"/>
                      <w:szCs w:val="21"/>
                    </w:rPr>
                  </w:pPr>
                  <w:r w:rsidRPr="00600694">
                    <w:rPr>
                      <w:b/>
                      <w:sz w:val="21"/>
                      <w:szCs w:val="21"/>
                    </w:rPr>
                    <w:t>区域调剂比例</w:t>
                  </w:r>
                </w:p>
              </w:tc>
              <w:tc>
                <w:tcPr>
                  <w:tcW w:w="1559" w:type="dxa"/>
                  <w:vMerge w:val="restart"/>
                  <w:shd w:val="clear" w:color="auto" w:fill="auto"/>
                  <w:vAlign w:val="center"/>
                </w:tcPr>
                <w:p w14:paraId="5A6D4E1A" w14:textId="77777777" w:rsidR="001A0D92" w:rsidRPr="00600694" w:rsidRDefault="001A0D92" w:rsidP="001A0D92">
                  <w:pPr>
                    <w:pStyle w:val="14"/>
                    <w:adjustRightInd w:val="0"/>
                    <w:snapToGrid w:val="0"/>
                    <w:spacing w:line="240" w:lineRule="auto"/>
                    <w:ind w:firstLine="0"/>
                    <w:jc w:val="center"/>
                    <w:rPr>
                      <w:b/>
                      <w:sz w:val="21"/>
                      <w:szCs w:val="21"/>
                    </w:rPr>
                  </w:pPr>
                  <w:r w:rsidRPr="00600694">
                    <w:rPr>
                      <w:b/>
                      <w:sz w:val="21"/>
                      <w:szCs w:val="21"/>
                    </w:rPr>
                    <w:t>区域调剂量</w:t>
                  </w:r>
                </w:p>
              </w:tc>
            </w:tr>
            <w:tr w:rsidR="00600694" w:rsidRPr="00600694" w14:paraId="57A7300F" w14:textId="77777777" w:rsidTr="00553262">
              <w:trPr>
                <w:jc w:val="center"/>
              </w:trPr>
              <w:tc>
                <w:tcPr>
                  <w:tcW w:w="1409" w:type="dxa"/>
                  <w:vMerge/>
                  <w:shd w:val="clear" w:color="auto" w:fill="auto"/>
                  <w:vAlign w:val="center"/>
                </w:tcPr>
                <w:p w14:paraId="52CF6D98" w14:textId="77777777" w:rsidR="001A0D92" w:rsidRPr="00600694" w:rsidRDefault="001A0D92" w:rsidP="001A0D92">
                  <w:pPr>
                    <w:pStyle w:val="14"/>
                    <w:adjustRightInd w:val="0"/>
                    <w:snapToGrid w:val="0"/>
                    <w:spacing w:line="240" w:lineRule="auto"/>
                    <w:ind w:firstLine="0"/>
                    <w:jc w:val="center"/>
                    <w:rPr>
                      <w:sz w:val="21"/>
                      <w:szCs w:val="21"/>
                    </w:rPr>
                  </w:pPr>
                </w:p>
              </w:tc>
              <w:tc>
                <w:tcPr>
                  <w:tcW w:w="1134" w:type="dxa"/>
                  <w:shd w:val="clear" w:color="auto" w:fill="auto"/>
                  <w:vAlign w:val="center"/>
                </w:tcPr>
                <w:p w14:paraId="7AAC3BED" w14:textId="77777777" w:rsidR="001A0D92" w:rsidRPr="00600694" w:rsidRDefault="001A0D92" w:rsidP="001A0D92">
                  <w:pPr>
                    <w:pStyle w:val="14"/>
                    <w:adjustRightInd w:val="0"/>
                    <w:snapToGrid w:val="0"/>
                    <w:spacing w:line="240" w:lineRule="auto"/>
                    <w:ind w:firstLine="0"/>
                    <w:jc w:val="center"/>
                    <w:rPr>
                      <w:b/>
                      <w:sz w:val="21"/>
                      <w:szCs w:val="21"/>
                    </w:rPr>
                  </w:pPr>
                  <w:r w:rsidRPr="00600694">
                    <w:rPr>
                      <w:b/>
                      <w:sz w:val="21"/>
                      <w:szCs w:val="21"/>
                    </w:rPr>
                    <w:t>排放量</w:t>
                  </w:r>
                </w:p>
              </w:tc>
              <w:tc>
                <w:tcPr>
                  <w:tcW w:w="1275" w:type="dxa"/>
                  <w:shd w:val="clear" w:color="auto" w:fill="auto"/>
                  <w:vAlign w:val="center"/>
                </w:tcPr>
                <w:p w14:paraId="3C83FFE3" w14:textId="77777777" w:rsidR="001A0D92" w:rsidRPr="00600694" w:rsidRDefault="001A0D92" w:rsidP="001A0D92">
                  <w:pPr>
                    <w:pStyle w:val="14"/>
                    <w:adjustRightInd w:val="0"/>
                    <w:snapToGrid w:val="0"/>
                    <w:spacing w:line="240" w:lineRule="auto"/>
                    <w:ind w:firstLine="0"/>
                    <w:jc w:val="center"/>
                    <w:rPr>
                      <w:b/>
                      <w:sz w:val="21"/>
                      <w:szCs w:val="21"/>
                    </w:rPr>
                  </w:pPr>
                  <w:r w:rsidRPr="00600694">
                    <w:rPr>
                      <w:b/>
                      <w:sz w:val="21"/>
                      <w:szCs w:val="21"/>
                    </w:rPr>
                    <w:t>指标</w:t>
                  </w:r>
                </w:p>
              </w:tc>
              <w:tc>
                <w:tcPr>
                  <w:tcW w:w="1560" w:type="dxa"/>
                  <w:vMerge/>
                  <w:shd w:val="clear" w:color="auto" w:fill="auto"/>
                  <w:vAlign w:val="center"/>
                </w:tcPr>
                <w:p w14:paraId="2EFC8CFE" w14:textId="77777777" w:rsidR="001A0D92" w:rsidRPr="00600694" w:rsidRDefault="001A0D92" w:rsidP="001A0D92">
                  <w:pPr>
                    <w:pStyle w:val="14"/>
                    <w:adjustRightInd w:val="0"/>
                    <w:snapToGrid w:val="0"/>
                    <w:spacing w:line="240" w:lineRule="auto"/>
                    <w:ind w:firstLine="0"/>
                    <w:jc w:val="center"/>
                    <w:rPr>
                      <w:sz w:val="21"/>
                      <w:szCs w:val="21"/>
                    </w:rPr>
                  </w:pPr>
                </w:p>
              </w:tc>
              <w:tc>
                <w:tcPr>
                  <w:tcW w:w="1559" w:type="dxa"/>
                  <w:vMerge/>
                  <w:shd w:val="clear" w:color="auto" w:fill="auto"/>
                  <w:vAlign w:val="center"/>
                </w:tcPr>
                <w:p w14:paraId="29B9CAD6" w14:textId="77777777" w:rsidR="001A0D92" w:rsidRPr="00600694" w:rsidRDefault="001A0D92" w:rsidP="001A0D92">
                  <w:pPr>
                    <w:pStyle w:val="14"/>
                    <w:adjustRightInd w:val="0"/>
                    <w:snapToGrid w:val="0"/>
                    <w:spacing w:line="240" w:lineRule="auto"/>
                    <w:ind w:firstLine="0"/>
                    <w:jc w:val="center"/>
                    <w:rPr>
                      <w:sz w:val="21"/>
                      <w:szCs w:val="21"/>
                    </w:rPr>
                  </w:pPr>
                </w:p>
              </w:tc>
            </w:tr>
            <w:tr w:rsidR="00600694" w:rsidRPr="00600694" w14:paraId="46ABEEF1" w14:textId="77777777" w:rsidTr="00553262">
              <w:trPr>
                <w:jc w:val="center"/>
              </w:trPr>
              <w:tc>
                <w:tcPr>
                  <w:tcW w:w="1409" w:type="dxa"/>
                  <w:shd w:val="clear" w:color="auto" w:fill="auto"/>
                  <w:vAlign w:val="center"/>
                </w:tcPr>
                <w:p w14:paraId="43EB91C1" w14:textId="77777777" w:rsidR="001A0D92" w:rsidRPr="00600694" w:rsidRDefault="001A0D92" w:rsidP="001A0D92">
                  <w:pPr>
                    <w:pStyle w:val="14"/>
                    <w:adjustRightInd w:val="0"/>
                    <w:snapToGrid w:val="0"/>
                    <w:spacing w:line="240" w:lineRule="auto"/>
                    <w:ind w:firstLine="0"/>
                    <w:jc w:val="center"/>
                    <w:rPr>
                      <w:sz w:val="21"/>
                      <w:szCs w:val="21"/>
                      <w:vertAlign w:val="subscript"/>
                    </w:rPr>
                  </w:pPr>
                  <w:proofErr w:type="spellStart"/>
                  <w:r w:rsidRPr="00600694">
                    <w:rPr>
                      <w:sz w:val="21"/>
                      <w:szCs w:val="21"/>
                    </w:rPr>
                    <w:t>COD</w:t>
                  </w:r>
                  <w:r w:rsidRPr="00600694">
                    <w:rPr>
                      <w:sz w:val="21"/>
                      <w:szCs w:val="21"/>
                      <w:vertAlign w:val="subscript"/>
                    </w:rPr>
                    <w:t>Cr</w:t>
                  </w:r>
                  <w:proofErr w:type="spellEnd"/>
                </w:p>
              </w:tc>
              <w:tc>
                <w:tcPr>
                  <w:tcW w:w="1134" w:type="dxa"/>
                  <w:shd w:val="clear" w:color="auto" w:fill="auto"/>
                  <w:vAlign w:val="center"/>
                </w:tcPr>
                <w:p w14:paraId="3F437EF1" w14:textId="77777777" w:rsidR="001A0D92" w:rsidRPr="00600694" w:rsidRDefault="001A0D92" w:rsidP="001A0D92">
                  <w:pPr>
                    <w:pStyle w:val="14"/>
                    <w:adjustRightInd w:val="0"/>
                    <w:snapToGrid w:val="0"/>
                    <w:spacing w:line="240" w:lineRule="auto"/>
                    <w:ind w:firstLine="0"/>
                    <w:jc w:val="center"/>
                    <w:rPr>
                      <w:sz w:val="21"/>
                      <w:szCs w:val="21"/>
                    </w:rPr>
                  </w:pPr>
                  <w:r w:rsidRPr="00600694">
                    <w:rPr>
                      <w:rFonts w:hint="eastAsia"/>
                      <w:sz w:val="21"/>
                      <w:szCs w:val="21"/>
                    </w:rPr>
                    <w:t>0.041</w:t>
                  </w:r>
                </w:p>
              </w:tc>
              <w:tc>
                <w:tcPr>
                  <w:tcW w:w="1275" w:type="dxa"/>
                  <w:shd w:val="clear" w:color="auto" w:fill="auto"/>
                  <w:vAlign w:val="center"/>
                </w:tcPr>
                <w:p w14:paraId="1B69B79F" w14:textId="77777777" w:rsidR="001A0D92" w:rsidRPr="00600694" w:rsidRDefault="001A0D92" w:rsidP="001A0D92">
                  <w:pPr>
                    <w:pStyle w:val="14"/>
                    <w:adjustRightInd w:val="0"/>
                    <w:snapToGrid w:val="0"/>
                    <w:spacing w:line="240" w:lineRule="auto"/>
                    <w:ind w:firstLine="0"/>
                    <w:jc w:val="center"/>
                    <w:rPr>
                      <w:sz w:val="21"/>
                      <w:szCs w:val="21"/>
                    </w:rPr>
                  </w:pPr>
                  <w:r w:rsidRPr="00600694">
                    <w:rPr>
                      <w:rFonts w:hint="eastAsia"/>
                      <w:sz w:val="21"/>
                      <w:szCs w:val="21"/>
                    </w:rPr>
                    <w:t>0.041</w:t>
                  </w:r>
                </w:p>
              </w:tc>
              <w:tc>
                <w:tcPr>
                  <w:tcW w:w="1560" w:type="dxa"/>
                  <w:shd w:val="clear" w:color="auto" w:fill="auto"/>
                  <w:vAlign w:val="center"/>
                </w:tcPr>
                <w:p w14:paraId="41B620F5" w14:textId="77777777" w:rsidR="001A0D92" w:rsidRPr="00600694" w:rsidRDefault="001A0D92" w:rsidP="001A0D92">
                  <w:pPr>
                    <w:pStyle w:val="14"/>
                    <w:adjustRightInd w:val="0"/>
                    <w:snapToGrid w:val="0"/>
                    <w:spacing w:line="240" w:lineRule="auto"/>
                    <w:ind w:firstLine="0"/>
                    <w:jc w:val="center"/>
                    <w:rPr>
                      <w:sz w:val="21"/>
                      <w:szCs w:val="21"/>
                    </w:rPr>
                  </w:pPr>
                  <w:r w:rsidRPr="00600694">
                    <w:rPr>
                      <w:rFonts w:hint="eastAsia"/>
                      <w:sz w:val="21"/>
                      <w:szCs w:val="21"/>
                    </w:rPr>
                    <w:t>/</w:t>
                  </w:r>
                </w:p>
              </w:tc>
              <w:tc>
                <w:tcPr>
                  <w:tcW w:w="1559" w:type="dxa"/>
                  <w:shd w:val="clear" w:color="auto" w:fill="auto"/>
                  <w:vAlign w:val="center"/>
                </w:tcPr>
                <w:p w14:paraId="031B3AD0" w14:textId="77777777" w:rsidR="001A0D92" w:rsidRPr="00600694" w:rsidRDefault="001A0D92" w:rsidP="001A0D92">
                  <w:pPr>
                    <w:pStyle w:val="14"/>
                    <w:adjustRightInd w:val="0"/>
                    <w:snapToGrid w:val="0"/>
                    <w:spacing w:line="240" w:lineRule="auto"/>
                    <w:ind w:firstLine="0"/>
                    <w:jc w:val="center"/>
                    <w:rPr>
                      <w:sz w:val="21"/>
                      <w:szCs w:val="21"/>
                    </w:rPr>
                  </w:pPr>
                  <w:r w:rsidRPr="00600694">
                    <w:rPr>
                      <w:rFonts w:hint="eastAsia"/>
                      <w:sz w:val="21"/>
                      <w:szCs w:val="21"/>
                    </w:rPr>
                    <w:t>/</w:t>
                  </w:r>
                </w:p>
              </w:tc>
            </w:tr>
            <w:tr w:rsidR="00600694" w:rsidRPr="00600694" w14:paraId="7544F42D" w14:textId="77777777" w:rsidTr="00553262">
              <w:trPr>
                <w:jc w:val="center"/>
              </w:trPr>
              <w:tc>
                <w:tcPr>
                  <w:tcW w:w="1409" w:type="dxa"/>
                  <w:shd w:val="clear" w:color="auto" w:fill="auto"/>
                  <w:vAlign w:val="center"/>
                </w:tcPr>
                <w:p w14:paraId="4CFA61ED" w14:textId="77777777" w:rsidR="001A0D92" w:rsidRPr="00600694" w:rsidRDefault="001A0D92" w:rsidP="001A0D92">
                  <w:pPr>
                    <w:pStyle w:val="14"/>
                    <w:adjustRightInd w:val="0"/>
                    <w:snapToGrid w:val="0"/>
                    <w:spacing w:line="240" w:lineRule="auto"/>
                    <w:ind w:firstLine="0"/>
                    <w:jc w:val="center"/>
                    <w:rPr>
                      <w:sz w:val="21"/>
                      <w:szCs w:val="21"/>
                    </w:rPr>
                  </w:pPr>
                  <w:r w:rsidRPr="00600694">
                    <w:rPr>
                      <w:sz w:val="21"/>
                      <w:szCs w:val="21"/>
                    </w:rPr>
                    <w:t>NH</w:t>
                  </w:r>
                  <w:r w:rsidRPr="00600694">
                    <w:rPr>
                      <w:sz w:val="21"/>
                      <w:szCs w:val="21"/>
                      <w:vertAlign w:val="subscript"/>
                    </w:rPr>
                    <w:t>3</w:t>
                  </w:r>
                  <w:r w:rsidRPr="00600694">
                    <w:rPr>
                      <w:sz w:val="21"/>
                      <w:szCs w:val="21"/>
                    </w:rPr>
                    <w:t>-N</w:t>
                  </w:r>
                  <w:r w:rsidRPr="00600694">
                    <w:rPr>
                      <w:rFonts w:hint="eastAsia"/>
                      <w:sz w:val="21"/>
                      <w:szCs w:val="21"/>
                    </w:rPr>
                    <w:t xml:space="preserve"> </w:t>
                  </w:r>
                </w:p>
              </w:tc>
              <w:tc>
                <w:tcPr>
                  <w:tcW w:w="1134" w:type="dxa"/>
                  <w:shd w:val="clear" w:color="auto" w:fill="auto"/>
                  <w:vAlign w:val="center"/>
                </w:tcPr>
                <w:p w14:paraId="3C8BB1CA" w14:textId="77777777" w:rsidR="001A0D92" w:rsidRPr="00600694" w:rsidRDefault="001A0D92" w:rsidP="001A0D92">
                  <w:pPr>
                    <w:pStyle w:val="14"/>
                    <w:adjustRightInd w:val="0"/>
                    <w:snapToGrid w:val="0"/>
                    <w:spacing w:line="240" w:lineRule="auto"/>
                    <w:ind w:firstLine="0"/>
                    <w:jc w:val="center"/>
                    <w:rPr>
                      <w:sz w:val="21"/>
                      <w:szCs w:val="21"/>
                    </w:rPr>
                  </w:pPr>
                  <w:r w:rsidRPr="00600694">
                    <w:rPr>
                      <w:rFonts w:hint="eastAsia"/>
                      <w:sz w:val="21"/>
                      <w:szCs w:val="21"/>
                    </w:rPr>
                    <w:t>0.004</w:t>
                  </w:r>
                </w:p>
              </w:tc>
              <w:tc>
                <w:tcPr>
                  <w:tcW w:w="1275" w:type="dxa"/>
                  <w:shd w:val="clear" w:color="auto" w:fill="auto"/>
                  <w:vAlign w:val="center"/>
                </w:tcPr>
                <w:p w14:paraId="5630736A" w14:textId="77777777" w:rsidR="001A0D92" w:rsidRPr="00600694" w:rsidRDefault="001A0D92" w:rsidP="001A0D92">
                  <w:pPr>
                    <w:pStyle w:val="14"/>
                    <w:adjustRightInd w:val="0"/>
                    <w:snapToGrid w:val="0"/>
                    <w:spacing w:line="240" w:lineRule="auto"/>
                    <w:ind w:firstLine="0"/>
                    <w:jc w:val="center"/>
                    <w:rPr>
                      <w:sz w:val="21"/>
                      <w:szCs w:val="21"/>
                    </w:rPr>
                  </w:pPr>
                  <w:r w:rsidRPr="00600694">
                    <w:rPr>
                      <w:rFonts w:hint="eastAsia"/>
                      <w:sz w:val="21"/>
                      <w:szCs w:val="21"/>
                    </w:rPr>
                    <w:t>0.004</w:t>
                  </w:r>
                </w:p>
              </w:tc>
              <w:tc>
                <w:tcPr>
                  <w:tcW w:w="1560" w:type="dxa"/>
                  <w:shd w:val="clear" w:color="auto" w:fill="auto"/>
                  <w:vAlign w:val="center"/>
                </w:tcPr>
                <w:p w14:paraId="1BC88BF7" w14:textId="77777777" w:rsidR="001A0D92" w:rsidRPr="00600694" w:rsidRDefault="001A0D92" w:rsidP="001A0D92">
                  <w:pPr>
                    <w:pStyle w:val="14"/>
                    <w:adjustRightInd w:val="0"/>
                    <w:snapToGrid w:val="0"/>
                    <w:spacing w:line="240" w:lineRule="auto"/>
                    <w:ind w:firstLine="0"/>
                    <w:jc w:val="center"/>
                    <w:rPr>
                      <w:sz w:val="21"/>
                      <w:szCs w:val="21"/>
                    </w:rPr>
                  </w:pPr>
                  <w:r w:rsidRPr="00600694">
                    <w:rPr>
                      <w:rFonts w:hint="eastAsia"/>
                      <w:sz w:val="21"/>
                      <w:szCs w:val="21"/>
                    </w:rPr>
                    <w:t>/</w:t>
                  </w:r>
                </w:p>
              </w:tc>
              <w:tc>
                <w:tcPr>
                  <w:tcW w:w="1559" w:type="dxa"/>
                  <w:shd w:val="clear" w:color="auto" w:fill="auto"/>
                  <w:vAlign w:val="center"/>
                </w:tcPr>
                <w:p w14:paraId="77AE5021" w14:textId="77777777" w:rsidR="001A0D92" w:rsidRPr="00600694" w:rsidRDefault="001A0D92" w:rsidP="001A0D92">
                  <w:pPr>
                    <w:pStyle w:val="14"/>
                    <w:adjustRightInd w:val="0"/>
                    <w:snapToGrid w:val="0"/>
                    <w:spacing w:line="240" w:lineRule="auto"/>
                    <w:ind w:firstLine="0"/>
                    <w:jc w:val="center"/>
                    <w:rPr>
                      <w:sz w:val="21"/>
                      <w:szCs w:val="21"/>
                    </w:rPr>
                  </w:pPr>
                  <w:r w:rsidRPr="00600694">
                    <w:rPr>
                      <w:rFonts w:hint="eastAsia"/>
                      <w:sz w:val="21"/>
                      <w:szCs w:val="21"/>
                    </w:rPr>
                    <w:t>/</w:t>
                  </w:r>
                </w:p>
              </w:tc>
            </w:tr>
            <w:tr w:rsidR="00600694" w:rsidRPr="00600694" w14:paraId="0291D9B9" w14:textId="77777777" w:rsidTr="00553262">
              <w:trPr>
                <w:jc w:val="center"/>
              </w:trPr>
              <w:tc>
                <w:tcPr>
                  <w:tcW w:w="1409" w:type="dxa"/>
                  <w:shd w:val="clear" w:color="auto" w:fill="auto"/>
                  <w:vAlign w:val="center"/>
                </w:tcPr>
                <w:p w14:paraId="71585BA7" w14:textId="77777777" w:rsidR="001A0D92" w:rsidRPr="00600694" w:rsidRDefault="001A0D92" w:rsidP="001A0D92">
                  <w:pPr>
                    <w:pStyle w:val="14"/>
                    <w:adjustRightInd w:val="0"/>
                    <w:snapToGrid w:val="0"/>
                    <w:spacing w:line="240" w:lineRule="auto"/>
                    <w:ind w:firstLine="0"/>
                    <w:jc w:val="center"/>
                    <w:rPr>
                      <w:sz w:val="21"/>
                      <w:szCs w:val="21"/>
                    </w:rPr>
                  </w:pPr>
                  <w:r w:rsidRPr="00600694">
                    <w:rPr>
                      <w:rFonts w:hint="eastAsia"/>
                      <w:sz w:val="21"/>
                      <w:szCs w:val="21"/>
                    </w:rPr>
                    <w:t>颗粒物</w:t>
                  </w:r>
                </w:p>
              </w:tc>
              <w:tc>
                <w:tcPr>
                  <w:tcW w:w="1134" w:type="dxa"/>
                  <w:shd w:val="clear" w:color="auto" w:fill="auto"/>
                  <w:vAlign w:val="center"/>
                </w:tcPr>
                <w:p w14:paraId="65C118DE" w14:textId="0B2B99B0" w:rsidR="001A0D92" w:rsidRPr="00600694" w:rsidRDefault="001A0D92" w:rsidP="001A0D92">
                  <w:pPr>
                    <w:pStyle w:val="14"/>
                    <w:adjustRightInd w:val="0"/>
                    <w:snapToGrid w:val="0"/>
                    <w:spacing w:line="240" w:lineRule="auto"/>
                    <w:ind w:firstLine="0"/>
                    <w:jc w:val="center"/>
                    <w:rPr>
                      <w:sz w:val="21"/>
                      <w:szCs w:val="21"/>
                    </w:rPr>
                  </w:pPr>
                  <w:r w:rsidRPr="00600694">
                    <w:rPr>
                      <w:rFonts w:hint="eastAsia"/>
                      <w:sz w:val="21"/>
                      <w:szCs w:val="21"/>
                    </w:rPr>
                    <w:t>0.0</w:t>
                  </w:r>
                  <w:r w:rsidR="00384835" w:rsidRPr="00600694">
                    <w:rPr>
                      <w:rFonts w:hint="eastAsia"/>
                      <w:sz w:val="21"/>
                      <w:szCs w:val="21"/>
                    </w:rPr>
                    <w:t>2</w:t>
                  </w:r>
                  <w:r w:rsidR="00C878E0" w:rsidRPr="00600694">
                    <w:rPr>
                      <w:rFonts w:hint="eastAsia"/>
                      <w:sz w:val="21"/>
                      <w:szCs w:val="21"/>
                    </w:rPr>
                    <w:t>0</w:t>
                  </w:r>
                </w:p>
              </w:tc>
              <w:tc>
                <w:tcPr>
                  <w:tcW w:w="1275" w:type="dxa"/>
                  <w:shd w:val="clear" w:color="auto" w:fill="auto"/>
                  <w:vAlign w:val="center"/>
                </w:tcPr>
                <w:p w14:paraId="3BE3D896" w14:textId="631CA77C" w:rsidR="001A0D92" w:rsidRPr="00600694" w:rsidRDefault="001A0D92" w:rsidP="001A0D92">
                  <w:pPr>
                    <w:pStyle w:val="14"/>
                    <w:adjustRightInd w:val="0"/>
                    <w:snapToGrid w:val="0"/>
                    <w:spacing w:line="240" w:lineRule="auto"/>
                    <w:ind w:firstLine="0"/>
                    <w:jc w:val="center"/>
                    <w:rPr>
                      <w:sz w:val="21"/>
                      <w:szCs w:val="21"/>
                    </w:rPr>
                  </w:pPr>
                  <w:r w:rsidRPr="00600694">
                    <w:rPr>
                      <w:rFonts w:hint="eastAsia"/>
                      <w:sz w:val="21"/>
                      <w:szCs w:val="21"/>
                    </w:rPr>
                    <w:t>0.0</w:t>
                  </w:r>
                  <w:r w:rsidR="00384835" w:rsidRPr="00600694">
                    <w:rPr>
                      <w:rFonts w:hint="eastAsia"/>
                      <w:sz w:val="21"/>
                      <w:szCs w:val="21"/>
                    </w:rPr>
                    <w:t>2</w:t>
                  </w:r>
                  <w:r w:rsidR="00C878E0" w:rsidRPr="00600694">
                    <w:rPr>
                      <w:rFonts w:hint="eastAsia"/>
                      <w:sz w:val="21"/>
                      <w:szCs w:val="21"/>
                    </w:rPr>
                    <w:t>0</w:t>
                  </w:r>
                </w:p>
              </w:tc>
              <w:tc>
                <w:tcPr>
                  <w:tcW w:w="1560" w:type="dxa"/>
                  <w:shd w:val="clear" w:color="auto" w:fill="auto"/>
                  <w:vAlign w:val="center"/>
                </w:tcPr>
                <w:p w14:paraId="2EF8C776" w14:textId="77777777" w:rsidR="001A0D92" w:rsidRPr="00600694" w:rsidRDefault="001A0D92" w:rsidP="001A0D92">
                  <w:pPr>
                    <w:pStyle w:val="14"/>
                    <w:adjustRightInd w:val="0"/>
                    <w:snapToGrid w:val="0"/>
                    <w:spacing w:line="240" w:lineRule="auto"/>
                    <w:ind w:firstLine="0"/>
                    <w:jc w:val="center"/>
                    <w:rPr>
                      <w:sz w:val="21"/>
                      <w:szCs w:val="21"/>
                    </w:rPr>
                  </w:pPr>
                  <w:r w:rsidRPr="00600694">
                    <w:rPr>
                      <w:rFonts w:hint="eastAsia"/>
                      <w:sz w:val="21"/>
                      <w:szCs w:val="21"/>
                    </w:rPr>
                    <w:t>1</w:t>
                  </w:r>
                  <w:r w:rsidRPr="00600694">
                    <w:rPr>
                      <w:rFonts w:hint="eastAsia"/>
                      <w:sz w:val="21"/>
                      <w:szCs w:val="21"/>
                    </w:rPr>
                    <w:t>：</w:t>
                  </w:r>
                  <w:r w:rsidRPr="00600694">
                    <w:rPr>
                      <w:rFonts w:hint="eastAsia"/>
                      <w:sz w:val="21"/>
                      <w:szCs w:val="21"/>
                    </w:rPr>
                    <w:t>2</w:t>
                  </w:r>
                </w:p>
              </w:tc>
              <w:tc>
                <w:tcPr>
                  <w:tcW w:w="1559" w:type="dxa"/>
                  <w:shd w:val="clear" w:color="auto" w:fill="auto"/>
                  <w:vAlign w:val="center"/>
                </w:tcPr>
                <w:p w14:paraId="1908D2F6" w14:textId="0F52882C" w:rsidR="001A0D92" w:rsidRPr="00600694" w:rsidRDefault="001A0D92" w:rsidP="001A0D92">
                  <w:pPr>
                    <w:pStyle w:val="14"/>
                    <w:adjustRightInd w:val="0"/>
                    <w:snapToGrid w:val="0"/>
                    <w:spacing w:line="240" w:lineRule="auto"/>
                    <w:ind w:firstLine="0"/>
                    <w:jc w:val="center"/>
                    <w:rPr>
                      <w:sz w:val="21"/>
                      <w:szCs w:val="21"/>
                    </w:rPr>
                  </w:pPr>
                  <w:r w:rsidRPr="00600694">
                    <w:rPr>
                      <w:rFonts w:hint="eastAsia"/>
                      <w:sz w:val="21"/>
                      <w:szCs w:val="21"/>
                    </w:rPr>
                    <w:t>0.0</w:t>
                  </w:r>
                  <w:r w:rsidR="00C878E0" w:rsidRPr="00600694">
                    <w:rPr>
                      <w:rFonts w:hint="eastAsia"/>
                      <w:sz w:val="21"/>
                      <w:szCs w:val="21"/>
                    </w:rPr>
                    <w:t>40</w:t>
                  </w:r>
                </w:p>
              </w:tc>
            </w:tr>
          </w:tbl>
          <w:p w14:paraId="3CE4D3F9" w14:textId="77777777" w:rsidR="00DF076F" w:rsidRPr="00600694" w:rsidRDefault="00CF12E0" w:rsidP="00AC0680">
            <w:pPr>
              <w:adjustRightInd w:val="0"/>
              <w:snapToGrid w:val="0"/>
              <w:spacing w:line="360" w:lineRule="auto"/>
              <w:ind w:firstLineChars="200" w:firstLine="480"/>
              <w:rPr>
                <w:sz w:val="24"/>
              </w:rPr>
            </w:pPr>
            <w:r w:rsidRPr="00600694">
              <w:rPr>
                <w:sz w:val="24"/>
              </w:rPr>
              <w:t>本项目</w:t>
            </w:r>
            <w:r w:rsidRPr="00600694">
              <w:rPr>
                <w:rFonts w:hint="eastAsia"/>
                <w:sz w:val="24"/>
              </w:rPr>
              <w:t>实施后</w:t>
            </w:r>
            <w:r w:rsidR="001A0D92" w:rsidRPr="00600694">
              <w:rPr>
                <w:sz w:val="24"/>
              </w:rPr>
              <w:t>新增的</w:t>
            </w:r>
            <w:r w:rsidR="001A0D92" w:rsidRPr="00600694">
              <w:rPr>
                <w:rFonts w:hint="eastAsia"/>
                <w:sz w:val="24"/>
              </w:rPr>
              <w:t>颗粒</w:t>
            </w:r>
            <w:proofErr w:type="gramStart"/>
            <w:r w:rsidR="001A0D92" w:rsidRPr="00600694">
              <w:rPr>
                <w:rFonts w:hint="eastAsia"/>
                <w:sz w:val="24"/>
              </w:rPr>
              <w:t>物</w:t>
            </w:r>
            <w:r w:rsidR="001A0D92" w:rsidRPr="00600694">
              <w:rPr>
                <w:sz w:val="24"/>
              </w:rPr>
              <w:t>指标</w:t>
            </w:r>
            <w:r w:rsidR="001A0D92" w:rsidRPr="00600694">
              <w:rPr>
                <w:rFonts w:hint="eastAsia"/>
                <w:sz w:val="24"/>
              </w:rPr>
              <w:t>来自秀洲</w:t>
            </w:r>
            <w:proofErr w:type="gramEnd"/>
            <w:r w:rsidR="001A0D92" w:rsidRPr="00600694">
              <w:rPr>
                <w:rFonts w:hint="eastAsia"/>
                <w:sz w:val="24"/>
              </w:rPr>
              <w:t>区排污权交易中心储备库</w:t>
            </w:r>
            <w:r w:rsidRPr="00600694">
              <w:rPr>
                <w:rFonts w:hint="eastAsia"/>
                <w:sz w:val="24"/>
              </w:rPr>
              <w:t>。</w:t>
            </w:r>
          </w:p>
          <w:p w14:paraId="18F2F9D2" w14:textId="77777777" w:rsidR="001A0D92" w:rsidRPr="00600694" w:rsidRDefault="001A0D92" w:rsidP="00AC0680">
            <w:pPr>
              <w:adjustRightInd w:val="0"/>
              <w:snapToGrid w:val="0"/>
              <w:spacing w:line="360" w:lineRule="auto"/>
              <w:ind w:firstLineChars="200" w:firstLine="480"/>
              <w:rPr>
                <w:sz w:val="24"/>
              </w:rPr>
            </w:pPr>
          </w:p>
          <w:p w14:paraId="4B4BAD2E" w14:textId="77777777" w:rsidR="001A0D92" w:rsidRPr="00600694" w:rsidRDefault="001A0D92" w:rsidP="00AC0680">
            <w:pPr>
              <w:adjustRightInd w:val="0"/>
              <w:snapToGrid w:val="0"/>
              <w:spacing w:line="360" w:lineRule="auto"/>
              <w:ind w:firstLineChars="200" w:firstLine="480"/>
              <w:rPr>
                <w:sz w:val="24"/>
              </w:rPr>
            </w:pPr>
          </w:p>
          <w:p w14:paraId="7199F764" w14:textId="77777777" w:rsidR="001A0D92" w:rsidRPr="00600694" w:rsidRDefault="001A0D92" w:rsidP="00AC0680">
            <w:pPr>
              <w:adjustRightInd w:val="0"/>
              <w:snapToGrid w:val="0"/>
              <w:spacing w:line="360" w:lineRule="auto"/>
              <w:ind w:firstLineChars="200" w:firstLine="480"/>
              <w:rPr>
                <w:sz w:val="24"/>
              </w:rPr>
            </w:pPr>
          </w:p>
          <w:p w14:paraId="3DE6DCB6" w14:textId="77777777" w:rsidR="001A0D92" w:rsidRPr="00600694" w:rsidRDefault="001A0D92" w:rsidP="00AC0680">
            <w:pPr>
              <w:adjustRightInd w:val="0"/>
              <w:snapToGrid w:val="0"/>
              <w:spacing w:line="360" w:lineRule="auto"/>
              <w:ind w:firstLineChars="200" w:firstLine="480"/>
              <w:rPr>
                <w:sz w:val="24"/>
              </w:rPr>
            </w:pPr>
          </w:p>
          <w:p w14:paraId="1B24B227" w14:textId="77777777" w:rsidR="001A0D92" w:rsidRPr="00600694" w:rsidRDefault="001A0D92" w:rsidP="00AC0680">
            <w:pPr>
              <w:adjustRightInd w:val="0"/>
              <w:snapToGrid w:val="0"/>
              <w:spacing w:line="360" w:lineRule="auto"/>
              <w:ind w:firstLineChars="200" w:firstLine="480"/>
              <w:rPr>
                <w:sz w:val="24"/>
              </w:rPr>
            </w:pPr>
          </w:p>
          <w:p w14:paraId="6AB47EF5" w14:textId="77777777" w:rsidR="001A0D92" w:rsidRPr="00600694" w:rsidRDefault="001A0D92" w:rsidP="00AC0680">
            <w:pPr>
              <w:adjustRightInd w:val="0"/>
              <w:snapToGrid w:val="0"/>
              <w:spacing w:line="360" w:lineRule="auto"/>
              <w:ind w:firstLineChars="200" w:firstLine="480"/>
              <w:rPr>
                <w:sz w:val="24"/>
              </w:rPr>
            </w:pPr>
          </w:p>
          <w:p w14:paraId="686FC766" w14:textId="77777777" w:rsidR="001A0D92" w:rsidRPr="00600694" w:rsidRDefault="001A0D92" w:rsidP="00AC0680">
            <w:pPr>
              <w:adjustRightInd w:val="0"/>
              <w:snapToGrid w:val="0"/>
              <w:spacing w:line="360" w:lineRule="auto"/>
              <w:ind w:firstLineChars="200" w:firstLine="480"/>
              <w:rPr>
                <w:sz w:val="24"/>
              </w:rPr>
            </w:pPr>
          </w:p>
          <w:p w14:paraId="21720CBC" w14:textId="77777777" w:rsidR="001A0D92" w:rsidRPr="00600694" w:rsidRDefault="001A0D92" w:rsidP="00AC0680">
            <w:pPr>
              <w:adjustRightInd w:val="0"/>
              <w:snapToGrid w:val="0"/>
              <w:spacing w:line="360" w:lineRule="auto"/>
              <w:ind w:firstLineChars="200" w:firstLine="480"/>
              <w:rPr>
                <w:sz w:val="24"/>
              </w:rPr>
            </w:pPr>
          </w:p>
          <w:p w14:paraId="75EEF0CB" w14:textId="77777777" w:rsidR="001A0D92" w:rsidRPr="00600694" w:rsidRDefault="001A0D92" w:rsidP="00AC0680">
            <w:pPr>
              <w:adjustRightInd w:val="0"/>
              <w:snapToGrid w:val="0"/>
              <w:spacing w:line="360" w:lineRule="auto"/>
              <w:ind w:firstLineChars="200" w:firstLine="480"/>
              <w:rPr>
                <w:sz w:val="24"/>
              </w:rPr>
            </w:pPr>
          </w:p>
          <w:p w14:paraId="7B05720F" w14:textId="77777777" w:rsidR="001A0D92" w:rsidRPr="00600694" w:rsidRDefault="001A0D92" w:rsidP="00AC0680">
            <w:pPr>
              <w:adjustRightInd w:val="0"/>
              <w:snapToGrid w:val="0"/>
              <w:spacing w:line="360" w:lineRule="auto"/>
              <w:ind w:firstLineChars="200" w:firstLine="480"/>
              <w:rPr>
                <w:sz w:val="24"/>
              </w:rPr>
            </w:pPr>
          </w:p>
          <w:p w14:paraId="5CE1E458" w14:textId="77777777" w:rsidR="001A0D92" w:rsidRPr="00600694" w:rsidRDefault="001A0D92" w:rsidP="00AC0680">
            <w:pPr>
              <w:adjustRightInd w:val="0"/>
              <w:snapToGrid w:val="0"/>
              <w:spacing w:line="360" w:lineRule="auto"/>
              <w:ind w:firstLineChars="200" w:firstLine="480"/>
              <w:rPr>
                <w:sz w:val="24"/>
              </w:rPr>
            </w:pPr>
          </w:p>
          <w:p w14:paraId="426A0231" w14:textId="77777777" w:rsidR="001A0D92" w:rsidRPr="00600694" w:rsidRDefault="001A0D92" w:rsidP="002D6A25">
            <w:pPr>
              <w:adjustRightInd w:val="0"/>
              <w:snapToGrid w:val="0"/>
              <w:spacing w:line="360" w:lineRule="auto"/>
              <w:rPr>
                <w:sz w:val="24"/>
              </w:rPr>
            </w:pPr>
          </w:p>
          <w:p w14:paraId="405D911B" w14:textId="20CBB84C" w:rsidR="001A0D92" w:rsidRPr="00600694" w:rsidRDefault="001A0D92" w:rsidP="00AC0680">
            <w:pPr>
              <w:adjustRightInd w:val="0"/>
              <w:snapToGrid w:val="0"/>
              <w:spacing w:line="360" w:lineRule="auto"/>
              <w:ind w:firstLineChars="200" w:firstLine="480"/>
              <w:rPr>
                <w:bCs/>
                <w:snapToGrid w:val="0"/>
                <w:kern w:val="0"/>
                <w:sz w:val="24"/>
              </w:rPr>
            </w:pPr>
          </w:p>
        </w:tc>
      </w:tr>
      <w:tr w:rsidR="000843A6" w:rsidRPr="00600694" w14:paraId="060566CA" w14:textId="77777777" w:rsidTr="00C52234">
        <w:trPr>
          <w:trHeight w:val="2817"/>
          <w:jc w:val="center"/>
        </w:trPr>
        <w:tc>
          <w:tcPr>
            <w:tcW w:w="485" w:type="dxa"/>
            <w:tcBorders>
              <w:top w:val="single" w:sz="4" w:space="0" w:color="auto"/>
              <w:left w:val="single" w:sz="4" w:space="0" w:color="auto"/>
              <w:bottom w:val="single" w:sz="4" w:space="0" w:color="auto"/>
              <w:right w:val="single" w:sz="4" w:space="0" w:color="auto"/>
            </w:tcBorders>
            <w:vAlign w:val="center"/>
          </w:tcPr>
          <w:p w14:paraId="7A14E35A" w14:textId="4FF7749B" w:rsidR="000843A6" w:rsidRPr="000843A6" w:rsidRDefault="000843A6" w:rsidP="000843A6">
            <w:pPr>
              <w:spacing w:line="360" w:lineRule="auto"/>
              <w:jc w:val="center"/>
              <w:rPr>
                <w:b/>
                <w:bCs/>
                <w:sz w:val="24"/>
              </w:rPr>
            </w:pPr>
            <w:r w:rsidRPr="000843A6">
              <w:rPr>
                <w:rFonts w:hint="eastAsia"/>
                <w:b/>
                <w:bCs/>
                <w:sz w:val="24"/>
              </w:rPr>
              <w:lastRenderedPageBreak/>
              <w:t>评价等级判定</w:t>
            </w:r>
          </w:p>
        </w:tc>
        <w:tc>
          <w:tcPr>
            <w:tcW w:w="8461" w:type="dxa"/>
            <w:tcBorders>
              <w:top w:val="single" w:sz="4" w:space="0" w:color="auto"/>
              <w:left w:val="single" w:sz="4" w:space="0" w:color="auto"/>
              <w:bottom w:val="single" w:sz="4" w:space="0" w:color="auto"/>
              <w:right w:val="single" w:sz="4" w:space="0" w:color="auto"/>
            </w:tcBorders>
          </w:tcPr>
          <w:p w14:paraId="289E70FF" w14:textId="4CA7B3B7" w:rsidR="000843A6" w:rsidRPr="00B84117" w:rsidRDefault="000843A6" w:rsidP="000843A6">
            <w:pPr>
              <w:adjustRightInd w:val="0"/>
              <w:snapToGrid w:val="0"/>
              <w:jc w:val="center"/>
              <w:rPr>
                <w:bCs/>
                <w:snapToGrid w:val="0"/>
                <w:kern w:val="0"/>
                <w:sz w:val="24"/>
              </w:rPr>
            </w:pPr>
            <w:r w:rsidRPr="00B84117">
              <w:rPr>
                <w:rFonts w:hint="eastAsia"/>
                <w:b/>
              </w:rPr>
              <w:t>表</w:t>
            </w:r>
            <w:r w:rsidRPr="00B84117">
              <w:rPr>
                <w:rFonts w:hint="eastAsia"/>
                <w:b/>
              </w:rPr>
              <w:t xml:space="preserve">4-8  </w:t>
            </w:r>
            <w:r w:rsidRPr="00B84117">
              <w:rPr>
                <w:rFonts w:hint="eastAsia"/>
                <w:b/>
              </w:rPr>
              <w:t>项目各环境要素以及环境风险专题评价等级判定</w:t>
            </w:r>
          </w:p>
          <w:tbl>
            <w:tblPr>
              <w:tblStyle w:val="afffc"/>
              <w:tblW w:w="0" w:type="auto"/>
              <w:jc w:val="center"/>
              <w:tblLook w:val="04A0" w:firstRow="1" w:lastRow="0" w:firstColumn="1" w:lastColumn="0" w:noHBand="0" w:noVBand="1"/>
            </w:tblPr>
            <w:tblGrid>
              <w:gridCol w:w="1356"/>
              <w:gridCol w:w="5670"/>
              <w:gridCol w:w="1204"/>
            </w:tblGrid>
            <w:tr w:rsidR="00B84117" w:rsidRPr="00B84117" w14:paraId="73A7EA2D" w14:textId="77777777" w:rsidTr="007D5D64">
              <w:trPr>
                <w:jc w:val="center"/>
              </w:trPr>
              <w:tc>
                <w:tcPr>
                  <w:tcW w:w="1356" w:type="dxa"/>
                  <w:vAlign w:val="center"/>
                </w:tcPr>
                <w:p w14:paraId="156AAB51" w14:textId="294CF2B9" w:rsidR="000843A6" w:rsidRPr="00B84117" w:rsidRDefault="000843A6" w:rsidP="000843A6">
                  <w:pPr>
                    <w:adjustRightInd w:val="0"/>
                    <w:snapToGrid w:val="0"/>
                    <w:jc w:val="center"/>
                    <w:rPr>
                      <w:b/>
                      <w:szCs w:val="21"/>
                    </w:rPr>
                  </w:pPr>
                  <w:r w:rsidRPr="00B84117">
                    <w:rPr>
                      <w:b/>
                      <w:szCs w:val="21"/>
                    </w:rPr>
                    <w:t>项目</w:t>
                  </w:r>
                </w:p>
              </w:tc>
              <w:tc>
                <w:tcPr>
                  <w:tcW w:w="5670" w:type="dxa"/>
                  <w:vAlign w:val="center"/>
                </w:tcPr>
                <w:p w14:paraId="383B0A82" w14:textId="3FDA9CDC" w:rsidR="000843A6" w:rsidRPr="00B84117" w:rsidRDefault="000843A6" w:rsidP="000843A6">
                  <w:pPr>
                    <w:adjustRightInd w:val="0"/>
                    <w:snapToGrid w:val="0"/>
                    <w:jc w:val="center"/>
                    <w:rPr>
                      <w:b/>
                      <w:szCs w:val="21"/>
                    </w:rPr>
                  </w:pPr>
                  <w:r w:rsidRPr="00B84117">
                    <w:rPr>
                      <w:b/>
                      <w:szCs w:val="21"/>
                    </w:rPr>
                    <w:t>判定说明</w:t>
                  </w:r>
                </w:p>
              </w:tc>
              <w:tc>
                <w:tcPr>
                  <w:tcW w:w="1204" w:type="dxa"/>
                  <w:vAlign w:val="center"/>
                </w:tcPr>
                <w:p w14:paraId="4C0EED06" w14:textId="51DE7D84" w:rsidR="000843A6" w:rsidRPr="00B84117" w:rsidRDefault="000843A6" w:rsidP="000843A6">
                  <w:pPr>
                    <w:adjustRightInd w:val="0"/>
                    <w:snapToGrid w:val="0"/>
                    <w:jc w:val="center"/>
                    <w:rPr>
                      <w:b/>
                      <w:szCs w:val="21"/>
                    </w:rPr>
                  </w:pPr>
                  <w:r w:rsidRPr="00B84117">
                    <w:rPr>
                      <w:b/>
                      <w:szCs w:val="21"/>
                    </w:rPr>
                    <w:t>判定结果</w:t>
                  </w:r>
                </w:p>
              </w:tc>
            </w:tr>
            <w:tr w:rsidR="000843A6" w:rsidRPr="007D5D64" w14:paraId="0BF4902D" w14:textId="77777777" w:rsidTr="007D5D64">
              <w:trPr>
                <w:jc w:val="center"/>
              </w:trPr>
              <w:tc>
                <w:tcPr>
                  <w:tcW w:w="1356" w:type="dxa"/>
                  <w:vAlign w:val="center"/>
                </w:tcPr>
                <w:p w14:paraId="0BCFA8E0" w14:textId="112FFCAF" w:rsidR="000843A6" w:rsidRPr="007D5D64" w:rsidRDefault="000843A6" w:rsidP="000843A6">
                  <w:pPr>
                    <w:adjustRightInd w:val="0"/>
                    <w:snapToGrid w:val="0"/>
                    <w:jc w:val="center"/>
                    <w:rPr>
                      <w:bCs/>
                      <w:szCs w:val="21"/>
                    </w:rPr>
                  </w:pPr>
                  <w:r w:rsidRPr="007D5D64">
                    <w:rPr>
                      <w:bCs/>
                      <w:szCs w:val="21"/>
                    </w:rPr>
                    <w:t>地表水环境</w:t>
                  </w:r>
                </w:p>
              </w:tc>
              <w:tc>
                <w:tcPr>
                  <w:tcW w:w="5670" w:type="dxa"/>
                  <w:vAlign w:val="center"/>
                </w:tcPr>
                <w:p w14:paraId="388E5BD6" w14:textId="635759CC" w:rsidR="000843A6" w:rsidRPr="007D5D64" w:rsidRDefault="000843A6" w:rsidP="000843A6">
                  <w:pPr>
                    <w:adjustRightInd w:val="0"/>
                    <w:snapToGrid w:val="0"/>
                    <w:jc w:val="center"/>
                    <w:rPr>
                      <w:bCs/>
                      <w:szCs w:val="21"/>
                    </w:rPr>
                  </w:pPr>
                  <w:r w:rsidRPr="007D5D64">
                    <w:rPr>
                      <w:bCs/>
                      <w:szCs w:val="21"/>
                    </w:rPr>
                    <w:t>本项目生活污水纳管间接排放</w:t>
                  </w:r>
                </w:p>
              </w:tc>
              <w:tc>
                <w:tcPr>
                  <w:tcW w:w="1204" w:type="dxa"/>
                  <w:vAlign w:val="center"/>
                </w:tcPr>
                <w:p w14:paraId="4865FF00" w14:textId="246A723F" w:rsidR="000843A6" w:rsidRPr="007D5D64" w:rsidRDefault="000843A6" w:rsidP="000843A6">
                  <w:pPr>
                    <w:adjustRightInd w:val="0"/>
                    <w:snapToGrid w:val="0"/>
                    <w:jc w:val="center"/>
                    <w:rPr>
                      <w:bCs/>
                      <w:szCs w:val="21"/>
                    </w:rPr>
                  </w:pPr>
                  <w:r w:rsidRPr="007D5D64">
                    <w:rPr>
                      <w:bCs/>
                      <w:szCs w:val="21"/>
                    </w:rPr>
                    <w:t>三级</w:t>
                  </w:r>
                  <w:r w:rsidRPr="007D5D64">
                    <w:rPr>
                      <w:bCs/>
                      <w:szCs w:val="21"/>
                    </w:rPr>
                    <w:t>B</w:t>
                  </w:r>
                </w:p>
              </w:tc>
            </w:tr>
            <w:tr w:rsidR="000843A6" w:rsidRPr="007D5D64" w14:paraId="1DA1C86E" w14:textId="77777777" w:rsidTr="007D5D64">
              <w:trPr>
                <w:jc w:val="center"/>
              </w:trPr>
              <w:tc>
                <w:tcPr>
                  <w:tcW w:w="1356" w:type="dxa"/>
                  <w:vAlign w:val="center"/>
                </w:tcPr>
                <w:p w14:paraId="404BB469" w14:textId="5DB6E2FB" w:rsidR="000843A6" w:rsidRPr="007D5D64" w:rsidRDefault="000843A6" w:rsidP="000843A6">
                  <w:pPr>
                    <w:adjustRightInd w:val="0"/>
                    <w:snapToGrid w:val="0"/>
                    <w:jc w:val="center"/>
                    <w:rPr>
                      <w:bCs/>
                      <w:szCs w:val="21"/>
                    </w:rPr>
                  </w:pPr>
                  <w:r w:rsidRPr="007D5D64">
                    <w:rPr>
                      <w:bCs/>
                      <w:szCs w:val="21"/>
                    </w:rPr>
                    <w:t>大气环境</w:t>
                  </w:r>
                </w:p>
              </w:tc>
              <w:tc>
                <w:tcPr>
                  <w:tcW w:w="5670" w:type="dxa"/>
                  <w:vAlign w:val="center"/>
                </w:tcPr>
                <w:p w14:paraId="3355047A" w14:textId="026B16E0" w:rsidR="000843A6" w:rsidRPr="007D5D64" w:rsidRDefault="000843A6" w:rsidP="007D5D64">
                  <w:pPr>
                    <w:adjustRightInd w:val="0"/>
                    <w:snapToGrid w:val="0"/>
                    <w:jc w:val="left"/>
                    <w:rPr>
                      <w:bCs/>
                      <w:szCs w:val="21"/>
                    </w:rPr>
                  </w:pPr>
                  <w:r w:rsidRPr="007D5D64">
                    <w:rPr>
                      <w:bCs/>
                      <w:szCs w:val="21"/>
                    </w:rPr>
                    <w:t>根据大气污染</w:t>
                  </w:r>
                  <w:proofErr w:type="gramStart"/>
                  <w:r w:rsidRPr="007D5D64">
                    <w:rPr>
                      <w:bCs/>
                      <w:szCs w:val="21"/>
                    </w:rPr>
                    <w:t>物最大</w:t>
                  </w:r>
                  <w:proofErr w:type="gramEnd"/>
                  <w:r w:rsidRPr="007D5D64">
                    <w:rPr>
                      <w:bCs/>
                      <w:szCs w:val="21"/>
                    </w:rPr>
                    <w:t>落地浓度占标率</w:t>
                  </w:r>
                  <w:r w:rsidR="007D5D64" w:rsidRPr="007D5D64">
                    <w:rPr>
                      <w:bCs/>
                      <w:szCs w:val="21"/>
                    </w:rPr>
                    <w:t>0.49%</w:t>
                  </w:r>
                  <w:r w:rsidR="007D5D64" w:rsidRPr="007D5D64">
                    <w:rPr>
                      <w:bCs/>
                      <w:szCs w:val="21"/>
                    </w:rPr>
                    <w:t>（计算过程见第七章）</w:t>
                  </w:r>
                  <w:r w:rsidR="007D5D64">
                    <w:rPr>
                      <w:rFonts w:hint="eastAsia"/>
                      <w:bCs/>
                      <w:szCs w:val="21"/>
                    </w:rPr>
                    <w:t>。</w:t>
                  </w:r>
                </w:p>
              </w:tc>
              <w:tc>
                <w:tcPr>
                  <w:tcW w:w="1204" w:type="dxa"/>
                  <w:vAlign w:val="center"/>
                </w:tcPr>
                <w:p w14:paraId="5F99781D" w14:textId="61939639" w:rsidR="000843A6" w:rsidRPr="007D5D64" w:rsidRDefault="007D5D64" w:rsidP="000843A6">
                  <w:pPr>
                    <w:adjustRightInd w:val="0"/>
                    <w:snapToGrid w:val="0"/>
                    <w:jc w:val="center"/>
                    <w:rPr>
                      <w:bCs/>
                      <w:szCs w:val="21"/>
                    </w:rPr>
                  </w:pPr>
                  <w:r w:rsidRPr="007D5D64">
                    <w:rPr>
                      <w:bCs/>
                      <w:szCs w:val="21"/>
                    </w:rPr>
                    <w:t>三级</w:t>
                  </w:r>
                </w:p>
              </w:tc>
            </w:tr>
            <w:tr w:rsidR="000843A6" w:rsidRPr="007D5D64" w14:paraId="3981477B" w14:textId="77777777" w:rsidTr="007D5D64">
              <w:trPr>
                <w:jc w:val="center"/>
              </w:trPr>
              <w:tc>
                <w:tcPr>
                  <w:tcW w:w="1356" w:type="dxa"/>
                  <w:vAlign w:val="center"/>
                </w:tcPr>
                <w:p w14:paraId="6292D9E8" w14:textId="45E111C4" w:rsidR="000843A6" w:rsidRPr="007D5D64" w:rsidRDefault="000843A6" w:rsidP="000843A6">
                  <w:pPr>
                    <w:adjustRightInd w:val="0"/>
                    <w:snapToGrid w:val="0"/>
                    <w:jc w:val="center"/>
                    <w:rPr>
                      <w:bCs/>
                      <w:szCs w:val="21"/>
                    </w:rPr>
                  </w:pPr>
                  <w:r w:rsidRPr="007D5D64">
                    <w:rPr>
                      <w:bCs/>
                      <w:szCs w:val="21"/>
                    </w:rPr>
                    <w:t>声环境</w:t>
                  </w:r>
                </w:p>
              </w:tc>
              <w:tc>
                <w:tcPr>
                  <w:tcW w:w="5670" w:type="dxa"/>
                  <w:vAlign w:val="center"/>
                </w:tcPr>
                <w:p w14:paraId="36BE9118" w14:textId="61594BC4" w:rsidR="000843A6" w:rsidRPr="007D5D64" w:rsidRDefault="007D5D64" w:rsidP="007D5D64">
                  <w:pPr>
                    <w:adjustRightInd w:val="0"/>
                    <w:snapToGrid w:val="0"/>
                    <w:jc w:val="left"/>
                    <w:rPr>
                      <w:bCs/>
                      <w:szCs w:val="21"/>
                    </w:rPr>
                  </w:pPr>
                  <w:r w:rsidRPr="007D5D64">
                    <w:rPr>
                      <w:bCs/>
                      <w:szCs w:val="21"/>
                    </w:rPr>
                    <w:t>本项目所在地为《声环境质量标准》（</w:t>
                  </w:r>
                  <w:r w:rsidRPr="007D5D64">
                    <w:rPr>
                      <w:bCs/>
                      <w:szCs w:val="21"/>
                    </w:rPr>
                    <w:t>GB3096-2008</w:t>
                  </w:r>
                  <w:r w:rsidRPr="007D5D64">
                    <w:rPr>
                      <w:bCs/>
                      <w:szCs w:val="21"/>
                    </w:rPr>
                    <w:t>）</w:t>
                  </w:r>
                  <w:r w:rsidRPr="007D5D64">
                    <w:rPr>
                      <w:bCs/>
                      <w:szCs w:val="21"/>
                    </w:rPr>
                    <w:t>2</w:t>
                  </w:r>
                  <w:r w:rsidRPr="007D5D64">
                    <w:rPr>
                      <w:bCs/>
                      <w:szCs w:val="21"/>
                    </w:rPr>
                    <w:t>类地区，</w:t>
                  </w:r>
                  <w:proofErr w:type="gramStart"/>
                  <w:r w:rsidRPr="007D5D64">
                    <w:rPr>
                      <w:bCs/>
                      <w:szCs w:val="21"/>
                    </w:rPr>
                    <w:t>且评价</w:t>
                  </w:r>
                  <w:proofErr w:type="gramEnd"/>
                  <w:r w:rsidRPr="007D5D64">
                    <w:rPr>
                      <w:bCs/>
                      <w:szCs w:val="21"/>
                    </w:rPr>
                    <w:t>前后建设项目敏感目标噪声级增量达</w:t>
                  </w:r>
                  <w:r w:rsidRPr="007D5D64">
                    <w:rPr>
                      <w:bCs/>
                      <w:szCs w:val="21"/>
                    </w:rPr>
                    <w:t xml:space="preserve"> 3</w:t>
                  </w:r>
                  <w:r w:rsidRPr="007D5D64">
                    <w:rPr>
                      <w:bCs/>
                      <w:szCs w:val="21"/>
                    </w:rPr>
                    <w:t>～</w:t>
                  </w:r>
                  <w:r w:rsidRPr="007D5D64">
                    <w:rPr>
                      <w:bCs/>
                      <w:szCs w:val="21"/>
                    </w:rPr>
                    <w:t>5 dB(A) [</w:t>
                  </w:r>
                  <w:r w:rsidRPr="007D5D64">
                    <w:rPr>
                      <w:bCs/>
                      <w:szCs w:val="21"/>
                    </w:rPr>
                    <w:t>含</w:t>
                  </w:r>
                  <w:r w:rsidRPr="007D5D64">
                    <w:rPr>
                      <w:bCs/>
                      <w:szCs w:val="21"/>
                    </w:rPr>
                    <w:t xml:space="preserve"> 5 dB(A)]</w:t>
                  </w:r>
                  <w:r>
                    <w:rPr>
                      <w:rFonts w:hint="eastAsia"/>
                      <w:bCs/>
                      <w:szCs w:val="21"/>
                    </w:rPr>
                    <w:t>。</w:t>
                  </w:r>
                </w:p>
              </w:tc>
              <w:tc>
                <w:tcPr>
                  <w:tcW w:w="1204" w:type="dxa"/>
                  <w:vAlign w:val="center"/>
                </w:tcPr>
                <w:p w14:paraId="47D10A34" w14:textId="31D94B12" w:rsidR="000843A6" w:rsidRPr="007D5D64" w:rsidRDefault="007D5D64" w:rsidP="000843A6">
                  <w:pPr>
                    <w:adjustRightInd w:val="0"/>
                    <w:snapToGrid w:val="0"/>
                    <w:jc w:val="center"/>
                    <w:rPr>
                      <w:bCs/>
                      <w:szCs w:val="21"/>
                    </w:rPr>
                  </w:pPr>
                  <w:r w:rsidRPr="007D5D64">
                    <w:rPr>
                      <w:bCs/>
                      <w:szCs w:val="21"/>
                    </w:rPr>
                    <w:t>二级</w:t>
                  </w:r>
                </w:p>
              </w:tc>
            </w:tr>
            <w:tr w:rsidR="000843A6" w:rsidRPr="007D5D64" w14:paraId="157CB40F" w14:textId="77777777" w:rsidTr="007D5D64">
              <w:trPr>
                <w:jc w:val="center"/>
              </w:trPr>
              <w:tc>
                <w:tcPr>
                  <w:tcW w:w="1356" w:type="dxa"/>
                  <w:vAlign w:val="center"/>
                </w:tcPr>
                <w:p w14:paraId="2FA00450" w14:textId="5BD75D28" w:rsidR="000843A6" w:rsidRPr="007D5D64" w:rsidRDefault="000843A6" w:rsidP="000843A6">
                  <w:pPr>
                    <w:adjustRightInd w:val="0"/>
                    <w:snapToGrid w:val="0"/>
                    <w:jc w:val="center"/>
                    <w:rPr>
                      <w:bCs/>
                      <w:szCs w:val="21"/>
                    </w:rPr>
                  </w:pPr>
                  <w:r w:rsidRPr="007D5D64">
                    <w:rPr>
                      <w:bCs/>
                      <w:szCs w:val="21"/>
                    </w:rPr>
                    <w:t>地下水环境</w:t>
                  </w:r>
                </w:p>
              </w:tc>
              <w:tc>
                <w:tcPr>
                  <w:tcW w:w="5670" w:type="dxa"/>
                  <w:vAlign w:val="center"/>
                </w:tcPr>
                <w:p w14:paraId="28D2479B" w14:textId="39BC877B" w:rsidR="000843A6" w:rsidRPr="007D5D64" w:rsidRDefault="000843A6" w:rsidP="007D5D64">
                  <w:pPr>
                    <w:adjustRightInd w:val="0"/>
                    <w:snapToGrid w:val="0"/>
                    <w:jc w:val="left"/>
                    <w:rPr>
                      <w:bCs/>
                      <w:szCs w:val="21"/>
                    </w:rPr>
                  </w:pPr>
                  <w:r w:rsidRPr="007D5D64">
                    <w:rPr>
                      <w:bCs/>
                      <w:szCs w:val="21"/>
                    </w:rPr>
                    <w:t>根据《环境影响评价技术导则</w:t>
                  </w:r>
                  <w:r w:rsidRPr="007D5D64">
                    <w:rPr>
                      <w:bCs/>
                      <w:szCs w:val="21"/>
                    </w:rPr>
                    <w:t>-</w:t>
                  </w:r>
                  <w:r w:rsidRPr="007D5D64">
                    <w:rPr>
                      <w:bCs/>
                      <w:szCs w:val="21"/>
                    </w:rPr>
                    <w:t>地下水环境》（</w:t>
                  </w:r>
                  <w:r w:rsidRPr="007D5D64">
                    <w:rPr>
                      <w:bCs/>
                      <w:szCs w:val="21"/>
                    </w:rPr>
                    <w:t>HJ610-2016</w:t>
                  </w:r>
                  <w:r w:rsidRPr="007D5D64">
                    <w:rPr>
                      <w:bCs/>
                      <w:szCs w:val="21"/>
                    </w:rPr>
                    <w:t>）附录</w:t>
                  </w:r>
                  <w:r w:rsidRPr="007D5D64">
                    <w:rPr>
                      <w:bCs/>
                      <w:szCs w:val="21"/>
                    </w:rPr>
                    <w:t>A</w:t>
                  </w:r>
                  <w:r w:rsidRPr="007D5D64">
                    <w:rPr>
                      <w:bCs/>
                      <w:szCs w:val="21"/>
                    </w:rPr>
                    <w:t>地下水环境影响评价行业分类表，本项目属于</w:t>
                  </w:r>
                  <w:r w:rsidRPr="007D5D64">
                    <w:rPr>
                      <w:bCs/>
                      <w:szCs w:val="21"/>
                    </w:rPr>
                    <w:t>“K</w:t>
                  </w:r>
                  <w:r w:rsidRPr="007D5D64">
                    <w:rPr>
                      <w:bCs/>
                      <w:szCs w:val="21"/>
                    </w:rPr>
                    <w:t>机械、电子</w:t>
                  </w:r>
                  <w:r w:rsidRPr="007D5D64">
                    <w:rPr>
                      <w:bCs/>
                      <w:szCs w:val="21"/>
                    </w:rPr>
                    <w:t>/73</w:t>
                  </w:r>
                  <w:r w:rsidRPr="007D5D64">
                    <w:rPr>
                      <w:bCs/>
                      <w:szCs w:val="21"/>
                    </w:rPr>
                    <w:t>、汽车、摩托车制造</w:t>
                  </w:r>
                  <w:r w:rsidRPr="007D5D64">
                    <w:rPr>
                      <w:bCs/>
                      <w:szCs w:val="21"/>
                    </w:rPr>
                    <w:t>”</w:t>
                  </w:r>
                  <w:r w:rsidRPr="007D5D64">
                    <w:rPr>
                      <w:bCs/>
                      <w:szCs w:val="21"/>
                    </w:rPr>
                    <w:t>，是</w:t>
                  </w:r>
                  <w:r w:rsidRPr="007D5D64">
                    <w:rPr>
                      <w:bCs/>
                      <w:szCs w:val="21"/>
                    </w:rPr>
                    <w:t>Ⅳ</w:t>
                  </w:r>
                  <w:r w:rsidRPr="007D5D64">
                    <w:rPr>
                      <w:bCs/>
                      <w:szCs w:val="21"/>
                    </w:rPr>
                    <w:t>类建设项目</w:t>
                  </w:r>
                  <w:r w:rsidR="007D5D64">
                    <w:rPr>
                      <w:rFonts w:hint="eastAsia"/>
                      <w:bCs/>
                      <w:szCs w:val="21"/>
                    </w:rPr>
                    <w:t>。</w:t>
                  </w:r>
                </w:p>
              </w:tc>
              <w:tc>
                <w:tcPr>
                  <w:tcW w:w="1204" w:type="dxa"/>
                  <w:vAlign w:val="center"/>
                </w:tcPr>
                <w:p w14:paraId="2611D748" w14:textId="15245147" w:rsidR="000843A6" w:rsidRPr="007D5D64" w:rsidRDefault="000843A6" w:rsidP="000843A6">
                  <w:pPr>
                    <w:adjustRightInd w:val="0"/>
                    <w:snapToGrid w:val="0"/>
                    <w:jc w:val="center"/>
                    <w:rPr>
                      <w:bCs/>
                      <w:szCs w:val="21"/>
                    </w:rPr>
                  </w:pPr>
                  <w:r w:rsidRPr="007D5D64">
                    <w:rPr>
                      <w:bCs/>
                      <w:szCs w:val="21"/>
                    </w:rPr>
                    <w:t>不评价</w:t>
                  </w:r>
                </w:p>
              </w:tc>
            </w:tr>
            <w:tr w:rsidR="000843A6" w:rsidRPr="007D5D64" w14:paraId="5BACE1E1" w14:textId="77777777" w:rsidTr="007D5D64">
              <w:trPr>
                <w:jc w:val="center"/>
              </w:trPr>
              <w:tc>
                <w:tcPr>
                  <w:tcW w:w="1356" w:type="dxa"/>
                  <w:vAlign w:val="center"/>
                </w:tcPr>
                <w:p w14:paraId="6C146130" w14:textId="74AB7AAF" w:rsidR="000843A6" w:rsidRPr="007D5D64" w:rsidRDefault="000843A6" w:rsidP="000843A6">
                  <w:pPr>
                    <w:adjustRightInd w:val="0"/>
                    <w:snapToGrid w:val="0"/>
                    <w:jc w:val="center"/>
                    <w:rPr>
                      <w:bCs/>
                      <w:szCs w:val="21"/>
                    </w:rPr>
                  </w:pPr>
                  <w:r w:rsidRPr="007D5D64">
                    <w:rPr>
                      <w:bCs/>
                      <w:szCs w:val="21"/>
                    </w:rPr>
                    <w:t>土壤环境</w:t>
                  </w:r>
                </w:p>
              </w:tc>
              <w:tc>
                <w:tcPr>
                  <w:tcW w:w="5670" w:type="dxa"/>
                  <w:vAlign w:val="center"/>
                </w:tcPr>
                <w:p w14:paraId="02CD6E02" w14:textId="77777777" w:rsidR="008B1390" w:rsidRPr="007D5D64" w:rsidRDefault="000843A6" w:rsidP="007D5D64">
                  <w:pPr>
                    <w:adjustRightInd w:val="0"/>
                    <w:snapToGrid w:val="0"/>
                    <w:jc w:val="left"/>
                    <w:rPr>
                      <w:bCs/>
                      <w:szCs w:val="21"/>
                    </w:rPr>
                  </w:pPr>
                  <w:r w:rsidRPr="007D5D64">
                    <w:rPr>
                      <w:rFonts w:ascii="宋体" w:hAnsi="宋体" w:cs="宋体" w:hint="eastAsia"/>
                      <w:bCs/>
                      <w:szCs w:val="21"/>
                    </w:rPr>
                    <w:t>①</w:t>
                  </w:r>
                  <w:r w:rsidRPr="007D5D64">
                    <w:rPr>
                      <w:bCs/>
                      <w:szCs w:val="21"/>
                    </w:rPr>
                    <w:t>本项目产品为轿车减震器，为</w:t>
                  </w:r>
                  <w:r w:rsidR="008B1390" w:rsidRPr="007D5D64">
                    <w:rPr>
                      <w:bCs/>
                      <w:szCs w:val="21"/>
                    </w:rPr>
                    <w:t>汽车零部件生产，主要工艺为切割、机械加工（钻、</w:t>
                  </w:r>
                  <w:proofErr w:type="gramStart"/>
                  <w:r w:rsidR="008B1390" w:rsidRPr="007D5D64">
                    <w:rPr>
                      <w:bCs/>
                      <w:szCs w:val="21"/>
                    </w:rPr>
                    <w:t>铣</w:t>
                  </w:r>
                  <w:proofErr w:type="gramEnd"/>
                  <w:r w:rsidR="008B1390" w:rsidRPr="007D5D64">
                    <w:rPr>
                      <w:bCs/>
                      <w:szCs w:val="21"/>
                    </w:rPr>
                    <w:t>、磨）、焊接，属于污染影响型项目；</w:t>
                  </w:r>
                </w:p>
                <w:p w14:paraId="54467CD1" w14:textId="77777777" w:rsidR="008B1390" w:rsidRPr="007D5D64" w:rsidRDefault="000843A6" w:rsidP="007D5D64">
                  <w:pPr>
                    <w:adjustRightInd w:val="0"/>
                    <w:snapToGrid w:val="0"/>
                    <w:jc w:val="left"/>
                    <w:rPr>
                      <w:bCs/>
                      <w:szCs w:val="21"/>
                    </w:rPr>
                  </w:pPr>
                  <w:r w:rsidRPr="007D5D64">
                    <w:rPr>
                      <w:rFonts w:ascii="宋体" w:hAnsi="宋体" w:cs="宋体" w:hint="eastAsia"/>
                      <w:bCs/>
                      <w:szCs w:val="21"/>
                    </w:rPr>
                    <w:t>②</w:t>
                  </w:r>
                  <w:r w:rsidR="008B1390" w:rsidRPr="007D5D64">
                    <w:rPr>
                      <w:bCs/>
                      <w:szCs w:val="21"/>
                    </w:rPr>
                    <w:t>项目类别：本项目属于</w:t>
                  </w:r>
                  <w:r w:rsidR="008B1390" w:rsidRPr="007D5D64">
                    <w:rPr>
                      <w:bCs/>
                      <w:szCs w:val="21"/>
                    </w:rPr>
                    <w:t>“</w:t>
                  </w:r>
                  <w:r w:rsidR="008B1390" w:rsidRPr="007D5D64">
                    <w:rPr>
                      <w:bCs/>
                      <w:szCs w:val="21"/>
                    </w:rPr>
                    <w:t>制造业</w:t>
                  </w:r>
                  <w:r w:rsidR="008B1390" w:rsidRPr="007D5D64">
                    <w:rPr>
                      <w:bCs/>
                      <w:szCs w:val="21"/>
                    </w:rPr>
                    <w:t>—</w:t>
                  </w:r>
                  <w:r w:rsidR="008B1390" w:rsidRPr="007D5D64">
                    <w:rPr>
                      <w:bCs/>
                      <w:szCs w:val="21"/>
                    </w:rPr>
                    <w:t>设备制、金属制品、汽车制造及其他用品制造</w:t>
                  </w:r>
                  <w:r w:rsidR="008B1390" w:rsidRPr="007D5D64">
                    <w:rPr>
                      <w:bCs/>
                      <w:szCs w:val="21"/>
                    </w:rPr>
                    <w:t>—</w:t>
                  </w:r>
                  <w:r w:rsidR="008B1390" w:rsidRPr="007D5D64">
                    <w:rPr>
                      <w:bCs/>
                      <w:szCs w:val="21"/>
                    </w:rPr>
                    <w:t>其他</w:t>
                  </w:r>
                  <w:r w:rsidR="008B1390" w:rsidRPr="007D5D64">
                    <w:rPr>
                      <w:bCs/>
                      <w:szCs w:val="21"/>
                    </w:rPr>
                    <w:t>”</w:t>
                  </w:r>
                  <w:r w:rsidR="008B1390" w:rsidRPr="007D5D64">
                    <w:rPr>
                      <w:bCs/>
                      <w:szCs w:val="21"/>
                    </w:rPr>
                    <w:t>类别，因此属于</w:t>
                  </w:r>
                  <w:r w:rsidR="008B1390" w:rsidRPr="007D5D64">
                    <w:rPr>
                      <w:bCs/>
                      <w:szCs w:val="21"/>
                    </w:rPr>
                    <w:t>Ⅲ</w:t>
                  </w:r>
                  <w:r w:rsidR="008B1390" w:rsidRPr="007D5D64">
                    <w:rPr>
                      <w:bCs/>
                      <w:szCs w:val="21"/>
                    </w:rPr>
                    <w:t>类项目；</w:t>
                  </w:r>
                </w:p>
                <w:p w14:paraId="0850D851" w14:textId="77777777" w:rsidR="008B1390" w:rsidRPr="007D5D64" w:rsidRDefault="000843A6" w:rsidP="007D5D64">
                  <w:pPr>
                    <w:adjustRightInd w:val="0"/>
                    <w:snapToGrid w:val="0"/>
                    <w:jc w:val="left"/>
                    <w:rPr>
                      <w:bCs/>
                      <w:szCs w:val="21"/>
                    </w:rPr>
                  </w:pPr>
                  <w:r w:rsidRPr="007D5D64">
                    <w:rPr>
                      <w:rFonts w:ascii="宋体" w:hAnsi="宋体" w:cs="宋体" w:hint="eastAsia"/>
                      <w:bCs/>
                      <w:szCs w:val="21"/>
                    </w:rPr>
                    <w:t>③</w:t>
                  </w:r>
                  <w:r w:rsidR="008B1390" w:rsidRPr="007D5D64">
                    <w:rPr>
                      <w:bCs/>
                      <w:szCs w:val="21"/>
                    </w:rPr>
                    <w:t>占地规模：小型（用地面积</w:t>
                  </w:r>
                  <w:r w:rsidR="008B1390" w:rsidRPr="007D5D64">
                    <w:rPr>
                      <w:bCs/>
                      <w:szCs w:val="21"/>
                    </w:rPr>
                    <w:t>14.5</w:t>
                  </w:r>
                  <w:r w:rsidR="008B1390" w:rsidRPr="007D5D64">
                    <w:rPr>
                      <w:bCs/>
                      <w:szCs w:val="21"/>
                    </w:rPr>
                    <w:t>亩（</w:t>
                  </w:r>
                  <w:r w:rsidR="008B1390" w:rsidRPr="007D5D64">
                    <w:rPr>
                      <w:bCs/>
                      <w:szCs w:val="21"/>
                    </w:rPr>
                    <w:t>0.97hm</w:t>
                  </w:r>
                  <w:r w:rsidR="008B1390" w:rsidRPr="007D5D64">
                    <w:rPr>
                      <w:bCs/>
                      <w:szCs w:val="21"/>
                      <w:vertAlign w:val="superscript"/>
                    </w:rPr>
                    <w:t>2</w:t>
                  </w:r>
                  <w:r w:rsidR="008B1390" w:rsidRPr="007D5D64">
                    <w:rPr>
                      <w:bCs/>
                      <w:szCs w:val="21"/>
                    </w:rPr>
                    <w:t>），小于</w:t>
                  </w:r>
                  <w:r w:rsidR="008B1390" w:rsidRPr="007D5D64">
                    <w:rPr>
                      <w:bCs/>
                      <w:szCs w:val="21"/>
                    </w:rPr>
                    <w:t>5hm</w:t>
                  </w:r>
                  <w:r w:rsidR="008B1390" w:rsidRPr="007D5D64">
                    <w:rPr>
                      <w:bCs/>
                      <w:szCs w:val="21"/>
                      <w:vertAlign w:val="superscript"/>
                    </w:rPr>
                    <w:t>2</w:t>
                  </w:r>
                  <w:r w:rsidR="008B1390" w:rsidRPr="007D5D64">
                    <w:rPr>
                      <w:bCs/>
                      <w:szCs w:val="21"/>
                    </w:rPr>
                    <w:t>）；</w:t>
                  </w:r>
                </w:p>
                <w:p w14:paraId="64E1620D" w14:textId="10A64C08" w:rsidR="000843A6" w:rsidRPr="007D5D64" w:rsidRDefault="000843A6" w:rsidP="007D5D64">
                  <w:pPr>
                    <w:adjustRightInd w:val="0"/>
                    <w:snapToGrid w:val="0"/>
                    <w:jc w:val="left"/>
                    <w:rPr>
                      <w:bCs/>
                      <w:szCs w:val="21"/>
                    </w:rPr>
                  </w:pPr>
                  <w:r w:rsidRPr="007D5D64">
                    <w:rPr>
                      <w:rFonts w:ascii="宋体" w:hAnsi="宋体" w:cs="宋体" w:hint="eastAsia"/>
                      <w:bCs/>
                      <w:szCs w:val="21"/>
                    </w:rPr>
                    <w:t>④</w:t>
                  </w:r>
                  <w:r w:rsidR="008B1390" w:rsidRPr="007D5D64">
                    <w:rPr>
                      <w:bCs/>
                      <w:szCs w:val="21"/>
                    </w:rPr>
                    <w:t>土壤敏感程度：</w:t>
                  </w:r>
                  <w:r w:rsidR="007D5D64" w:rsidRPr="007D5D64">
                    <w:rPr>
                      <w:bCs/>
                      <w:szCs w:val="21"/>
                    </w:rPr>
                    <w:t>敏感</w:t>
                  </w:r>
                  <w:r w:rsidR="007D5D64">
                    <w:rPr>
                      <w:rFonts w:hint="eastAsia"/>
                      <w:bCs/>
                      <w:szCs w:val="21"/>
                    </w:rPr>
                    <w:t>。</w:t>
                  </w:r>
                </w:p>
              </w:tc>
              <w:tc>
                <w:tcPr>
                  <w:tcW w:w="1204" w:type="dxa"/>
                  <w:vAlign w:val="center"/>
                </w:tcPr>
                <w:p w14:paraId="357B710D" w14:textId="3C6590DE" w:rsidR="000843A6" w:rsidRPr="007D5D64" w:rsidRDefault="007D5D64" w:rsidP="000843A6">
                  <w:pPr>
                    <w:adjustRightInd w:val="0"/>
                    <w:snapToGrid w:val="0"/>
                    <w:jc w:val="center"/>
                    <w:rPr>
                      <w:bCs/>
                      <w:szCs w:val="21"/>
                    </w:rPr>
                  </w:pPr>
                  <w:r w:rsidRPr="007D5D64">
                    <w:rPr>
                      <w:bCs/>
                      <w:szCs w:val="21"/>
                    </w:rPr>
                    <w:t>三级</w:t>
                  </w:r>
                </w:p>
              </w:tc>
            </w:tr>
            <w:tr w:rsidR="000843A6" w:rsidRPr="007D5D64" w14:paraId="5DB83F38" w14:textId="77777777" w:rsidTr="007D5D64">
              <w:trPr>
                <w:jc w:val="center"/>
              </w:trPr>
              <w:tc>
                <w:tcPr>
                  <w:tcW w:w="1356" w:type="dxa"/>
                  <w:vAlign w:val="center"/>
                </w:tcPr>
                <w:p w14:paraId="12624CA2" w14:textId="57436F7E" w:rsidR="000843A6" w:rsidRPr="007D5D64" w:rsidRDefault="000843A6" w:rsidP="000843A6">
                  <w:pPr>
                    <w:adjustRightInd w:val="0"/>
                    <w:snapToGrid w:val="0"/>
                    <w:jc w:val="center"/>
                    <w:rPr>
                      <w:bCs/>
                      <w:szCs w:val="21"/>
                    </w:rPr>
                  </w:pPr>
                  <w:r w:rsidRPr="007D5D64">
                    <w:rPr>
                      <w:bCs/>
                      <w:szCs w:val="21"/>
                    </w:rPr>
                    <w:t>环境风险</w:t>
                  </w:r>
                </w:p>
              </w:tc>
              <w:tc>
                <w:tcPr>
                  <w:tcW w:w="5670" w:type="dxa"/>
                  <w:vAlign w:val="center"/>
                </w:tcPr>
                <w:p w14:paraId="602298CC" w14:textId="4D738B4F" w:rsidR="000843A6" w:rsidRPr="007D5D64" w:rsidRDefault="007D5D64" w:rsidP="007D5D64">
                  <w:pPr>
                    <w:adjustRightInd w:val="0"/>
                    <w:snapToGrid w:val="0"/>
                    <w:jc w:val="left"/>
                    <w:rPr>
                      <w:bCs/>
                      <w:szCs w:val="21"/>
                    </w:rPr>
                  </w:pPr>
                  <w:r w:rsidRPr="007D5D64">
                    <w:rPr>
                      <w:bCs/>
                      <w:szCs w:val="21"/>
                    </w:rPr>
                    <w:t>根据项目危险物质存在量与临界值的比值（</w:t>
                  </w:r>
                  <w:r w:rsidRPr="007D5D64">
                    <w:rPr>
                      <w:bCs/>
                      <w:szCs w:val="21"/>
                    </w:rPr>
                    <w:t>Q</w:t>
                  </w:r>
                  <w:r w:rsidRPr="007D5D64">
                    <w:rPr>
                      <w:bCs/>
                      <w:szCs w:val="21"/>
                    </w:rPr>
                    <w:t>）计算结果（计算过程见第七章），</w:t>
                  </w:r>
                  <w:r w:rsidRPr="007D5D64">
                    <w:rPr>
                      <w:bCs/>
                      <w:szCs w:val="21"/>
                    </w:rPr>
                    <w:t>Q=0.01084&lt;1</w:t>
                  </w:r>
                  <w:r w:rsidRPr="007D5D64">
                    <w:rPr>
                      <w:bCs/>
                      <w:szCs w:val="21"/>
                    </w:rPr>
                    <w:t>，环境风险潜势为</w:t>
                  </w:r>
                  <w:r w:rsidRPr="007D5D64">
                    <w:rPr>
                      <w:bCs/>
                      <w:szCs w:val="21"/>
                    </w:rPr>
                    <w:t>Ⅰ</w:t>
                  </w:r>
                  <w:r w:rsidRPr="007D5D64">
                    <w:rPr>
                      <w:bCs/>
                      <w:szCs w:val="21"/>
                    </w:rPr>
                    <w:t>。</w:t>
                  </w:r>
                </w:p>
              </w:tc>
              <w:tc>
                <w:tcPr>
                  <w:tcW w:w="1204" w:type="dxa"/>
                  <w:vAlign w:val="center"/>
                </w:tcPr>
                <w:p w14:paraId="2A4CC1EC" w14:textId="4EF434C7" w:rsidR="000843A6" w:rsidRPr="007D5D64" w:rsidRDefault="007D5D64" w:rsidP="000843A6">
                  <w:pPr>
                    <w:adjustRightInd w:val="0"/>
                    <w:snapToGrid w:val="0"/>
                    <w:jc w:val="center"/>
                    <w:rPr>
                      <w:bCs/>
                      <w:szCs w:val="21"/>
                    </w:rPr>
                  </w:pPr>
                  <w:r w:rsidRPr="007D5D64">
                    <w:rPr>
                      <w:bCs/>
                      <w:szCs w:val="21"/>
                    </w:rPr>
                    <w:t>简单分析</w:t>
                  </w:r>
                </w:p>
              </w:tc>
            </w:tr>
          </w:tbl>
          <w:p w14:paraId="679FA650" w14:textId="77777777" w:rsidR="000843A6" w:rsidRDefault="000843A6" w:rsidP="00793A3A">
            <w:pPr>
              <w:adjustRightInd w:val="0"/>
              <w:snapToGrid w:val="0"/>
              <w:spacing w:line="360" w:lineRule="auto"/>
              <w:ind w:firstLineChars="200" w:firstLine="482"/>
              <w:rPr>
                <w:b/>
                <w:sz w:val="24"/>
              </w:rPr>
            </w:pPr>
          </w:p>
          <w:p w14:paraId="38BACE40" w14:textId="77777777" w:rsidR="000843A6" w:rsidRDefault="000843A6" w:rsidP="00793A3A">
            <w:pPr>
              <w:adjustRightInd w:val="0"/>
              <w:snapToGrid w:val="0"/>
              <w:spacing w:line="360" w:lineRule="auto"/>
              <w:ind w:firstLineChars="200" w:firstLine="482"/>
              <w:rPr>
                <w:b/>
                <w:sz w:val="24"/>
              </w:rPr>
            </w:pPr>
          </w:p>
          <w:p w14:paraId="6F45FD70" w14:textId="77777777" w:rsidR="000843A6" w:rsidRDefault="000843A6" w:rsidP="00793A3A">
            <w:pPr>
              <w:adjustRightInd w:val="0"/>
              <w:snapToGrid w:val="0"/>
              <w:spacing w:line="360" w:lineRule="auto"/>
              <w:ind w:firstLineChars="200" w:firstLine="482"/>
              <w:rPr>
                <w:b/>
                <w:sz w:val="24"/>
              </w:rPr>
            </w:pPr>
          </w:p>
          <w:p w14:paraId="29E0F272" w14:textId="77777777" w:rsidR="000843A6" w:rsidRDefault="000843A6" w:rsidP="00793A3A">
            <w:pPr>
              <w:adjustRightInd w:val="0"/>
              <w:snapToGrid w:val="0"/>
              <w:spacing w:line="360" w:lineRule="auto"/>
              <w:ind w:firstLineChars="200" w:firstLine="482"/>
              <w:rPr>
                <w:b/>
                <w:sz w:val="24"/>
              </w:rPr>
            </w:pPr>
          </w:p>
          <w:p w14:paraId="63A51EBD" w14:textId="318D640F" w:rsidR="000843A6" w:rsidRDefault="000843A6" w:rsidP="00793A3A">
            <w:pPr>
              <w:adjustRightInd w:val="0"/>
              <w:snapToGrid w:val="0"/>
              <w:spacing w:line="360" w:lineRule="auto"/>
              <w:ind w:firstLineChars="200" w:firstLine="482"/>
              <w:rPr>
                <w:b/>
                <w:sz w:val="24"/>
              </w:rPr>
            </w:pPr>
          </w:p>
          <w:p w14:paraId="1844632D" w14:textId="129D7304" w:rsidR="007D5D64" w:rsidRDefault="007D5D64" w:rsidP="00793A3A">
            <w:pPr>
              <w:adjustRightInd w:val="0"/>
              <w:snapToGrid w:val="0"/>
              <w:spacing w:line="360" w:lineRule="auto"/>
              <w:ind w:firstLineChars="200" w:firstLine="482"/>
              <w:rPr>
                <w:b/>
                <w:sz w:val="24"/>
              </w:rPr>
            </w:pPr>
          </w:p>
          <w:p w14:paraId="3D5226BD" w14:textId="13A4E2AD" w:rsidR="007D5D64" w:rsidRDefault="007D5D64" w:rsidP="00793A3A">
            <w:pPr>
              <w:adjustRightInd w:val="0"/>
              <w:snapToGrid w:val="0"/>
              <w:spacing w:line="360" w:lineRule="auto"/>
              <w:ind w:firstLineChars="200" w:firstLine="482"/>
              <w:rPr>
                <w:b/>
                <w:sz w:val="24"/>
              </w:rPr>
            </w:pPr>
          </w:p>
          <w:p w14:paraId="3798BB4C" w14:textId="79563224" w:rsidR="007D5D64" w:rsidRDefault="007D5D64" w:rsidP="00793A3A">
            <w:pPr>
              <w:adjustRightInd w:val="0"/>
              <w:snapToGrid w:val="0"/>
              <w:spacing w:line="360" w:lineRule="auto"/>
              <w:ind w:firstLineChars="200" w:firstLine="482"/>
              <w:rPr>
                <w:b/>
                <w:sz w:val="24"/>
              </w:rPr>
            </w:pPr>
          </w:p>
          <w:p w14:paraId="7ACE7F9E" w14:textId="5F02CA01" w:rsidR="007D5D64" w:rsidRDefault="007D5D64" w:rsidP="00793A3A">
            <w:pPr>
              <w:adjustRightInd w:val="0"/>
              <w:snapToGrid w:val="0"/>
              <w:spacing w:line="360" w:lineRule="auto"/>
              <w:ind w:firstLineChars="200" w:firstLine="482"/>
              <w:rPr>
                <w:b/>
                <w:sz w:val="24"/>
              </w:rPr>
            </w:pPr>
          </w:p>
          <w:p w14:paraId="090C8114" w14:textId="3FC08148" w:rsidR="007D5D64" w:rsidRDefault="007D5D64" w:rsidP="00793A3A">
            <w:pPr>
              <w:adjustRightInd w:val="0"/>
              <w:snapToGrid w:val="0"/>
              <w:spacing w:line="360" w:lineRule="auto"/>
              <w:ind w:firstLineChars="200" w:firstLine="482"/>
              <w:rPr>
                <w:b/>
                <w:sz w:val="24"/>
              </w:rPr>
            </w:pPr>
          </w:p>
          <w:p w14:paraId="572C76A7" w14:textId="5FD0DA27" w:rsidR="007D5D64" w:rsidRDefault="007D5D64" w:rsidP="00793A3A">
            <w:pPr>
              <w:adjustRightInd w:val="0"/>
              <w:snapToGrid w:val="0"/>
              <w:spacing w:line="360" w:lineRule="auto"/>
              <w:ind w:firstLineChars="200" w:firstLine="482"/>
              <w:rPr>
                <w:b/>
                <w:sz w:val="24"/>
              </w:rPr>
            </w:pPr>
          </w:p>
          <w:p w14:paraId="6A4E032D" w14:textId="4DDCBC99" w:rsidR="007D5D64" w:rsidRDefault="007D5D64" w:rsidP="00793A3A">
            <w:pPr>
              <w:adjustRightInd w:val="0"/>
              <w:snapToGrid w:val="0"/>
              <w:spacing w:line="360" w:lineRule="auto"/>
              <w:ind w:firstLineChars="200" w:firstLine="482"/>
              <w:rPr>
                <w:b/>
                <w:sz w:val="24"/>
              </w:rPr>
            </w:pPr>
          </w:p>
          <w:p w14:paraId="283C1EF6" w14:textId="257C93FE" w:rsidR="007D5D64" w:rsidRDefault="007D5D64" w:rsidP="00793A3A">
            <w:pPr>
              <w:adjustRightInd w:val="0"/>
              <w:snapToGrid w:val="0"/>
              <w:spacing w:line="360" w:lineRule="auto"/>
              <w:ind w:firstLineChars="200" w:firstLine="482"/>
              <w:rPr>
                <w:b/>
                <w:sz w:val="24"/>
              </w:rPr>
            </w:pPr>
          </w:p>
          <w:p w14:paraId="37463BD5" w14:textId="1C723BF0" w:rsidR="007D5D64" w:rsidRDefault="007D5D64" w:rsidP="00793A3A">
            <w:pPr>
              <w:adjustRightInd w:val="0"/>
              <w:snapToGrid w:val="0"/>
              <w:spacing w:line="360" w:lineRule="auto"/>
              <w:ind w:firstLineChars="200" w:firstLine="482"/>
              <w:rPr>
                <w:b/>
                <w:sz w:val="24"/>
              </w:rPr>
            </w:pPr>
          </w:p>
          <w:p w14:paraId="65722CB1" w14:textId="68297F94" w:rsidR="007D5D64" w:rsidRDefault="007D5D64" w:rsidP="00793A3A">
            <w:pPr>
              <w:adjustRightInd w:val="0"/>
              <w:snapToGrid w:val="0"/>
              <w:spacing w:line="360" w:lineRule="auto"/>
              <w:ind w:firstLineChars="200" w:firstLine="482"/>
              <w:rPr>
                <w:b/>
                <w:sz w:val="24"/>
              </w:rPr>
            </w:pPr>
          </w:p>
          <w:p w14:paraId="1B104595" w14:textId="5A4A1F6C" w:rsidR="007D5D64" w:rsidRDefault="007D5D64" w:rsidP="00793A3A">
            <w:pPr>
              <w:adjustRightInd w:val="0"/>
              <w:snapToGrid w:val="0"/>
              <w:spacing w:line="360" w:lineRule="auto"/>
              <w:ind w:firstLineChars="200" w:firstLine="482"/>
              <w:rPr>
                <w:b/>
                <w:sz w:val="24"/>
              </w:rPr>
            </w:pPr>
          </w:p>
          <w:p w14:paraId="68A45836" w14:textId="03D8F1A1" w:rsidR="007D5D64" w:rsidRDefault="007D5D64" w:rsidP="00793A3A">
            <w:pPr>
              <w:adjustRightInd w:val="0"/>
              <w:snapToGrid w:val="0"/>
              <w:spacing w:line="360" w:lineRule="auto"/>
              <w:ind w:firstLineChars="200" w:firstLine="482"/>
              <w:rPr>
                <w:b/>
                <w:sz w:val="24"/>
              </w:rPr>
            </w:pPr>
          </w:p>
          <w:p w14:paraId="34BA5115" w14:textId="25961F66" w:rsidR="007D5D64" w:rsidRDefault="007D5D64" w:rsidP="007D5D64">
            <w:pPr>
              <w:adjustRightInd w:val="0"/>
              <w:snapToGrid w:val="0"/>
              <w:ind w:firstLineChars="200" w:firstLine="482"/>
              <w:rPr>
                <w:b/>
                <w:sz w:val="24"/>
              </w:rPr>
            </w:pPr>
          </w:p>
          <w:p w14:paraId="0B3F5FE7" w14:textId="77777777" w:rsidR="007D5D64" w:rsidRDefault="007D5D64" w:rsidP="007D5D64">
            <w:pPr>
              <w:adjustRightInd w:val="0"/>
              <w:snapToGrid w:val="0"/>
              <w:ind w:firstLineChars="200" w:firstLine="482"/>
              <w:rPr>
                <w:b/>
                <w:sz w:val="24"/>
              </w:rPr>
            </w:pPr>
          </w:p>
          <w:p w14:paraId="0E62F95F" w14:textId="35C1B763" w:rsidR="000843A6" w:rsidRPr="00600694" w:rsidRDefault="000843A6" w:rsidP="00793A3A">
            <w:pPr>
              <w:adjustRightInd w:val="0"/>
              <w:snapToGrid w:val="0"/>
              <w:spacing w:line="360" w:lineRule="auto"/>
              <w:ind w:firstLineChars="200" w:firstLine="482"/>
              <w:rPr>
                <w:b/>
                <w:sz w:val="24"/>
              </w:rPr>
            </w:pPr>
          </w:p>
        </w:tc>
      </w:tr>
    </w:tbl>
    <w:p w14:paraId="3F93F2ED" w14:textId="77777777" w:rsidR="008038D0" w:rsidRPr="00600694" w:rsidRDefault="008038D0">
      <w:pPr>
        <w:spacing w:line="360" w:lineRule="auto"/>
        <w:rPr>
          <w:b/>
          <w:bCs/>
          <w:sz w:val="32"/>
          <w:szCs w:val="32"/>
        </w:rPr>
        <w:sectPr w:rsidR="008038D0" w:rsidRPr="00600694" w:rsidSect="000331E7">
          <w:headerReference w:type="default" r:id="rId26"/>
          <w:pgSz w:w="11906" w:h="16838"/>
          <w:pgMar w:top="1588" w:right="1588" w:bottom="1588" w:left="1588" w:header="1134" w:footer="1134" w:gutter="0"/>
          <w:cols w:space="720"/>
          <w:docGrid w:linePitch="312"/>
        </w:sectPr>
      </w:pPr>
    </w:p>
    <w:p w14:paraId="29DB338F" w14:textId="77777777" w:rsidR="008038D0" w:rsidRPr="00600694" w:rsidRDefault="008038D0">
      <w:pPr>
        <w:spacing w:line="360" w:lineRule="auto"/>
        <w:outlineLvl w:val="0"/>
        <w:rPr>
          <w:b/>
          <w:bCs/>
          <w:sz w:val="32"/>
          <w:szCs w:val="32"/>
        </w:rPr>
      </w:pPr>
      <w:bookmarkStart w:id="37" w:name="_Toc55312622"/>
      <w:r w:rsidRPr="00600694">
        <w:rPr>
          <w:b/>
          <w:bCs/>
          <w:sz w:val="32"/>
          <w:szCs w:val="32"/>
        </w:rPr>
        <w:lastRenderedPageBreak/>
        <w:t>5</w:t>
      </w:r>
      <w:r w:rsidRPr="00600694">
        <w:rPr>
          <w:b/>
          <w:bCs/>
          <w:sz w:val="32"/>
          <w:szCs w:val="32"/>
        </w:rPr>
        <w:t>、建设项目工程分析</w:t>
      </w:r>
      <w:bookmarkEnd w:id="32"/>
      <w:bookmarkEnd w:id="33"/>
      <w:bookmarkEnd w:id="34"/>
      <w:bookmarkEnd w:id="35"/>
      <w:bookmarkEnd w:id="36"/>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6"/>
      </w:tblGrid>
      <w:tr w:rsidR="00600694" w:rsidRPr="00600694" w14:paraId="401BF0C8" w14:textId="77777777" w:rsidTr="00DF6875">
        <w:trPr>
          <w:trHeight w:val="3824"/>
          <w:jc w:val="center"/>
        </w:trPr>
        <w:tc>
          <w:tcPr>
            <w:tcW w:w="8946" w:type="dxa"/>
          </w:tcPr>
          <w:p w14:paraId="5955B709" w14:textId="77777777" w:rsidR="008038D0" w:rsidRPr="00600694" w:rsidRDefault="008038D0" w:rsidP="00A1771D">
            <w:pPr>
              <w:adjustRightInd w:val="0"/>
              <w:snapToGrid w:val="0"/>
              <w:spacing w:line="360" w:lineRule="auto"/>
              <w:outlineLvl w:val="1"/>
              <w:rPr>
                <w:b/>
                <w:sz w:val="28"/>
                <w:szCs w:val="28"/>
              </w:rPr>
            </w:pPr>
            <w:r w:rsidRPr="00600694">
              <w:rPr>
                <w:b/>
                <w:sz w:val="28"/>
                <w:szCs w:val="28"/>
              </w:rPr>
              <w:t>5.1</w:t>
            </w:r>
            <w:r w:rsidRPr="00600694">
              <w:rPr>
                <w:b/>
                <w:sz w:val="28"/>
                <w:szCs w:val="28"/>
              </w:rPr>
              <w:t>施工期污染源分析</w:t>
            </w:r>
          </w:p>
          <w:p w14:paraId="5E8D5D39" w14:textId="614BB294" w:rsidR="0002543B" w:rsidRPr="00600694" w:rsidRDefault="00CF12E0" w:rsidP="00C52234">
            <w:pPr>
              <w:pStyle w:val="24"/>
              <w:adjustRightInd w:val="0"/>
              <w:snapToGrid w:val="0"/>
              <w:spacing w:after="0" w:line="360" w:lineRule="auto"/>
              <w:ind w:leftChars="0" w:left="0" w:firstLine="480"/>
              <w:rPr>
                <w:kern w:val="2"/>
                <w:sz w:val="24"/>
              </w:rPr>
            </w:pPr>
            <w:r w:rsidRPr="00600694">
              <w:rPr>
                <w:rFonts w:hint="eastAsia"/>
                <w:sz w:val="24"/>
              </w:rPr>
              <w:t>本项目</w:t>
            </w:r>
            <w:r w:rsidR="001A0D92" w:rsidRPr="00600694">
              <w:rPr>
                <w:rFonts w:hint="eastAsia"/>
                <w:sz w:val="24"/>
              </w:rPr>
              <w:t>在现有已建厂房内进行生产，</w:t>
            </w:r>
            <w:r w:rsidR="001A0D92" w:rsidRPr="00600694">
              <w:rPr>
                <w:rFonts w:hint="eastAsia"/>
                <w:bCs/>
                <w:sz w:val="24"/>
              </w:rPr>
              <w:t>目前</w:t>
            </w:r>
            <w:r w:rsidRPr="00600694">
              <w:rPr>
                <w:rFonts w:hint="eastAsia"/>
                <w:sz w:val="24"/>
              </w:rPr>
              <w:t>已投产，故不再对施工期进行工程分析</w:t>
            </w:r>
            <w:r w:rsidR="001E2FA5" w:rsidRPr="00600694">
              <w:rPr>
                <w:rFonts w:hint="eastAsia"/>
                <w:sz w:val="24"/>
              </w:rPr>
              <w:t>。</w:t>
            </w:r>
          </w:p>
          <w:p w14:paraId="0163EC24" w14:textId="77777777" w:rsidR="008038D0" w:rsidRPr="00600694" w:rsidRDefault="008038D0" w:rsidP="00A1771D">
            <w:pPr>
              <w:adjustRightInd w:val="0"/>
              <w:snapToGrid w:val="0"/>
              <w:spacing w:line="360" w:lineRule="auto"/>
              <w:outlineLvl w:val="1"/>
              <w:rPr>
                <w:b/>
                <w:sz w:val="28"/>
                <w:szCs w:val="28"/>
              </w:rPr>
            </w:pPr>
            <w:r w:rsidRPr="00600694">
              <w:rPr>
                <w:b/>
                <w:sz w:val="28"/>
                <w:szCs w:val="28"/>
              </w:rPr>
              <w:t>5.2</w:t>
            </w:r>
            <w:r w:rsidRPr="00600694">
              <w:rPr>
                <w:b/>
                <w:sz w:val="28"/>
                <w:szCs w:val="28"/>
              </w:rPr>
              <w:t>营运期污染源分析</w:t>
            </w:r>
          </w:p>
          <w:p w14:paraId="7166C544" w14:textId="77777777" w:rsidR="008038D0" w:rsidRPr="00600694" w:rsidRDefault="008038D0" w:rsidP="00A1771D">
            <w:pPr>
              <w:adjustRightInd w:val="0"/>
              <w:snapToGrid w:val="0"/>
              <w:spacing w:line="360" w:lineRule="auto"/>
              <w:outlineLvl w:val="1"/>
              <w:rPr>
                <w:b/>
                <w:sz w:val="24"/>
              </w:rPr>
            </w:pPr>
            <w:r w:rsidRPr="00600694">
              <w:rPr>
                <w:b/>
                <w:sz w:val="24"/>
              </w:rPr>
              <w:t>5.</w:t>
            </w:r>
            <w:r w:rsidRPr="00600694">
              <w:rPr>
                <w:rFonts w:hint="eastAsia"/>
                <w:b/>
                <w:sz w:val="24"/>
              </w:rPr>
              <w:t>2.1</w:t>
            </w:r>
            <w:r w:rsidRPr="00600694">
              <w:rPr>
                <w:b/>
                <w:sz w:val="24"/>
              </w:rPr>
              <w:t>工艺简述</w:t>
            </w:r>
          </w:p>
          <w:p w14:paraId="73D7B2C7" w14:textId="7D740E63" w:rsidR="001A0D92" w:rsidRPr="00600694" w:rsidRDefault="001A0D92" w:rsidP="001A0D92">
            <w:pPr>
              <w:pStyle w:val="24"/>
              <w:adjustRightInd w:val="0"/>
              <w:snapToGrid w:val="0"/>
              <w:spacing w:after="0" w:line="360" w:lineRule="auto"/>
              <w:ind w:leftChars="0" w:left="0" w:firstLine="480"/>
              <w:rPr>
                <w:kern w:val="2"/>
                <w:sz w:val="24"/>
              </w:rPr>
            </w:pPr>
            <w:r w:rsidRPr="00600694">
              <w:rPr>
                <w:noProof/>
                <w:sz w:val="24"/>
              </w:rPr>
              <mc:AlternateContent>
                <mc:Choice Requires="wps">
                  <w:drawing>
                    <wp:anchor distT="0" distB="0" distL="114300" distR="114300" simplePos="0" relativeHeight="251632128" behindDoc="0" locked="0" layoutInCell="1" allowOverlap="1" wp14:anchorId="4159315D" wp14:editId="72011FAA">
                      <wp:simplePos x="0" y="0"/>
                      <wp:positionH relativeFrom="column">
                        <wp:posOffset>69675</wp:posOffset>
                      </wp:positionH>
                      <wp:positionV relativeFrom="paragraph">
                        <wp:posOffset>215566</wp:posOffset>
                      </wp:positionV>
                      <wp:extent cx="5439651" cy="1639885"/>
                      <wp:effectExtent l="0" t="0" r="27940" b="17780"/>
                      <wp:wrapNone/>
                      <wp:docPr id="47" name="矩形 47"/>
                      <wp:cNvGraphicFramePr/>
                      <a:graphic xmlns:a="http://schemas.openxmlformats.org/drawingml/2006/main">
                        <a:graphicData uri="http://schemas.microsoft.com/office/word/2010/wordprocessingShape">
                          <wps:wsp>
                            <wps:cNvSpPr/>
                            <wps:spPr>
                              <a:xfrm>
                                <a:off x="0" y="0"/>
                                <a:ext cx="5439651" cy="1639885"/>
                              </a:xfrm>
                              <a:prstGeom prst="rect">
                                <a:avLst/>
                              </a:prstGeom>
                              <a:noFill/>
                              <a:ln w="63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C158" id="矩形 47" o:spid="_x0000_s1026" style="position:absolute;left:0;text-align:left;margin-left:5.5pt;margin-top:16.95pt;width:428.3pt;height:129.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" filled="f" strokecolor="#243f60 [1604]" strokeweight=".5pt">
                      <v:stroke dashstyle="dash"/>
                    </v:rect>
                  </w:pict>
                </mc:Fallback>
              </mc:AlternateContent>
            </w:r>
            <w:r w:rsidR="00A1771D" w:rsidRPr="00600694">
              <w:rPr>
                <w:rFonts w:hint="eastAsia"/>
                <w:kern w:val="2"/>
                <w:sz w:val="24"/>
              </w:rPr>
              <w:t>本项目</w:t>
            </w:r>
            <w:r w:rsidRPr="00600694">
              <w:rPr>
                <w:rFonts w:hint="eastAsia"/>
                <w:kern w:val="2"/>
                <w:sz w:val="24"/>
              </w:rPr>
              <w:t>主要从事</w:t>
            </w:r>
            <w:r w:rsidRPr="00600694">
              <w:rPr>
                <w:rFonts w:hint="eastAsia"/>
                <w:sz w:val="24"/>
              </w:rPr>
              <w:t>S</w:t>
            </w:r>
            <w:r w:rsidRPr="00600694">
              <w:rPr>
                <w:sz w:val="24"/>
              </w:rPr>
              <w:t>30</w:t>
            </w:r>
            <w:r w:rsidRPr="00600694">
              <w:rPr>
                <w:rFonts w:hint="eastAsia"/>
                <w:sz w:val="24"/>
              </w:rPr>
              <w:t>轿车减震器</w:t>
            </w:r>
            <w:r w:rsidRPr="00600694">
              <w:rPr>
                <w:rFonts w:hint="eastAsia"/>
                <w:kern w:val="2"/>
                <w:sz w:val="24"/>
              </w:rPr>
              <w:t>的生产，</w:t>
            </w:r>
            <w:r w:rsidR="00D74800" w:rsidRPr="00600694">
              <w:rPr>
                <w:rFonts w:hint="eastAsia"/>
                <w:kern w:val="2"/>
                <w:sz w:val="24"/>
              </w:rPr>
              <w:t>具体生产</w:t>
            </w:r>
            <w:r w:rsidR="00A1771D" w:rsidRPr="00600694">
              <w:rPr>
                <w:rFonts w:hint="eastAsia"/>
                <w:kern w:val="2"/>
                <w:sz w:val="24"/>
              </w:rPr>
              <w:t>工艺流程</w:t>
            </w:r>
            <w:proofErr w:type="gramStart"/>
            <w:r w:rsidR="00A1771D" w:rsidRPr="00600694">
              <w:rPr>
                <w:rFonts w:hint="eastAsia"/>
                <w:kern w:val="2"/>
                <w:sz w:val="24"/>
              </w:rPr>
              <w:t>及产污环节</w:t>
            </w:r>
            <w:proofErr w:type="gramEnd"/>
            <w:r w:rsidR="00A1771D" w:rsidRPr="00600694">
              <w:rPr>
                <w:rFonts w:hint="eastAsia"/>
                <w:kern w:val="2"/>
                <w:sz w:val="24"/>
              </w:rPr>
              <w:t>见图</w:t>
            </w:r>
            <w:r w:rsidR="00A1771D" w:rsidRPr="00600694">
              <w:rPr>
                <w:rFonts w:hint="eastAsia"/>
                <w:kern w:val="2"/>
                <w:sz w:val="24"/>
              </w:rPr>
              <w:t>5-</w:t>
            </w:r>
            <w:r w:rsidR="00EB1092" w:rsidRPr="00600694">
              <w:rPr>
                <w:rFonts w:hint="eastAsia"/>
                <w:kern w:val="2"/>
                <w:sz w:val="24"/>
              </w:rPr>
              <w:t>1</w:t>
            </w:r>
            <w:r w:rsidR="00A1771D" w:rsidRPr="00600694">
              <w:rPr>
                <w:rFonts w:hint="eastAsia"/>
                <w:kern w:val="2"/>
                <w:sz w:val="24"/>
              </w:rPr>
              <w:t>。</w:t>
            </w:r>
          </w:p>
          <w:p w14:paraId="34F2668B" w14:textId="1F3CC26B" w:rsidR="001A0D92" w:rsidRPr="00600694" w:rsidRDefault="001A0D92" w:rsidP="001A0D92">
            <w:pPr>
              <w:jc w:val="center"/>
              <w:rPr>
                <w:sz w:val="24"/>
              </w:rPr>
            </w:pPr>
            <w:r w:rsidRPr="00600694">
              <w:rPr>
                <w:noProof/>
                <w:sz w:val="24"/>
              </w:rPr>
              <mc:AlternateContent>
                <mc:Choice Requires="wpc">
                  <w:drawing>
                    <wp:inline distT="0" distB="0" distL="0" distR="0" wp14:anchorId="770EEA73" wp14:editId="62CB3860">
                      <wp:extent cx="5249348" cy="1591310"/>
                      <wp:effectExtent l="0" t="0" r="0" b="8890"/>
                      <wp:docPr id="300" name="画布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3" name="Rectangle 234"/>
                              <wps:cNvSpPr>
                                <a:spLocks noChangeArrowheads="1"/>
                              </wps:cNvSpPr>
                              <wps:spPr bwMode="auto">
                                <a:xfrm>
                                  <a:off x="1397830" y="39572"/>
                                  <a:ext cx="852603" cy="261080"/>
                                </a:xfrm>
                                <a:prstGeom prst="rect">
                                  <a:avLst/>
                                </a:prstGeom>
                                <a:gradFill rotWithShape="0">
                                  <a:gsLst>
                                    <a:gs pos="0">
                                      <a:srgbClr val="FFFFFF"/>
                                    </a:gs>
                                    <a:gs pos="100000">
                                      <a:srgbClr val="FFFFFF"/>
                                    </a:gs>
                                  </a:gsLst>
                                  <a:lin ang="5400000"/>
                                </a:gradFill>
                                <a:ln w="6350">
                                  <a:solidFill>
                                    <a:srgbClr val="000000"/>
                                  </a:solidFill>
                                  <a:prstDash val="dash"/>
                                  <a:miter lim="800000"/>
                                  <a:headEnd/>
                                  <a:tailEnd/>
                                </a:ln>
                              </wps:spPr>
                              <wps:txbx>
                                <w:txbxContent>
                                  <w:p w14:paraId="62217EB5" w14:textId="77777777" w:rsidR="001E7BDA" w:rsidRDefault="001E7BDA" w:rsidP="001A0D92">
                                    <w:pPr>
                                      <w:jc w:val="center"/>
                                    </w:pPr>
                                    <w:r>
                                      <w:rPr>
                                        <w:rFonts w:hint="eastAsia"/>
                                      </w:rPr>
                                      <w:t>噪声、固废</w:t>
                                    </w:r>
                                  </w:p>
                                </w:txbxContent>
                              </wps:txbx>
                              <wps:bodyPr rot="0" vert="horz" wrap="square" lIns="91440" tIns="45720" rIns="91440" bIns="45720" anchor="t" anchorCtr="0" upright="1">
                                <a:noAutofit/>
                              </wps:bodyPr>
                            </wps:wsp>
                            <wps:wsp>
                              <wps:cNvPr id="243" name="AutoShape 193"/>
                              <wps:cNvCnPr>
                                <a:cxnSpLocks noChangeShapeType="1"/>
                              </wps:cNvCnPr>
                              <wps:spPr bwMode="auto">
                                <a:xfrm flipV="1">
                                  <a:off x="3699662" y="298714"/>
                                  <a:ext cx="218563" cy="138187"/>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44" name="Rectangle 191"/>
                              <wps:cNvSpPr>
                                <a:spLocks noChangeArrowheads="1"/>
                              </wps:cNvSpPr>
                              <wps:spPr bwMode="auto">
                                <a:xfrm>
                                  <a:off x="331059" y="325377"/>
                                  <a:ext cx="747166" cy="431434"/>
                                </a:xfrm>
                                <a:prstGeom prst="rect">
                                  <a:avLst/>
                                </a:prstGeom>
                                <a:gradFill rotWithShape="0">
                                  <a:gsLst>
                                    <a:gs pos="0">
                                      <a:srgbClr val="FFFFFF"/>
                                    </a:gs>
                                    <a:gs pos="100000">
                                      <a:srgbClr val="FFFFFF"/>
                                    </a:gs>
                                  </a:gsLst>
                                  <a:lin ang="5400000"/>
                                </a:gradFill>
                                <a:ln>
                                  <a:noFill/>
                                </a:ln>
                                <a:extLst>
                                  <a:ext uri="{91240B29-F687-4F45-9708-019B960494DF}">
                                    <a14:hiddenLine xmlns:a14="http://schemas.microsoft.com/office/drawing/2010/main" w="15875">
                                      <a:solidFill>
                                        <a:srgbClr val="739CC3"/>
                                      </a:solidFill>
                                      <a:miter lim="800000"/>
                                      <a:headEnd/>
                                      <a:tailEnd/>
                                    </a14:hiddenLine>
                                  </a:ext>
                                </a:extLst>
                              </wps:spPr>
                              <wps:txbx>
                                <w:txbxContent>
                                  <w:p w14:paraId="3A06D865" w14:textId="77777777" w:rsidR="001E7BDA" w:rsidRDefault="001E7BDA" w:rsidP="001A0D92">
                                    <w:r>
                                      <w:rPr>
                                        <w:rFonts w:hint="eastAsia"/>
                                      </w:rPr>
                                      <w:t>原材料（钢管）</w:t>
                                    </w:r>
                                  </w:p>
                                </w:txbxContent>
                              </wps:txbx>
                              <wps:bodyPr rot="0" vert="horz" wrap="square" lIns="91440" tIns="45720" rIns="91440" bIns="45720" anchor="t" anchorCtr="0" upright="1">
                                <a:noAutofit/>
                              </wps:bodyPr>
                            </wps:wsp>
                            <wps:wsp>
                              <wps:cNvPr id="48" name="AutoShape 194"/>
                              <wps:cNvCnPr>
                                <a:cxnSpLocks noChangeShapeType="1"/>
                              </wps:cNvCnPr>
                              <wps:spPr bwMode="auto">
                                <a:xfrm>
                                  <a:off x="1007525" y="564795"/>
                                  <a:ext cx="248252"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Rectangle 195"/>
                              <wps:cNvSpPr>
                                <a:spLocks noChangeArrowheads="1"/>
                              </wps:cNvSpPr>
                              <wps:spPr bwMode="auto">
                                <a:xfrm>
                                  <a:off x="1255777" y="443628"/>
                                  <a:ext cx="747166" cy="258439"/>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14:paraId="33A87116" w14:textId="77777777" w:rsidR="001E7BDA" w:rsidRDefault="001E7BDA" w:rsidP="001A0D92">
                                    <w:pPr>
                                      <w:jc w:val="center"/>
                                    </w:pPr>
                                    <w:r>
                                      <w:rPr>
                                        <w:rFonts w:hint="eastAsia"/>
                                      </w:rPr>
                                      <w:t>切割</w:t>
                                    </w:r>
                                  </w:p>
                                </w:txbxContent>
                              </wps:txbx>
                              <wps:bodyPr rot="0" vert="horz" wrap="square" lIns="91440" tIns="45720" rIns="91440" bIns="45720" anchor="t" anchorCtr="0" upright="1">
                                <a:noAutofit/>
                              </wps:bodyPr>
                            </wps:wsp>
                            <wps:wsp>
                              <wps:cNvPr id="50" name="Rectangle 195"/>
                              <wps:cNvSpPr>
                                <a:spLocks noChangeArrowheads="1"/>
                              </wps:cNvSpPr>
                              <wps:spPr bwMode="auto">
                                <a:xfrm>
                                  <a:off x="3375159" y="430456"/>
                                  <a:ext cx="747166" cy="268763"/>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14:paraId="60071D07" w14:textId="77777777" w:rsidR="001E7BDA" w:rsidRDefault="001E7BDA" w:rsidP="001A0D92">
                                    <w:pPr>
                                      <w:jc w:val="center"/>
                                    </w:pPr>
                                    <w:r>
                                      <w:rPr>
                                        <w:rFonts w:hint="eastAsia"/>
                                      </w:rPr>
                                      <w:t>焊接</w:t>
                                    </w:r>
                                  </w:p>
                                </w:txbxContent>
                              </wps:txbx>
                              <wps:bodyPr rot="0" vert="horz" wrap="square" lIns="91440" tIns="45720" rIns="91440" bIns="45720" anchor="t" anchorCtr="0" upright="1">
                                <a:noAutofit/>
                              </wps:bodyPr>
                            </wps:wsp>
                            <wps:wsp>
                              <wps:cNvPr id="51" name="Rectangle 195"/>
                              <wps:cNvSpPr>
                                <a:spLocks noChangeArrowheads="1"/>
                              </wps:cNvSpPr>
                              <wps:spPr bwMode="auto">
                                <a:xfrm>
                                  <a:off x="261121" y="1195605"/>
                                  <a:ext cx="747166" cy="270683"/>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14:paraId="0BF16CB0" w14:textId="77777777" w:rsidR="001E7BDA" w:rsidRDefault="001E7BDA" w:rsidP="001A0D92">
                                    <w:pPr>
                                      <w:jc w:val="center"/>
                                    </w:pPr>
                                    <w:r>
                                      <w:rPr>
                                        <w:rFonts w:hint="eastAsia"/>
                                      </w:rPr>
                                      <w:t>实验检验</w:t>
                                    </w:r>
                                  </w:p>
                                </w:txbxContent>
                              </wps:txbx>
                              <wps:bodyPr rot="0" vert="horz" wrap="square" lIns="91440" tIns="45720" rIns="91440" bIns="45720" anchor="t" anchorCtr="0" upright="1">
                                <a:noAutofit/>
                              </wps:bodyPr>
                            </wps:wsp>
                            <wps:wsp>
                              <wps:cNvPr id="52" name="Rectangle 195"/>
                              <wps:cNvSpPr>
                                <a:spLocks noChangeArrowheads="1"/>
                              </wps:cNvSpPr>
                              <wps:spPr bwMode="auto">
                                <a:xfrm>
                                  <a:off x="1258188" y="1215068"/>
                                  <a:ext cx="747166" cy="251209"/>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14:paraId="47E358EE" w14:textId="77777777" w:rsidR="001E7BDA" w:rsidRDefault="001E7BDA" w:rsidP="001A0D92">
                                    <w:pPr>
                                      <w:jc w:val="center"/>
                                    </w:pPr>
                                    <w:r>
                                      <w:rPr>
                                        <w:rFonts w:hint="eastAsia"/>
                                      </w:rPr>
                                      <w:t>包装</w:t>
                                    </w:r>
                                  </w:p>
                                </w:txbxContent>
                              </wps:txbx>
                              <wps:bodyPr rot="0" vert="horz" wrap="square" lIns="91440" tIns="45720" rIns="91440" bIns="45720" anchor="t" anchorCtr="0" upright="1">
                                <a:noAutofit/>
                              </wps:bodyPr>
                            </wps:wsp>
                            <wps:wsp>
                              <wps:cNvPr id="53" name="AutoShape 198"/>
                              <wps:cNvCnPr>
                                <a:cxnSpLocks noChangeShapeType="1"/>
                              </wps:cNvCnPr>
                              <wps:spPr bwMode="auto">
                                <a:xfrm>
                                  <a:off x="2005354" y="564795"/>
                                  <a:ext cx="248252"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201"/>
                              <wps:cNvCnPr>
                                <a:cxnSpLocks noChangeShapeType="1"/>
                              </wps:cNvCnPr>
                              <wps:spPr bwMode="auto">
                                <a:xfrm>
                                  <a:off x="3134138" y="564795"/>
                                  <a:ext cx="248252"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Rectangle 202"/>
                              <wps:cNvSpPr>
                                <a:spLocks noChangeArrowheads="1"/>
                              </wps:cNvSpPr>
                              <wps:spPr bwMode="auto">
                                <a:xfrm>
                                  <a:off x="2257623" y="388492"/>
                                  <a:ext cx="876515" cy="468391"/>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14:paraId="1FF3B138" w14:textId="77777777" w:rsidR="001E7BDA" w:rsidRDefault="001E7BDA" w:rsidP="001A0D92">
                                    <w:r>
                                      <w:rPr>
                                        <w:rFonts w:hint="eastAsia"/>
                                      </w:rPr>
                                      <w:t>车、钻、</w:t>
                                    </w:r>
                                    <w:proofErr w:type="gramStart"/>
                                    <w:r>
                                      <w:rPr>
                                        <w:rFonts w:hint="eastAsia"/>
                                      </w:rPr>
                                      <w:t>铣</w:t>
                                    </w:r>
                                    <w:proofErr w:type="gramEnd"/>
                                    <w:r>
                                      <w:rPr>
                                        <w:rFonts w:hint="eastAsia"/>
                                      </w:rPr>
                                      <w:t>、磨等加工</w:t>
                                    </w:r>
                                  </w:p>
                                </w:txbxContent>
                              </wps:txbx>
                              <wps:bodyPr rot="0" vert="horz" wrap="square" lIns="91440" tIns="45720" rIns="91440" bIns="45720" anchor="t" anchorCtr="0" upright="1">
                                <a:noAutofit/>
                              </wps:bodyPr>
                            </wps:wsp>
                            <wps:wsp>
                              <wps:cNvPr id="57" name="AutoShape 204"/>
                              <wps:cNvCnPr>
                                <a:cxnSpLocks noChangeShapeType="1"/>
                              </wps:cNvCnPr>
                              <wps:spPr bwMode="auto">
                                <a:xfrm>
                                  <a:off x="4122325" y="564795"/>
                                  <a:ext cx="248252"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Rectangle 205"/>
                              <wps:cNvSpPr>
                                <a:spLocks noChangeArrowheads="1"/>
                              </wps:cNvSpPr>
                              <wps:spPr bwMode="auto">
                                <a:xfrm>
                                  <a:off x="4370577" y="422497"/>
                                  <a:ext cx="747166" cy="279415"/>
                                </a:xfrm>
                                <a:prstGeom prst="rect">
                                  <a:avLst/>
                                </a:prstGeom>
                                <a:gradFill rotWithShape="0">
                                  <a:gsLst>
                                    <a:gs pos="0">
                                      <a:srgbClr val="FFFFFF"/>
                                    </a:gs>
                                    <a:gs pos="100000">
                                      <a:srgbClr val="FFFFFF"/>
                                    </a:gs>
                                  </a:gsLst>
                                  <a:lin ang="5400000"/>
                                </a:gradFill>
                                <a:ln w="6350">
                                  <a:solidFill>
                                    <a:srgbClr val="000000"/>
                                  </a:solidFill>
                                  <a:miter lim="800000"/>
                                  <a:headEnd/>
                                  <a:tailEnd/>
                                </a:ln>
                              </wps:spPr>
                              <wps:txbx>
                                <w:txbxContent>
                                  <w:p w14:paraId="21E6A21A" w14:textId="77777777" w:rsidR="001E7BDA" w:rsidRDefault="001E7BDA" w:rsidP="001A0D92">
                                    <w:pPr>
                                      <w:jc w:val="center"/>
                                    </w:pPr>
                                    <w:r>
                                      <w:rPr>
                                        <w:rFonts w:hint="eastAsia"/>
                                      </w:rPr>
                                      <w:t>装配</w:t>
                                    </w:r>
                                  </w:p>
                                </w:txbxContent>
                              </wps:txbx>
                              <wps:bodyPr rot="0" vert="horz" wrap="square" lIns="91440" tIns="45720" rIns="91440" bIns="45720" anchor="t" anchorCtr="0" upright="1">
                                <a:noAutofit/>
                              </wps:bodyPr>
                            </wps:wsp>
                            <wps:wsp>
                              <wps:cNvPr id="59" name="AutoShape 204"/>
                              <wps:cNvCnPr>
                                <a:cxnSpLocks noChangeShapeType="1"/>
                              </wps:cNvCnPr>
                              <wps:spPr bwMode="auto">
                                <a:xfrm rot="5400000">
                                  <a:off x="4639716" y="298061"/>
                                  <a:ext cx="248255"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Rectangle 191"/>
                              <wps:cNvSpPr>
                                <a:spLocks noChangeArrowheads="1"/>
                              </wps:cNvSpPr>
                              <wps:spPr bwMode="auto">
                                <a:xfrm>
                                  <a:off x="4325587" y="0"/>
                                  <a:ext cx="887762" cy="249059"/>
                                </a:xfrm>
                                <a:prstGeom prst="rect">
                                  <a:avLst/>
                                </a:prstGeom>
                                <a:noFill/>
                                <a:ln>
                                  <a:noFill/>
                                </a:ln>
                              </wps:spPr>
                              <wps:txbx>
                                <w:txbxContent>
                                  <w:p w14:paraId="2AE93D37" w14:textId="77777777" w:rsidR="001E7BDA" w:rsidRDefault="001E7BDA" w:rsidP="001A0D92">
                                    <w:pPr>
                                      <w:jc w:val="right"/>
                                    </w:pPr>
                                    <w:r>
                                      <w:rPr>
                                        <w:rFonts w:hint="eastAsia"/>
                                      </w:rPr>
                                      <w:t>其他原材料</w:t>
                                    </w:r>
                                  </w:p>
                                </w:txbxContent>
                              </wps:txbx>
                              <wps:bodyPr rot="0" vert="horz" wrap="square" lIns="91440" tIns="45720" rIns="91440" bIns="45720" anchor="t" anchorCtr="0" upright="1">
                                <a:noAutofit/>
                              </wps:bodyPr>
                            </wps:wsp>
                            <wps:wsp>
                              <wps:cNvPr id="61" name="AutoShape 207"/>
                              <wps:cNvCnPr>
                                <a:cxnSpLocks noChangeShapeType="1"/>
                              </wps:cNvCnPr>
                              <wps:spPr bwMode="auto">
                                <a:xfrm>
                                  <a:off x="0" y="1335628"/>
                                  <a:ext cx="248294"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Rectangle 231"/>
                              <wps:cNvSpPr>
                                <a:spLocks noChangeArrowheads="1"/>
                              </wps:cNvSpPr>
                              <wps:spPr bwMode="auto">
                                <a:xfrm>
                                  <a:off x="2068470" y="1195622"/>
                                  <a:ext cx="746488" cy="360534"/>
                                </a:xfrm>
                                <a:prstGeom prst="rect">
                                  <a:avLst/>
                                </a:prstGeom>
                                <a:gradFill rotWithShape="0">
                                  <a:gsLst>
                                    <a:gs pos="0">
                                      <a:srgbClr val="FFFFFF"/>
                                    </a:gs>
                                    <a:gs pos="100000">
                                      <a:srgbClr val="FFFFFF"/>
                                    </a:gs>
                                  </a:gsLst>
                                  <a:lin ang="5400000"/>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6F12669" w14:textId="77777777" w:rsidR="001E7BDA" w:rsidRDefault="001E7BDA" w:rsidP="001A0D92">
                                    <w:pPr>
                                      <w:jc w:val="center"/>
                                    </w:pPr>
                                    <w:r>
                                      <w:rPr>
                                        <w:rFonts w:hint="eastAsia"/>
                                      </w:rPr>
                                      <w:t>入库</w:t>
                                    </w:r>
                                  </w:p>
                                </w:txbxContent>
                              </wps:txbx>
                              <wps:bodyPr rot="0" vert="horz" wrap="square" lIns="91440" tIns="45720" rIns="91440" bIns="45720" anchor="t" anchorCtr="0" upright="1">
                                <a:noAutofit/>
                              </wps:bodyPr>
                            </wps:wsp>
                            <wps:wsp>
                              <wps:cNvPr id="63" name="AutoShape 230"/>
                              <wps:cNvCnPr>
                                <a:cxnSpLocks noChangeShapeType="1"/>
                              </wps:cNvCnPr>
                              <wps:spPr bwMode="auto">
                                <a:xfrm>
                                  <a:off x="1008287" y="1336431"/>
                                  <a:ext cx="247490"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9" name="AutoShape 193"/>
                              <wps:cNvCnPr>
                                <a:cxnSpLocks noChangeShapeType="1"/>
                              </wps:cNvCnPr>
                              <wps:spPr bwMode="auto">
                                <a:xfrm flipV="1">
                                  <a:off x="1603568" y="305430"/>
                                  <a:ext cx="218563" cy="138187"/>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91" name="Rectangle 234"/>
                              <wps:cNvSpPr>
                                <a:spLocks noChangeArrowheads="1"/>
                              </wps:cNvSpPr>
                              <wps:spPr bwMode="auto">
                                <a:xfrm>
                                  <a:off x="3214148" y="45734"/>
                                  <a:ext cx="1196434" cy="251650"/>
                                </a:xfrm>
                                <a:prstGeom prst="rect">
                                  <a:avLst/>
                                </a:prstGeom>
                                <a:gradFill rotWithShape="0">
                                  <a:gsLst>
                                    <a:gs pos="0">
                                      <a:srgbClr val="FFFFFF"/>
                                    </a:gs>
                                    <a:gs pos="100000">
                                      <a:srgbClr val="FFFFFF"/>
                                    </a:gs>
                                  </a:gsLst>
                                  <a:lin ang="5400000"/>
                                </a:gradFill>
                                <a:ln w="6350">
                                  <a:solidFill>
                                    <a:srgbClr val="000000"/>
                                  </a:solidFill>
                                  <a:prstDash val="dash"/>
                                  <a:miter lim="800000"/>
                                  <a:headEnd/>
                                  <a:tailEnd/>
                                </a:ln>
                              </wps:spPr>
                              <wps:txbx>
                                <w:txbxContent>
                                  <w:p w14:paraId="7CA9A32A" w14:textId="77777777" w:rsidR="001E7BDA" w:rsidRDefault="001E7BDA" w:rsidP="001A0D92">
                                    <w:pPr>
                                      <w:jc w:val="center"/>
                                    </w:pPr>
                                    <w:r>
                                      <w:rPr>
                                        <w:rFonts w:hint="eastAsia"/>
                                      </w:rPr>
                                      <w:t>废气、噪声、固废</w:t>
                                    </w:r>
                                  </w:p>
                                </w:txbxContent>
                              </wps:txbx>
                              <wps:bodyPr rot="0" vert="horz" wrap="square" lIns="91440" tIns="45720" rIns="91440" bIns="45720" anchor="t" anchorCtr="0" upright="1">
                                <a:noAutofit/>
                              </wps:bodyPr>
                            </wps:wsp>
                            <wps:wsp>
                              <wps:cNvPr id="294" name="AutoShape 230"/>
                              <wps:cNvCnPr>
                                <a:cxnSpLocks noChangeShapeType="1"/>
                              </wps:cNvCnPr>
                              <wps:spPr bwMode="auto">
                                <a:xfrm>
                                  <a:off x="2002943" y="1337234"/>
                                  <a:ext cx="247490" cy="803"/>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5" name="AutoShape 193"/>
                              <wps:cNvCnPr>
                                <a:cxnSpLocks noChangeShapeType="1"/>
                              </wps:cNvCnPr>
                              <wps:spPr bwMode="auto">
                                <a:xfrm flipV="1">
                                  <a:off x="649187" y="1057412"/>
                                  <a:ext cx="218563" cy="138187"/>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96" name="Rectangle 234"/>
                              <wps:cNvSpPr>
                                <a:spLocks noChangeArrowheads="1"/>
                              </wps:cNvSpPr>
                              <wps:spPr bwMode="auto">
                                <a:xfrm>
                                  <a:off x="451414" y="805756"/>
                                  <a:ext cx="707440" cy="251650"/>
                                </a:xfrm>
                                <a:prstGeom prst="rect">
                                  <a:avLst/>
                                </a:prstGeom>
                                <a:gradFill rotWithShape="0">
                                  <a:gsLst>
                                    <a:gs pos="0">
                                      <a:srgbClr val="FFFFFF"/>
                                    </a:gs>
                                    <a:gs pos="100000">
                                      <a:srgbClr val="FFFFFF"/>
                                    </a:gs>
                                  </a:gsLst>
                                  <a:lin ang="5400000"/>
                                </a:gradFill>
                                <a:ln w="6350">
                                  <a:solidFill>
                                    <a:srgbClr val="000000"/>
                                  </a:solidFill>
                                  <a:prstDash val="dash"/>
                                  <a:miter lim="800000"/>
                                  <a:headEnd/>
                                  <a:tailEnd/>
                                </a:ln>
                              </wps:spPr>
                              <wps:txbx>
                                <w:txbxContent>
                                  <w:p w14:paraId="09D919E5" w14:textId="77777777" w:rsidR="001E7BDA" w:rsidRDefault="001E7BDA" w:rsidP="001A0D92">
                                    <w:pPr>
                                      <w:jc w:val="center"/>
                                    </w:pPr>
                                    <w:r>
                                      <w:rPr>
                                        <w:rFonts w:hint="eastAsia"/>
                                      </w:rPr>
                                      <w:t>固废</w:t>
                                    </w:r>
                                  </w:p>
                                </w:txbxContent>
                              </wps:txbx>
                              <wps:bodyPr rot="0" vert="horz" wrap="square" lIns="91440" tIns="45720" rIns="91440" bIns="45720" anchor="t" anchorCtr="0" upright="1">
                                <a:noAutofit/>
                              </wps:bodyPr>
                            </wps:wsp>
                            <wps:wsp>
                              <wps:cNvPr id="298" name="AutoShape 193"/>
                              <wps:cNvCnPr>
                                <a:cxnSpLocks noChangeShapeType="1"/>
                              </wps:cNvCnPr>
                              <wps:spPr bwMode="auto">
                                <a:xfrm flipV="1">
                                  <a:off x="2648758" y="238306"/>
                                  <a:ext cx="218563" cy="138187"/>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99" name="Rectangle 234"/>
                              <wps:cNvSpPr>
                                <a:spLocks noChangeArrowheads="1"/>
                              </wps:cNvSpPr>
                              <wps:spPr bwMode="auto">
                                <a:xfrm>
                                  <a:off x="2331720" y="0"/>
                                  <a:ext cx="814816" cy="238262"/>
                                </a:xfrm>
                                <a:prstGeom prst="rect">
                                  <a:avLst/>
                                </a:prstGeom>
                                <a:gradFill rotWithShape="0">
                                  <a:gsLst>
                                    <a:gs pos="0">
                                      <a:srgbClr val="FFFFFF"/>
                                    </a:gs>
                                    <a:gs pos="100000">
                                      <a:srgbClr val="FFFFFF"/>
                                    </a:gs>
                                  </a:gsLst>
                                  <a:lin ang="5400000"/>
                                </a:gradFill>
                                <a:ln w="6350">
                                  <a:solidFill>
                                    <a:srgbClr val="000000"/>
                                  </a:solidFill>
                                  <a:prstDash val="dash"/>
                                  <a:miter lim="800000"/>
                                  <a:headEnd/>
                                  <a:tailEnd/>
                                </a:ln>
                              </wps:spPr>
                              <wps:txbx>
                                <w:txbxContent>
                                  <w:p w14:paraId="225488EC" w14:textId="77777777" w:rsidR="001E7BDA" w:rsidRDefault="001E7BDA" w:rsidP="001A0D92">
                                    <w:pPr>
                                      <w:jc w:val="center"/>
                                    </w:pPr>
                                    <w:r>
                                      <w:rPr>
                                        <w:rFonts w:hint="eastAsia"/>
                                      </w:rPr>
                                      <w:t>噪声、固废</w:t>
                                    </w:r>
                                  </w:p>
                                </w:txbxContent>
                              </wps:txbx>
                              <wps:bodyPr rot="0" vert="horz" wrap="square" lIns="91440" tIns="45720" rIns="91440" bIns="45720" anchor="t" anchorCtr="0" upright="1">
                                <a:noAutofit/>
                              </wps:bodyPr>
                            </wps:wsp>
                          </wpc:wpc>
                        </a:graphicData>
                      </a:graphic>
                    </wp:inline>
                  </w:drawing>
                </mc:Choice>
                <mc:Fallback>
                  <w:pict>
                    <v:group w14:anchorId="770EEA73" id="画布 161" o:spid="_x0000_s1032" editas="canvas" style="width:413.35pt;height:125.3pt;mso-position-horizontal-relative:char;mso-position-vertical-relative:line" coordsize="52489,1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">
                      <v:shape id="_x0000_s1033" type="#_x0000_t75" style="position:absolute;width:52489;height:15913;visibility:visible;mso-wrap-style:square">
                        <v:fill o:detectmouseclick="t"/>
                        <v:path o:connecttype="none"/>
                      </v:shape>
                      <v:rect id="Rectangle 234" o:spid="_x0000_s1034" style="position:absolute;left:13978;top:395;width:8526;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" strokeweight=".5pt">
                        <v:fill focus="100%" type="gradient">
                          <o:fill v:ext="view" type="gradientUnscaled"/>
                        </v:fill>
                        <v:stroke dashstyle="dash"/>
                        <v:textbox>
                          <w:txbxContent>
                            <w:p w14:paraId="62217EB5" w14:textId="77777777" w:rsidR="001E7BDA" w:rsidRDefault="001E7BDA" w:rsidP="001A0D92">
                              <w:pPr>
                                <w:jc w:val="center"/>
                              </w:pPr>
                              <w:r>
                                <w:rPr>
                                  <w:rFonts w:hint="eastAsia"/>
                                </w:rPr>
                                <w:t>噪声、固废</w:t>
                              </w:r>
                            </w:p>
                          </w:txbxContent>
                        </v:textbox>
                      </v:rect>
                      <v:shapetype id="_x0000_t32" coordsize="21600,21600" o:spt="32" o:oned="t" path="m,l21600,21600e" filled="f">
                        <v:path arrowok="t" fillok="f" o:connecttype="none"/>
                        <o:lock v:ext="edit" shapetype="t"/>
                      </v:shapetype>
                      <v:shape id="AutoShape 193" o:spid="_x0000_s1035" type="#_x0000_t32" style="position:absolute;left:36996;top:2987;width:2186;height:1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" strokeweight=".5pt">
                        <v:stroke dashstyle="dash" endarrow="block"/>
                      </v:shape>
                      <v:rect id="Rectangle 191" o:spid="_x0000_s1036" style="position:absolute;left:3310;top:3253;width:7472;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" stroked="f" strokecolor="#739cc3" strokeweight="1.25pt">
                        <v:fill focus="100%" type="gradient">
                          <o:fill v:ext="view" type="gradientUnscaled"/>
                        </v:fill>
                        <v:textbox>
                          <w:txbxContent>
                            <w:p w14:paraId="3A06D865" w14:textId="77777777" w:rsidR="001E7BDA" w:rsidRDefault="001E7BDA" w:rsidP="001A0D92">
                              <w:r>
                                <w:rPr>
                                  <w:rFonts w:hint="eastAsia"/>
                                </w:rPr>
                                <w:t>原材料（钢管）</w:t>
                              </w:r>
                            </w:p>
                          </w:txbxContent>
                        </v:textbox>
                      </v:rect>
                      <v:shape id="AutoShape 194" o:spid="_x0000_s1037" type="#_x0000_t32" style="position:absolute;left:10075;top:5647;width:2482;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" strokeweight=".5pt">
                        <v:stroke endarrow="block"/>
                      </v:shape>
                      <v:rect id="Rectangle 195" o:spid="_x0000_s1038" style="position:absolute;left:12557;top:4436;width:7472;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" strokeweight=".5pt">
                        <v:fill focus="100%" type="gradient">
                          <o:fill v:ext="view" type="gradientUnscaled"/>
                        </v:fill>
                        <v:textbox>
                          <w:txbxContent>
                            <w:p w14:paraId="33A87116" w14:textId="77777777" w:rsidR="001E7BDA" w:rsidRDefault="001E7BDA" w:rsidP="001A0D92">
                              <w:pPr>
                                <w:jc w:val="center"/>
                              </w:pPr>
                              <w:r>
                                <w:rPr>
                                  <w:rFonts w:hint="eastAsia"/>
                                </w:rPr>
                                <w:t>切割</w:t>
                              </w:r>
                            </w:p>
                          </w:txbxContent>
                        </v:textbox>
                      </v:rect>
                      <v:rect id="Rectangle 195" o:spid="_x0000_s1039" style="position:absolute;left:33751;top:4304;width:7472;height: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" strokeweight=".5pt">
                        <v:fill focus="100%" type="gradient">
                          <o:fill v:ext="view" type="gradientUnscaled"/>
                        </v:fill>
                        <v:textbox>
                          <w:txbxContent>
                            <w:p w14:paraId="60071D07" w14:textId="77777777" w:rsidR="001E7BDA" w:rsidRDefault="001E7BDA" w:rsidP="001A0D92">
                              <w:pPr>
                                <w:jc w:val="center"/>
                              </w:pPr>
                              <w:r>
                                <w:rPr>
                                  <w:rFonts w:hint="eastAsia"/>
                                </w:rPr>
                                <w:t>焊接</w:t>
                              </w:r>
                            </w:p>
                          </w:txbxContent>
                        </v:textbox>
                      </v:rect>
                      <v:rect id="Rectangle 195" o:spid="_x0000_s1040" style="position:absolute;left:2611;top:11956;width:7471;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" strokeweight=".5pt">
                        <v:fill focus="100%" type="gradient">
                          <o:fill v:ext="view" type="gradientUnscaled"/>
                        </v:fill>
                        <v:textbox>
                          <w:txbxContent>
                            <w:p w14:paraId="0BF16CB0" w14:textId="77777777" w:rsidR="001E7BDA" w:rsidRDefault="001E7BDA" w:rsidP="001A0D92">
                              <w:pPr>
                                <w:jc w:val="center"/>
                              </w:pPr>
                              <w:r>
                                <w:rPr>
                                  <w:rFonts w:hint="eastAsia"/>
                                </w:rPr>
                                <w:t>实验检验</w:t>
                              </w:r>
                            </w:p>
                          </w:txbxContent>
                        </v:textbox>
                      </v:rect>
                      <v:rect id="Rectangle 195" o:spid="_x0000_s1041" style="position:absolute;left:12581;top:12150;width:7472;height: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" strokeweight=".5pt">
                        <v:fill focus="100%" type="gradient">
                          <o:fill v:ext="view" type="gradientUnscaled"/>
                        </v:fill>
                        <v:textbox>
                          <w:txbxContent>
                            <w:p w14:paraId="47E358EE" w14:textId="77777777" w:rsidR="001E7BDA" w:rsidRDefault="001E7BDA" w:rsidP="001A0D92">
                              <w:pPr>
                                <w:jc w:val="center"/>
                              </w:pPr>
                              <w:r>
                                <w:rPr>
                                  <w:rFonts w:hint="eastAsia"/>
                                </w:rPr>
                                <w:t>包装</w:t>
                              </w:r>
                            </w:p>
                          </w:txbxContent>
                        </v:textbox>
                      </v:rect>
                      <v:shape id="AutoShape 198" o:spid="_x0000_s1042" type="#_x0000_t32" style="position:absolute;left:20053;top:5647;width:2483;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" strokeweight=".5pt">
                        <v:stroke endarrow="block"/>
                      </v:shape>
                      <v:shape id="AutoShape 201" o:spid="_x0000_s1043" type="#_x0000_t32" style="position:absolute;left:31341;top:5647;width:2482;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" strokeweight=".5pt">
                        <v:stroke endarrow="block"/>
                      </v:shape>
                      <v:rect id="Rectangle 202" o:spid="_x0000_s1044" style="position:absolute;left:22576;top:3884;width:8765;height:4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" strokeweight=".5pt">
                        <v:fill focus="100%" type="gradient">
                          <o:fill v:ext="view" type="gradientUnscaled"/>
                        </v:fill>
                        <v:textbox>
                          <w:txbxContent>
                            <w:p w14:paraId="1FF3B138" w14:textId="77777777" w:rsidR="001E7BDA" w:rsidRDefault="001E7BDA" w:rsidP="001A0D92">
                              <w:r>
                                <w:rPr>
                                  <w:rFonts w:hint="eastAsia"/>
                                </w:rPr>
                                <w:t>车、钻、</w:t>
                              </w:r>
                              <w:proofErr w:type="gramStart"/>
                              <w:r>
                                <w:rPr>
                                  <w:rFonts w:hint="eastAsia"/>
                                </w:rPr>
                                <w:t>铣</w:t>
                              </w:r>
                              <w:proofErr w:type="gramEnd"/>
                              <w:r>
                                <w:rPr>
                                  <w:rFonts w:hint="eastAsia"/>
                                </w:rPr>
                                <w:t>、磨等加工</w:t>
                              </w:r>
                            </w:p>
                          </w:txbxContent>
                        </v:textbox>
                      </v:rect>
                      <v:shape id="AutoShape 204" o:spid="_x0000_s1045" type="#_x0000_t32" style="position:absolute;left:41223;top:5647;width:2482;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" strokeweight=".5pt">
                        <v:stroke endarrow="block"/>
                      </v:shape>
                      <v:rect id="Rectangle 205" o:spid="_x0000_s1046" style="position:absolute;left:43705;top:4224;width:7472;height:2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" strokeweight=".5pt">
                        <v:fill focus="100%" type="gradient">
                          <o:fill v:ext="view" type="gradientUnscaled"/>
                        </v:fill>
                        <v:textbox>
                          <w:txbxContent>
                            <w:p w14:paraId="21E6A21A" w14:textId="77777777" w:rsidR="001E7BDA" w:rsidRDefault="001E7BDA" w:rsidP="001A0D92">
                              <w:pPr>
                                <w:jc w:val="center"/>
                              </w:pPr>
                              <w:r>
                                <w:rPr>
                                  <w:rFonts w:hint="eastAsia"/>
                                </w:rPr>
                                <w:t>装配</w:t>
                              </w:r>
                            </w:p>
                          </w:txbxContent>
                        </v:textbox>
                      </v:rect>
                      <v:shape id="AutoShape 204" o:spid="_x0000_s1047" type="#_x0000_t32" style="position:absolute;left:46397;top:2980;width:2482;height: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" strokeweight=".5pt">
                        <v:stroke endarrow="block"/>
                      </v:shape>
                      <v:rect id="Rectangle 191" o:spid="_x0000_s1048" style="position:absolute;left:43255;width:8878;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" filled="f" stroked="f">
                        <v:textbox>
                          <w:txbxContent>
                            <w:p w14:paraId="2AE93D37" w14:textId="77777777" w:rsidR="001E7BDA" w:rsidRDefault="001E7BDA" w:rsidP="001A0D92">
                              <w:pPr>
                                <w:jc w:val="right"/>
                              </w:pPr>
                              <w:r>
                                <w:rPr>
                                  <w:rFonts w:hint="eastAsia"/>
                                </w:rPr>
                                <w:t>其他原材料</w:t>
                              </w:r>
                            </w:p>
                          </w:txbxContent>
                        </v:textbox>
                      </v:rect>
                      <v:shape id="AutoShape 207" o:spid="_x0000_s1049" type="#_x0000_t32" style="position:absolute;top:13356;width:2482;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" strokeweight=".5pt">
                        <v:stroke endarrow="block"/>
                      </v:shape>
                      <v:rect id="Rectangle 231" o:spid="_x0000_s1050" style="position:absolute;left:20684;top:11956;width:7465;height:3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" stroked="f" strokeweight=".5pt">
                        <v:fill focus="100%" type="gradient">
                          <o:fill v:ext="view" type="gradientUnscaled"/>
                        </v:fill>
                        <v:textbox>
                          <w:txbxContent>
                            <w:p w14:paraId="76F12669" w14:textId="77777777" w:rsidR="001E7BDA" w:rsidRDefault="001E7BDA" w:rsidP="001A0D92">
                              <w:pPr>
                                <w:jc w:val="center"/>
                              </w:pPr>
                              <w:r>
                                <w:rPr>
                                  <w:rFonts w:hint="eastAsia"/>
                                </w:rPr>
                                <w:t>入库</w:t>
                              </w:r>
                            </w:p>
                          </w:txbxContent>
                        </v:textbox>
                      </v:rect>
                      <v:shape id="AutoShape 230" o:spid="_x0000_s1051" type="#_x0000_t32" style="position:absolute;left:10082;top:13364;width:2475;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" strokeweight=".5pt">
                        <v:stroke endarrow="block"/>
                      </v:shape>
                      <v:shape id="AutoShape 193" o:spid="_x0000_s1052" type="#_x0000_t32" style="position:absolute;left:16035;top:3054;width:2186;height:1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" strokeweight=".5pt">
                        <v:stroke dashstyle="dash" endarrow="block"/>
                      </v:shape>
                      <v:rect id="Rectangle 234" o:spid="_x0000_s1053" style="position:absolute;left:32141;top:457;width:11964;height: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" strokeweight=".5pt">
                        <v:fill focus="100%" type="gradient">
                          <o:fill v:ext="view" type="gradientUnscaled"/>
                        </v:fill>
                        <v:stroke dashstyle="dash"/>
                        <v:textbox>
                          <w:txbxContent>
                            <w:p w14:paraId="7CA9A32A" w14:textId="77777777" w:rsidR="001E7BDA" w:rsidRDefault="001E7BDA" w:rsidP="001A0D92">
                              <w:pPr>
                                <w:jc w:val="center"/>
                              </w:pPr>
                              <w:r>
                                <w:rPr>
                                  <w:rFonts w:hint="eastAsia"/>
                                </w:rPr>
                                <w:t>废气、噪声、固废</w:t>
                              </w:r>
                            </w:p>
                          </w:txbxContent>
                        </v:textbox>
                      </v:rect>
                      <v:shape id="AutoShape 230" o:spid="_x0000_s1054" type="#_x0000_t32" style="position:absolute;left:20029;top:13372;width:2475;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" strokeweight=".5pt">
                        <v:stroke endarrow="block"/>
                      </v:shape>
                      <v:shape id="AutoShape 193" o:spid="_x0000_s1055" type="#_x0000_t32" style="position:absolute;left:6491;top:10574;width:2186;height:1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" strokeweight=".5pt">
                        <v:stroke dashstyle="dash" endarrow="block"/>
                      </v:shape>
                      <v:rect id="Rectangle 234" o:spid="_x0000_s1056" style="position:absolute;left:4514;top:8057;width:7074;height:2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" strokeweight=".5pt">
                        <v:fill focus="100%" type="gradient">
                          <o:fill v:ext="view" type="gradientUnscaled"/>
                        </v:fill>
                        <v:stroke dashstyle="dash"/>
                        <v:textbox>
                          <w:txbxContent>
                            <w:p w14:paraId="09D919E5" w14:textId="77777777" w:rsidR="001E7BDA" w:rsidRDefault="001E7BDA" w:rsidP="001A0D92">
                              <w:pPr>
                                <w:jc w:val="center"/>
                              </w:pPr>
                              <w:r>
                                <w:rPr>
                                  <w:rFonts w:hint="eastAsia"/>
                                </w:rPr>
                                <w:t>固废</w:t>
                              </w:r>
                            </w:p>
                          </w:txbxContent>
                        </v:textbox>
                      </v:rect>
                      <v:shape id="AutoShape 193" o:spid="_x0000_s1057" type="#_x0000_t32" style="position:absolute;left:26487;top:2383;width:2186;height:1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" strokeweight=".5pt">
                        <v:stroke dashstyle="dash" endarrow="block"/>
                      </v:shape>
                      <v:rect id="Rectangle 234" o:spid="_x0000_s1058" style="position:absolute;left:23317;width:8148;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" strokeweight=".5pt">
                        <v:fill focus="100%" type="gradient">
                          <o:fill v:ext="view" type="gradientUnscaled"/>
                        </v:fill>
                        <v:stroke dashstyle="dash"/>
                        <v:textbox>
                          <w:txbxContent>
                            <w:p w14:paraId="225488EC" w14:textId="77777777" w:rsidR="001E7BDA" w:rsidRDefault="001E7BDA" w:rsidP="001A0D92">
                              <w:pPr>
                                <w:jc w:val="center"/>
                              </w:pPr>
                              <w:r>
                                <w:rPr>
                                  <w:rFonts w:hint="eastAsia"/>
                                </w:rPr>
                                <w:t>噪声、固废</w:t>
                              </w:r>
                            </w:p>
                          </w:txbxContent>
                        </v:textbox>
                      </v:rect>
                      <w10:anchorlock/>
                    </v:group>
                  </w:pict>
                </mc:Fallback>
              </mc:AlternateContent>
            </w:r>
          </w:p>
          <w:p w14:paraId="5254ABDA" w14:textId="77777777" w:rsidR="001A0D92" w:rsidRPr="00600694" w:rsidRDefault="001A0D92" w:rsidP="001A0D92">
            <w:pPr>
              <w:adjustRightInd w:val="0"/>
              <w:snapToGrid w:val="0"/>
              <w:jc w:val="center"/>
              <w:rPr>
                <w:rFonts w:eastAsiaTheme="minorEastAsia"/>
                <w:b/>
                <w:bCs/>
                <w:szCs w:val="21"/>
              </w:rPr>
            </w:pPr>
            <w:r w:rsidRPr="00600694">
              <w:rPr>
                <w:rFonts w:eastAsiaTheme="minorEastAsia"/>
                <w:b/>
                <w:bCs/>
                <w:szCs w:val="21"/>
              </w:rPr>
              <w:t>图</w:t>
            </w:r>
            <w:r w:rsidRPr="00600694">
              <w:rPr>
                <w:rFonts w:eastAsiaTheme="minorEastAsia"/>
                <w:b/>
                <w:bCs/>
                <w:szCs w:val="21"/>
              </w:rPr>
              <w:t xml:space="preserve">5-1   </w:t>
            </w:r>
            <w:r w:rsidRPr="00600694">
              <w:rPr>
                <w:rFonts w:eastAsiaTheme="minorEastAsia"/>
                <w:b/>
                <w:bCs/>
                <w:szCs w:val="21"/>
              </w:rPr>
              <w:t>生产工艺流程</w:t>
            </w:r>
            <w:proofErr w:type="gramStart"/>
            <w:r w:rsidRPr="00600694">
              <w:rPr>
                <w:rFonts w:eastAsiaTheme="minorEastAsia"/>
                <w:b/>
                <w:bCs/>
                <w:szCs w:val="21"/>
              </w:rPr>
              <w:t>及产污环节</w:t>
            </w:r>
            <w:proofErr w:type="gramEnd"/>
            <w:r w:rsidRPr="00600694">
              <w:rPr>
                <w:rFonts w:eastAsiaTheme="minorEastAsia"/>
                <w:b/>
                <w:bCs/>
                <w:szCs w:val="21"/>
              </w:rPr>
              <w:t>图</w:t>
            </w:r>
          </w:p>
          <w:p w14:paraId="15519D5E" w14:textId="77777777" w:rsidR="001A0D92" w:rsidRPr="00600694" w:rsidRDefault="001A0D92" w:rsidP="001A0D92">
            <w:pPr>
              <w:pStyle w:val="24"/>
              <w:adjustRightInd w:val="0"/>
              <w:snapToGrid w:val="0"/>
              <w:spacing w:after="0" w:line="360" w:lineRule="auto"/>
              <w:ind w:leftChars="0" w:left="0" w:firstLine="480"/>
              <w:rPr>
                <w:kern w:val="2"/>
                <w:sz w:val="24"/>
              </w:rPr>
            </w:pPr>
            <w:r w:rsidRPr="00600694">
              <w:rPr>
                <w:rFonts w:hint="eastAsia"/>
                <w:kern w:val="2"/>
                <w:sz w:val="24"/>
              </w:rPr>
              <w:t>生产工艺简介：</w:t>
            </w:r>
          </w:p>
          <w:p w14:paraId="09B74342" w14:textId="047D5658" w:rsidR="001A0D92" w:rsidRPr="00600694" w:rsidRDefault="00553262" w:rsidP="00B362B5">
            <w:pPr>
              <w:pStyle w:val="24"/>
              <w:adjustRightInd w:val="0"/>
              <w:snapToGrid w:val="0"/>
              <w:spacing w:after="0" w:line="360" w:lineRule="auto"/>
              <w:ind w:leftChars="0" w:left="0" w:firstLine="480"/>
              <w:rPr>
                <w:kern w:val="2"/>
                <w:sz w:val="24"/>
              </w:rPr>
            </w:pPr>
            <w:r w:rsidRPr="00600694">
              <w:rPr>
                <w:rFonts w:hint="eastAsia"/>
                <w:sz w:val="24"/>
              </w:rPr>
              <w:t>钢管经切割后进行简单的机械加工（主要是车、钻、</w:t>
            </w:r>
            <w:proofErr w:type="gramStart"/>
            <w:r w:rsidRPr="00600694">
              <w:rPr>
                <w:rFonts w:hint="eastAsia"/>
                <w:sz w:val="24"/>
              </w:rPr>
              <w:t>铣</w:t>
            </w:r>
            <w:proofErr w:type="gramEnd"/>
            <w:r w:rsidRPr="00600694">
              <w:rPr>
                <w:rFonts w:hint="eastAsia"/>
                <w:sz w:val="24"/>
              </w:rPr>
              <w:t>、磨等加工），再进行焊接、实验检验，检验合格后包装入库。</w:t>
            </w:r>
          </w:p>
          <w:p w14:paraId="24FDE256" w14:textId="77777777" w:rsidR="008038D0" w:rsidRPr="00600694" w:rsidRDefault="008038D0" w:rsidP="008F240C">
            <w:pPr>
              <w:adjustRightInd w:val="0"/>
              <w:snapToGrid w:val="0"/>
              <w:spacing w:line="348" w:lineRule="auto"/>
              <w:outlineLvl w:val="1"/>
              <w:rPr>
                <w:b/>
                <w:sz w:val="24"/>
              </w:rPr>
            </w:pPr>
            <w:r w:rsidRPr="00600694">
              <w:rPr>
                <w:b/>
                <w:sz w:val="24"/>
              </w:rPr>
              <w:t>5.2</w:t>
            </w:r>
            <w:r w:rsidRPr="00600694">
              <w:rPr>
                <w:rFonts w:hint="eastAsia"/>
                <w:b/>
                <w:sz w:val="24"/>
              </w:rPr>
              <w:t>.2</w:t>
            </w:r>
            <w:r w:rsidRPr="00600694">
              <w:rPr>
                <w:b/>
                <w:sz w:val="24"/>
              </w:rPr>
              <w:t>主要污染工序</w:t>
            </w:r>
          </w:p>
          <w:p w14:paraId="3AE0BAC2" w14:textId="17F0984D" w:rsidR="008038D0" w:rsidRPr="00600694" w:rsidRDefault="008038D0" w:rsidP="008F240C">
            <w:pPr>
              <w:adjustRightInd w:val="0"/>
              <w:snapToGrid w:val="0"/>
              <w:spacing w:line="348" w:lineRule="auto"/>
              <w:ind w:firstLine="480"/>
              <w:rPr>
                <w:sz w:val="24"/>
              </w:rPr>
            </w:pPr>
            <w:r w:rsidRPr="00600694">
              <w:rPr>
                <w:sz w:val="24"/>
              </w:rPr>
              <w:t>本项目主要</w:t>
            </w:r>
            <w:r w:rsidRPr="00600694">
              <w:rPr>
                <w:rFonts w:hint="eastAsia"/>
                <w:sz w:val="24"/>
              </w:rPr>
              <w:t>污染工序及</w:t>
            </w:r>
            <w:r w:rsidRPr="00600694">
              <w:rPr>
                <w:sz w:val="24"/>
              </w:rPr>
              <w:t>污染因子</w:t>
            </w:r>
            <w:r w:rsidRPr="00600694">
              <w:rPr>
                <w:rFonts w:hint="eastAsia"/>
                <w:sz w:val="24"/>
              </w:rPr>
              <w:t>见表</w:t>
            </w:r>
            <w:r w:rsidR="008F5886" w:rsidRPr="00600694">
              <w:rPr>
                <w:rFonts w:hint="eastAsia"/>
                <w:sz w:val="24"/>
              </w:rPr>
              <w:t>5-</w:t>
            </w:r>
            <w:r w:rsidR="008922A4" w:rsidRPr="00600694">
              <w:rPr>
                <w:sz w:val="24"/>
              </w:rPr>
              <w:t>1</w:t>
            </w:r>
            <w:r w:rsidRPr="00600694">
              <w:rPr>
                <w:rFonts w:hint="eastAsia"/>
                <w:sz w:val="24"/>
              </w:rPr>
              <w:t>。</w:t>
            </w:r>
          </w:p>
          <w:p w14:paraId="6477BC24" w14:textId="77777777" w:rsidR="004062C5" w:rsidRPr="00600694" w:rsidRDefault="004062C5" w:rsidP="004062C5">
            <w:pPr>
              <w:pStyle w:val="5-1"/>
              <w:numPr>
                <w:ilvl w:val="0"/>
                <w:numId w:val="0"/>
              </w:numPr>
              <w:adjustRightInd w:val="0"/>
              <w:spacing w:line="240" w:lineRule="auto"/>
              <w:rPr>
                <w:rFonts w:ascii="Times New Roman" w:hAnsi="Times New Roman" w:cs="Times New Roman"/>
                <w:b/>
                <w:sz w:val="21"/>
              </w:rPr>
            </w:pPr>
            <w:r w:rsidRPr="00600694">
              <w:rPr>
                <w:rFonts w:ascii="Times New Roman" w:hAnsi="Times New Roman" w:cs="Times New Roman" w:hint="eastAsia"/>
                <w:b/>
                <w:sz w:val="21"/>
              </w:rPr>
              <w:t>表</w:t>
            </w:r>
            <w:r w:rsidRPr="00600694">
              <w:rPr>
                <w:rFonts w:ascii="Times New Roman" w:hAnsi="Times New Roman" w:cs="Times New Roman" w:hint="eastAsia"/>
                <w:b/>
                <w:sz w:val="21"/>
              </w:rPr>
              <w:t>5-</w:t>
            </w:r>
            <w:r w:rsidRPr="00600694">
              <w:rPr>
                <w:rFonts w:ascii="Times New Roman" w:hAnsi="Times New Roman" w:cs="Times New Roman"/>
                <w:b/>
                <w:sz w:val="21"/>
              </w:rPr>
              <w:t>1</w:t>
            </w:r>
            <w:r w:rsidRPr="00600694">
              <w:rPr>
                <w:rFonts w:ascii="Times New Roman" w:hAnsi="Times New Roman" w:cs="Times New Roman" w:hint="eastAsia"/>
                <w:b/>
                <w:sz w:val="21"/>
              </w:rPr>
              <w:t xml:space="preserve">   </w:t>
            </w:r>
            <w:r w:rsidRPr="00600694">
              <w:rPr>
                <w:rFonts w:ascii="Times New Roman" w:hAnsi="Times New Roman" w:cs="Times New Roman"/>
                <w:b/>
                <w:sz w:val="21"/>
              </w:rPr>
              <w:t>主要污染工序</w:t>
            </w:r>
            <w:r w:rsidRPr="00600694">
              <w:rPr>
                <w:rFonts w:ascii="Times New Roman" w:hAnsi="Times New Roman" w:cs="Times New Roman" w:hint="eastAsia"/>
                <w:b/>
                <w:sz w:val="21"/>
              </w:rPr>
              <w:t>及污染因子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25"/>
              <w:gridCol w:w="1701"/>
              <w:gridCol w:w="3892"/>
            </w:tblGrid>
            <w:tr w:rsidR="00600694" w:rsidRPr="00600694" w14:paraId="6ACDE75D" w14:textId="77777777" w:rsidTr="00553262">
              <w:trPr>
                <w:jc w:val="center"/>
              </w:trPr>
              <w:tc>
                <w:tcPr>
                  <w:tcW w:w="846" w:type="dxa"/>
                  <w:shd w:val="clear" w:color="auto" w:fill="auto"/>
                  <w:vAlign w:val="center"/>
                </w:tcPr>
                <w:p w14:paraId="01E0C5DF" w14:textId="77777777" w:rsidR="00553262" w:rsidRPr="00600694" w:rsidRDefault="00553262" w:rsidP="00553262">
                  <w:pPr>
                    <w:pStyle w:val="5-1"/>
                    <w:numPr>
                      <w:ilvl w:val="0"/>
                      <w:numId w:val="0"/>
                    </w:numPr>
                    <w:adjustRightInd w:val="0"/>
                    <w:spacing w:line="240" w:lineRule="auto"/>
                    <w:rPr>
                      <w:rFonts w:ascii="Times New Roman" w:hAnsi="Times New Roman" w:cs="Times New Roman"/>
                      <w:b/>
                      <w:sz w:val="21"/>
                    </w:rPr>
                  </w:pPr>
                  <w:r w:rsidRPr="00600694">
                    <w:rPr>
                      <w:rFonts w:ascii="Times New Roman" w:hAnsi="Times New Roman" w:cs="Times New Roman" w:hint="eastAsia"/>
                      <w:b/>
                      <w:sz w:val="21"/>
                    </w:rPr>
                    <w:t>项目</w:t>
                  </w:r>
                </w:p>
              </w:tc>
              <w:tc>
                <w:tcPr>
                  <w:tcW w:w="1425" w:type="dxa"/>
                  <w:shd w:val="clear" w:color="auto" w:fill="auto"/>
                  <w:vAlign w:val="center"/>
                </w:tcPr>
                <w:p w14:paraId="2713C07F" w14:textId="77777777" w:rsidR="00553262" w:rsidRPr="00600694" w:rsidRDefault="00553262" w:rsidP="00553262">
                  <w:pPr>
                    <w:pStyle w:val="5-1"/>
                    <w:numPr>
                      <w:ilvl w:val="0"/>
                      <w:numId w:val="0"/>
                    </w:numPr>
                    <w:adjustRightInd w:val="0"/>
                    <w:spacing w:line="240" w:lineRule="auto"/>
                    <w:rPr>
                      <w:rFonts w:ascii="Times New Roman" w:hAnsi="Times New Roman" w:cs="Times New Roman"/>
                      <w:b/>
                      <w:sz w:val="21"/>
                    </w:rPr>
                  </w:pPr>
                  <w:r w:rsidRPr="00600694">
                    <w:rPr>
                      <w:rFonts w:ascii="Times New Roman" w:hAnsi="Times New Roman" w:cs="Times New Roman" w:hint="eastAsia"/>
                      <w:b/>
                      <w:sz w:val="21"/>
                    </w:rPr>
                    <w:t>污染源</w:t>
                  </w:r>
                </w:p>
              </w:tc>
              <w:tc>
                <w:tcPr>
                  <w:tcW w:w="1701" w:type="dxa"/>
                  <w:shd w:val="clear" w:color="auto" w:fill="auto"/>
                  <w:vAlign w:val="center"/>
                </w:tcPr>
                <w:p w14:paraId="3BCCA2BA" w14:textId="77777777" w:rsidR="00553262" w:rsidRPr="00600694" w:rsidRDefault="00553262" w:rsidP="00553262">
                  <w:pPr>
                    <w:pStyle w:val="5-1"/>
                    <w:numPr>
                      <w:ilvl w:val="0"/>
                      <w:numId w:val="0"/>
                    </w:numPr>
                    <w:adjustRightInd w:val="0"/>
                    <w:spacing w:line="240" w:lineRule="auto"/>
                    <w:rPr>
                      <w:rFonts w:ascii="Times New Roman" w:hAnsi="Times New Roman" w:cs="Times New Roman"/>
                      <w:b/>
                      <w:sz w:val="21"/>
                    </w:rPr>
                  </w:pPr>
                  <w:r w:rsidRPr="00600694">
                    <w:rPr>
                      <w:rFonts w:ascii="Times New Roman" w:hAnsi="Times New Roman" w:cs="Times New Roman" w:hint="eastAsia"/>
                      <w:b/>
                      <w:sz w:val="21"/>
                    </w:rPr>
                    <w:t>污染物类型</w:t>
                  </w:r>
                </w:p>
              </w:tc>
              <w:tc>
                <w:tcPr>
                  <w:tcW w:w="3892" w:type="dxa"/>
                  <w:shd w:val="clear" w:color="auto" w:fill="auto"/>
                  <w:vAlign w:val="center"/>
                </w:tcPr>
                <w:p w14:paraId="348B9B34" w14:textId="77777777" w:rsidR="00553262" w:rsidRPr="00600694" w:rsidRDefault="00553262" w:rsidP="00553262">
                  <w:pPr>
                    <w:pStyle w:val="5-1"/>
                    <w:numPr>
                      <w:ilvl w:val="0"/>
                      <w:numId w:val="0"/>
                    </w:numPr>
                    <w:adjustRightInd w:val="0"/>
                    <w:spacing w:line="240" w:lineRule="auto"/>
                    <w:rPr>
                      <w:rFonts w:ascii="Times New Roman" w:hAnsi="Times New Roman" w:cs="Times New Roman"/>
                      <w:b/>
                      <w:sz w:val="21"/>
                    </w:rPr>
                  </w:pPr>
                  <w:r w:rsidRPr="00600694">
                    <w:rPr>
                      <w:rFonts w:ascii="Times New Roman" w:hAnsi="Times New Roman" w:cs="Times New Roman" w:hint="eastAsia"/>
                      <w:b/>
                      <w:sz w:val="21"/>
                    </w:rPr>
                    <w:t>主要污染因子</w:t>
                  </w:r>
                </w:p>
              </w:tc>
            </w:tr>
            <w:tr w:rsidR="00600694" w:rsidRPr="00600694" w14:paraId="68C787A7" w14:textId="77777777" w:rsidTr="00553262">
              <w:trPr>
                <w:trHeight w:val="50"/>
                <w:jc w:val="center"/>
              </w:trPr>
              <w:tc>
                <w:tcPr>
                  <w:tcW w:w="846" w:type="dxa"/>
                  <w:shd w:val="clear" w:color="auto" w:fill="auto"/>
                  <w:vAlign w:val="center"/>
                </w:tcPr>
                <w:p w14:paraId="7831D3F1" w14:textId="77777777" w:rsidR="00553262" w:rsidRPr="00600694" w:rsidRDefault="00553262"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废水</w:t>
                  </w:r>
                </w:p>
              </w:tc>
              <w:tc>
                <w:tcPr>
                  <w:tcW w:w="1425" w:type="dxa"/>
                  <w:shd w:val="clear" w:color="auto" w:fill="auto"/>
                  <w:vAlign w:val="center"/>
                </w:tcPr>
                <w:p w14:paraId="2A9CB9D1" w14:textId="77777777" w:rsidR="00553262" w:rsidRPr="00600694" w:rsidRDefault="00553262"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职工生活</w:t>
                  </w:r>
                </w:p>
              </w:tc>
              <w:tc>
                <w:tcPr>
                  <w:tcW w:w="1701" w:type="dxa"/>
                  <w:shd w:val="clear" w:color="auto" w:fill="auto"/>
                  <w:vAlign w:val="center"/>
                </w:tcPr>
                <w:p w14:paraId="599144BE" w14:textId="77777777" w:rsidR="00553262" w:rsidRPr="00600694" w:rsidRDefault="00553262"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生活污水</w:t>
                  </w:r>
                </w:p>
              </w:tc>
              <w:tc>
                <w:tcPr>
                  <w:tcW w:w="3892" w:type="dxa"/>
                  <w:shd w:val="clear" w:color="auto" w:fill="auto"/>
                  <w:vAlign w:val="center"/>
                </w:tcPr>
                <w:p w14:paraId="3507013E" w14:textId="77777777" w:rsidR="00553262" w:rsidRPr="00600694" w:rsidRDefault="00553262" w:rsidP="00553262">
                  <w:pPr>
                    <w:pStyle w:val="5-1"/>
                    <w:numPr>
                      <w:ilvl w:val="0"/>
                      <w:numId w:val="0"/>
                    </w:numPr>
                    <w:adjustRightInd w:val="0"/>
                    <w:spacing w:line="240" w:lineRule="auto"/>
                    <w:rPr>
                      <w:rFonts w:ascii="Times New Roman" w:hAnsi="Times New Roman" w:cs="Times New Roman"/>
                      <w:sz w:val="21"/>
                    </w:rPr>
                  </w:pPr>
                  <w:proofErr w:type="spellStart"/>
                  <w:r w:rsidRPr="00600694">
                    <w:rPr>
                      <w:rFonts w:ascii="Times New Roman" w:hAnsi="Times New Roman" w:cs="Times New Roman" w:hint="eastAsia"/>
                      <w:sz w:val="21"/>
                    </w:rPr>
                    <w:t>COD</w:t>
                  </w:r>
                  <w:r w:rsidRPr="00600694">
                    <w:rPr>
                      <w:rFonts w:ascii="Times New Roman" w:hAnsi="Times New Roman" w:cs="Times New Roman" w:hint="eastAsia"/>
                      <w:sz w:val="21"/>
                      <w:vertAlign w:val="subscript"/>
                    </w:rPr>
                    <w:t>Cr</w:t>
                  </w:r>
                  <w:proofErr w:type="spellEnd"/>
                  <w:r w:rsidRPr="00600694">
                    <w:rPr>
                      <w:rFonts w:ascii="Times New Roman" w:hAnsi="Times New Roman" w:cs="Times New Roman" w:hint="eastAsia"/>
                      <w:sz w:val="21"/>
                    </w:rPr>
                    <w:t>、</w:t>
                  </w:r>
                  <w:r w:rsidRPr="00600694">
                    <w:rPr>
                      <w:rFonts w:ascii="Times New Roman" w:hAnsi="Times New Roman" w:cs="Times New Roman" w:hint="eastAsia"/>
                      <w:sz w:val="21"/>
                    </w:rPr>
                    <w:t>NH</w:t>
                  </w:r>
                  <w:r w:rsidRPr="00600694">
                    <w:rPr>
                      <w:rFonts w:ascii="Times New Roman" w:hAnsi="Times New Roman" w:cs="Times New Roman" w:hint="eastAsia"/>
                      <w:sz w:val="21"/>
                      <w:vertAlign w:val="subscript"/>
                    </w:rPr>
                    <w:t>3</w:t>
                  </w:r>
                  <w:r w:rsidRPr="00600694">
                    <w:rPr>
                      <w:rFonts w:ascii="Times New Roman" w:hAnsi="Times New Roman" w:cs="Times New Roman" w:hint="eastAsia"/>
                      <w:sz w:val="21"/>
                    </w:rPr>
                    <w:t>-N</w:t>
                  </w:r>
                </w:p>
              </w:tc>
            </w:tr>
            <w:tr w:rsidR="00600694" w:rsidRPr="00600694" w14:paraId="2CD2F83F" w14:textId="77777777" w:rsidTr="00553262">
              <w:trPr>
                <w:trHeight w:val="50"/>
                <w:jc w:val="center"/>
              </w:trPr>
              <w:tc>
                <w:tcPr>
                  <w:tcW w:w="846" w:type="dxa"/>
                  <w:vMerge w:val="restart"/>
                  <w:shd w:val="clear" w:color="auto" w:fill="auto"/>
                  <w:vAlign w:val="center"/>
                </w:tcPr>
                <w:p w14:paraId="49AC1398" w14:textId="77777777" w:rsidR="00B11503" w:rsidRPr="00600694" w:rsidRDefault="00B11503"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废气</w:t>
                  </w:r>
                </w:p>
              </w:tc>
              <w:tc>
                <w:tcPr>
                  <w:tcW w:w="1425" w:type="dxa"/>
                  <w:shd w:val="clear" w:color="auto" w:fill="auto"/>
                  <w:vAlign w:val="center"/>
                </w:tcPr>
                <w:p w14:paraId="697886B5" w14:textId="77777777" w:rsidR="00B11503" w:rsidRPr="00600694" w:rsidRDefault="00B11503"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焊接</w:t>
                  </w:r>
                </w:p>
              </w:tc>
              <w:tc>
                <w:tcPr>
                  <w:tcW w:w="1701" w:type="dxa"/>
                  <w:shd w:val="clear" w:color="auto" w:fill="auto"/>
                  <w:vAlign w:val="center"/>
                </w:tcPr>
                <w:p w14:paraId="4FD4BB73" w14:textId="77777777" w:rsidR="00B11503" w:rsidRPr="00600694" w:rsidRDefault="00B11503"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焊接烟尘</w:t>
                  </w:r>
                </w:p>
              </w:tc>
              <w:tc>
                <w:tcPr>
                  <w:tcW w:w="3892" w:type="dxa"/>
                  <w:shd w:val="clear" w:color="auto" w:fill="auto"/>
                  <w:vAlign w:val="center"/>
                </w:tcPr>
                <w:p w14:paraId="2F28019F" w14:textId="77777777" w:rsidR="00B11503" w:rsidRPr="00600694" w:rsidRDefault="00B11503"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烟尘</w:t>
                  </w:r>
                </w:p>
              </w:tc>
            </w:tr>
            <w:tr w:rsidR="00600694" w:rsidRPr="00600694" w14:paraId="7BC873D6" w14:textId="77777777" w:rsidTr="00553262">
              <w:trPr>
                <w:trHeight w:val="50"/>
                <w:jc w:val="center"/>
              </w:trPr>
              <w:tc>
                <w:tcPr>
                  <w:tcW w:w="846" w:type="dxa"/>
                  <w:vMerge/>
                  <w:shd w:val="clear" w:color="auto" w:fill="auto"/>
                  <w:vAlign w:val="center"/>
                </w:tcPr>
                <w:p w14:paraId="1FDEE3B2" w14:textId="77777777" w:rsidR="00B11503" w:rsidRPr="00600694" w:rsidRDefault="00B11503" w:rsidP="00553262">
                  <w:pPr>
                    <w:pStyle w:val="5-1"/>
                    <w:numPr>
                      <w:ilvl w:val="0"/>
                      <w:numId w:val="0"/>
                    </w:numPr>
                    <w:adjustRightInd w:val="0"/>
                    <w:spacing w:line="240" w:lineRule="auto"/>
                    <w:rPr>
                      <w:rFonts w:ascii="Times New Roman" w:hAnsi="Times New Roman" w:cs="Times New Roman"/>
                      <w:sz w:val="21"/>
                    </w:rPr>
                  </w:pPr>
                </w:p>
              </w:tc>
              <w:tc>
                <w:tcPr>
                  <w:tcW w:w="1425" w:type="dxa"/>
                  <w:shd w:val="clear" w:color="auto" w:fill="auto"/>
                  <w:vAlign w:val="center"/>
                </w:tcPr>
                <w:p w14:paraId="44D1F077" w14:textId="5856F29F" w:rsidR="00B11503" w:rsidRPr="00600694" w:rsidRDefault="00B11503"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食堂</w:t>
                  </w:r>
                </w:p>
              </w:tc>
              <w:tc>
                <w:tcPr>
                  <w:tcW w:w="1701" w:type="dxa"/>
                  <w:shd w:val="clear" w:color="auto" w:fill="auto"/>
                  <w:vAlign w:val="center"/>
                </w:tcPr>
                <w:p w14:paraId="4502E60A" w14:textId="1FB569B8" w:rsidR="00B11503" w:rsidRPr="00600694" w:rsidRDefault="00B11503"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油烟废气</w:t>
                  </w:r>
                </w:p>
              </w:tc>
              <w:tc>
                <w:tcPr>
                  <w:tcW w:w="3892" w:type="dxa"/>
                  <w:shd w:val="clear" w:color="auto" w:fill="auto"/>
                  <w:vAlign w:val="center"/>
                </w:tcPr>
                <w:p w14:paraId="1B3FDB30" w14:textId="76B7F819" w:rsidR="00B11503" w:rsidRPr="00600694" w:rsidRDefault="00B11503"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油烟</w:t>
                  </w:r>
                </w:p>
              </w:tc>
            </w:tr>
            <w:tr w:rsidR="00600694" w:rsidRPr="00600694" w14:paraId="5D53D57F" w14:textId="77777777" w:rsidTr="00553262">
              <w:trPr>
                <w:trHeight w:val="50"/>
                <w:jc w:val="center"/>
              </w:trPr>
              <w:tc>
                <w:tcPr>
                  <w:tcW w:w="846" w:type="dxa"/>
                  <w:vMerge w:val="restart"/>
                  <w:shd w:val="clear" w:color="auto" w:fill="auto"/>
                  <w:vAlign w:val="center"/>
                </w:tcPr>
                <w:p w14:paraId="348A474E" w14:textId="77777777" w:rsidR="00553262" w:rsidRPr="00600694" w:rsidRDefault="00553262" w:rsidP="00553262">
                  <w:pPr>
                    <w:pStyle w:val="5-1"/>
                    <w:adjustRightInd w:val="0"/>
                    <w:spacing w:line="240" w:lineRule="auto"/>
                    <w:ind w:left="0"/>
                    <w:rPr>
                      <w:rFonts w:ascii="Times New Roman" w:hAnsi="Times New Roman" w:cs="Times New Roman"/>
                      <w:sz w:val="21"/>
                    </w:rPr>
                  </w:pPr>
                  <w:r w:rsidRPr="00600694">
                    <w:rPr>
                      <w:rFonts w:ascii="Times New Roman" w:hAnsi="Times New Roman" w:cs="Times New Roman" w:hint="eastAsia"/>
                      <w:sz w:val="21"/>
                    </w:rPr>
                    <w:t>固废</w:t>
                  </w:r>
                </w:p>
              </w:tc>
              <w:tc>
                <w:tcPr>
                  <w:tcW w:w="1425" w:type="dxa"/>
                  <w:shd w:val="clear" w:color="auto" w:fill="auto"/>
                  <w:vAlign w:val="center"/>
                </w:tcPr>
                <w:p w14:paraId="37DE3A94" w14:textId="77777777" w:rsidR="00553262" w:rsidRPr="00600694" w:rsidRDefault="00553262"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切割</w:t>
                  </w:r>
                </w:p>
              </w:tc>
              <w:tc>
                <w:tcPr>
                  <w:tcW w:w="1701" w:type="dxa"/>
                  <w:shd w:val="clear" w:color="auto" w:fill="auto"/>
                  <w:vAlign w:val="center"/>
                </w:tcPr>
                <w:p w14:paraId="6379FEEE" w14:textId="77777777" w:rsidR="00553262" w:rsidRPr="00600694" w:rsidRDefault="00553262"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一般固废</w:t>
                  </w:r>
                </w:p>
              </w:tc>
              <w:tc>
                <w:tcPr>
                  <w:tcW w:w="3892" w:type="dxa"/>
                  <w:shd w:val="clear" w:color="auto" w:fill="auto"/>
                  <w:vAlign w:val="center"/>
                </w:tcPr>
                <w:p w14:paraId="5A35CF05" w14:textId="77777777" w:rsidR="00553262" w:rsidRPr="00600694" w:rsidRDefault="00553262"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废边角料、废金属屑</w:t>
                  </w:r>
                </w:p>
              </w:tc>
            </w:tr>
            <w:tr w:rsidR="00600694" w:rsidRPr="00600694" w14:paraId="5DD50D63" w14:textId="77777777" w:rsidTr="00553262">
              <w:trPr>
                <w:trHeight w:val="50"/>
                <w:jc w:val="center"/>
              </w:trPr>
              <w:tc>
                <w:tcPr>
                  <w:tcW w:w="846" w:type="dxa"/>
                  <w:vMerge/>
                  <w:shd w:val="clear" w:color="auto" w:fill="auto"/>
                  <w:vAlign w:val="center"/>
                </w:tcPr>
                <w:p w14:paraId="74324B71" w14:textId="77777777" w:rsidR="00553262" w:rsidRPr="00600694" w:rsidRDefault="00553262" w:rsidP="00553262">
                  <w:pPr>
                    <w:pStyle w:val="5-1"/>
                    <w:adjustRightInd w:val="0"/>
                    <w:spacing w:line="240" w:lineRule="auto"/>
                    <w:ind w:left="0"/>
                    <w:rPr>
                      <w:rFonts w:ascii="Times New Roman" w:hAnsi="Times New Roman" w:cs="Times New Roman"/>
                      <w:sz w:val="21"/>
                    </w:rPr>
                  </w:pPr>
                </w:p>
              </w:tc>
              <w:tc>
                <w:tcPr>
                  <w:tcW w:w="1425" w:type="dxa"/>
                  <w:shd w:val="clear" w:color="auto" w:fill="auto"/>
                  <w:vAlign w:val="center"/>
                </w:tcPr>
                <w:p w14:paraId="488513E1" w14:textId="77777777" w:rsidR="00553262" w:rsidRPr="00600694" w:rsidRDefault="00553262"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焊接</w:t>
                  </w:r>
                </w:p>
              </w:tc>
              <w:tc>
                <w:tcPr>
                  <w:tcW w:w="1701" w:type="dxa"/>
                  <w:shd w:val="clear" w:color="auto" w:fill="auto"/>
                  <w:vAlign w:val="center"/>
                </w:tcPr>
                <w:p w14:paraId="345872E2" w14:textId="77777777" w:rsidR="00553262" w:rsidRPr="00600694" w:rsidRDefault="00553262"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一般固废</w:t>
                  </w:r>
                </w:p>
              </w:tc>
              <w:tc>
                <w:tcPr>
                  <w:tcW w:w="3892" w:type="dxa"/>
                  <w:shd w:val="clear" w:color="auto" w:fill="auto"/>
                  <w:vAlign w:val="center"/>
                </w:tcPr>
                <w:p w14:paraId="403C2144" w14:textId="77777777" w:rsidR="00553262" w:rsidRPr="00600694" w:rsidRDefault="00553262"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焊渣</w:t>
                  </w:r>
                </w:p>
              </w:tc>
            </w:tr>
            <w:tr w:rsidR="00600694" w:rsidRPr="00600694" w14:paraId="27C06764" w14:textId="77777777" w:rsidTr="00553262">
              <w:trPr>
                <w:jc w:val="center"/>
              </w:trPr>
              <w:tc>
                <w:tcPr>
                  <w:tcW w:w="846" w:type="dxa"/>
                  <w:vMerge/>
                  <w:shd w:val="clear" w:color="auto" w:fill="auto"/>
                  <w:vAlign w:val="center"/>
                </w:tcPr>
                <w:p w14:paraId="516F6714" w14:textId="77777777" w:rsidR="00553262" w:rsidRPr="00600694" w:rsidRDefault="00553262" w:rsidP="00553262">
                  <w:pPr>
                    <w:pStyle w:val="5-1"/>
                    <w:numPr>
                      <w:ilvl w:val="0"/>
                      <w:numId w:val="0"/>
                    </w:numPr>
                    <w:adjustRightInd w:val="0"/>
                    <w:spacing w:line="240" w:lineRule="auto"/>
                    <w:rPr>
                      <w:rFonts w:ascii="Times New Roman" w:hAnsi="Times New Roman" w:cs="Times New Roman"/>
                      <w:sz w:val="21"/>
                    </w:rPr>
                  </w:pPr>
                </w:p>
              </w:tc>
              <w:tc>
                <w:tcPr>
                  <w:tcW w:w="1425" w:type="dxa"/>
                  <w:vMerge w:val="restart"/>
                  <w:shd w:val="clear" w:color="auto" w:fill="auto"/>
                  <w:vAlign w:val="center"/>
                </w:tcPr>
                <w:p w14:paraId="39D25B7C" w14:textId="77777777" w:rsidR="00553262" w:rsidRPr="00600694" w:rsidRDefault="00553262"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机械加工</w:t>
                  </w:r>
                </w:p>
              </w:tc>
              <w:tc>
                <w:tcPr>
                  <w:tcW w:w="1701" w:type="dxa"/>
                  <w:shd w:val="clear" w:color="auto" w:fill="auto"/>
                  <w:vAlign w:val="center"/>
                </w:tcPr>
                <w:p w14:paraId="560C6921" w14:textId="77777777" w:rsidR="00553262" w:rsidRPr="00600694" w:rsidRDefault="00553262"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一般固废</w:t>
                  </w:r>
                </w:p>
              </w:tc>
              <w:tc>
                <w:tcPr>
                  <w:tcW w:w="3892" w:type="dxa"/>
                  <w:shd w:val="clear" w:color="auto" w:fill="auto"/>
                  <w:vAlign w:val="center"/>
                </w:tcPr>
                <w:p w14:paraId="352A02F6" w14:textId="77777777" w:rsidR="00553262" w:rsidRPr="00600694" w:rsidRDefault="00553262"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废边角料</w:t>
                  </w:r>
                </w:p>
              </w:tc>
            </w:tr>
            <w:tr w:rsidR="00600694" w:rsidRPr="00600694" w14:paraId="7A83D22F" w14:textId="77777777" w:rsidTr="00553262">
              <w:trPr>
                <w:jc w:val="center"/>
              </w:trPr>
              <w:tc>
                <w:tcPr>
                  <w:tcW w:w="846" w:type="dxa"/>
                  <w:vMerge/>
                  <w:shd w:val="clear" w:color="auto" w:fill="auto"/>
                  <w:vAlign w:val="center"/>
                </w:tcPr>
                <w:p w14:paraId="1B4B40DF" w14:textId="77777777" w:rsidR="00553262" w:rsidRPr="00600694" w:rsidRDefault="00553262" w:rsidP="00553262">
                  <w:pPr>
                    <w:pStyle w:val="5-1"/>
                    <w:numPr>
                      <w:ilvl w:val="0"/>
                      <w:numId w:val="0"/>
                    </w:numPr>
                    <w:adjustRightInd w:val="0"/>
                    <w:spacing w:line="240" w:lineRule="auto"/>
                    <w:rPr>
                      <w:rFonts w:ascii="Times New Roman" w:hAnsi="Times New Roman" w:cs="Times New Roman"/>
                      <w:sz w:val="21"/>
                    </w:rPr>
                  </w:pPr>
                </w:p>
              </w:tc>
              <w:tc>
                <w:tcPr>
                  <w:tcW w:w="1425" w:type="dxa"/>
                  <w:vMerge/>
                  <w:shd w:val="clear" w:color="auto" w:fill="auto"/>
                  <w:vAlign w:val="center"/>
                </w:tcPr>
                <w:p w14:paraId="310460D0" w14:textId="77777777" w:rsidR="00553262" w:rsidRPr="00600694" w:rsidRDefault="00553262" w:rsidP="00553262">
                  <w:pPr>
                    <w:pStyle w:val="5-1"/>
                    <w:numPr>
                      <w:ilvl w:val="0"/>
                      <w:numId w:val="0"/>
                    </w:numPr>
                    <w:adjustRightInd w:val="0"/>
                    <w:spacing w:line="240" w:lineRule="auto"/>
                    <w:rPr>
                      <w:rFonts w:ascii="Times New Roman" w:hAnsi="Times New Roman" w:cs="Times New Roman"/>
                      <w:sz w:val="21"/>
                    </w:rPr>
                  </w:pPr>
                </w:p>
              </w:tc>
              <w:tc>
                <w:tcPr>
                  <w:tcW w:w="1701" w:type="dxa"/>
                  <w:shd w:val="clear" w:color="auto" w:fill="auto"/>
                  <w:vAlign w:val="center"/>
                </w:tcPr>
                <w:p w14:paraId="1002CF13" w14:textId="77777777" w:rsidR="00553262" w:rsidRPr="00600694" w:rsidRDefault="00553262"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危险固废</w:t>
                  </w:r>
                </w:p>
              </w:tc>
              <w:tc>
                <w:tcPr>
                  <w:tcW w:w="3892" w:type="dxa"/>
                  <w:shd w:val="clear" w:color="auto" w:fill="auto"/>
                  <w:vAlign w:val="center"/>
                </w:tcPr>
                <w:p w14:paraId="56CED8A1" w14:textId="2BE9213F" w:rsidR="00553262" w:rsidRPr="00600694" w:rsidRDefault="00553262"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废皂化液、废液压油、废机油、沾染</w:t>
                  </w:r>
                  <w:r w:rsidR="00B346A6" w:rsidRPr="00600694">
                    <w:rPr>
                      <w:rFonts w:ascii="Times New Roman" w:hAnsi="Times New Roman" w:cs="Times New Roman" w:hint="eastAsia"/>
                      <w:sz w:val="21"/>
                    </w:rPr>
                    <w:t>油</w:t>
                  </w:r>
                  <w:r w:rsidRPr="00600694">
                    <w:rPr>
                      <w:rFonts w:ascii="Times New Roman" w:hAnsi="Times New Roman" w:cs="Times New Roman" w:hint="eastAsia"/>
                      <w:sz w:val="21"/>
                    </w:rPr>
                    <w:t>的废包装物、废含油抹布及手套、</w:t>
                  </w:r>
                </w:p>
                <w:p w14:paraId="58597253" w14:textId="77777777" w:rsidR="00553262" w:rsidRPr="00600694" w:rsidRDefault="00553262"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废油泥</w:t>
                  </w:r>
                </w:p>
              </w:tc>
            </w:tr>
            <w:tr w:rsidR="00600694" w:rsidRPr="00600694" w14:paraId="5263C2A7" w14:textId="77777777" w:rsidTr="00384835">
              <w:trPr>
                <w:trHeight w:val="54"/>
                <w:jc w:val="center"/>
              </w:trPr>
              <w:tc>
                <w:tcPr>
                  <w:tcW w:w="846" w:type="dxa"/>
                  <w:vMerge/>
                  <w:shd w:val="clear" w:color="auto" w:fill="auto"/>
                  <w:vAlign w:val="center"/>
                </w:tcPr>
                <w:p w14:paraId="2E2354D4" w14:textId="77777777" w:rsidR="00553262" w:rsidRPr="00600694" w:rsidRDefault="00553262" w:rsidP="00553262">
                  <w:pPr>
                    <w:pStyle w:val="5-1"/>
                    <w:numPr>
                      <w:ilvl w:val="0"/>
                      <w:numId w:val="0"/>
                    </w:numPr>
                    <w:adjustRightInd w:val="0"/>
                    <w:spacing w:line="240" w:lineRule="auto"/>
                    <w:rPr>
                      <w:rFonts w:ascii="Times New Roman" w:hAnsi="Times New Roman" w:cs="Times New Roman"/>
                      <w:sz w:val="21"/>
                    </w:rPr>
                  </w:pPr>
                </w:p>
              </w:tc>
              <w:tc>
                <w:tcPr>
                  <w:tcW w:w="1425" w:type="dxa"/>
                  <w:shd w:val="clear" w:color="auto" w:fill="auto"/>
                  <w:vAlign w:val="center"/>
                </w:tcPr>
                <w:p w14:paraId="1C7A1751" w14:textId="77777777" w:rsidR="00553262" w:rsidRPr="00600694" w:rsidRDefault="00553262"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检验</w:t>
                  </w:r>
                </w:p>
              </w:tc>
              <w:tc>
                <w:tcPr>
                  <w:tcW w:w="1701" w:type="dxa"/>
                  <w:shd w:val="clear" w:color="auto" w:fill="auto"/>
                  <w:vAlign w:val="center"/>
                </w:tcPr>
                <w:p w14:paraId="12DD5126" w14:textId="77777777" w:rsidR="00553262" w:rsidRPr="00600694" w:rsidRDefault="00553262"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一般固废</w:t>
                  </w:r>
                </w:p>
              </w:tc>
              <w:tc>
                <w:tcPr>
                  <w:tcW w:w="3892" w:type="dxa"/>
                  <w:shd w:val="clear" w:color="auto" w:fill="auto"/>
                  <w:vAlign w:val="center"/>
                </w:tcPr>
                <w:p w14:paraId="4F7EE6A9" w14:textId="77777777" w:rsidR="00553262" w:rsidRPr="00600694" w:rsidRDefault="00553262" w:rsidP="00553262">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废次品</w:t>
                  </w:r>
                </w:p>
              </w:tc>
            </w:tr>
            <w:tr w:rsidR="00600694" w:rsidRPr="00600694" w14:paraId="5F843B4A" w14:textId="77777777" w:rsidTr="00553262">
              <w:trPr>
                <w:jc w:val="center"/>
              </w:trPr>
              <w:tc>
                <w:tcPr>
                  <w:tcW w:w="846" w:type="dxa"/>
                  <w:vMerge/>
                  <w:shd w:val="clear" w:color="auto" w:fill="auto"/>
                  <w:vAlign w:val="center"/>
                </w:tcPr>
                <w:p w14:paraId="582F51AA" w14:textId="77777777" w:rsidR="00384835" w:rsidRPr="00600694" w:rsidRDefault="00384835" w:rsidP="00384835">
                  <w:pPr>
                    <w:pStyle w:val="5-1"/>
                    <w:numPr>
                      <w:ilvl w:val="0"/>
                      <w:numId w:val="0"/>
                    </w:numPr>
                    <w:adjustRightInd w:val="0"/>
                    <w:spacing w:line="240" w:lineRule="auto"/>
                    <w:rPr>
                      <w:rFonts w:ascii="Times New Roman" w:hAnsi="Times New Roman" w:cs="Times New Roman"/>
                      <w:sz w:val="21"/>
                    </w:rPr>
                  </w:pPr>
                </w:p>
              </w:tc>
              <w:tc>
                <w:tcPr>
                  <w:tcW w:w="1425" w:type="dxa"/>
                  <w:shd w:val="clear" w:color="auto" w:fill="auto"/>
                  <w:vAlign w:val="center"/>
                </w:tcPr>
                <w:p w14:paraId="2A5CCE29" w14:textId="185BDBC6" w:rsidR="00384835" w:rsidRPr="00600694" w:rsidRDefault="00384835" w:rsidP="00384835">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原料使用</w:t>
                  </w:r>
                </w:p>
              </w:tc>
              <w:tc>
                <w:tcPr>
                  <w:tcW w:w="1701" w:type="dxa"/>
                  <w:shd w:val="clear" w:color="auto" w:fill="auto"/>
                  <w:vAlign w:val="center"/>
                </w:tcPr>
                <w:p w14:paraId="455DC7D9" w14:textId="170AF91F" w:rsidR="00384835" w:rsidRPr="00600694" w:rsidRDefault="00384835" w:rsidP="00384835">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一般固废</w:t>
                  </w:r>
                </w:p>
              </w:tc>
              <w:tc>
                <w:tcPr>
                  <w:tcW w:w="3892" w:type="dxa"/>
                  <w:shd w:val="clear" w:color="auto" w:fill="auto"/>
                  <w:vAlign w:val="center"/>
                </w:tcPr>
                <w:p w14:paraId="39C89837" w14:textId="1B03EAF6" w:rsidR="00384835" w:rsidRPr="00600694" w:rsidRDefault="00384835" w:rsidP="00384835">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一般废包装材料</w:t>
                  </w:r>
                </w:p>
              </w:tc>
            </w:tr>
            <w:tr w:rsidR="00600694" w:rsidRPr="00600694" w14:paraId="7906DFF1" w14:textId="77777777" w:rsidTr="00553262">
              <w:trPr>
                <w:jc w:val="center"/>
              </w:trPr>
              <w:tc>
                <w:tcPr>
                  <w:tcW w:w="846" w:type="dxa"/>
                  <w:vMerge/>
                  <w:shd w:val="clear" w:color="auto" w:fill="auto"/>
                  <w:vAlign w:val="center"/>
                </w:tcPr>
                <w:p w14:paraId="6EE36065" w14:textId="77777777" w:rsidR="00384835" w:rsidRPr="00600694" w:rsidRDefault="00384835" w:rsidP="00384835">
                  <w:pPr>
                    <w:pStyle w:val="5-1"/>
                    <w:numPr>
                      <w:ilvl w:val="0"/>
                      <w:numId w:val="0"/>
                    </w:numPr>
                    <w:adjustRightInd w:val="0"/>
                    <w:spacing w:line="240" w:lineRule="auto"/>
                    <w:rPr>
                      <w:rFonts w:ascii="Times New Roman" w:hAnsi="Times New Roman" w:cs="Times New Roman"/>
                      <w:sz w:val="21"/>
                    </w:rPr>
                  </w:pPr>
                </w:p>
              </w:tc>
              <w:tc>
                <w:tcPr>
                  <w:tcW w:w="1425" w:type="dxa"/>
                  <w:shd w:val="clear" w:color="auto" w:fill="auto"/>
                  <w:vAlign w:val="center"/>
                </w:tcPr>
                <w:p w14:paraId="23F5ECB8" w14:textId="0059AAE6" w:rsidR="00384835" w:rsidRPr="00600694" w:rsidRDefault="00384835" w:rsidP="00384835">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员工生活</w:t>
                  </w:r>
                </w:p>
              </w:tc>
              <w:tc>
                <w:tcPr>
                  <w:tcW w:w="1701" w:type="dxa"/>
                  <w:shd w:val="clear" w:color="auto" w:fill="auto"/>
                  <w:vAlign w:val="center"/>
                </w:tcPr>
                <w:p w14:paraId="2C870338" w14:textId="0AFDF0A1" w:rsidR="00384835" w:rsidRPr="00600694" w:rsidRDefault="00384835" w:rsidP="00384835">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生活垃圾</w:t>
                  </w:r>
                </w:p>
              </w:tc>
              <w:tc>
                <w:tcPr>
                  <w:tcW w:w="3892" w:type="dxa"/>
                  <w:shd w:val="clear" w:color="auto" w:fill="auto"/>
                  <w:vAlign w:val="center"/>
                </w:tcPr>
                <w:p w14:paraId="529353E8" w14:textId="4B05175F" w:rsidR="00384835" w:rsidRPr="00600694" w:rsidRDefault="00384835" w:rsidP="00384835">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生活垃圾</w:t>
                  </w:r>
                </w:p>
              </w:tc>
            </w:tr>
            <w:tr w:rsidR="00384835" w:rsidRPr="00600694" w14:paraId="760959F3" w14:textId="77777777" w:rsidTr="00553262">
              <w:trPr>
                <w:jc w:val="center"/>
              </w:trPr>
              <w:tc>
                <w:tcPr>
                  <w:tcW w:w="846" w:type="dxa"/>
                  <w:shd w:val="clear" w:color="auto" w:fill="auto"/>
                  <w:vAlign w:val="center"/>
                </w:tcPr>
                <w:p w14:paraId="39C52F92" w14:textId="77777777" w:rsidR="00384835" w:rsidRPr="00600694" w:rsidRDefault="00384835" w:rsidP="00384835">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噪声</w:t>
                  </w:r>
                </w:p>
              </w:tc>
              <w:tc>
                <w:tcPr>
                  <w:tcW w:w="1425" w:type="dxa"/>
                  <w:shd w:val="clear" w:color="auto" w:fill="auto"/>
                  <w:vAlign w:val="center"/>
                </w:tcPr>
                <w:p w14:paraId="5CBEBC7E" w14:textId="77777777" w:rsidR="00384835" w:rsidRPr="00600694" w:rsidRDefault="00384835" w:rsidP="00384835">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生产设备</w:t>
                  </w:r>
                </w:p>
              </w:tc>
              <w:tc>
                <w:tcPr>
                  <w:tcW w:w="1701" w:type="dxa"/>
                  <w:shd w:val="clear" w:color="auto" w:fill="auto"/>
                  <w:vAlign w:val="center"/>
                </w:tcPr>
                <w:p w14:paraId="1C52206B" w14:textId="77777777" w:rsidR="00384835" w:rsidRPr="00600694" w:rsidRDefault="00384835" w:rsidP="00384835">
                  <w:pPr>
                    <w:pStyle w:val="5-1"/>
                    <w:numPr>
                      <w:ilvl w:val="0"/>
                      <w:numId w:val="0"/>
                    </w:numPr>
                    <w:adjustRightInd w:val="0"/>
                    <w:spacing w:line="240" w:lineRule="auto"/>
                    <w:rPr>
                      <w:rFonts w:ascii="Times New Roman" w:hAnsi="Times New Roman" w:cs="Times New Roman"/>
                      <w:sz w:val="21"/>
                    </w:rPr>
                  </w:pPr>
                  <w:r w:rsidRPr="00600694">
                    <w:rPr>
                      <w:rFonts w:ascii="Times New Roman" w:hAnsi="Times New Roman" w:cs="Times New Roman" w:hint="eastAsia"/>
                      <w:sz w:val="21"/>
                    </w:rPr>
                    <w:t>机械噪声</w:t>
                  </w:r>
                </w:p>
              </w:tc>
              <w:tc>
                <w:tcPr>
                  <w:tcW w:w="3892" w:type="dxa"/>
                  <w:shd w:val="clear" w:color="auto" w:fill="auto"/>
                  <w:vAlign w:val="center"/>
                </w:tcPr>
                <w:p w14:paraId="15B258E7" w14:textId="77777777" w:rsidR="00384835" w:rsidRPr="00600694" w:rsidRDefault="00384835" w:rsidP="00384835">
                  <w:pPr>
                    <w:pStyle w:val="5-1"/>
                    <w:numPr>
                      <w:ilvl w:val="0"/>
                      <w:numId w:val="0"/>
                    </w:numPr>
                    <w:adjustRightInd w:val="0"/>
                    <w:spacing w:line="240" w:lineRule="auto"/>
                    <w:rPr>
                      <w:rFonts w:ascii="Times New Roman" w:hAnsi="Times New Roman" w:cs="Times New Roman"/>
                      <w:sz w:val="21"/>
                    </w:rPr>
                  </w:pPr>
                  <w:proofErr w:type="spellStart"/>
                  <w:r w:rsidRPr="00600694">
                    <w:rPr>
                      <w:rFonts w:ascii="Times New Roman" w:hAnsi="Times New Roman" w:cs="Times New Roman" w:hint="eastAsia"/>
                      <w:sz w:val="21"/>
                    </w:rPr>
                    <w:t>Leq</w:t>
                  </w:r>
                  <w:proofErr w:type="spellEnd"/>
                  <w:r w:rsidRPr="00600694">
                    <w:rPr>
                      <w:rFonts w:ascii="Times New Roman" w:hAnsi="Times New Roman" w:cs="Times New Roman" w:hint="eastAsia"/>
                      <w:sz w:val="21"/>
                    </w:rPr>
                    <w:t>（</w:t>
                  </w:r>
                  <w:r w:rsidRPr="00600694">
                    <w:rPr>
                      <w:rFonts w:ascii="Times New Roman" w:hAnsi="Times New Roman" w:cs="Times New Roman" w:hint="eastAsia"/>
                      <w:sz w:val="21"/>
                    </w:rPr>
                    <w:t>A</w:t>
                  </w:r>
                  <w:r w:rsidRPr="00600694">
                    <w:rPr>
                      <w:rFonts w:ascii="Times New Roman" w:hAnsi="Times New Roman" w:cs="Times New Roman" w:hint="eastAsia"/>
                      <w:sz w:val="21"/>
                    </w:rPr>
                    <w:t>）</w:t>
                  </w:r>
                </w:p>
              </w:tc>
            </w:tr>
          </w:tbl>
          <w:p w14:paraId="6A0DBF57" w14:textId="4C7B6876" w:rsidR="00E37D94" w:rsidRPr="00600694" w:rsidRDefault="00E37D94" w:rsidP="006433F5">
            <w:pPr>
              <w:pStyle w:val="5-1"/>
              <w:numPr>
                <w:ilvl w:val="0"/>
                <w:numId w:val="0"/>
              </w:numPr>
              <w:adjustRightInd w:val="0"/>
              <w:spacing w:line="240" w:lineRule="auto"/>
              <w:rPr>
                <w:rFonts w:ascii="Times New Roman" w:hAnsi="Times New Roman" w:cs="Times New Roman"/>
                <w:b/>
                <w:sz w:val="21"/>
              </w:rPr>
            </w:pPr>
          </w:p>
          <w:p w14:paraId="3563519B" w14:textId="3E3E7FE0" w:rsidR="00553262" w:rsidRPr="00600694" w:rsidRDefault="00553262" w:rsidP="006433F5">
            <w:pPr>
              <w:pStyle w:val="5-1"/>
              <w:numPr>
                <w:ilvl w:val="0"/>
                <w:numId w:val="0"/>
              </w:numPr>
              <w:adjustRightInd w:val="0"/>
              <w:spacing w:line="240" w:lineRule="auto"/>
              <w:rPr>
                <w:rFonts w:ascii="Times New Roman" w:hAnsi="Times New Roman" w:cs="Times New Roman"/>
                <w:b/>
                <w:sz w:val="21"/>
              </w:rPr>
            </w:pPr>
          </w:p>
          <w:p w14:paraId="7EBC82AC" w14:textId="77777777" w:rsidR="00553262" w:rsidRPr="00600694" w:rsidRDefault="00553262" w:rsidP="006433F5">
            <w:pPr>
              <w:pStyle w:val="5-1"/>
              <w:numPr>
                <w:ilvl w:val="0"/>
                <w:numId w:val="0"/>
              </w:numPr>
              <w:adjustRightInd w:val="0"/>
              <w:spacing w:line="240" w:lineRule="auto"/>
              <w:rPr>
                <w:rFonts w:ascii="Times New Roman" w:hAnsi="Times New Roman" w:cs="Times New Roman"/>
                <w:b/>
                <w:sz w:val="21"/>
              </w:rPr>
            </w:pPr>
          </w:p>
          <w:p w14:paraId="1F789C74" w14:textId="0B69FB3B" w:rsidR="008038D0" w:rsidRPr="00600694" w:rsidRDefault="008038D0" w:rsidP="00740181">
            <w:pPr>
              <w:adjustRightInd w:val="0"/>
              <w:snapToGrid w:val="0"/>
              <w:spacing w:line="360" w:lineRule="auto"/>
              <w:outlineLvl w:val="1"/>
              <w:rPr>
                <w:b/>
                <w:bCs/>
                <w:sz w:val="24"/>
              </w:rPr>
            </w:pPr>
            <w:r w:rsidRPr="00600694">
              <w:rPr>
                <w:b/>
                <w:sz w:val="28"/>
                <w:szCs w:val="28"/>
              </w:rPr>
              <w:lastRenderedPageBreak/>
              <w:t>5.2.</w:t>
            </w:r>
            <w:r w:rsidRPr="00600694">
              <w:rPr>
                <w:rFonts w:hint="eastAsia"/>
                <w:b/>
                <w:sz w:val="28"/>
                <w:szCs w:val="28"/>
              </w:rPr>
              <w:t>3</w:t>
            </w:r>
            <w:r w:rsidRPr="00600694">
              <w:rPr>
                <w:b/>
                <w:sz w:val="28"/>
                <w:szCs w:val="28"/>
              </w:rPr>
              <w:t>污染源强分析</w:t>
            </w:r>
          </w:p>
          <w:p w14:paraId="7116D59F" w14:textId="77777777" w:rsidR="00E72B88" w:rsidRPr="00600694" w:rsidRDefault="00E72B88" w:rsidP="00740181">
            <w:pPr>
              <w:adjustRightInd w:val="0"/>
              <w:snapToGrid w:val="0"/>
              <w:spacing w:line="360" w:lineRule="auto"/>
              <w:rPr>
                <w:b/>
                <w:bCs/>
                <w:sz w:val="24"/>
              </w:rPr>
            </w:pPr>
            <w:r w:rsidRPr="00600694">
              <w:rPr>
                <w:b/>
                <w:bCs/>
                <w:sz w:val="24"/>
              </w:rPr>
              <w:t>5.2.</w:t>
            </w:r>
            <w:r w:rsidRPr="00600694">
              <w:rPr>
                <w:rFonts w:hint="eastAsia"/>
                <w:b/>
                <w:bCs/>
                <w:sz w:val="24"/>
              </w:rPr>
              <w:t>3</w:t>
            </w:r>
            <w:r w:rsidRPr="00600694">
              <w:rPr>
                <w:b/>
                <w:bCs/>
                <w:sz w:val="24"/>
              </w:rPr>
              <w:t>.1</w:t>
            </w:r>
            <w:r w:rsidRPr="00600694">
              <w:rPr>
                <w:rFonts w:hint="eastAsia"/>
                <w:b/>
                <w:bCs/>
                <w:sz w:val="24"/>
              </w:rPr>
              <w:t>废水</w:t>
            </w:r>
          </w:p>
          <w:p w14:paraId="2A4607EF" w14:textId="77777777" w:rsidR="00553262" w:rsidRPr="00600694" w:rsidRDefault="00553262" w:rsidP="00553262">
            <w:pPr>
              <w:adjustRightInd w:val="0"/>
              <w:snapToGrid w:val="0"/>
              <w:spacing w:line="353" w:lineRule="auto"/>
              <w:ind w:firstLineChars="200" w:firstLine="480"/>
              <w:rPr>
                <w:bCs/>
                <w:sz w:val="24"/>
              </w:rPr>
            </w:pPr>
            <w:r w:rsidRPr="00600694">
              <w:rPr>
                <w:rFonts w:hint="eastAsia"/>
                <w:bCs/>
                <w:sz w:val="24"/>
              </w:rPr>
              <w:t>本项目无生产性废水排放，外排废水只有生活污水。</w:t>
            </w:r>
          </w:p>
          <w:p w14:paraId="5BAB34D6" w14:textId="77777777" w:rsidR="00553262" w:rsidRPr="00600694" w:rsidRDefault="00553262" w:rsidP="00553262">
            <w:pPr>
              <w:adjustRightInd w:val="0"/>
              <w:snapToGrid w:val="0"/>
              <w:spacing w:line="353" w:lineRule="auto"/>
              <w:ind w:firstLineChars="200" w:firstLine="482"/>
              <w:rPr>
                <w:sz w:val="24"/>
              </w:rPr>
            </w:pPr>
            <w:r w:rsidRPr="00600694">
              <w:rPr>
                <w:rFonts w:hint="eastAsia"/>
                <w:b/>
                <w:bCs/>
                <w:sz w:val="24"/>
              </w:rPr>
              <w:t>生活污水。</w:t>
            </w:r>
            <w:r w:rsidRPr="00600694">
              <w:rPr>
                <w:rFonts w:hint="eastAsia"/>
                <w:bCs/>
                <w:sz w:val="24"/>
              </w:rPr>
              <w:t>本项目</w:t>
            </w:r>
            <w:r w:rsidRPr="00600694">
              <w:rPr>
                <w:sz w:val="24"/>
              </w:rPr>
              <w:t>员工为</w:t>
            </w:r>
            <w:r w:rsidRPr="00600694">
              <w:rPr>
                <w:rFonts w:hint="eastAsia"/>
                <w:sz w:val="24"/>
              </w:rPr>
              <w:t>30</w:t>
            </w:r>
            <w:r w:rsidRPr="00600694">
              <w:rPr>
                <w:rFonts w:hint="eastAsia"/>
                <w:sz w:val="24"/>
              </w:rPr>
              <w:t>人，设有食堂，不设宿舍，用水量按</w:t>
            </w:r>
            <w:r w:rsidRPr="00600694">
              <w:rPr>
                <w:rFonts w:hint="eastAsia"/>
                <w:sz w:val="24"/>
              </w:rPr>
              <w:t>100</w:t>
            </w:r>
            <w:r w:rsidRPr="00600694">
              <w:rPr>
                <w:sz w:val="24"/>
              </w:rPr>
              <w:t>L/</w:t>
            </w:r>
            <w:r w:rsidRPr="00600694">
              <w:rPr>
                <w:sz w:val="24"/>
              </w:rPr>
              <w:t>人</w:t>
            </w:r>
            <w:r w:rsidRPr="00600694">
              <w:rPr>
                <w:sz w:val="24"/>
              </w:rPr>
              <w:t>·d</w:t>
            </w:r>
            <w:r w:rsidRPr="00600694">
              <w:rPr>
                <w:sz w:val="24"/>
              </w:rPr>
              <w:t>计，年生产天数为</w:t>
            </w:r>
            <w:r w:rsidRPr="00600694">
              <w:rPr>
                <w:rFonts w:hint="eastAsia"/>
                <w:sz w:val="24"/>
              </w:rPr>
              <w:t>300</w:t>
            </w:r>
            <w:r w:rsidRPr="00600694">
              <w:rPr>
                <w:sz w:val="24"/>
              </w:rPr>
              <w:t>d</w:t>
            </w:r>
            <w:r w:rsidRPr="00600694">
              <w:rPr>
                <w:sz w:val="24"/>
              </w:rPr>
              <w:t>，则用水量为</w:t>
            </w:r>
            <w:r w:rsidRPr="00600694">
              <w:rPr>
                <w:rFonts w:hint="eastAsia"/>
                <w:sz w:val="24"/>
              </w:rPr>
              <w:t>3</w:t>
            </w:r>
            <w:r w:rsidRPr="00600694">
              <w:rPr>
                <w:sz w:val="24"/>
              </w:rPr>
              <w:t>m</w:t>
            </w:r>
            <w:r w:rsidRPr="00600694">
              <w:rPr>
                <w:sz w:val="24"/>
                <w:vertAlign w:val="superscript"/>
              </w:rPr>
              <w:t>3</w:t>
            </w:r>
            <w:r w:rsidRPr="00600694">
              <w:rPr>
                <w:sz w:val="24"/>
              </w:rPr>
              <w:t>/d</w:t>
            </w:r>
            <w:r w:rsidRPr="00600694">
              <w:rPr>
                <w:sz w:val="24"/>
              </w:rPr>
              <w:t>（</w:t>
            </w:r>
            <w:r w:rsidRPr="00600694">
              <w:rPr>
                <w:rFonts w:hint="eastAsia"/>
                <w:sz w:val="24"/>
              </w:rPr>
              <w:t>900</w:t>
            </w:r>
            <w:r w:rsidRPr="00600694">
              <w:rPr>
                <w:sz w:val="24"/>
              </w:rPr>
              <w:t>m</w:t>
            </w:r>
            <w:r w:rsidRPr="00600694">
              <w:rPr>
                <w:sz w:val="24"/>
                <w:vertAlign w:val="superscript"/>
              </w:rPr>
              <w:t>3</w:t>
            </w:r>
            <w:r w:rsidRPr="00600694">
              <w:rPr>
                <w:sz w:val="24"/>
              </w:rPr>
              <w:t>/a</w:t>
            </w:r>
            <w:r w:rsidRPr="00600694">
              <w:rPr>
                <w:sz w:val="24"/>
              </w:rPr>
              <w:t>），生活污水按用水量的</w:t>
            </w:r>
            <w:r w:rsidRPr="00600694">
              <w:rPr>
                <w:sz w:val="24"/>
              </w:rPr>
              <w:t>90%</w:t>
            </w:r>
            <w:r w:rsidRPr="00600694">
              <w:rPr>
                <w:sz w:val="24"/>
              </w:rPr>
              <w:t>计，则生活污水量为</w:t>
            </w:r>
            <w:r w:rsidRPr="00600694">
              <w:rPr>
                <w:rFonts w:hint="eastAsia"/>
                <w:sz w:val="24"/>
              </w:rPr>
              <w:t>2.7</w:t>
            </w:r>
            <w:r w:rsidRPr="00600694">
              <w:rPr>
                <w:sz w:val="24"/>
              </w:rPr>
              <w:t>m</w:t>
            </w:r>
            <w:r w:rsidRPr="00600694">
              <w:rPr>
                <w:sz w:val="24"/>
                <w:vertAlign w:val="superscript"/>
              </w:rPr>
              <w:t>3</w:t>
            </w:r>
            <w:r w:rsidRPr="00600694">
              <w:rPr>
                <w:sz w:val="24"/>
              </w:rPr>
              <w:t>/d</w:t>
            </w:r>
            <w:r w:rsidRPr="00600694">
              <w:rPr>
                <w:sz w:val="24"/>
              </w:rPr>
              <w:t>（</w:t>
            </w:r>
            <w:r w:rsidRPr="00600694">
              <w:rPr>
                <w:rFonts w:hint="eastAsia"/>
                <w:sz w:val="24"/>
              </w:rPr>
              <w:t>810</w:t>
            </w:r>
            <w:r w:rsidRPr="00600694">
              <w:rPr>
                <w:sz w:val="24"/>
              </w:rPr>
              <w:t>m</w:t>
            </w:r>
            <w:r w:rsidRPr="00600694">
              <w:rPr>
                <w:sz w:val="24"/>
                <w:vertAlign w:val="superscript"/>
              </w:rPr>
              <w:t>3</w:t>
            </w:r>
            <w:r w:rsidRPr="00600694">
              <w:rPr>
                <w:sz w:val="24"/>
              </w:rPr>
              <w:t>/a</w:t>
            </w:r>
            <w:r w:rsidRPr="00600694">
              <w:rPr>
                <w:sz w:val="24"/>
              </w:rPr>
              <w:t>），该污水</w:t>
            </w:r>
            <w:proofErr w:type="spellStart"/>
            <w:r w:rsidRPr="00600694">
              <w:rPr>
                <w:sz w:val="24"/>
              </w:rPr>
              <w:t>COD</w:t>
            </w:r>
            <w:r w:rsidRPr="00600694">
              <w:rPr>
                <w:sz w:val="24"/>
                <w:vertAlign w:val="subscript"/>
              </w:rPr>
              <w:t>Cr</w:t>
            </w:r>
            <w:proofErr w:type="spellEnd"/>
            <w:r w:rsidRPr="00600694">
              <w:rPr>
                <w:sz w:val="24"/>
              </w:rPr>
              <w:t>为</w:t>
            </w:r>
            <w:r w:rsidRPr="00600694">
              <w:rPr>
                <w:sz w:val="24"/>
              </w:rPr>
              <w:t>320mg/L</w:t>
            </w:r>
            <w:r w:rsidRPr="00600694">
              <w:rPr>
                <w:sz w:val="24"/>
              </w:rPr>
              <w:t>，</w:t>
            </w:r>
            <w:proofErr w:type="spellStart"/>
            <w:r w:rsidRPr="00600694">
              <w:rPr>
                <w:sz w:val="24"/>
              </w:rPr>
              <w:t>COD</w:t>
            </w:r>
            <w:r w:rsidRPr="00600694">
              <w:rPr>
                <w:sz w:val="24"/>
                <w:vertAlign w:val="subscript"/>
              </w:rPr>
              <w:t>Cr</w:t>
            </w:r>
            <w:proofErr w:type="spellEnd"/>
            <w:r w:rsidRPr="00600694">
              <w:rPr>
                <w:sz w:val="24"/>
              </w:rPr>
              <w:t>的产生量为</w:t>
            </w:r>
            <w:r w:rsidRPr="00600694">
              <w:rPr>
                <w:rFonts w:hint="eastAsia"/>
                <w:sz w:val="24"/>
              </w:rPr>
              <w:t>0.259</w:t>
            </w:r>
            <w:r w:rsidRPr="00600694">
              <w:rPr>
                <w:sz w:val="24"/>
              </w:rPr>
              <w:t>t/a</w:t>
            </w:r>
            <w:r w:rsidRPr="00600694">
              <w:rPr>
                <w:sz w:val="24"/>
              </w:rPr>
              <w:t>，</w:t>
            </w:r>
            <w:r w:rsidRPr="00600694">
              <w:rPr>
                <w:sz w:val="24"/>
              </w:rPr>
              <w:t>NH</w:t>
            </w:r>
            <w:r w:rsidRPr="00600694">
              <w:rPr>
                <w:sz w:val="24"/>
                <w:vertAlign w:val="subscript"/>
              </w:rPr>
              <w:t>3</w:t>
            </w:r>
            <w:r w:rsidRPr="00600694">
              <w:rPr>
                <w:sz w:val="24"/>
              </w:rPr>
              <w:t>-N</w:t>
            </w:r>
            <w:r w:rsidRPr="00600694">
              <w:rPr>
                <w:sz w:val="24"/>
              </w:rPr>
              <w:t>为</w:t>
            </w:r>
            <w:r w:rsidRPr="00600694">
              <w:rPr>
                <w:sz w:val="24"/>
              </w:rPr>
              <w:t>35mg/L</w:t>
            </w:r>
            <w:r w:rsidRPr="00600694">
              <w:rPr>
                <w:sz w:val="24"/>
              </w:rPr>
              <w:t>，</w:t>
            </w:r>
            <w:r w:rsidRPr="00600694">
              <w:rPr>
                <w:sz w:val="24"/>
              </w:rPr>
              <w:t>NH</w:t>
            </w:r>
            <w:r w:rsidRPr="00600694">
              <w:rPr>
                <w:sz w:val="24"/>
                <w:vertAlign w:val="subscript"/>
              </w:rPr>
              <w:t>3</w:t>
            </w:r>
            <w:r w:rsidRPr="00600694">
              <w:rPr>
                <w:sz w:val="24"/>
              </w:rPr>
              <w:t>-N</w:t>
            </w:r>
            <w:r w:rsidRPr="00600694">
              <w:rPr>
                <w:sz w:val="24"/>
              </w:rPr>
              <w:t>的产生量为</w:t>
            </w:r>
            <w:r w:rsidRPr="00600694">
              <w:rPr>
                <w:rFonts w:hint="eastAsia"/>
                <w:sz w:val="24"/>
              </w:rPr>
              <w:t>0.028</w:t>
            </w:r>
            <w:r w:rsidRPr="00600694">
              <w:rPr>
                <w:sz w:val="24"/>
              </w:rPr>
              <w:t>t/a</w:t>
            </w:r>
            <w:r w:rsidRPr="00600694">
              <w:rPr>
                <w:rFonts w:hint="eastAsia"/>
                <w:sz w:val="24"/>
              </w:rPr>
              <w:t>。</w:t>
            </w:r>
          </w:p>
          <w:p w14:paraId="5216EDDA" w14:textId="77777777" w:rsidR="00553262" w:rsidRPr="00600694" w:rsidRDefault="00553262" w:rsidP="00553262">
            <w:pPr>
              <w:adjustRightInd w:val="0"/>
              <w:snapToGrid w:val="0"/>
              <w:spacing w:line="353" w:lineRule="auto"/>
              <w:ind w:firstLineChars="200" w:firstLine="480"/>
              <w:rPr>
                <w:sz w:val="24"/>
              </w:rPr>
            </w:pPr>
            <w:r w:rsidRPr="00600694">
              <w:rPr>
                <w:rFonts w:hint="eastAsia"/>
                <w:sz w:val="24"/>
              </w:rPr>
              <w:t>生活污水经化粪池处理后排入嘉兴市污水处理工程管网，最终经嘉兴市联合污水处理厂处理达标后深海排放。</w:t>
            </w:r>
          </w:p>
          <w:p w14:paraId="54AFA48D" w14:textId="77777777" w:rsidR="00553262" w:rsidRPr="00600694" w:rsidRDefault="00553262" w:rsidP="00553262">
            <w:pPr>
              <w:adjustRightInd w:val="0"/>
              <w:snapToGrid w:val="0"/>
              <w:spacing w:line="353" w:lineRule="auto"/>
              <w:ind w:firstLineChars="200" w:firstLine="480"/>
              <w:rPr>
                <w:sz w:val="24"/>
              </w:rPr>
            </w:pPr>
            <w:r w:rsidRPr="00600694">
              <w:rPr>
                <w:rFonts w:hint="eastAsia"/>
                <w:sz w:val="24"/>
              </w:rPr>
              <w:t>项目具体废水产生、排放量见表</w:t>
            </w:r>
            <w:r w:rsidRPr="00600694">
              <w:rPr>
                <w:rFonts w:hint="eastAsia"/>
                <w:sz w:val="24"/>
              </w:rPr>
              <w:t>5-2</w:t>
            </w:r>
            <w:r w:rsidRPr="00600694">
              <w:rPr>
                <w:rFonts w:hint="eastAsia"/>
                <w:sz w:val="24"/>
              </w:rPr>
              <w:t>。</w:t>
            </w:r>
          </w:p>
          <w:p w14:paraId="0CD2534B" w14:textId="77777777" w:rsidR="00553262" w:rsidRPr="00600694" w:rsidRDefault="00553262" w:rsidP="00553262">
            <w:pPr>
              <w:adjustRightInd w:val="0"/>
              <w:snapToGrid w:val="0"/>
              <w:jc w:val="center"/>
              <w:rPr>
                <w:sz w:val="24"/>
              </w:rPr>
            </w:pPr>
            <w:r w:rsidRPr="00600694">
              <w:rPr>
                <w:rFonts w:hint="eastAsia"/>
                <w:b/>
              </w:rPr>
              <w:t>表</w:t>
            </w:r>
            <w:r w:rsidRPr="00600694">
              <w:rPr>
                <w:rFonts w:hint="eastAsia"/>
                <w:b/>
              </w:rPr>
              <w:t xml:space="preserve">5-2  </w:t>
            </w:r>
            <w:r w:rsidRPr="00600694">
              <w:rPr>
                <w:rFonts w:hint="eastAsia"/>
                <w:b/>
              </w:rPr>
              <w:t>项目废水产生、排放量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1135"/>
              <w:gridCol w:w="1417"/>
              <w:gridCol w:w="1461"/>
              <w:gridCol w:w="1417"/>
              <w:gridCol w:w="1355"/>
            </w:tblGrid>
            <w:tr w:rsidR="00600694" w:rsidRPr="00600694" w14:paraId="2841C713" w14:textId="77777777" w:rsidTr="00553262">
              <w:trPr>
                <w:jc w:val="center"/>
              </w:trPr>
              <w:tc>
                <w:tcPr>
                  <w:tcW w:w="1087" w:type="dxa"/>
                  <w:vMerge w:val="restart"/>
                  <w:shd w:val="clear" w:color="auto" w:fill="auto"/>
                  <w:vAlign w:val="center"/>
                </w:tcPr>
                <w:p w14:paraId="7BD21612" w14:textId="77777777" w:rsidR="00553262" w:rsidRPr="00600694" w:rsidRDefault="00553262" w:rsidP="00553262">
                  <w:pPr>
                    <w:pStyle w:val="af"/>
                    <w:adjustRightInd w:val="0"/>
                    <w:snapToGrid w:val="0"/>
                    <w:spacing w:after="0"/>
                    <w:ind w:leftChars="0" w:left="0"/>
                    <w:jc w:val="center"/>
                    <w:rPr>
                      <w:b/>
                      <w:bCs/>
                      <w:sz w:val="21"/>
                      <w:szCs w:val="21"/>
                    </w:rPr>
                  </w:pPr>
                  <w:r w:rsidRPr="00600694">
                    <w:rPr>
                      <w:b/>
                      <w:bCs/>
                      <w:sz w:val="21"/>
                      <w:szCs w:val="21"/>
                    </w:rPr>
                    <w:t>污染物</w:t>
                  </w:r>
                </w:p>
              </w:tc>
              <w:tc>
                <w:tcPr>
                  <w:tcW w:w="1135" w:type="dxa"/>
                  <w:vMerge w:val="restart"/>
                  <w:shd w:val="clear" w:color="auto" w:fill="auto"/>
                  <w:vAlign w:val="center"/>
                </w:tcPr>
                <w:p w14:paraId="45A5A8B9" w14:textId="77777777" w:rsidR="00553262" w:rsidRPr="00600694" w:rsidRDefault="00553262" w:rsidP="00553262">
                  <w:pPr>
                    <w:pStyle w:val="af"/>
                    <w:adjustRightInd w:val="0"/>
                    <w:snapToGrid w:val="0"/>
                    <w:spacing w:after="0"/>
                    <w:ind w:leftChars="0" w:left="0"/>
                    <w:jc w:val="center"/>
                    <w:rPr>
                      <w:b/>
                      <w:bCs/>
                      <w:sz w:val="21"/>
                      <w:szCs w:val="21"/>
                    </w:rPr>
                  </w:pPr>
                  <w:r w:rsidRPr="00600694">
                    <w:rPr>
                      <w:b/>
                      <w:bCs/>
                      <w:sz w:val="21"/>
                      <w:szCs w:val="21"/>
                    </w:rPr>
                    <w:t>污染物</w:t>
                  </w:r>
                </w:p>
                <w:p w14:paraId="7F46A888" w14:textId="77777777" w:rsidR="00553262" w:rsidRPr="00600694" w:rsidRDefault="00553262" w:rsidP="00553262">
                  <w:pPr>
                    <w:pStyle w:val="af"/>
                    <w:adjustRightInd w:val="0"/>
                    <w:snapToGrid w:val="0"/>
                    <w:spacing w:after="0"/>
                    <w:ind w:leftChars="0" w:left="0"/>
                    <w:jc w:val="center"/>
                    <w:rPr>
                      <w:b/>
                      <w:bCs/>
                      <w:sz w:val="21"/>
                      <w:szCs w:val="21"/>
                    </w:rPr>
                  </w:pPr>
                  <w:r w:rsidRPr="00600694">
                    <w:rPr>
                      <w:b/>
                      <w:bCs/>
                      <w:sz w:val="21"/>
                      <w:szCs w:val="21"/>
                    </w:rPr>
                    <w:t>产生量</w:t>
                  </w:r>
                </w:p>
                <w:p w14:paraId="54BC55C0" w14:textId="77777777" w:rsidR="00553262" w:rsidRPr="00600694" w:rsidRDefault="00553262" w:rsidP="00553262">
                  <w:pPr>
                    <w:pStyle w:val="af"/>
                    <w:adjustRightInd w:val="0"/>
                    <w:snapToGrid w:val="0"/>
                    <w:spacing w:after="0"/>
                    <w:ind w:leftChars="0" w:left="0"/>
                    <w:jc w:val="center"/>
                    <w:rPr>
                      <w:b/>
                      <w:bCs/>
                      <w:sz w:val="21"/>
                      <w:szCs w:val="21"/>
                    </w:rPr>
                  </w:pPr>
                  <w:r w:rsidRPr="00600694">
                    <w:rPr>
                      <w:b/>
                      <w:bCs/>
                      <w:sz w:val="21"/>
                      <w:szCs w:val="21"/>
                    </w:rPr>
                    <w:t>（</w:t>
                  </w:r>
                  <w:r w:rsidRPr="00600694">
                    <w:rPr>
                      <w:b/>
                      <w:bCs/>
                      <w:sz w:val="21"/>
                      <w:szCs w:val="21"/>
                    </w:rPr>
                    <w:t>t/a</w:t>
                  </w:r>
                  <w:r w:rsidRPr="00600694">
                    <w:rPr>
                      <w:b/>
                      <w:bCs/>
                      <w:sz w:val="21"/>
                      <w:szCs w:val="21"/>
                    </w:rPr>
                    <w:t>）</w:t>
                  </w:r>
                </w:p>
              </w:tc>
              <w:tc>
                <w:tcPr>
                  <w:tcW w:w="5650" w:type="dxa"/>
                  <w:gridSpan w:val="4"/>
                  <w:shd w:val="clear" w:color="auto" w:fill="auto"/>
                  <w:vAlign w:val="center"/>
                </w:tcPr>
                <w:p w14:paraId="583299C4" w14:textId="77777777" w:rsidR="00553262" w:rsidRPr="00600694" w:rsidRDefault="00553262" w:rsidP="00553262">
                  <w:pPr>
                    <w:pStyle w:val="af"/>
                    <w:adjustRightInd w:val="0"/>
                    <w:snapToGrid w:val="0"/>
                    <w:spacing w:after="0"/>
                    <w:ind w:leftChars="0" w:left="0"/>
                    <w:jc w:val="center"/>
                    <w:rPr>
                      <w:b/>
                      <w:bCs/>
                      <w:sz w:val="21"/>
                      <w:szCs w:val="21"/>
                    </w:rPr>
                  </w:pPr>
                  <w:r w:rsidRPr="00600694">
                    <w:rPr>
                      <w:b/>
                      <w:bCs/>
                      <w:sz w:val="21"/>
                      <w:szCs w:val="21"/>
                    </w:rPr>
                    <w:t>污染物排放量</w:t>
                  </w:r>
                </w:p>
              </w:tc>
            </w:tr>
            <w:tr w:rsidR="00600694" w:rsidRPr="00600694" w14:paraId="7EEB7AE3" w14:textId="77777777" w:rsidTr="00553262">
              <w:trPr>
                <w:jc w:val="center"/>
              </w:trPr>
              <w:tc>
                <w:tcPr>
                  <w:tcW w:w="1087" w:type="dxa"/>
                  <w:vMerge/>
                  <w:shd w:val="clear" w:color="auto" w:fill="auto"/>
                  <w:vAlign w:val="center"/>
                </w:tcPr>
                <w:p w14:paraId="7E7EF9B1" w14:textId="77777777" w:rsidR="00553262" w:rsidRPr="00600694" w:rsidRDefault="00553262" w:rsidP="00553262">
                  <w:pPr>
                    <w:pStyle w:val="af"/>
                    <w:adjustRightInd w:val="0"/>
                    <w:snapToGrid w:val="0"/>
                    <w:spacing w:after="0"/>
                    <w:ind w:leftChars="0" w:left="0"/>
                    <w:jc w:val="center"/>
                    <w:rPr>
                      <w:b/>
                      <w:bCs/>
                      <w:sz w:val="21"/>
                      <w:szCs w:val="21"/>
                    </w:rPr>
                  </w:pPr>
                </w:p>
              </w:tc>
              <w:tc>
                <w:tcPr>
                  <w:tcW w:w="1135" w:type="dxa"/>
                  <w:vMerge/>
                  <w:shd w:val="clear" w:color="auto" w:fill="auto"/>
                  <w:vAlign w:val="center"/>
                </w:tcPr>
                <w:p w14:paraId="683DFAAD" w14:textId="77777777" w:rsidR="00553262" w:rsidRPr="00600694" w:rsidRDefault="00553262" w:rsidP="00553262">
                  <w:pPr>
                    <w:pStyle w:val="af"/>
                    <w:adjustRightInd w:val="0"/>
                    <w:snapToGrid w:val="0"/>
                    <w:spacing w:after="0"/>
                    <w:ind w:leftChars="0" w:left="0"/>
                    <w:jc w:val="center"/>
                    <w:rPr>
                      <w:b/>
                      <w:bCs/>
                      <w:sz w:val="21"/>
                      <w:szCs w:val="21"/>
                    </w:rPr>
                  </w:pPr>
                </w:p>
              </w:tc>
              <w:tc>
                <w:tcPr>
                  <w:tcW w:w="2878" w:type="dxa"/>
                  <w:gridSpan w:val="2"/>
                  <w:shd w:val="clear" w:color="auto" w:fill="auto"/>
                  <w:vAlign w:val="center"/>
                </w:tcPr>
                <w:p w14:paraId="2CC6B6F6" w14:textId="77777777" w:rsidR="00553262" w:rsidRPr="00600694" w:rsidRDefault="00553262" w:rsidP="00553262">
                  <w:pPr>
                    <w:pStyle w:val="af"/>
                    <w:adjustRightInd w:val="0"/>
                    <w:snapToGrid w:val="0"/>
                    <w:spacing w:after="0"/>
                    <w:ind w:leftChars="0" w:left="0"/>
                    <w:jc w:val="center"/>
                    <w:rPr>
                      <w:b/>
                      <w:bCs/>
                      <w:sz w:val="21"/>
                      <w:szCs w:val="21"/>
                    </w:rPr>
                  </w:pPr>
                  <w:r w:rsidRPr="00600694">
                    <w:rPr>
                      <w:b/>
                      <w:bCs/>
                      <w:sz w:val="21"/>
                      <w:szCs w:val="21"/>
                    </w:rPr>
                    <w:t>纳管</w:t>
                  </w:r>
                </w:p>
              </w:tc>
              <w:tc>
                <w:tcPr>
                  <w:tcW w:w="2772" w:type="dxa"/>
                  <w:gridSpan w:val="2"/>
                  <w:shd w:val="clear" w:color="auto" w:fill="auto"/>
                  <w:vAlign w:val="center"/>
                </w:tcPr>
                <w:p w14:paraId="5E65B55C" w14:textId="77777777" w:rsidR="00553262" w:rsidRPr="00600694" w:rsidRDefault="00553262" w:rsidP="00553262">
                  <w:pPr>
                    <w:pStyle w:val="af"/>
                    <w:adjustRightInd w:val="0"/>
                    <w:snapToGrid w:val="0"/>
                    <w:spacing w:after="0"/>
                    <w:ind w:leftChars="0" w:left="0"/>
                    <w:jc w:val="center"/>
                    <w:rPr>
                      <w:b/>
                      <w:bCs/>
                      <w:sz w:val="21"/>
                      <w:szCs w:val="21"/>
                    </w:rPr>
                  </w:pPr>
                  <w:r w:rsidRPr="00600694">
                    <w:rPr>
                      <w:b/>
                      <w:bCs/>
                      <w:sz w:val="21"/>
                      <w:szCs w:val="21"/>
                    </w:rPr>
                    <w:t>排入环境</w:t>
                  </w:r>
                </w:p>
              </w:tc>
            </w:tr>
            <w:tr w:rsidR="00600694" w:rsidRPr="00600694" w14:paraId="56C6B315" w14:textId="77777777" w:rsidTr="00553262">
              <w:trPr>
                <w:jc w:val="center"/>
              </w:trPr>
              <w:tc>
                <w:tcPr>
                  <w:tcW w:w="1087" w:type="dxa"/>
                  <w:vMerge/>
                  <w:shd w:val="clear" w:color="auto" w:fill="auto"/>
                  <w:vAlign w:val="center"/>
                </w:tcPr>
                <w:p w14:paraId="2AD648F5" w14:textId="77777777" w:rsidR="00553262" w:rsidRPr="00600694" w:rsidRDefault="00553262" w:rsidP="00553262">
                  <w:pPr>
                    <w:pStyle w:val="af"/>
                    <w:adjustRightInd w:val="0"/>
                    <w:snapToGrid w:val="0"/>
                    <w:spacing w:after="0"/>
                    <w:ind w:leftChars="0" w:left="0"/>
                    <w:jc w:val="center"/>
                    <w:rPr>
                      <w:b/>
                      <w:bCs/>
                      <w:sz w:val="21"/>
                      <w:szCs w:val="21"/>
                    </w:rPr>
                  </w:pPr>
                </w:p>
              </w:tc>
              <w:tc>
                <w:tcPr>
                  <w:tcW w:w="1135" w:type="dxa"/>
                  <w:vMerge/>
                  <w:shd w:val="clear" w:color="auto" w:fill="auto"/>
                  <w:vAlign w:val="center"/>
                </w:tcPr>
                <w:p w14:paraId="79B9A775" w14:textId="77777777" w:rsidR="00553262" w:rsidRPr="00600694" w:rsidRDefault="00553262" w:rsidP="00553262">
                  <w:pPr>
                    <w:pStyle w:val="af"/>
                    <w:adjustRightInd w:val="0"/>
                    <w:snapToGrid w:val="0"/>
                    <w:spacing w:after="0"/>
                    <w:ind w:leftChars="0" w:left="0"/>
                    <w:jc w:val="center"/>
                    <w:rPr>
                      <w:b/>
                      <w:bCs/>
                      <w:sz w:val="21"/>
                      <w:szCs w:val="21"/>
                    </w:rPr>
                  </w:pPr>
                </w:p>
              </w:tc>
              <w:tc>
                <w:tcPr>
                  <w:tcW w:w="1417" w:type="dxa"/>
                  <w:shd w:val="clear" w:color="auto" w:fill="auto"/>
                  <w:vAlign w:val="center"/>
                </w:tcPr>
                <w:p w14:paraId="625A2624" w14:textId="77777777" w:rsidR="00553262" w:rsidRPr="00600694" w:rsidRDefault="00553262" w:rsidP="00553262">
                  <w:pPr>
                    <w:pStyle w:val="af"/>
                    <w:adjustRightInd w:val="0"/>
                    <w:snapToGrid w:val="0"/>
                    <w:spacing w:after="0"/>
                    <w:ind w:leftChars="0" w:left="0"/>
                    <w:jc w:val="center"/>
                    <w:rPr>
                      <w:b/>
                      <w:bCs/>
                      <w:sz w:val="21"/>
                      <w:szCs w:val="21"/>
                    </w:rPr>
                  </w:pPr>
                  <w:r w:rsidRPr="00600694">
                    <w:rPr>
                      <w:b/>
                      <w:bCs/>
                      <w:sz w:val="21"/>
                      <w:szCs w:val="21"/>
                    </w:rPr>
                    <w:t>浓度（</w:t>
                  </w:r>
                  <w:r w:rsidRPr="00600694">
                    <w:rPr>
                      <w:b/>
                      <w:bCs/>
                      <w:sz w:val="21"/>
                      <w:szCs w:val="21"/>
                    </w:rPr>
                    <w:t>mg/L</w:t>
                  </w:r>
                  <w:r w:rsidRPr="00600694">
                    <w:rPr>
                      <w:b/>
                      <w:bCs/>
                      <w:sz w:val="21"/>
                      <w:szCs w:val="21"/>
                    </w:rPr>
                    <w:t>）</w:t>
                  </w:r>
                </w:p>
              </w:tc>
              <w:tc>
                <w:tcPr>
                  <w:tcW w:w="1461" w:type="dxa"/>
                  <w:shd w:val="clear" w:color="auto" w:fill="auto"/>
                  <w:vAlign w:val="center"/>
                </w:tcPr>
                <w:p w14:paraId="37762FFC" w14:textId="77777777" w:rsidR="00553262" w:rsidRPr="00600694" w:rsidRDefault="00553262" w:rsidP="00553262">
                  <w:pPr>
                    <w:pStyle w:val="af"/>
                    <w:adjustRightInd w:val="0"/>
                    <w:snapToGrid w:val="0"/>
                    <w:spacing w:after="0"/>
                    <w:ind w:leftChars="0" w:left="0"/>
                    <w:jc w:val="center"/>
                    <w:rPr>
                      <w:b/>
                      <w:bCs/>
                      <w:sz w:val="21"/>
                      <w:szCs w:val="21"/>
                    </w:rPr>
                  </w:pPr>
                  <w:r w:rsidRPr="00600694">
                    <w:rPr>
                      <w:b/>
                      <w:bCs/>
                      <w:sz w:val="21"/>
                      <w:szCs w:val="21"/>
                    </w:rPr>
                    <w:t>排放量（</w:t>
                  </w:r>
                  <w:r w:rsidRPr="00600694">
                    <w:rPr>
                      <w:b/>
                      <w:bCs/>
                      <w:sz w:val="21"/>
                      <w:szCs w:val="21"/>
                    </w:rPr>
                    <w:t>t/a</w:t>
                  </w:r>
                  <w:r w:rsidRPr="00600694">
                    <w:rPr>
                      <w:b/>
                      <w:bCs/>
                      <w:sz w:val="21"/>
                      <w:szCs w:val="21"/>
                    </w:rPr>
                    <w:t>）</w:t>
                  </w:r>
                </w:p>
              </w:tc>
              <w:tc>
                <w:tcPr>
                  <w:tcW w:w="1417" w:type="dxa"/>
                  <w:shd w:val="clear" w:color="auto" w:fill="auto"/>
                  <w:vAlign w:val="center"/>
                </w:tcPr>
                <w:p w14:paraId="4C1BA885" w14:textId="77777777" w:rsidR="00553262" w:rsidRPr="00600694" w:rsidRDefault="00553262" w:rsidP="00553262">
                  <w:pPr>
                    <w:pStyle w:val="af"/>
                    <w:adjustRightInd w:val="0"/>
                    <w:snapToGrid w:val="0"/>
                    <w:spacing w:after="0"/>
                    <w:ind w:leftChars="0" w:left="0"/>
                    <w:jc w:val="center"/>
                    <w:rPr>
                      <w:b/>
                      <w:bCs/>
                      <w:sz w:val="21"/>
                      <w:szCs w:val="21"/>
                    </w:rPr>
                  </w:pPr>
                  <w:r w:rsidRPr="00600694">
                    <w:rPr>
                      <w:b/>
                      <w:bCs/>
                      <w:sz w:val="21"/>
                      <w:szCs w:val="21"/>
                    </w:rPr>
                    <w:t>浓度（</w:t>
                  </w:r>
                  <w:r w:rsidRPr="00600694">
                    <w:rPr>
                      <w:b/>
                      <w:bCs/>
                      <w:sz w:val="21"/>
                      <w:szCs w:val="21"/>
                    </w:rPr>
                    <w:t>mg/L</w:t>
                  </w:r>
                  <w:r w:rsidRPr="00600694">
                    <w:rPr>
                      <w:b/>
                      <w:bCs/>
                      <w:sz w:val="21"/>
                      <w:szCs w:val="21"/>
                    </w:rPr>
                    <w:t>）</w:t>
                  </w:r>
                </w:p>
              </w:tc>
              <w:tc>
                <w:tcPr>
                  <w:tcW w:w="1355" w:type="dxa"/>
                  <w:shd w:val="clear" w:color="auto" w:fill="auto"/>
                  <w:vAlign w:val="center"/>
                </w:tcPr>
                <w:p w14:paraId="5C1CC537" w14:textId="77777777" w:rsidR="00553262" w:rsidRPr="00600694" w:rsidRDefault="00553262" w:rsidP="00553262">
                  <w:pPr>
                    <w:pStyle w:val="af"/>
                    <w:adjustRightInd w:val="0"/>
                    <w:snapToGrid w:val="0"/>
                    <w:spacing w:after="0"/>
                    <w:ind w:leftChars="0" w:left="0"/>
                    <w:jc w:val="center"/>
                    <w:rPr>
                      <w:b/>
                      <w:bCs/>
                      <w:sz w:val="21"/>
                      <w:szCs w:val="21"/>
                    </w:rPr>
                  </w:pPr>
                  <w:r w:rsidRPr="00600694">
                    <w:rPr>
                      <w:b/>
                      <w:bCs/>
                      <w:sz w:val="21"/>
                      <w:szCs w:val="21"/>
                    </w:rPr>
                    <w:t>排放量（</w:t>
                  </w:r>
                  <w:r w:rsidRPr="00600694">
                    <w:rPr>
                      <w:b/>
                      <w:bCs/>
                      <w:sz w:val="21"/>
                      <w:szCs w:val="21"/>
                    </w:rPr>
                    <w:t>t/a</w:t>
                  </w:r>
                  <w:r w:rsidRPr="00600694">
                    <w:rPr>
                      <w:b/>
                      <w:bCs/>
                      <w:sz w:val="21"/>
                      <w:szCs w:val="21"/>
                    </w:rPr>
                    <w:t>）</w:t>
                  </w:r>
                </w:p>
              </w:tc>
            </w:tr>
            <w:tr w:rsidR="00600694" w:rsidRPr="00600694" w14:paraId="7CB85F18" w14:textId="77777777" w:rsidTr="00553262">
              <w:trPr>
                <w:jc w:val="center"/>
              </w:trPr>
              <w:tc>
                <w:tcPr>
                  <w:tcW w:w="1087" w:type="dxa"/>
                  <w:shd w:val="clear" w:color="auto" w:fill="auto"/>
                  <w:vAlign w:val="center"/>
                </w:tcPr>
                <w:p w14:paraId="1FD1203F" w14:textId="77777777" w:rsidR="00553262" w:rsidRPr="00600694" w:rsidRDefault="00553262" w:rsidP="00553262">
                  <w:pPr>
                    <w:pStyle w:val="af"/>
                    <w:adjustRightInd w:val="0"/>
                    <w:snapToGrid w:val="0"/>
                    <w:spacing w:after="0"/>
                    <w:ind w:leftChars="0" w:left="0"/>
                    <w:jc w:val="center"/>
                    <w:rPr>
                      <w:bCs/>
                      <w:sz w:val="21"/>
                      <w:szCs w:val="21"/>
                    </w:rPr>
                  </w:pPr>
                  <w:r w:rsidRPr="00600694">
                    <w:rPr>
                      <w:bCs/>
                      <w:sz w:val="21"/>
                      <w:szCs w:val="21"/>
                    </w:rPr>
                    <w:t>废水量</w:t>
                  </w:r>
                </w:p>
              </w:tc>
              <w:tc>
                <w:tcPr>
                  <w:tcW w:w="1135" w:type="dxa"/>
                  <w:shd w:val="clear" w:color="auto" w:fill="auto"/>
                  <w:vAlign w:val="center"/>
                </w:tcPr>
                <w:p w14:paraId="34CECEC7" w14:textId="77777777" w:rsidR="00553262" w:rsidRPr="00600694" w:rsidRDefault="00553262" w:rsidP="00553262">
                  <w:pPr>
                    <w:pStyle w:val="af"/>
                    <w:adjustRightInd w:val="0"/>
                    <w:snapToGrid w:val="0"/>
                    <w:spacing w:after="0"/>
                    <w:ind w:leftChars="0" w:left="0"/>
                    <w:jc w:val="center"/>
                    <w:rPr>
                      <w:bCs/>
                      <w:sz w:val="21"/>
                      <w:szCs w:val="21"/>
                    </w:rPr>
                  </w:pPr>
                  <w:r w:rsidRPr="00600694">
                    <w:rPr>
                      <w:rFonts w:hint="eastAsia"/>
                      <w:bCs/>
                      <w:sz w:val="21"/>
                      <w:szCs w:val="21"/>
                    </w:rPr>
                    <w:t>810</w:t>
                  </w:r>
                </w:p>
              </w:tc>
              <w:tc>
                <w:tcPr>
                  <w:tcW w:w="1417" w:type="dxa"/>
                  <w:shd w:val="clear" w:color="auto" w:fill="auto"/>
                  <w:vAlign w:val="center"/>
                </w:tcPr>
                <w:p w14:paraId="7CDF837A" w14:textId="77777777" w:rsidR="00553262" w:rsidRPr="00600694" w:rsidRDefault="00553262" w:rsidP="00553262">
                  <w:pPr>
                    <w:pStyle w:val="af"/>
                    <w:adjustRightInd w:val="0"/>
                    <w:snapToGrid w:val="0"/>
                    <w:spacing w:after="0"/>
                    <w:ind w:leftChars="0" w:left="0"/>
                    <w:jc w:val="center"/>
                    <w:rPr>
                      <w:bCs/>
                      <w:sz w:val="21"/>
                      <w:szCs w:val="21"/>
                    </w:rPr>
                  </w:pPr>
                  <w:r w:rsidRPr="00600694">
                    <w:rPr>
                      <w:bCs/>
                      <w:sz w:val="21"/>
                      <w:szCs w:val="21"/>
                    </w:rPr>
                    <w:t>/</w:t>
                  </w:r>
                </w:p>
              </w:tc>
              <w:tc>
                <w:tcPr>
                  <w:tcW w:w="1461" w:type="dxa"/>
                  <w:shd w:val="clear" w:color="auto" w:fill="auto"/>
                  <w:vAlign w:val="center"/>
                </w:tcPr>
                <w:p w14:paraId="25C3E1B3" w14:textId="77777777" w:rsidR="00553262" w:rsidRPr="00600694" w:rsidRDefault="00553262" w:rsidP="00553262">
                  <w:pPr>
                    <w:pStyle w:val="af"/>
                    <w:adjustRightInd w:val="0"/>
                    <w:snapToGrid w:val="0"/>
                    <w:spacing w:after="0"/>
                    <w:ind w:leftChars="0" w:left="0"/>
                    <w:jc w:val="center"/>
                    <w:rPr>
                      <w:bCs/>
                      <w:sz w:val="21"/>
                      <w:szCs w:val="21"/>
                    </w:rPr>
                  </w:pPr>
                  <w:r w:rsidRPr="00600694">
                    <w:rPr>
                      <w:rFonts w:hint="eastAsia"/>
                      <w:bCs/>
                      <w:sz w:val="21"/>
                      <w:szCs w:val="21"/>
                    </w:rPr>
                    <w:t>810</w:t>
                  </w:r>
                </w:p>
              </w:tc>
              <w:tc>
                <w:tcPr>
                  <w:tcW w:w="1417" w:type="dxa"/>
                  <w:shd w:val="clear" w:color="auto" w:fill="auto"/>
                  <w:vAlign w:val="center"/>
                </w:tcPr>
                <w:p w14:paraId="66B64599" w14:textId="77777777" w:rsidR="00553262" w:rsidRPr="00600694" w:rsidRDefault="00553262" w:rsidP="00553262">
                  <w:pPr>
                    <w:pStyle w:val="af"/>
                    <w:adjustRightInd w:val="0"/>
                    <w:snapToGrid w:val="0"/>
                    <w:spacing w:after="0"/>
                    <w:ind w:leftChars="0" w:left="0"/>
                    <w:jc w:val="center"/>
                    <w:rPr>
                      <w:bCs/>
                      <w:sz w:val="21"/>
                      <w:szCs w:val="21"/>
                    </w:rPr>
                  </w:pPr>
                  <w:r w:rsidRPr="00600694">
                    <w:rPr>
                      <w:bCs/>
                      <w:sz w:val="21"/>
                      <w:szCs w:val="21"/>
                    </w:rPr>
                    <w:t>/</w:t>
                  </w:r>
                </w:p>
              </w:tc>
              <w:tc>
                <w:tcPr>
                  <w:tcW w:w="1355" w:type="dxa"/>
                  <w:shd w:val="clear" w:color="auto" w:fill="auto"/>
                  <w:vAlign w:val="center"/>
                </w:tcPr>
                <w:p w14:paraId="7998F9E9" w14:textId="77777777" w:rsidR="00553262" w:rsidRPr="00600694" w:rsidRDefault="00553262" w:rsidP="00553262">
                  <w:pPr>
                    <w:pStyle w:val="af"/>
                    <w:adjustRightInd w:val="0"/>
                    <w:snapToGrid w:val="0"/>
                    <w:spacing w:after="0"/>
                    <w:ind w:leftChars="0" w:left="0"/>
                    <w:jc w:val="center"/>
                    <w:rPr>
                      <w:bCs/>
                      <w:sz w:val="21"/>
                      <w:szCs w:val="21"/>
                    </w:rPr>
                  </w:pPr>
                  <w:r w:rsidRPr="00600694">
                    <w:rPr>
                      <w:rFonts w:hint="eastAsia"/>
                      <w:bCs/>
                      <w:sz w:val="21"/>
                      <w:szCs w:val="21"/>
                    </w:rPr>
                    <w:t>810</w:t>
                  </w:r>
                </w:p>
              </w:tc>
            </w:tr>
            <w:tr w:rsidR="00600694" w:rsidRPr="00600694" w14:paraId="7D024308" w14:textId="77777777" w:rsidTr="00553262">
              <w:trPr>
                <w:jc w:val="center"/>
              </w:trPr>
              <w:tc>
                <w:tcPr>
                  <w:tcW w:w="1087" w:type="dxa"/>
                  <w:shd w:val="clear" w:color="auto" w:fill="auto"/>
                  <w:vAlign w:val="center"/>
                </w:tcPr>
                <w:p w14:paraId="48251ADF" w14:textId="77777777" w:rsidR="00553262" w:rsidRPr="00600694" w:rsidRDefault="00553262" w:rsidP="00553262">
                  <w:pPr>
                    <w:pStyle w:val="af"/>
                    <w:adjustRightInd w:val="0"/>
                    <w:snapToGrid w:val="0"/>
                    <w:spacing w:after="0"/>
                    <w:ind w:leftChars="0" w:left="0"/>
                    <w:jc w:val="center"/>
                    <w:rPr>
                      <w:bCs/>
                      <w:sz w:val="21"/>
                      <w:szCs w:val="21"/>
                      <w:vertAlign w:val="subscript"/>
                    </w:rPr>
                  </w:pPr>
                  <w:proofErr w:type="spellStart"/>
                  <w:r w:rsidRPr="00600694">
                    <w:rPr>
                      <w:bCs/>
                      <w:sz w:val="21"/>
                      <w:szCs w:val="21"/>
                    </w:rPr>
                    <w:t>COD</w:t>
                  </w:r>
                  <w:r w:rsidRPr="00600694">
                    <w:rPr>
                      <w:bCs/>
                      <w:sz w:val="21"/>
                      <w:szCs w:val="21"/>
                      <w:vertAlign w:val="subscript"/>
                    </w:rPr>
                    <w:t>Cr</w:t>
                  </w:r>
                  <w:proofErr w:type="spellEnd"/>
                </w:p>
              </w:tc>
              <w:tc>
                <w:tcPr>
                  <w:tcW w:w="1135" w:type="dxa"/>
                  <w:shd w:val="clear" w:color="auto" w:fill="auto"/>
                  <w:vAlign w:val="center"/>
                </w:tcPr>
                <w:p w14:paraId="5284C04A" w14:textId="77777777" w:rsidR="00553262" w:rsidRPr="00600694" w:rsidRDefault="00553262" w:rsidP="00553262">
                  <w:pPr>
                    <w:pStyle w:val="af"/>
                    <w:adjustRightInd w:val="0"/>
                    <w:snapToGrid w:val="0"/>
                    <w:spacing w:after="0"/>
                    <w:ind w:leftChars="0" w:left="0"/>
                    <w:jc w:val="center"/>
                    <w:rPr>
                      <w:bCs/>
                      <w:sz w:val="21"/>
                      <w:szCs w:val="21"/>
                    </w:rPr>
                  </w:pPr>
                  <w:r w:rsidRPr="00600694">
                    <w:rPr>
                      <w:rFonts w:hint="eastAsia"/>
                      <w:bCs/>
                      <w:sz w:val="21"/>
                      <w:szCs w:val="21"/>
                    </w:rPr>
                    <w:t>0.259</w:t>
                  </w:r>
                </w:p>
              </w:tc>
              <w:tc>
                <w:tcPr>
                  <w:tcW w:w="1417" w:type="dxa"/>
                  <w:shd w:val="clear" w:color="auto" w:fill="auto"/>
                  <w:vAlign w:val="center"/>
                </w:tcPr>
                <w:p w14:paraId="49D1CA92" w14:textId="77777777" w:rsidR="00553262" w:rsidRPr="00600694" w:rsidRDefault="00553262" w:rsidP="00553262">
                  <w:pPr>
                    <w:pStyle w:val="af"/>
                    <w:adjustRightInd w:val="0"/>
                    <w:snapToGrid w:val="0"/>
                    <w:spacing w:after="0"/>
                    <w:ind w:leftChars="0" w:left="0"/>
                    <w:jc w:val="center"/>
                    <w:rPr>
                      <w:bCs/>
                      <w:sz w:val="21"/>
                      <w:szCs w:val="21"/>
                    </w:rPr>
                  </w:pPr>
                  <w:r w:rsidRPr="00600694">
                    <w:rPr>
                      <w:bCs/>
                      <w:sz w:val="21"/>
                      <w:szCs w:val="21"/>
                    </w:rPr>
                    <w:t>500</w:t>
                  </w:r>
                </w:p>
              </w:tc>
              <w:tc>
                <w:tcPr>
                  <w:tcW w:w="1461" w:type="dxa"/>
                  <w:shd w:val="clear" w:color="auto" w:fill="auto"/>
                  <w:vAlign w:val="center"/>
                </w:tcPr>
                <w:p w14:paraId="10552E44" w14:textId="77777777" w:rsidR="00553262" w:rsidRPr="00600694" w:rsidRDefault="00553262" w:rsidP="00553262">
                  <w:pPr>
                    <w:pStyle w:val="af"/>
                    <w:adjustRightInd w:val="0"/>
                    <w:snapToGrid w:val="0"/>
                    <w:spacing w:after="0"/>
                    <w:ind w:leftChars="0" w:left="0"/>
                    <w:jc w:val="center"/>
                    <w:rPr>
                      <w:bCs/>
                      <w:sz w:val="21"/>
                      <w:szCs w:val="21"/>
                    </w:rPr>
                  </w:pPr>
                  <w:r w:rsidRPr="00600694">
                    <w:rPr>
                      <w:rFonts w:hint="eastAsia"/>
                      <w:bCs/>
                      <w:sz w:val="21"/>
                      <w:szCs w:val="21"/>
                    </w:rPr>
                    <w:t>0.405</w:t>
                  </w:r>
                </w:p>
              </w:tc>
              <w:tc>
                <w:tcPr>
                  <w:tcW w:w="1417" w:type="dxa"/>
                  <w:shd w:val="clear" w:color="auto" w:fill="auto"/>
                  <w:vAlign w:val="center"/>
                </w:tcPr>
                <w:p w14:paraId="2EDC9768" w14:textId="77777777" w:rsidR="00553262" w:rsidRPr="00600694" w:rsidRDefault="00553262" w:rsidP="00553262">
                  <w:pPr>
                    <w:pStyle w:val="af"/>
                    <w:adjustRightInd w:val="0"/>
                    <w:snapToGrid w:val="0"/>
                    <w:spacing w:after="0"/>
                    <w:ind w:leftChars="0" w:left="0"/>
                    <w:jc w:val="center"/>
                    <w:rPr>
                      <w:bCs/>
                      <w:sz w:val="21"/>
                      <w:szCs w:val="21"/>
                    </w:rPr>
                  </w:pPr>
                  <w:r w:rsidRPr="00600694">
                    <w:rPr>
                      <w:bCs/>
                      <w:sz w:val="21"/>
                      <w:szCs w:val="21"/>
                    </w:rPr>
                    <w:t>50</w:t>
                  </w:r>
                </w:p>
              </w:tc>
              <w:tc>
                <w:tcPr>
                  <w:tcW w:w="1355" w:type="dxa"/>
                  <w:shd w:val="clear" w:color="auto" w:fill="auto"/>
                  <w:vAlign w:val="center"/>
                </w:tcPr>
                <w:p w14:paraId="5FA94D2B" w14:textId="77777777" w:rsidR="00553262" w:rsidRPr="00600694" w:rsidRDefault="00553262" w:rsidP="00553262">
                  <w:pPr>
                    <w:pStyle w:val="af"/>
                    <w:adjustRightInd w:val="0"/>
                    <w:snapToGrid w:val="0"/>
                    <w:spacing w:after="0"/>
                    <w:ind w:leftChars="0" w:left="0"/>
                    <w:jc w:val="center"/>
                    <w:rPr>
                      <w:bCs/>
                      <w:sz w:val="21"/>
                      <w:szCs w:val="21"/>
                    </w:rPr>
                  </w:pPr>
                  <w:r w:rsidRPr="00600694">
                    <w:rPr>
                      <w:rFonts w:hint="eastAsia"/>
                      <w:bCs/>
                      <w:sz w:val="21"/>
                      <w:szCs w:val="21"/>
                    </w:rPr>
                    <w:t>0.041</w:t>
                  </w:r>
                </w:p>
              </w:tc>
            </w:tr>
            <w:tr w:rsidR="00600694" w:rsidRPr="00600694" w14:paraId="257CA274" w14:textId="77777777" w:rsidTr="00553262">
              <w:trPr>
                <w:jc w:val="center"/>
              </w:trPr>
              <w:tc>
                <w:tcPr>
                  <w:tcW w:w="1087" w:type="dxa"/>
                  <w:shd w:val="clear" w:color="auto" w:fill="auto"/>
                  <w:vAlign w:val="center"/>
                </w:tcPr>
                <w:p w14:paraId="5AD296FF" w14:textId="77777777" w:rsidR="00553262" w:rsidRPr="00600694" w:rsidRDefault="00553262" w:rsidP="00553262">
                  <w:pPr>
                    <w:pStyle w:val="af"/>
                    <w:adjustRightInd w:val="0"/>
                    <w:snapToGrid w:val="0"/>
                    <w:spacing w:after="0"/>
                    <w:ind w:leftChars="0" w:left="0"/>
                    <w:jc w:val="center"/>
                    <w:rPr>
                      <w:bCs/>
                      <w:sz w:val="21"/>
                      <w:szCs w:val="21"/>
                    </w:rPr>
                  </w:pPr>
                  <w:r w:rsidRPr="00600694">
                    <w:rPr>
                      <w:bCs/>
                      <w:sz w:val="21"/>
                      <w:szCs w:val="21"/>
                    </w:rPr>
                    <w:t>NH</w:t>
                  </w:r>
                  <w:r w:rsidRPr="00600694">
                    <w:rPr>
                      <w:bCs/>
                      <w:sz w:val="21"/>
                      <w:szCs w:val="21"/>
                      <w:vertAlign w:val="subscript"/>
                    </w:rPr>
                    <w:t>3</w:t>
                  </w:r>
                  <w:r w:rsidRPr="00600694">
                    <w:rPr>
                      <w:bCs/>
                      <w:sz w:val="21"/>
                      <w:szCs w:val="21"/>
                    </w:rPr>
                    <w:t>-N</w:t>
                  </w:r>
                </w:p>
              </w:tc>
              <w:tc>
                <w:tcPr>
                  <w:tcW w:w="1135" w:type="dxa"/>
                  <w:shd w:val="clear" w:color="auto" w:fill="auto"/>
                  <w:vAlign w:val="center"/>
                </w:tcPr>
                <w:p w14:paraId="5BF78FAC" w14:textId="77777777" w:rsidR="00553262" w:rsidRPr="00600694" w:rsidRDefault="00553262" w:rsidP="00553262">
                  <w:pPr>
                    <w:pStyle w:val="af"/>
                    <w:adjustRightInd w:val="0"/>
                    <w:snapToGrid w:val="0"/>
                    <w:spacing w:after="0"/>
                    <w:ind w:leftChars="0" w:left="0"/>
                    <w:jc w:val="center"/>
                    <w:rPr>
                      <w:bCs/>
                      <w:sz w:val="21"/>
                      <w:szCs w:val="21"/>
                    </w:rPr>
                  </w:pPr>
                  <w:r w:rsidRPr="00600694">
                    <w:rPr>
                      <w:rFonts w:hint="eastAsia"/>
                      <w:bCs/>
                      <w:sz w:val="21"/>
                      <w:szCs w:val="21"/>
                    </w:rPr>
                    <w:t>0.028</w:t>
                  </w:r>
                </w:p>
              </w:tc>
              <w:tc>
                <w:tcPr>
                  <w:tcW w:w="1417" w:type="dxa"/>
                  <w:shd w:val="clear" w:color="auto" w:fill="auto"/>
                  <w:vAlign w:val="center"/>
                </w:tcPr>
                <w:p w14:paraId="434FADEC" w14:textId="77777777" w:rsidR="00553262" w:rsidRPr="00600694" w:rsidRDefault="00553262" w:rsidP="00553262">
                  <w:pPr>
                    <w:pStyle w:val="af"/>
                    <w:adjustRightInd w:val="0"/>
                    <w:snapToGrid w:val="0"/>
                    <w:spacing w:after="0"/>
                    <w:ind w:leftChars="0" w:left="0"/>
                    <w:jc w:val="center"/>
                    <w:rPr>
                      <w:bCs/>
                      <w:sz w:val="21"/>
                      <w:szCs w:val="21"/>
                    </w:rPr>
                  </w:pPr>
                  <w:r w:rsidRPr="00600694">
                    <w:rPr>
                      <w:bCs/>
                      <w:sz w:val="21"/>
                      <w:szCs w:val="21"/>
                    </w:rPr>
                    <w:t>35</w:t>
                  </w:r>
                </w:p>
              </w:tc>
              <w:tc>
                <w:tcPr>
                  <w:tcW w:w="1461" w:type="dxa"/>
                  <w:shd w:val="clear" w:color="auto" w:fill="auto"/>
                  <w:vAlign w:val="center"/>
                </w:tcPr>
                <w:p w14:paraId="62D01AE9" w14:textId="77777777" w:rsidR="00553262" w:rsidRPr="00600694" w:rsidRDefault="00553262" w:rsidP="00553262">
                  <w:pPr>
                    <w:pStyle w:val="af"/>
                    <w:adjustRightInd w:val="0"/>
                    <w:snapToGrid w:val="0"/>
                    <w:spacing w:after="0"/>
                    <w:ind w:leftChars="0" w:left="0"/>
                    <w:jc w:val="center"/>
                    <w:rPr>
                      <w:bCs/>
                      <w:sz w:val="21"/>
                      <w:szCs w:val="21"/>
                    </w:rPr>
                  </w:pPr>
                  <w:r w:rsidRPr="00600694">
                    <w:rPr>
                      <w:rFonts w:hint="eastAsia"/>
                      <w:bCs/>
                      <w:sz w:val="21"/>
                      <w:szCs w:val="21"/>
                    </w:rPr>
                    <w:t>0.028</w:t>
                  </w:r>
                </w:p>
              </w:tc>
              <w:tc>
                <w:tcPr>
                  <w:tcW w:w="1417" w:type="dxa"/>
                  <w:shd w:val="clear" w:color="auto" w:fill="auto"/>
                  <w:vAlign w:val="center"/>
                </w:tcPr>
                <w:p w14:paraId="64A5573A" w14:textId="77777777" w:rsidR="00553262" w:rsidRPr="00600694" w:rsidRDefault="00553262" w:rsidP="00553262">
                  <w:pPr>
                    <w:pStyle w:val="af"/>
                    <w:adjustRightInd w:val="0"/>
                    <w:snapToGrid w:val="0"/>
                    <w:spacing w:after="0"/>
                    <w:ind w:leftChars="0" w:left="0"/>
                    <w:jc w:val="center"/>
                    <w:rPr>
                      <w:bCs/>
                      <w:sz w:val="21"/>
                      <w:szCs w:val="21"/>
                    </w:rPr>
                  </w:pPr>
                  <w:r w:rsidRPr="00600694">
                    <w:rPr>
                      <w:bCs/>
                      <w:sz w:val="21"/>
                      <w:szCs w:val="21"/>
                    </w:rPr>
                    <w:t>5</w:t>
                  </w:r>
                </w:p>
              </w:tc>
              <w:tc>
                <w:tcPr>
                  <w:tcW w:w="1355" w:type="dxa"/>
                  <w:shd w:val="clear" w:color="auto" w:fill="auto"/>
                  <w:vAlign w:val="center"/>
                </w:tcPr>
                <w:p w14:paraId="36102C34" w14:textId="77777777" w:rsidR="00553262" w:rsidRPr="00600694" w:rsidRDefault="00553262" w:rsidP="00553262">
                  <w:pPr>
                    <w:pStyle w:val="af"/>
                    <w:adjustRightInd w:val="0"/>
                    <w:snapToGrid w:val="0"/>
                    <w:spacing w:after="0"/>
                    <w:ind w:leftChars="0" w:left="0"/>
                    <w:jc w:val="center"/>
                    <w:rPr>
                      <w:bCs/>
                      <w:sz w:val="21"/>
                      <w:szCs w:val="21"/>
                    </w:rPr>
                  </w:pPr>
                  <w:r w:rsidRPr="00600694">
                    <w:rPr>
                      <w:rFonts w:hint="eastAsia"/>
                      <w:bCs/>
                      <w:sz w:val="21"/>
                      <w:szCs w:val="21"/>
                    </w:rPr>
                    <w:t>0.004</w:t>
                  </w:r>
                </w:p>
              </w:tc>
            </w:tr>
          </w:tbl>
          <w:p w14:paraId="09D01E6F" w14:textId="3ABAC66C" w:rsidR="009F0570" w:rsidRPr="00600694" w:rsidRDefault="009F0570" w:rsidP="00740181">
            <w:pPr>
              <w:adjustRightInd w:val="0"/>
              <w:snapToGrid w:val="0"/>
              <w:spacing w:line="360" w:lineRule="auto"/>
              <w:rPr>
                <w:b/>
                <w:bCs/>
                <w:sz w:val="24"/>
              </w:rPr>
            </w:pPr>
            <w:r w:rsidRPr="00600694">
              <w:rPr>
                <w:b/>
                <w:bCs/>
                <w:sz w:val="24"/>
              </w:rPr>
              <w:t>5.2.</w:t>
            </w:r>
            <w:r w:rsidRPr="00600694">
              <w:rPr>
                <w:rFonts w:hint="eastAsia"/>
                <w:b/>
                <w:bCs/>
                <w:sz w:val="24"/>
              </w:rPr>
              <w:t>3</w:t>
            </w:r>
            <w:r w:rsidRPr="00600694">
              <w:rPr>
                <w:b/>
                <w:bCs/>
                <w:sz w:val="24"/>
              </w:rPr>
              <w:t>.2</w:t>
            </w:r>
            <w:r w:rsidRPr="00600694">
              <w:rPr>
                <w:rFonts w:hint="eastAsia"/>
                <w:b/>
                <w:bCs/>
                <w:sz w:val="24"/>
              </w:rPr>
              <w:t>废气</w:t>
            </w:r>
          </w:p>
          <w:p w14:paraId="5BFE35DC" w14:textId="739F4B26" w:rsidR="00553262" w:rsidRPr="00600694" w:rsidRDefault="00553262" w:rsidP="00740181">
            <w:pPr>
              <w:adjustRightInd w:val="0"/>
              <w:snapToGrid w:val="0"/>
              <w:spacing w:line="360" w:lineRule="auto"/>
              <w:ind w:firstLineChars="200" w:firstLine="480"/>
              <w:rPr>
                <w:bCs/>
                <w:sz w:val="24"/>
              </w:rPr>
            </w:pPr>
            <w:r w:rsidRPr="00600694">
              <w:rPr>
                <w:rFonts w:hint="eastAsia"/>
                <w:bCs/>
                <w:sz w:val="24"/>
              </w:rPr>
              <w:t>本项目切割过程会产生颗粒较大的金属屑，结合同类型企业</w:t>
            </w:r>
            <w:r w:rsidR="008B525B" w:rsidRPr="00600694">
              <w:rPr>
                <w:rFonts w:hint="eastAsia"/>
                <w:bCs/>
                <w:sz w:val="24"/>
              </w:rPr>
              <w:t>（</w:t>
            </w:r>
            <w:proofErr w:type="gramStart"/>
            <w:r w:rsidR="002F41B7" w:rsidRPr="00600694">
              <w:rPr>
                <w:rFonts w:hint="eastAsia"/>
                <w:bCs/>
                <w:sz w:val="24"/>
              </w:rPr>
              <w:t>明禾机电</w:t>
            </w:r>
            <w:proofErr w:type="gramEnd"/>
            <w:r w:rsidR="002F41B7" w:rsidRPr="00600694">
              <w:rPr>
                <w:rFonts w:hint="eastAsia"/>
                <w:bCs/>
                <w:sz w:val="24"/>
              </w:rPr>
              <w:t>科技（嘉兴）有限公司年产</w:t>
            </w:r>
            <w:r w:rsidR="002F41B7" w:rsidRPr="00600694">
              <w:rPr>
                <w:rFonts w:hint="eastAsia"/>
                <w:bCs/>
                <w:sz w:val="24"/>
              </w:rPr>
              <w:t>1000</w:t>
            </w:r>
            <w:r w:rsidR="002F41B7" w:rsidRPr="00600694">
              <w:rPr>
                <w:rFonts w:hint="eastAsia"/>
                <w:bCs/>
                <w:sz w:val="24"/>
              </w:rPr>
              <w:t>台数控切割机床</w:t>
            </w:r>
            <w:r w:rsidR="008B525B" w:rsidRPr="00600694">
              <w:rPr>
                <w:rFonts w:hint="eastAsia"/>
                <w:bCs/>
                <w:sz w:val="24"/>
              </w:rPr>
              <w:t>，钢</w:t>
            </w:r>
            <w:r w:rsidR="002F41B7" w:rsidRPr="00600694">
              <w:rPr>
                <w:rFonts w:hint="eastAsia"/>
                <w:bCs/>
                <w:sz w:val="24"/>
              </w:rPr>
              <w:t>材</w:t>
            </w:r>
            <w:r w:rsidR="008B525B" w:rsidRPr="00600694">
              <w:rPr>
                <w:rFonts w:hint="eastAsia"/>
                <w:bCs/>
                <w:sz w:val="24"/>
              </w:rPr>
              <w:t>进行切割，有类比性）</w:t>
            </w:r>
            <w:r w:rsidRPr="00600694">
              <w:rPr>
                <w:rFonts w:hint="eastAsia"/>
                <w:bCs/>
                <w:sz w:val="24"/>
              </w:rPr>
              <w:t>的类比调查，金属</w:t>
            </w:r>
            <w:proofErr w:type="gramStart"/>
            <w:r w:rsidRPr="00600694">
              <w:rPr>
                <w:rFonts w:hint="eastAsia"/>
                <w:bCs/>
                <w:sz w:val="24"/>
              </w:rPr>
              <w:t>屑</w:t>
            </w:r>
            <w:proofErr w:type="gramEnd"/>
            <w:r w:rsidRPr="00600694">
              <w:rPr>
                <w:rFonts w:hint="eastAsia"/>
                <w:bCs/>
                <w:sz w:val="24"/>
              </w:rPr>
              <w:t>产生量约为原材料用量的</w:t>
            </w:r>
            <w:r w:rsidRPr="00600694">
              <w:rPr>
                <w:rFonts w:hint="eastAsia"/>
                <w:bCs/>
                <w:sz w:val="24"/>
              </w:rPr>
              <w:t>1</w:t>
            </w:r>
            <w:r w:rsidRPr="00600694">
              <w:rPr>
                <w:rFonts w:hint="eastAsia"/>
                <w:bCs/>
                <w:sz w:val="24"/>
              </w:rPr>
              <w:t>‰，项目精密无缝钢管用量为</w:t>
            </w:r>
            <w:r w:rsidRPr="00600694">
              <w:rPr>
                <w:rFonts w:hint="eastAsia"/>
                <w:bCs/>
                <w:sz w:val="24"/>
              </w:rPr>
              <w:t>150t</w:t>
            </w:r>
            <w:r w:rsidRPr="00600694">
              <w:rPr>
                <w:bCs/>
                <w:sz w:val="24"/>
              </w:rPr>
              <w:t>/a</w:t>
            </w:r>
            <w:r w:rsidRPr="00600694">
              <w:rPr>
                <w:rFonts w:hint="eastAsia"/>
                <w:bCs/>
                <w:sz w:val="24"/>
              </w:rPr>
              <w:t>。则金属</w:t>
            </w:r>
            <w:proofErr w:type="gramStart"/>
            <w:r w:rsidRPr="00600694">
              <w:rPr>
                <w:rFonts w:hint="eastAsia"/>
                <w:bCs/>
                <w:sz w:val="24"/>
              </w:rPr>
              <w:t>屑</w:t>
            </w:r>
            <w:proofErr w:type="gramEnd"/>
            <w:r w:rsidRPr="00600694">
              <w:rPr>
                <w:rFonts w:hint="eastAsia"/>
                <w:bCs/>
                <w:sz w:val="24"/>
              </w:rPr>
              <w:t>产生量为</w:t>
            </w:r>
            <w:r w:rsidRPr="00600694">
              <w:rPr>
                <w:rFonts w:hint="eastAsia"/>
                <w:bCs/>
                <w:sz w:val="24"/>
              </w:rPr>
              <w:t>0.15t</w:t>
            </w:r>
            <w:r w:rsidRPr="00600694">
              <w:rPr>
                <w:bCs/>
                <w:sz w:val="24"/>
              </w:rPr>
              <w:t>/a</w:t>
            </w:r>
            <w:r w:rsidRPr="00600694">
              <w:rPr>
                <w:rFonts w:hint="eastAsia"/>
                <w:bCs/>
                <w:sz w:val="24"/>
              </w:rPr>
              <w:t>。金属</w:t>
            </w:r>
            <w:proofErr w:type="gramStart"/>
            <w:r w:rsidRPr="00600694">
              <w:rPr>
                <w:rFonts w:hint="eastAsia"/>
                <w:bCs/>
                <w:sz w:val="24"/>
              </w:rPr>
              <w:t>屑</w:t>
            </w:r>
            <w:proofErr w:type="gramEnd"/>
            <w:r w:rsidRPr="00600694">
              <w:rPr>
                <w:rFonts w:hint="eastAsia"/>
                <w:bCs/>
                <w:sz w:val="24"/>
              </w:rPr>
              <w:t>产生后，由于颗粒物较大，比重较大，短时间内会沉降至设备附近地面，有员工定时进行收集，作为固废处理，故对环境影响较小。</w:t>
            </w:r>
          </w:p>
          <w:p w14:paraId="7A731B79" w14:textId="2B3322D9" w:rsidR="00B11503" w:rsidRPr="00600694" w:rsidRDefault="00553262" w:rsidP="00553262">
            <w:pPr>
              <w:adjustRightInd w:val="0"/>
              <w:snapToGrid w:val="0"/>
              <w:spacing w:line="348" w:lineRule="auto"/>
              <w:ind w:firstLineChars="200" w:firstLine="480"/>
              <w:rPr>
                <w:bCs/>
                <w:sz w:val="24"/>
              </w:rPr>
            </w:pPr>
            <w:r w:rsidRPr="00600694">
              <w:rPr>
                <w:rFonts w:hint="eastAsia"/>
                <w:bCs/>
                <w:sz w:val="24"/>
              </w:rPr>
              <w:t>本项目废气主要为焊接过程产生的焊接烟尘</w:t>
            </w:r>
            <w:r w:rsidR="00B11503" w:rsidRPr="00600694">
              <w:rPr>
                <w:rFonts w:hint="eastAsia"/>
                <w:bCs/>
                <w:sz w:val="24"/>
              </w:rPr>
              <w:t>及食堂油烟废气。</w:t>
            </w:r>
          </w:p>
          <w:p w14:paraId="63CCA3EA" w14:textId="67AE3633" w:rsidR="00B11503" w:rsidRPr="00600694" w:rsidRDefault="00B11503" w:rsidP="00553262">
            <w:pPr>
              <w:adjustRightInd w:val="0"/>
              <w:snapToGrid w:val="0"/>
              <w:spacing w:line="348" w:lineRule="auto"/>
              <w:ind w:firstLineChars="200" w:firstLine="482"/>
              <w:rPr>
                <w:b/>
                <w:sz w:val="24"/>
              </w:rPr>
            </w:pPr>
            <w:r w:rsidRPr="00600694">
              <w:rPr>
                <w:rFonts w:hint="eastAsia"/>
                <w:b/>
                <w:sz w:val="24"/>
              </w:rPr>
              <w:t>1</w:t>
            </w:r>
            <w:r w:rsidRPr="00600694">
              <w:rPr>
                <w:rFonts w:hint="eastAsia"/>
                <w:b/>
                <w:sz w:val="24"/>
              </w:rPr>
              <w:t>、焊接烟尘</w:t>
            </w:r>
          </w:p>
          <w:p w14:paraId="67356698" w14:textId="66F2672F" w:rsidR="00BB0065" w:rsidRPr="00600694" w:rsidRDefault="00553262" w:rsidP="00553262">
            <w:pPr>
              <w:adjustRightInd w:val="0"/>
              <w:snapToGrid w:val="0"/>
              <w:spacing w:line="348" w:lineRule="auto"/>
              <w:ind w:firstLineChars="200" w:firstLine="480"/>
              <w:rPr>
                <w:bCs/>
                <w:sz w:val="24"/>
              </w:rPr>
            </w:pPr>
            <w:r w:rsidRPr="00600694">
              <w:rPr>
                <w:rFonts w:hint="eastAsia"/>
                <w:bCs/>
                <w:sz w:val="24"/>
              </w:rPr>
              <w:t>焊接采用两种形式，分别为</w:t>
            </w:r>
            <w:r w:rsidR="00BF2617" w:rsidRPr="00600694">
              <w:rPr>
                <w:rFonts w:hint="eastAsia"/>
                <w:bCs/>
                <w:sz w:val="24"/>
              </w:rPr>
              <w:t>电阻焊</w:t>
            </w:r>
            <w:r w:rsidRPr="00600694">
              <w:rPr>
                <w:rFonts w:hint="eastAsia"/>
                <w:bCs/>
                <w:sz w:val="24"/>
              </w:rPr>
              <w:t>、二氧化碳气体保护焊。其中</w:t>
            </w:r>
            <w:r w:rsidR="00BF2617" w:rsidRPr="00600694">
              <w:rPr>
                <w:rFonts w:hint="eastAsia"/>
                <w:bCs/>
                <w:sz w:val="24"/>
              </w:rPr>
              <w:t>电阻焊</w:t>
            </w:r>
            <w:r w:rsidR="00E34A65" w:rsidRPr="00600694">
              <w:rPr>
                <w:rFonts w:hint="eastAsia"/>
                <w:bCs/>
                <w:sz w:val="24"/>
              </w:rPr>
              <w:t>焊丝用量不超过</w:t>
            </w:r>
            <w:r w:rsidR="00E34A65" w:rsidRPr="00600694">
              <w:rPr>
                <w:rFonts w:hint="eastAsia"/>
                <w:bCs/>
                <w:sz w:val="24"/>
              </w:rPr>
              <w:t>1kg</w:t>
            </w:r>
            <w:r w:rsidR="00E34A65" w:rsidRPr="00600694">
              <w:rPr>
                <w:bCs/>
                <w:sz w:val="24"/>
              </w:rPr>
              <w:t>/a</w:t>
            </w:r>
            <w:r w:rsidR="00E34A65" w:rsidRPr="00600694">
              <w:rPr>
                <w:rFonts w:hint="eastAsia"/>
                <w:bCs/>
                <w:sz w:val="24"/>
              </w:rPr>
              <w:t>，基本不产生焊接烟尘。</w:t>
            </w:r>
          </w:p>
          <w:p w14:paraId="5B4CD1FD" w14:textId="68287B09" w:rsidR="00553262" w:rsidRPr="00600694" w:rsidRDefault="00CA75D6" w:rsidP="00553262">
            <w:pPr>
              <w:adjustRightInd w:val="0"/>
              <w:snapToGrid w:val="0"/>
              <w:spacing w:line="348" w:lineRule="auto"/>
              <w:ind w:firstLineChars="200" w:firstLine="480"/>
              <w:rPr>
                <w:bCs/>
                <w:sz w:val="24"/>
              </w:rPr>
            </w:pPr>
            <w:r w:rsidRPr="00600694">
              <w:rPr>
                <w:rFonts w:hint="eastAsia"/>
                <w:bCs/>
                <w:sz w:val="24"/>
              </w:rPr>
              <w:t>二氧化碳气体保护</w:t>
            </w:r>
            <w:proofErr w:type="gramStart"/>
            <w:r w:rsidRPr="00600694">
              <w:rPr>
                <w:rFonts w:hint="eastAsia"/>
                <w:bCs/>
                <w:sz w:val="24"/>
              </w:rPr>
              <w:t>焊采用</w:t>
            </w:r>
            <w:proofErr w:type="gramEnd"/>
            <w:r w:rsidRPr="00600694">
              <w:rPr>
                <w:rFonts w:hint="eastAsia"/>
                <w:bCs/>
                <w:sz w:val="24"/>
              </w:rPr>
              <w:t>无铅焊丝进行焊接，因此不涉及铅等重金属污染。</w:t>
            </w:r>
            <w:r w:rsidR="00BB0065" w:rsidRPr="00600694">
              <w:rPr>
                <w:rFonts w:hint="eastAsia"/>
                <w:bCs/>
                <w:sz w:val="24"/>
              </w:rPr>
              <w:t>根据《焊接车间环境污染及控制技术进展》，实芯焊丝焊接材料的发尘量为</w:t>
            </w:r>
            <w:r w:rsidR="00BB0065" w:rsidRPr="00600694">
              <w:rPr>
                <w:rFonts w:hint="eastAsia"/>
                <w:bCs/>
                <w:sz w:val="24"/>
              </w:rPr>
              <w:t>5~</w:t>
            </w:r>
            <w:r w:rsidR="00BB0065" w:rsidRPr="00600694">
              <w:rPr>
                <w:bCs/>
                <w:sz w:val="24"/>
              </w:rPr>
              <w:t>8</w:t>
            </w:r>
            <w:r w:rsidR="00BB0065" w:rsidRPr="00600694">
              <w:rPr>
                <w:rFonts w:hint="eastAsia"/>
                <w:bCs/>
                <w:sz w:val="24"/>
              </w:rPr>
              <w:t>g</w:t>
            </w:r>
            <w:r w:rsidR="00BB0065" w:rsidRPr="00600694">
              <w:rPr>
                <w:bCs/>
                <w:sz w:val="24"/>
              </w:rPr>
              <w:t>/kg</w:t>
            </w:r>
            <w:r w:rsidR="00BB0065" w:rsidRPr="00600694">
              <w:rPr>
                <w:rFonts w:hint="eastAsia"/>
                <w:bCs/>
                <w:sz w:val="24"/>
              </w:rPr>
              <w:t>（以</w:t>
            </w:r>
            <w:r w:rsidR="00BB0065" w:rsidRPr="00600694">
              <w:rPr>
                <w:rFonts w:hint="eastAsia"/>
                <w:bCs/>
                <w:sz w:val="24"/>
              </w:rPr>
              <w:t>6.5</w:t>
            </w:r>
            <w:r w:rsidR="00BB0065" w:rsidRPr="00600694">
              <w:rPr>
                <w:bCs/>
                <w:sz w:val="24"/>
              </w:rPr>
              <w:t>g</w:t>
            </w:r>
            <w:r w:rsidR="00BB0065" w:rsidRPr="00600694">
              <w:rPr>
                <w:rFonts w:hint="eastAsia"/>
                <w:bCs/>
                <w:sz w:val="24"/>
              </w:rPr>
              <w:t>/kg</w:t>
            </w:r>
            <w:r w:rsidR="00BB0065" w:rsidRPr="00600694">
              <w:rPr>
                <w:rFonts w:hint="eastAsia"/>
                <w:bCs/>
                <w:sz w:val="24"/>
              </w:rPr>
              <w:t>计）焊丝。本项目年耗焊丝</w:t>
            </w:r>
            <w:r w:rsidR="00C878E0" w:rsidRPr="00600694">
              <w:rPr>
                <w:rFonts w:hint="eastAsia"/>
                <w:bCs/>
                <w:sz w:val="24"/>
              </w:rPr>
              <w:t>3</w:t>
            </w:r>
            <w:r w:rsidR="00BB0065" w:rsidRPr="00600694">
              <w:rPr>
                <w:rFonts w:hint="eastAsia"/>
                <w:bCs/>
                <w:sz w:val="24"/>
              </w:rPr>
              <w:t>t</w:t>
            </w:r>
            <w:r w:rsidR="00BB0065" w:rsidRPr="00600694">
              <w:rPr>
                <w:rFonts w:hint="eastAsia"/>
                <w:bCs/>
                <w:sz w:val="24"/>
              </w:rPr>
              <w:t>，则焊接烟尘产生量为</w:t>
            </w:r>
            <w:r w:rsidR="00BB0065" w:rsidRPr="00600694">
              <w:rPr>
                <w:rFonts w:hint="eastAsia"/>
                <w:bCs/>
                <w:sz w:val="24"/>
              </w:rPr>
              <w:t>0.02t</w:t>
            </w:r>
            <w:r w:rsidR="00BB0065" w:rsidRPr="00600694">
              <w:rPr>
                <w:bCs/>
                <w:sz w:val="24"/>
              </w:rPr>
              <w:t>/a</w:t>
            </w:r>
            <w:r w:rsidR="00BB0065" w:rsidRPr="00600694">
              <w:rPr>
                <w:rFonts w:hint="eastAsia"/>
                <w:bCs/>
                <w:sz w:val="24"/>
              </w:rPr>
              <w:t>。焊接烟尘经集气罩收集后通过</w:t>
            </w:r>
            <w:r w:rsidR="00BB0065" w:rsidRPr="00600694">
              <w:rPr>
                <w:rFonts w:hint="eastAsia"/>
                <w:bCs/>
                <w:sz w:val="24"/>
              </w:rPr>
              <w:t>15m</w:t>
            </w:r>
            <w:r w:rsidR="00BB0065" w:rsidRPr="00600694">
              <w:rPr>
                <w:rFonts w:hint="eastAsia"/>
                <w:bCs/>
                <w:sz w:val="24"/>
              </w:rPr>
              <w:t>高的</w:t>
            </w:r>
            <w:r w:rsidR="0025020D" w:rsidRPr="00600694">
              <w:rPr>
                <w:rFonts w:hint="eastAsia"/>
                <w:bCs/>
                <w:sz w:val="24"/>
              </w:rPr>
              <w:t>DA</w:t>
            </w:r>
            <w:r w:rsidR="0025020D" w:rsidRPr="00600694">
              <w:rPr>
                <w:bCs/>
                <w:sz w:val="24"/>
              </w:rPr>
              <w:t>001</w:t>
            </w:r>
            <w:r w:rsidR="00BB0065" w:rsidRPr="00600694">
              <w:rPr>
                <w:rFonts w:hint="eastAsia"/>
                <w:bCs/>
                <w:sz w:val="24"/>
              </w:rPr>
              <w:t>排气筒排放，收集效率按</w:t>
            </w:r>
            <w:r w:rsidR="00BB0065" w:rsidRPr="00600694">
              <w:rPr>
                <w:rFonts w:hint="eastAsia"/>
                <w:bCs/>
                <w:sz w:val="24"/>
              </w:rPr>
              <w:t>85%</w:t>
            </w:r>
            <w:r w:rsidR="00BB0065" w:rsidRPr="00600694">
              <w:rPr>
                <w:rFonts w:hint="eastAsia"/>
                <w:bCs/>
                <w:sz w:val="24"/>
              </w:rPr>
              <w:t>计，风量为</w:t>
            </w:r>
            <w:r w:rsidR="001F26B9" w:rsidRPr="00600694">
              <w:rPr>
                <w:rFonts w:hint="eastAsia"/>
                <w:bCs/>
                <w:sz w:val="24"/>
              </w:rPr>
              <w:t>8</w:t>
            </w:r>
            <w:r w:rsidR="00BB0065" w:rsidRPr="00600694">
              <w:rPr>
                <w:rFonts w:hint="eastAsia"/>
                <w:bCs/>
                <w:sz w:val="24"/>
              </w:rPr>
              <w:t>000m</w:t>
            </w:r>
            <w:r w:rsidR="00BB0065" w:rsidRPr="00600694">
              <w:rPr>
                <w:rFonts w:hint="eastAsia"/>
                <w:bCs/>
                <w:sz w:val="24"/>
                <w:vertAlign w:val="superscript"/>
              </w:rPr>
              <w:t>3</w:t>
            </w:r>
            <w:r w:rsidR="00BB0065" w:rsidRPr="00600694">
              <w:rPr>
                <w:rFonts w:hint="eastAsia"/>
                <w:bCs/>
                <w:sz w:val="24"/>
              </w:rPr>
              <w:t>/h</w:t>
            </w:r>
            <w:r w:rsidR="00BB0065" w:rsidRPr="00600694">
              <w:rPr>
                <w:rFonts w:hint="eastAsia"/>
                <w:bCs/>
                <w:sz w:val="24"/>
              </w:rPr>
              <w:t>。</w:t>
            </w:r>
          </w:p>
          <w:p w14:paraId="5C9D0B50" w14:textId="7EB4A4FA" w:rsidR="00553262" w:rsidRPr="00600694" w:rsidRDefault="00BB0065" w:rsidP="00553262">
            <w:pPr>
              <w:adjustRightInd w:val="0"/>
              <w:snapToGrid w:val="0"/>
              <w:spacing w:line="348" w:lineRule="auto"/>
              <w:ind w:firstLineChars="200" w:firstLine="480"/>
              <w:rPr>
                <w:bCs/>
                <w:sz w:val="24"/>
              </w:rPr>
            </w:pPr>
            <w:r w:rsidRPr="00600694">
              <w:rPr>
                <w:rFonts w:hint="eastAsia"/>
                <w:bCs/>
                <w:sz w:val="24"/>
              </w:rPr>
              <w:t>项目焊接烟尘产生及排放情况见表</w:t>
            </w:r>
            <w:r w:rsidRPr="00600694">
              <w:rPr>
                <w:rFonts w:hint="eastAsia"/>
                <w:bCs/>
                <w:sz w:val="24"/>
              </w:rPr>
              <w:t>5-3</w:t>
            </w:r>
            <w:r w:rsidRPr="00600694">
              <w:rPr>
                <w:rFonts w:hint="eastAsia"/>
                <w:bCs/>
                <w:sz w:val="24"/>
              </w:rPr>
              <w:t>。</w:t>
            </w:r>
          </w:p>
          <w:p w14:paraId="1D62268F" w14:textId="77777777" w:rsidR="00BB0065" w:rsidRPr="00600694" w:rsidRDefault="00BB0065" w:rsidP="00BB0065">
            <w:pPr>
              <w:adjustRightInd w:val="0"/>
              <w:snapToGrid w:val="0"/>
              <w:jc w:val="center"/>
              <w:rPr>
                <w:b/>
              </w:rPr>
            </w:pPr>
            <w:r w:rsidRPr="00600694">
              <w:rPr>
                <w:rFonts w:hint="eastAsia"/>
                <w:b/>
              </w:rPr>
              <w:lastRenderedPageBreak/>
              <w:t>表</w:t>
            </w:r>
            <w:r w:rsidRPr="00600694">
              <w:rPr>
                <w:rFonts w:hint="eastAsia"/>
                <w:b/>
              </w:rPr>
              <w:t xml:space="preserve">5-3  </w:t>
            </w:r>
            <w:r w:rsidRPr="00600694">
              <w:rPr>
                <w:rFonts w:hint="eastAsia"/>
                <w:b/>
              </w:rPr>
              <w:t>项目焊接烟尘产生、排放量</w:t>
            </w:r>
          </w:p>
          <w:tbl>
            <w:tblPr>
              <w:tblStyle w:val="afffc"/>
              <w:tblW w:w="8215" w:type="dxa"/>
              <w:jc w:val="center"/>
              <w:tblLayout w:type="fixed"/>
              <w:tblLook w:val="04A0" w:firstRow="1" w:lastRow="0" w:firstColumn="1" w:lastColumn="0" w:noHBand="0" w:noVBand="1"/>
            </w:tblPr>
            <w:tblGrid>
              <w:gridCol w:w="690"/>
              <w:gridCol w:w="934"/>
              <w:gridCol w:w="850"/>
              <w:gridCol w:w="851"/>
              <w:gridCol w:w="850"/>
              <w:gridCol w:w="851"/>
              <w:gridCol w:w="1134"/>
              <w:gridCol w:w="921"/>
              <w:gridCol w:w="1134"/>
            </w:tblGrid>
            <w:tr w:rsidR="00600694" w:rsidRPr="00600694" w14:paraId="355343E4" w14:textId="77777777" w:rsidTr="00BB0065">
              <w:trPr>
                <w:trHeight w:val="44"/>
                <w:jc w:val="center"/>
              </w:trPr>
              <w:tc>
                <w:tcPr>
                  <w:tcW w:w="690" w:type="dxa"/>
                  <w:vMerge w:val="restart"/>
                  <w:vAlign w:val="center"/>
                </w:tcPr>
                <w:p w14:paraId="596E000F" w14:textId="77777777"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rPr>
                  </w:pPr>
                  <w:r w:rsidRPr="00600694">
                    <w:rPr>
                      <w:rFonts w:ascii="Times New Roman" w:eastAsiaTheme="minorEastAsia" w:hAnsi="Times New Roman"/>
                      <w:color w:val="auto"/>
                      <w:sz w:val="21"/>
                      <w:szCs w:val="21"/>
                    </w:rPr>
                    <w:t>工序</w:t>
                  </w:r>
                </w:p>
              </w:tc>
              <w:tc>
                <w:tcPr>
                  <w:tcW w:w="934" w:type="dxa"/>
                  <w:vMerge w:val="restart"/>
                  <w:vAlign w:val="center"/>
                </w:tcPr>
                <w:p w14:paraId="6C051D8F" w14:textId="77777777"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rPr>
                  </w:pPr>
                  <w:r w:rsidRPr="00600694">
                    <w:rPr>
                      <w:rFonts w:ascii="Times New Roman" w:eastAsiaTheme="minorEastAsia" w:hAnsi="Times New Roman"/>
                      <w:color w:val="auto"/>
                      <w:sz w:val="21"/>
                      <w:szCs w:val="21"/>
                    </w:rPr>
                    <w:t>污染物</w:t>
                  </w:r>
                </w:p>
              </w:tc>
              <w:tc>
                <w:tcPr>
                  <w:tcW w:w="850" w:type="dxa"/>
                  <w:vMerge w:val="restart"/>
                  <w:vAlign w:val="center"/>
                </w:tcPr>
                <w:p w14:paraId="1B4BD630" w14:textId="77777777"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rPr>
                  </w:pPr>
                  <w:r w:rsidRPr="00600694">
                    <w:rPr>
                      <w:rFonts w:ascii="Times New Roman" w:eastAsiaTheme="minorEastAsia" w:hAnsi="Times New Roman"/>
                      <w:color w:val="auto"/>
                      <w:sz w:val="21"/>
                      <w:szCs w:val="21"/>
                    </w:rPr>
                    <w:t>产生量</w:t>
                  </w:r>
                </w:p>
                <w:p w14:paraId="47649DD1" w14:textId="77777777"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rPr>
                  </w:pPr>
                  <w:r w:rsidRPr="00600694">
                    <w:rPr>
                      <w:rFonts w:ascii="Times New Roman" w:eastAsiaTheme="minorEastAsia" w:hAnsi="Times New Roman"/>
                      <w:color w:val="auto"/>
                      <w:sz w:val="21"/>
                      <w:szCs w:val="21"/>
                    </w:rPr>
                    <w:t>t/a</w:t>
                  </w:r>
                </w:p>
              </w:tc>
              <w:tc>
                <w:tcPr>
                  <w:tcW w:w="851" w:type="dxa"/>
                  <w:vMerge w:val="restart"/>
                  <w:vAlign w:val="center"/>
                </w:tcPr>
                <w:p w14:paraId="7A074578" w14:textId="77777777"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rPr>
                  </w:pPr>
                  <w:r w:rsidRPr="00600694">
                    <w:rPr>
                      <w:rFonts w:ascii="Times New Roman" w:eastAsiaTheme="minorEastAsia" w:hAnsi="Times New Roman"/>
                      <w:color w:val="auto"/>
                      <w:sz w:val="21"/>
                      <w:szCs w:val="21"/>
                    </w:rPr>
                    <w:t>产生速</w:t>
                  </w:r>
                </w:p>
                <w:p w14:paraId="0401180A" w14:textId="77777777"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rPr>
                  </w:pPr>
                  <w:r w:rsidRPr="00600694">
                    <w:rPr>
                      <w:rFonts w:ascii="Times New Roman" w:eastAsiaTheme="minorEastAsia" w:hAnsi="Times New Roman"/>
                      <w:color w:val="auto"/>
                      <w:sz w:val="21"/>
                      <w:szCs w:val="21"/>
                    </w:rPr>
                    <w:t>率</w:t>
                  </w:r>
                  <w:r w:rsidRPr="00600694">
                    <w:rPr>
                      <w:rFonts w:ascii="Times New Roman" w:eastAsiaTheme="minorEastAsia" w:hAnsi="Times New Roman"/>
                      <w:color w:val="auto"/>
                      <w:sz w:val="21"/>
                      <w:szCs w:val="21"/>
                    </w:rPr>
                    <w:t>kg/h</w:t>
                  </w:r>
                </w:p>
              </w:tc>
              <w:tc>
                <w:tcPr>
                  <w:tcW w:w="2835" w:type="dxa"/>
                  <w:gridSpan w:val="3"/>
                  <w:vAlign w:val="center"/>
                </w:tcPr>
                <w:p w14:paraId="3903EC75" w14:textId="77777777"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rPr>
                  </w:pPr>
                  <w:r w:rsidRPr="00600694">
                    <w:rPr>
                      <w:rFonts w:ascii="Times New Roman" w:eastAsiaTheme="minorEastAsia" w:hAnsi="Times New Roman"/>
                      <w:color w:val="auto"/>
                      <w:sz w:val="21"/>
                      <w:szCs w:val="21"/>
                    </w:rPr>
                    <w:t>有组织</w:t>
                  </w:r>
                </w:p>
              </w:tc>
              <w:tc>
                <w:tcPr>
                  <w:tcW w:w="2055" w:type="dxa"/>
                  <w:gridSpan w:val="2"/>
                  <w:vAlign w:val="center"/>
                </w:tcPr>
                <w:p w14:paraId="66932084" w14:textId="77777777"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rPr>
                  </w:pPr>
                  <w:r w:rsidRPr="00600694">
                    <w:rPr>
                      <w:rFonts w:ascii="Times New Roman" w:eastAsiaTheme="minorEastAsia" w:hAnsi="Times New Roman"/>
                      <w:color w:val="auto"/>
                      <w:sz w:val="21"/>
                      <w:szCs w:val="21"/>
                    </w:rPr>
                    <w:t>无组织</w:t>
                  </w:r>
                </w:p>
              </w:tc>
            </w:tr>
            <w:tr w:rsidR="00600694" w:rsidRPr="00600694" w14:paraId="208BF931" w14:textId="77777777" w:rsidTr="00BB0065">
              <w:trPr>
                <w:trHeight w:val="44"/>
                <w:jc w:val="center"/>
              </w:trPr>
              <w:tc>
                <w:tcPr>
                  <w:tcW w:w="690" w:type="dxa"/>
                  <w:vMerge/>
                  <w:vAlign w:val="center"/>
                </w:tcPr>
                <w:p w14:paraId="566056CC" w14:textId="77777777"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rPr>
                  </w:pPr>
                </w:p>
              </w:tc>
              <w:tc>
                <w:tcPr>
                  <w:tcW w:w="934" w:type="dxa"/>
                  <w:vMerge/>
                  <w:vAlign w:val="center"/>
                </w:tcPr>
                <w:p w14:paraId="48EEA933" w14:textId="77777777"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rPr>
                  </w:pPr>
                </w:p>
              </w:tc>
              <w:tc>
                <w:tcPr>
                  <w:tcW w:w="850" w:type="dxa"/>
                  <w:vMerge/>
                  <w:vAlign w:val="center"/>
                </w:tcPr>
                <w:p w14:paraId="06DDE23F" w14:textId="77777777"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rPr>
                  </w:pPr>
                </w:p>
              </w:tc>
              <w:tc>
                <w:tcPr>
                  <w:tcW w:w="851" w:type="dxa"/>
                  <w:vMerge/>
                  <w:vAlign w:val="center"/>
                </w:tcPr>
                <w:p w14:paraId="093D40C4" w14:textId="77777777"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rPr>
                  </w:pPr>
                </w:p>
              </w:tc>
              <w:tc>
                <w:tcPr>
                  <w:tcW w:w="850" w:type="dxa"/>
                  <w:vAlign w:val="center"/>
                </w:tcPr>
                <w:p w14:paraId="0DEA4352" w14:textId="77777777"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rPr>
                  </w:pPr>
                  <w:r w:rsidRPr="00600694">
                    <w:rPr>
                      <w:rFonts w:ascii="Times New Roman" w:eastAsiaTheme="minorEastAsia" w:hAnsi="Times New Roman"/>
                      <w:color w:val="auto"/>
                      <w:sz w:val="21"/>
                      <w:szCs w:val="21"/>
                    </w:rPr>
                    <w:t>排放量</w:t>
                  </w:r>
                </w:p>
                <w:p w14:paraId="6F256964" w14:textId="77777777"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rPr>
                  </w:pPr>
                  <w:r w:rsidRPr="00600694">
                    <w:rPr>
                      <w:rFonts w:ascii="Times New Roman" w:eastAsiaTheme="minorEastAsia" w:hAnsi="Times New Roman"/>
                      <w:color w:val="auto"/>
                      <w:sz w:val="21"/>
                      <w:szCs w:val="21"/>
                    </w:rPr>
                    <w:t>t/a</w:t>
                  </w:r>
                </w:p>
              </w:tc>
              <w:tc>
                <w:tcPr>
                  <w:tcW w:w="851" w:type="dxa"/>
                  <w:vAlign w:val="center"/>
                </w:tcPr>
                <w:p w14:paraId="094921E9" w14:textId="77777777"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rPr>
                  </w:pPr>
                  <w:r w:rsidRPr="00600694">
                    <w:rPr>
                      <w:rFonts w:ascii="Times New Roman" w:eastAsiaTheme="minorEastAsia" w:hAnsi="Times New Roman"/>
                      <w:color w:val="auto"/>
                      <w:sz w:val="21"/>
                      <w:szCs w:val="21"/>
                    </w:rPr>
                    <w:t>排放速率</w:t>
                  </w:r>
                  <w:r w:rsidRPr="00600694">
                    <w:rPr>
                      <w:rFonts w:ascii="Times New Roman" w:eastAsiaTheme="minorEastAsia" w:hAnsi="Times New Roman"/>
                      <w:color w:val="auto"/>
                      <w:sz w:val="21"/>
                      <w:szCs w:val="21"/>
                    </w:rPr>
                    <w:t>kg/h</w:t>
                  </w:r>
                </w:p>
              </w:tc>
              <w:tc>
                <w:tcPr>
                  <w:tcW w:w="1134" w:type="dxa"/>
                  <w:vAlign w:val="center"/>
                </w:tcPr>
                <w:p w14:paraId="55A68F6E" w14:textId="77777777"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vertAlign w:val="superscript"/>
                    </w:rPr>
                  </w:pPr>
                  <w:r w:rsidRPr="00600694">
                    <w:rPr>
                      <w:rFonts w:ascii="Times New Roman" w:eastAsiaTheme="minorEastAsia" w:hAnsi="Times New Roman" w:hint="eastAsia"/>
                      <w:color w:val="auto"/>
                      <w:sz w:val="21"/>
                      <w:szCs w:val="21"/>
                    </w:rPr>
                    <w:t>排放浓度</w:t>
                  </w:r>
                  <w:r w:rsidRPr="00600694">
                    <w:rPr>
                      <w:rFonts w:ascii="Times New Roman" w:eastAsiaTheme="minorEastAsia" w:hAnsi="Times New Roman" w:hint="eastAsia"/>
                      <w:color w:val="auto"/>
                      <w:sz w:val="21"/>
                      <w:szCs w:val="21"/>
                    </w:rPr>
                    <w:t>mg</w:t>
                  </w:r>
                  <w:r w:rsidRPr="00600694">
                    <w:rPr>
                      <w:rFonts w:ascii="Times New Roman" w:eastAsiaTheme="minorEastAsia" w:hAnsi="Times New Roman"/>
                      <w:color w:val="auto"/>
                      <w:sz w:val="21"/>
                      <w:szCs w:val="21"/>
                    </w:rPr>
                    <w:t>/m</w:t>
                  </w:r>
                  <w:r w:rsidRPr="00600694">
                    <w:rPr>
                      <w:rFonts w:ascii="Times New Roman" w:eastAsiaTheme="minorEastAsia" w:hAnsi="Times New Roman" w:hint="eastAsia"/>
                      <w:color w:val="auto"/>
                      <w:sz w:val="21"/>
                      <w:szCs w:val="21"/>
                      <w:vertAlign w:val="superscript"/>
                    </w:rPr>
                    <w:t>3</w:t>
                  </w:r>
                </w:p>
              </w:tc>
              <w:tc>
                <w:tcPr>
                  <w:tcW w:w="921" w:type="dxa"/>
                  <w:vAlign w:val="center"/>
                </w:tcPr>
                <w:p w14:paraId="71D95A1B" w14:textId="77777777"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rPr>
                  </w:pPr>
                  <w:r w:rsidRPr="00600694">
                    <w:rPr>
                      <w:rFonts w:ascii="Times New Roman" w:eastAsiaTheme="minorEastAsia" w:hAnsi="Times New Roman" w:hint="eastAsia"/>
                      <w:color w:val="auto"/>
                      <w:sz w:val="21"/>
                      <w:szCs w:val="21"/>
                    </w:rPr>
                    <w:t>排放</w:t>
                  </w:r>
                  <w:r w:rsidRPr="00600694">
                    <w:rPr>
                      <w:rFonts w:ascii="Times New Roman" w:eastAsiaTheme="minorEastAsia" w:hAnsi="Times New Roman"/>
                      <w:color w:val="auto"/>
                      <w:sz w:val="21"/>
                      <w:szCs w:val="21"/>
                    </w:rPr>
                    <w:t>量</w:t>
                  </w:r>
                </w:p>
                <w:p w14:paraId="3A62B445" w14:textId="77777777"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rPr>
                  </w:pPr>
                  <w:r w:rsidRPr="00600694">
                    <w:rPr>
                      <w:rFonts w:ascii="Times New Roman" w:eastAsiaTheme="minorEastAsia" w:hAnsi="Times New Roman"/>
                      <w:color w:val="auto"/>
                      <w:sz w:val="21"/>
                      <w:szCs w:val="21"/>
                    </w:rPr>
                    <w:t>t/a</w:t>
                  </w:r>
                </w:p>
              </w:tc>
              <w:tc>
                <w:tcPr>
                  <w:tcW w:w="1134" w:type="dxa"/>
                  <w:vAlign w:val="center"/>
                </w:tcPr>
                <w:p w14:paraId="77AA9BA5" w14:textId="77777777"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rPr>
                  </w:pPr>
                  <w:r w:rsidRPr="00600694">
                    <w:rPr>
                      <w:rFonts w:ascii="Times New Roman" w:eastAsiaTheme="minorEastAsia" w:hAnsi="Times New Roman"/>
                      <w:color w:val="auto"/>
                      <w:sz w:val="21"/>
                      <w:szCs w:val="21"/>
                    </w:rPr>
                    <w:t>排放</w:t>
                  </w:r>
                  <w:r w:rsidRPr="00600694">
                    <w:rPr>
                      <w:rFonts w:ascii="Times New Roman" w:eastAsiaTheme="minorEastAsia" w:hAnsi="Times New Roman" w:hint="eastAsia"/>
                      <w:color w:val="auto"/>
                      <w:sz w:val="21"/>
                      <w:szCs w:val="21"/>
                    </w:rPr>
                    <w:t>速率</w:t>
                  </w:r>
                </w:p>
                <w:p w14:paraId="67220E50" w14:textId="77777777"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rPr>
                  </w:pPr>
                  <w:r w:rsidRPr="00600694">
                    <w:rPr>
                      <w:rFonts w:ascii="Times New Roman" w:eastAsiaTheme="minorEastAsia" w:hAnsi="Times New Roman" w:hint="eastAsia"/>
                      <w:color w:val="auto"/>
                      <w:sz w:val="21"/>
                      <w:szCs w:val="21"/>
                    </w:rPr>
                    <w:t>kg</w:t>
                  </w:r>
                  <w:r w:rsidRPr="00600694">
                    <w:rPr>
                      <w:rFonts w:ascii="Times New Roman" w:eastAsiaTheme="minorEastAsia" w:hAnsi="Times New Roman"/>
                      <w:color w:val="auto"/>
                      <w:sz w:val="21"/>
                      <w:szCs w:val="21"/>
                    </w:rPr>
                    <w:t>/</w:t>
                  </w:r>
                  <w:r w:rsidRPr="00600694">
                    <w:rPr>
                      <w:rFonts w:ascii="Times New Roman" w:eastAsiaTheme="minorEastAsia" w:hAnsi="Times New Roman" w:hint="eastAsia"/>
                      <w:color w:val="auto"/>
                      <w:sz w:val="21"/>
                      <w:szCs w:val="21"/>
                    </w:rPr>
                    <w:t>h</w:t>
                  </w:r>
                </w:p>
              </w:tc>
            </w:tr>
            <w:tr w:rsidR="00600694" w:rsidRPr="00600694" w14:paraId="3DFAD9DE" w14:textId="77777777" w:rsidTr="00BB0065">
              <w:trPr>
                <w:trHeight w:val="44"/>
                <w:jc w:val="center"/>
              </w:trPr>
              <w:tc>
                <w:tcPr>
                  <w:tcW w:w="690" w:type="dxa"/>
                  <w:vAlign w:val="center"/>
                </w:tcPr>
                <w:p w14:paraId="34E39662" w14:textId="77777777"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rPr>
                  </w:pPr>
                  <w:r w:rsidRPr="00600694">
                    <w:rPr>
                      <w:rFonts w:ascii="Times New Roman" w:eastAsiaTheme="minorEastAsia" w:hAnsi="Times New Roman" w:hint="eastAsia"/>
                      <w:color w:val="auto"/>
                      <w:sz w:val="21"/>
                      <w:szCs w:val="21"/>
                    </w:rPr>
                    <w:t>焊接</w:t>
                  </w:r>
                </w:p>
              </w:tc>
              <w:tc>
                <w:tcPr>
                  <w:tcW w:w="934" w:type="dxa"/>
                  <w:vAlign w:val="center"/>
                </w:tcPr>
                <w:p w14:paraId="1A0CEF51" w14:textId="77777777"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rPr>
                  </w:pPr>
                  <w:r w:rsidRPr="00600694">
                    <w:rPr>
                      <w:rFonts w:ascii="Times New Roman" w:eastAsiaTheme="minorEastAsia" w:hAnsi="Times New Roman" w:hint="eastAsia"/>
                      <w:color w:val="auto"/>
                      <w:sz w:val="21"/>
                      <w:szCs w:val="21"/>
                    </w:rPr>
                    <w:t>烟尘</w:t>
                  </w:r>
                </w:p>
              </w:tc>
              <w:tc>
                <w:tcPr>
                  <w:tcW w:w="850" w:type="dxa"/>
                  <w:vAlign w:val="center"/>
                </w:tcPr>
                <w:p w14:paraId="7D45B55D" w14:textId="3C71C7CC"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rPr>
                  </w:pPr>
                  <w:r w:rsidRPr="00600694">
                    <w:rPr>
                      <w:rFonts w:ascii="Times New Roman" w:eastAsiaTheme="minorEastAsia" w:hAnsi="Times New Roman" w:hint="eastAsia"/>
                      <w:color w:val="auto"/>
                      <w:sz w:val="21"/>
                      <w:szCs w:val="21"/>
                    </w:rPr>
                    <w:t>0</w:t>
                  </w:r>
                  <w:r w:rsidRPr="00600694">
                    <w:rPr>
                      <w:rFonts w:ascii="Times New Roman" w:eastAsiaTheme="minorEastAsia" w:hAnsi="Times New Roman"/>
                      <w:color w:val="auto"/>
                      <w:sz w:val="21"/>
                      <w:szCs w:val="21"/>
                    </w:rPr>
                    <w:t>.0</w:t>
                  </w:r>
                  <w:r w:rsidRPr="00600694">
                    <w:rPr>
                      <w:rFonts w:ascii="Times New Roman" w:eastAsiaTheme="minorEastAsia" w:hAnsi="Times New Roman" w:hint="eastAsia"/>
                      <w:color w:val="auto"/>
                      <w:sz w:val="21"/>
                      <w:szCs w:val="21"/>
                    </w:rPr>
                    <w:t>2</w:t>
                  </w:r>
                  <w:r w:rsidR="00C878E0" w:rsidRPr="00600694">
                    <w:rPr>
                      <w:rFonts w:ascii="Times New Roman" w:eastAsiaTheme="minorEastAsia" w:hAnsi="Times New Roman" w:hint="eastAsia"/>
                      <w:color w:val="auto"/>
                      <w:sz w:val="21"/>
                      <w:szCs w:val="21"/>
                    </w:rPr>
                    <w:t>0</w:t>
                  </w:r>
                </w:p>
              </w:tc>
              <w:tc>
                <w:tcPr>
                  <w:tcW w:w="851" w:type="dxa"/>
                  <w:vAlign w:val="center"/>
                </w:tcPr>
                <w:p w14:paraId="764BA0CD" w14:textId="7E9FFB2C" w:rsidR="00BB0065" w:rsidRPr="00600694" w:rsidRDefault="00BB0065" w:rsidP="00BB0065">
                  <w:pPr>
                    <w:pStyle w:val="230"/>
                    <w:adjustRightInd w:val="0"/>
                    <w:snapToGrid w:val="0"/>
                    <w:spacing w:line="240" w:lineRule="auto"/>
                    <w:ind w:firstLineChars="0" w:firstLine="0"/>
                    <w:jc w:val="center"/>
                    <w:rPr>
                      <w:rFonts w:ascii="Times New Roman" w:eastAsiaTheme="minorEastAsia" w:hAnsi="Times New Roman"/>
                      <w:color w:val="auto"/>
                      <w:sz w:val="21"/>
                      <w:szCs w:val="21"/>
                    </w:rPr>
                  </w:pPr>
                  <w:r w:rsidRPr="00600694">
                    <w:rPr>
                      <w:rFonts w:ascii="Times New Roman" w:eastAsiaTheme="minorEastAsia" w:hAnsi="Times New Roman" w:hint="eastAsia"/>
                      <w:color w:val="auto"/>
                      <w:sz w:val="21"/>
                      <w:szCs w:val="21"/>
                    </w:rPr>
                    <w:t>0.0</w:t>
                  </w:r>
                  <w:r w:rsidR="00C878E0" w:rsidRPr="00600694">
                    <w:rPr>
                      <w:rFonts w:ascii="Times New Roman" w:eastAsiaTheme="minorEastAsia" w:hAnsi="Times New Roman" w:hint="eastAsia"/>
                      <w:color w:val="auto"/>
                      <w:sz w:val="21"/>
                      <w:szCs w:val="21"/>
                    </w:rPr>
                    <w:t>08</w:t>
                  </w:r>
                </w:p>
              </w:tc>
              <w:tc>
                <w:tcPr>
                  <w:tcW w:w="850" w:type="dxa"/>
                  <w:vAlign w:val="center"/>
                </w:tcPr>
                <w:p w14:paraId="4E64C797" w14:textId="0F375C0D" w:rsidR="00BB0065" w:rsidRPr="00600694" w:rsidRDefault="00BB0065" w:rsidP="00BB0065">
                  <w:pPr>
                    <w:jc w:val="center"/>
                    <w:rPr>
                      <w:rFonts w:eastAsiaTheme="minorEastAsia"/>
                      <w:szCs w:val="21"/>
                    </w:rPr>
                  </w:pPr>
                  <w:r w:rsidRPr="00600694">
                    <w:rPr>
                      <w:rFonts w:eastAsiaTheme="minorEastAsia" w:hint="eastAsia"/>
                      <w:szCs w:val="21"/>
                    </w:rPr>
                    <w:t>0.0</w:t>
                  </w:r>
                  <w:r w:rsidR="00C878E0" w:rsidRPr="00600694">
                    <w:rPr>
                      <w:rFonts w:eastAsiaTheme="minorEastAsia" w:hint="eastAsia"/>
                      <w:szCs w:val="21"/>
                    </w:rPr>
                    <w:t>17</w:t>
                  </w:r>
                </w:p>
              </w:tc>
              <w:tc>
                <w:tcPr>
                  <w:tcW w:w="851" w:type="dxa"/>
                  <w:vAlign w:val="center"/>
                </w:tcPr>
                <w:p w14:paraId="0B49D416" w14:textId="7C56262A" w:rsidR="00BB0065" w:rsidRPr="00600694" w:rsidRDefault="00BB0065" w:rsidP="00BB0065">
                  <w:pPr>
                    <w:jc w:val="center"/>
                    <w:rPr>
                      <w:rFonts w:eastAsiaTheme="minorEastAsia"/>
                      <w:szCs w:val="21"/>
                    </w:rPr>
                  </w:pPr>
                  <w:r w:rsidRPr="00600694">
                    <w:rPr>
                      <w:rFonts w:eastAsiaTheme="minorEastAsia" w:hint="eastAsia"/>
                      <w:szCs w:val="21"/>
                    </w:rPr>
                    <w:t>0.00</w:t>
                  </w:r>
                  <w:r w:rsidR="00C878E0" w:rsidRPr="00600694">
                    <w:rPr>
                      <w:rFonts w:eastAsiaTheme="minorEastAsia" w:hint="eastAsia"/>
                      <w:szCs w:val="21"/>
                    </w:rPr>
                    <w:t>7</w:t>
                  </w:r>
                </w:p>
              </w:tc>
              <w:tc>
                <w:tcPr>
                  <w:tcW w:w="1134" w:type="dxa"/>
                  <w:vAlign w:val="center"/>
                </w:tcPr>
                <w:p w14:paraId="2A59F682" w14:textId="57ECC9C3" w:rsidR="00BB0065" w:rsidRPr="00600694" w:rsidRDefault="00BB0065" w:rsidP="00BB0065">
                  <w:pPr>
                    <w:jc w:val="center"/>
                    <w:rPr>
                      <w:rFonts w:eastAsiaTheme="minorEastAsia"/>
                      <w:szCs w:val="21"/>
                    </w:rPr>
                  </w:pPr>
                  <w:r w:rsidRPr="00600694">
                    <w:rPr>
                      <w:rFonts w:eastAsiaTheme="minorEastAsia" w:hint="eastAsia"/>
                      <w:szCs w:val="21"/>
                    </w:rPr>
                    <w:t>0.</w:t>
                  </w:r>
                  <w:r w:rsidR="001F26B9" w:rsidRPr="00600694">
                    <w:rPr>
                      <w:rFonts w:eastAsiaTheme="minorEastAsia" w:hint="eastAsia"/>
                      <w:szCs w:val="21"/>
                    </w:rPr>
                    <w:t>875</w:t>
                  </w:r>
                </w:p>
              </w:tc>
              <w:tc>
                <w:tcPr>
                  <w:tcW w:w="921" w:type="dxa"/>
                  <w:vAlign w:val="center"/>
                </w:tcPr>
                <w:p w14:paraId="58529AA3" w14:textId="0FB913DC" w:rsidR="00BB0065" w:rsidRPr="00600694" w:rsidRDefault="00BB0065" w:rsidP="00BB0065">
                  <w:pPr>
                    <w:jc w:val="center"/>
                    <w:rPr>
                      <w:rFonts w:eastAsiaTheme="minorEastAsia"/>
                      <w:szCs w:val="21"/>
                    </w:rPr>
                  </w:pPr>
                  <w:r w:rsidRPr="00600694">
                    <w:rPr>
                      <w:rFonts w:eastAsiaTheme="minorEastAsia" w:hint="eastAsia"/>
                      <w:szCs w:val="21"/>
                    </w:rPr>
                    <w:t>0.00</w:t>
                  </w:r>
                  <w:r w:rsidR="00C878E0" w:rsidRPr="00600694">
                    <w:rPr>
                      <w:rFonts w:eastAsiaTheme="minorEastAsia" w:hint="eastAsia"/>
                      <w:szCs w:val="21"/>
                    </w:rPr>
                    <w:t>3</w:t>
                  </w:r>
                </w:p>
              </w:tc>
              <w:tc>
                <w:tcPr>
                  <w:tcW w:w="1134" w:type="dxa"/>
                  <w:vAlign w:val="center"/>
                </w:tcPr>
                <w:p w14:paraId="74034F01" w14:textId="5C138884" w:rsidR="00BB0065" w:rsidRPr="00600694" w:rsidRDefault="00BB0065" w:rsidP="00BB0065">
                  <w:pPr>
                    <w:jc w:val="center"/>
                    <w:rPr>
                      <w:rFonts w:eastAsiaTheme="minorEastAsia"/>
                      <w:szCs w:val="21"/>
                    </w:rPr>
                  </w:pPr>
                  <w:r w:rsidRPr="00600694">
                    <w:rPr>
                      <w:rFonts w:eastAsiaTheme="minorEastAsia" w:hint="eastAsia"/>
                      <w:szCs w:val="21"/>
                    </w:rPr>
                    <w:t>0.0</w:t>
                  </w:r>
                  <w:r w:rsidR="00C878E0" w:rsidRPr="00600694">
                    <w:rPr>
                      <w:rFonts w:eastAsiaTheme="minorEastAsia" w:hint="eastAsia"/>
                      <w:szCs w:val="21"/>
                    </w:rPr>
                    <w:t>01</w:t>
                  </w:r>
                </w:p>
              </w:tc>
            </w:tr>
          </w:tbl>
          <w:p w14:paraId="5B84E0E7" w14:textId="7C6D59E0" w:rsidR="00BB0065" w:rsidRPr="00600694" w:rsidRDefault="00BB0065" w:rsidP="00BB0065">
            <w:pPr>
              <w:adjustRightInd w:val="0"/>
              <w:snapToGrid w:val="0"/>
              <w:ind w:firstLineChars="200" w:firstLine="422"/>
              <w:rPr>
                <w:b/>
                <w:szCs w:val="21"/>
              </w:rPr>
            </w:pPr>
            <w:r w:rsidRPr="00600694">
              <w:rPr>
                <w:rFonts w:hint="eastAsia"/>
                <w:b/>
                <w:szCs w:val="21"/>
              </w:rPr>
              <w:t>注：焊接时间约为</w:t>
            </w:r>
            <w:r w:rsidRPr="00600694">
              <w:rPr>
                <w:rFonts w:hint="eastAsia"/>
                <w:b/>
                <w:szCs w:val="21"/>
              </w:rPr>
              <w:t>8h</w:t>
            </w:r>
            <w:r w:rsidRPr="00600694">
              <w:rPr>
                <w:b/>
                <w:szCs w:val="21"/>
              </w:rPr>
              <w:t>/a</w:t>
            </w:r>
            <w:r w:rsidRPr="00600694">
              <w:rPr>
                <w:rFonts w:hint="eastAsia"/>
                <w:b/>
                <w:szCs w:val="21"/>
              </w:rPr>
              <w:t>。</w:t>
            </w:r>
          </w:p>
          <w:p w14:paraId="0A1DE47C" w14:textId="35061AAC" w:rsidR="00B11503" w:rsidRPr="00600694" w:rsidRDefault="00B11503" w:rsidP="00B11503">
            <w:pPr>
              <w:adjustRightInd w:val="0"/>
              <w:snapToGrid w:val="0"/>
              <w:spacing w:line="360" w:lineRule="auto"/>
              <w:ind w:firstLineChars="200" w:firstLine="482"/>
              <w:rPr>
                <w:b/>
                <w:sz w:val="24"/>
              </w:rPr>
            </w:pPr>
            <w:r w:rsidRPr="00600694">
              <w:rPr>
                <w:rFonts w:hint="eastAsia"/>
                <w:b/>
                <w:sz w:val="24"/>
              </w:rPr>
              <w:t>2</w:t>
            </w:r>
            <w:r w:rsidRPr="00600694">
              <w:rPr>
                <w:rFonts w:hint="eastAsia"/>
                <w:b/>
                <w:sz w:val="24"/>
              </w:rPr>
              <w:t>、油烟废气</w:t>
            </w:r>
          </w:p>
          <w:p w14:paraId="37452603" w14:textId="39B85651" w:rsidR="00B11503" w:rsidRPr="00600694" w:rsidRDefault="00B11503" w:rsidP="00B11503">
            <w:pPr>
              <w:adjustRightInd w:val="0"/>
              <w:snapToGrid w:val="0"/>
              <w:spacing w:line="360" w:lineRule="auto"/>
              <w:ind w:firstLineChars="200" w:firstLine="480"/>
              <w:rPr>
                <w:bCs/>
                <w:sz w:val="24"/>
              </w:rPr>
            </w:pPr>
            <w:r w:rsidRPr="00600694">
              <w:rPr>
                <w:rFonts w:hint="eastAsia"/>
                <w:bCs/>
                <w:sz w:val="24"/>
              </w:rPr>
              <w:t>本项目</w:t>
            </w:r>
            <w:r w:rsidRPr="00600694">
              <w:rPr>
                <w:sz w:val="24"/>
              </w:rPr>
              <w:t>员工为</w:t>
            </w:r>
            <w:r w:rsidRPr="00600694">
              <w:rPr>
                <w:rFonts w:hint="eastAsia"/>
                <w:sz w:val="24"/>
              </w:rPr>
              <w:t>30</w:t>
            </w:r>
            <w:r w:rsidRPr="00600694">
              <w:rPr>
                <w:rFonts w:hint="eastAsia"/>
                <w:sz w:val="24"/>
              </w:rPr>
              <w:t>人，均在食堂就餐，</w:t>
            </w:r>
            <w:r w:rsidRPr="00600694">
              <w:rPr>
                <w:rFonts w:eastAsiaTheme="minorEastAsia" w:hint="eastAsia"/>
                <w:bCs/>
                <w:sz w:val="24"/>
              </w:rPr>
              <w:t>按人均耗油量</w:t>
            </w:r>
            <w:r w:rsidRPr="00600694">
              <w:rPr>
                <w:rFonts w:eastAsiaTheme="minorEastAsia" w:hint="eastAsia"/>
                <w:bCs/>
                <w:sz w:val="24"/>
              </w:rPr>
              <w:t>50g/</w:t>
            </w:r>
            <w:r w:rsidRPr="00600694">
              <w:rPr>
                <w:rFonts w:eastAsiaTheme="minorEastAsia" w:hint="eastAsia"/>
                <w:bCs/>
                <w:sz w:val="24"/>
              </w:rPr>
              <w:t>人·</w:t>
            </w:r>
            <w:r w:rsidRPr="00600694">
              <w:rPr>
                <w:rFonts w:eastAsiaTheme="minorEastAsia" w:hint="eastAsia"/>
                <w:bCs/>
                <w:sz w:val="24"/>
              </w:rPr>
              <w:t>d</w:t>
            </w:r>
            <w:r w:rsidRPr="00600694">
              <w:rPr>
                <w:rFonts w:eastAsiaTheme="minorEastAsia" w:hint="eastAsia"/>
                <w:bCs/>
                <w:sz w:val="24"/>
              </w:rPr>
              <w:t>计，则食用油用量约</w:t>
            </w:r>
            <w:r w:rsidRPr="00600694">
              <w:rPr>
                <w:rFonts w:eastAsiaTheme="minorEastAsia" w:hint="eastAsia"/>
                <w:bCs/>
                <w:sz w:val="24"/>
              </w:rPr>
              <w:t>0.45t/a</w:t>
            </w:r>
            <w:r w:rsidRPr="00600694">
              <w:rPr>
                <w:rFonts w:eastAsiaTheme="minorEastAsia" w:hint="eastAsia"/>
                <w:bCs/>
                <w:sz w:val="24"/>
              </w:rPr>
              <w:t>，油烟排放系数按</w:t>
            </w:r>
            <w:r w:rsidRPr="00600694">
              <w:rPr>
                <w:rFonts w:eastAsiaTheme="minorEastAsia" w:hint="eastAsia"/>
                <w:bCs/>
                <w:sz w:val="24"/>
              </w:rPr>
              <w:t>3%</w:t>
            </w:r>
            <w:r w:rsidRPr="00600694">
              <w:rPr>
                <w:rFonts w:eastAsiaTheme="minorEastAsia" w:hint="eastAsia"/>
                <w:bCs/>
                <w:sz w:val="24"/>
              </w:rPr>
              <w:t>计，则油烟废气产生量为</w:t>
            </w:r>
            <w:r w:rsidRPr="00600694">
              <w:rPr>
                <w:rFonts w:eastAsiaTheme="minorEastAsia" w:hint="eastAsia"/>
                <w:bCs/>
                <w:sz w:val="24"/>
              </w:rPr>
              <w:t>0.014t/a</w:t>
            </w:r>
            <w:r w:rsidRPr="00600694">
              <w:rPr>
                <w:rFonts w:eastAsiaTheme="minorEastAsia" w:hint="eastAsia"/>
                <w:bCs/>
                <w:sz w:val="24"/>
              </w:rPr>
              <w:t>。油烟废气</w:t>
            </w:r>
            <w:r w:rsidR="00595EE6" w:rsidRPr="00600694">
              <w:rPr>
                <w:rFonts w:eastAsiaTheme="minorEastAsia" w:hint="eastAsia"/>
                <w:bCs/>
                <w:sz w:val="24"/>
              </w:rPr>
              <w:t>经环保认证的</w:t>
            </w:r>
            <w:r w:rsidRPr="00600694">
              <w:rPr>
                <w:rFonts w:eastAsiaTheme="minorEastAsia" w:hint="eastAsia"/>
                <w:bCs/>
                <w:sz w:val="24"/>
              </w:rPr>
              <w:t>油烟净化装置处理后通至屋顶高空排放，风量</w:t>
            </w:r>
            <w:r w:rsidRPr="00600694">
              <w:rPr>
                <w:rFonts w:eastAsiaTheme="minorEastAsia" w:hint="eastAsia"/>
                <w:bCs/>
                <w:sz w:val="24"/>
              </w:rPr>
              <w:t>10000m</w:t>
            </w:r>
            <w:r w:rsidRPr="00600694">
              <w:rPr>
                <w:rFonts w:eastAsiaTheme="minorEastAsia"/>
                <w:bCs/>
                <w:sz w:val="24"/>
                <w:vertAlign w:val="superscript"/>
              </w:rPr>
              <w:t>3</w:t>
            </w:r>
            <w:r w:rsidRPr="00600694">
              <w:rPr>
                <w:rFonts w:eastAsiaTheme="minorEastAsia"/>
                <w:bCs/>
                <w:sz w:val="24"/>
              </w:rPr>
              <w:t>/</w:t>
            </w:r>
            <w:r w:rsidRPr="00600694">
              <w:rPr>
                <w:rFonts w:eastAsiaTheme="minorEastAsia" w:hint="eastAsia"/>
                <w:bCs/>
                <w:sz w:val="24"/>
              </w:rPr>
              <w:t>h</w:t>
            </w:r>
            <w:r w:rsidRPr="00600694">
              <w:rPr>
                <w:rFonts w:eastAsiaTheme="minorEastAsia" w:hint="eastAsia"/>
                <w:bCs/>
                <w:sz w:val="24"/>
              </w:rPr>
              <w:t>，油烟去除率</w:t>
            </w:r>
            <w:r w:rsidRPr="00600694">
              <w:rPr>
                <w:rFonts w:eastAsiaTheme="minorEastAsia" w:hint="eastAsia"/>
                <w:bCs/>
                <w:sz w:val="24"/>
              </w:rPr>
              <w:t>75%</w:t>
            </w:r>
            <w:r w:rsidRPr="00600694">
              <w:rPr>
                <w:rFonts w:eastAsiaTheme="minorEastAsia" w:hint="eastAsia"/>
                <w:bCs/>
                <w:sz w:val="24"/>
              </w:rPr>
              <w:t>，企业每天运行时间约</w:t>
            </w:r>
            <w:r w:rsidRPr="00600694">
              <w:rPr>
                <w:rFonts w:eastAsiaTheme="minorEastAsia" w:hint="eastAsia"/>
                <w:bCs/>
                <w:sz w:val="24"/>
              </w:rPr>
              <w:t>2</w:t>
            </w:r>
            <w:r w:rsidRPr="00600694">
              <w:rPr>
                <w:rFonts w:eastAsiaTheme="minorEastAsia" w:hint="eastAsia"/>
                <w:bCs/>
                <w:sz w:val="24"/>
              </w:rPr>
              <w:t>小时，则处理后油烟排放浓度约</w:t>
            </w:r>
            <w:r w:rsidRPr="00600694">
              <w:rPr>
                <w:rFonts w:eastAsiaTheme="minorEastAsia" w:hint="eastAsia"/>
                <w:bCs/>
                <w:sz w:val="24"/>
              </w:rPr>
              <w:t>0.7mg</w:t>
            </w:r>
            <w:r w:rsidRPr="00600694">
              <w:rPr>
                <w:rFonts w:eastAsiaTheme="minorEastAsia"/>
                <w:bCs/>
                <w:sz w:val="24"/>
              </w:rPr>
              <w:t>/m</w:t>
            </w:r>
            <w:r w:rsidRPr="00600694">
              <w:rPr>
                <w:rFonts w:eastAsiaTheme="minorEastAsia" w:hint="eastAsia"/>
                <w:bCs/>
                <w:sz w:val="24"/>
                <w:vertAlign w:val="superscript"/>
              </w:rPr>
              <w:t>3</w:t>
            </w:r>
            <w:r w:rsidRPr="00600694">
              <w:rPr>
                <w:rFonts w:eastAsiaTheme="minorEastAsia" w:hint="eastAsia"/>
                <w:bCs/>
                <w:sz w:val="24"/>
              </w:rPr>
              <w:t>，满足《饮食业油烟排放标准》（</w:t>
            </w:r>
            <w:r w:rsidRPr="00600694">
              <w:rPr>
                <w:rFonts w:eastAsiaTheme="minorEastAsia" w:hint="eastAsia"/>
                <w:bCs/>
                <w:sz w:val="24"/>
              </w:rPr>
              <w:t>GB</w:t>
            </w:r>
            <w:r w:rsidRPr="00600694">
              <w:rPr>
                <w:rFonts w:eastAsiaTheme="minorEastAsia"/>
                <w:bCs/>
                <w:sz w:val="24"/>
              </w:rPr>
              <w:t>18483-2001</w:t>
            </w:r>
            <w:r w:rsidRPr="00600694">
              <w:rPr>
                <w:rFonts w:eastAsiaTheme="minorEastAsia" w:hint="eastAsia"/>
                <w:bCs/>
                <w:sz w:val="24"/>
              </w:rPr>
              <w:t>）的</w:t>
            </w:r>
            <w:r w:rsidR="00595EE6" w:rsidRPr="00600694">
              <w:rPr>
                <w:rFonts w:eastAsiaTheme="minorEastAsia" w:hint="eastAsia"/>
                <w:bCs/>
                <w:sz w:val="24"/>
              </w:rPr>
              <w:t>中</w:t>
            </w:r>
            <w:r w:rsidRPr="00600694">
              <w:rPr>
                <w:rFonts w:eastAsiaTheme="minorEastAsia" w:hint="eastAsia"/>
                <w:bCs/>
                <w:sz w:val="24"/>
              </w:rPr>
              <w:t>型规模要求。油烟排放量为</w:t>
            </w:r>
            <w:r w:rsidRPr="00600694">
              <w:rPr>
                <w:rFonts w:eastAsiaTheme="minorEastAsia" w:hint="eastAsia"/>
                <w:bCs/>
                <w:sz w:val="24"/>
              </w:rPr>
              <w:t>0.004t/a</w:t>
            </w:r>
            <w:r w:rsidRPr="00600694">
              <w:rPr>
                <w:rFonts w:eastAsiaTheme="minorEastAsia" w:hint="eastAsia"/>
                <w:bCs/>
                <w:sz w:val="24"/>
              </w:rPr>
              <w:t>。</w:t>
            </w:r>
          </w:p>
          <w:p w14:paraId="69DF7DD3" w14:textId="77777777" w:rsidR="000C6DBE" w:rsidRPr="00600694" w:rsidRDefault="000C6DBE" w:rsidP="000C6DBE">
            <w:pPr>
              <w:adjustRightInd w:val="0"/>
              <w:snapToGrid w:val="0"/>
              <w:spacing w:line="360" w:lineRule="auto"/>
              <w:rPr>
                <w:b/>
                <w:bCs/>
                <w:sz w:val="24"/>
              </w:rPr>
            </w:pPr>
            <w:r w:rsidRPr="00600694">
              <w:rPr>
                <w:b/>
                <w:bCs/>
                <w:sz w:val="24"/>
              </w:rPr>
              <w:t>5.2.</w:t>
            </w:r>
            <w:r w:rsidRPr="00600694">
              <w:rPr>
                <w:rFonts w:hint="eastAsia"/>
                <w:b/>
                <w:bCs/>
                <w:sz w:val="24"/>
              </w:rPr>
              <w:t>3</w:t>
            </w:r>
            <w:r w:rsidRPr="00600694">
              <w:rPr>
                <w:b/>
                <w:bCs/>
                <w:sz w:val="24"/>
              </w:rPr>
              <w:t>.3</w:t>
            </w:r>
            <w:r w:rsidRPr="00600694">
              <w:rPr>
                <w:rFonts w:hint="eastAsia"/>
                <w:b/>
                <w:bCs/>
                <w:sz w:val="24"/>
              </w:rPr>
              <w:t>噪声</w:t>
            </w:r>
          </w:p>
          <w:p w14:paraId="3DEB0216" w14:textId="0041DBB7" w:rsidR="004A5A4A" w:rsidRPr="00600694" w:rsidRDefault="00BD1497" w:rsidP="0014283A">
            <w:pPr>
              <w:pStyle w:val="32"/>
              <w:adjustRightInd w:val="0"/>
              <w:snapToGrid w:val="0"/>
              <w:spacing w:after="0" w:line="360" w:lineRule="auto"/>
              <w:ind w:leftChars="0" w:left="0" w:firstLineChars="200" w:firstLine="480"/>
              <w:rPr>
                <w:sz w:val="24"/>
              </w:rPr>
            </w:pPr>
            <w:r w:rsidRPr="00600694">
              <w:rPr>
                <w:sz w:val="24"/>
              </w:rPr>
              <w:t>本项目生产过程中的噪声源主要</w:t>
            </w:r>
            <w:proofErr w:type="gramStart"/>
            <w:r w:rsidRPr="00600694">
              <w:rPr>
                <w:sz w:val="24"/>
              </w:rPr>
              <w:t>为</w:t>
            </w:r>
            <w:r w:rsidR="0014283A" w:rsidRPr="00600694">
              <w:rPr>
                <w:rFonts w:hint="eastAsia"/>
                <w:sz w:val="24"/>
              </w:rPr>
              <w:t>割管机</w:t>
            </w:r>
            <w:proofErr w:type="gramEnd"/>
            <w:r w:rsidR="0014283A" w:rsidRPr="00600694">
              <w:rPr>
                <w:rFonts w:hint="eastAsia"/>
                <w:sz w:val="24"/>
              </w:rPr>
              <w:t>、</w:t>
            </w:r>
            <w:proofErr w:type="gramStart"/>
            <w:r w:rsidR="0014283A" w:rsidRPr="00600694">
              <w:rPr>
                <w:rFonts w:hint="eastAsia"/>
                <w:sz w:val="24"/>
              </w:rPr>
              <w:t>切管机</w:t>
            </w:r>
            <w:proofErr w:type="gramEnd"/>
            <w:r w:rsidR="0014283A" w:rsidRPr="00600694">
              <w:rPr>
                <w:rFonts w:hint="eastAsia"/>
                <w:sz w:val="24"/>
              </w:rPr>
              <w:t>、车床、焊机、压机等设备</w:t>
            </w:r>
            <w:r w:rsidR="00D7673B" w:rsidRPr="00600694">
              <w:rPr>
                <w:rFonts w:hint="eastAsia"/>
                <w:sz w:val="24"/>
              </w:rPr>
              <w:t>，</w:t>
            </w:r>
            <w:r w:rsidR="002C6E35" w:rsidRPr="00600694">
              <w:rPr>
                <w:rFonts w:hint="eastAsia"/>
                <w:sz w:val="24"/>
              </w:rPr>
              <w:t>根据类比调查，</w:t>
            </w:r>
            <w:r w:rsidR="002C6E35" w:rsidRPr="00600694">
              <w:rPr>
                <w:sz w:val="24"/>
              </w:rPr>
              <w:t>距离设备</w:t>
            </w:r>
            <w:r w:rsidR="002C6E35" w:rsidRPr="00600694">
              <w:rPr>
                <w:sz w:val="24"/>
              </w:rPr>
              <w:t>1.2m</w:t>
            </w:r>
            <w:r w:rsidR="002C6E35" w:rsidRPr="00600694">
              <w:rPr>
                <w:sz w:val="24"/>
              </w:rPr>
              <w:t>处的平均声级约</w:t>
            </w:r>
            <w:r w:rsidR="00665D65" w:rsidRPr="00600694">
              <w:rPr>
                <w:rFonts w:hint="eastAsia"/>
                <w:sz w:val="24"/>
              </w:rPr>
              <w:t>65</w:t>
            </w:r>
            <w:r w:rsidR="002C6E35" w:rsidRPr="00600694">
              <w:rPr>
                <w:sz w:val="24"/>
              </w:rPr>
              <w:t>～</w:t>
            </w:r>
            <w:r w:rsidR="00665D65" w:rsidRPr="00600694">
              <w:rPr>
                <w:rFonts w:hint="eastAsia"/>
                <w:sz w:val="24"/>
              </w:rPr>
              <w:t>85</w:t>
            </w:r>
            <w:r w:rsidR="002C6E35" w:rsidRPr="00600694">
              <w:rPr>
                <w:sz w:val="24"/>
              </w:rPr>
              <w:t>dB</w:t>
            </w:r>
            <w:r w:rsidR="002C6E35" w:rsidRPr="00600694">
              <w:rPr>
                <w:sz w:val="24"/>
              </w:rPr>
              <w:t>，噪声情况可见表</w:t>
            </w:r>
            <w:r w:rsidR="002C6E35" w:rsidRPr="00600694">
              <w:rPr>
                <w:sz w:val="24"/>
              </w:rPr>
              <w:t>5-</w:t>
            </w:r>
            <w:r w:rsidR="0014283A" w:rsidRPr="00600694">
              <w:rPr>
                <w:rFonts w:hint="eastAsia"/>
                <w:sz w:val="24"/>
              </w:rPr>
              <w:t>4</w:t>
            </w:r>
            <w:r w:rsidR="0014283A" w:rsidRPr="00600694">
              <w:rPr>
                <w:rFonts w:hint="eastAsia"/>
                <w:sz w:val="24"/>
              </w:rPr>
              <w:t>。</w:t>
            </w:r>
          </w:p>
          <w:p w14:paraId="7BBBD82F" w14:textId="25C852E9" w:rsidR="00BD1497" w:rsidRPr="00600694" w:rsidRDefault="00BD1497" w:rsidP="00BD1497">
            <w:pPr>
              <w:adjustRightInd w:val="0"/>
              <w:snapToGrid w:val="0"/>
              <w:jc w:val="center"/>
              <w:rPr>
                <w:b/>
                <w:szCs w:val="21"/>
              </w:rPr>
            </w:pPr>
            <w:r w:rsidRPr="00600694">
              <w:rPr>
                <w:b/>
                <w:szCs w:val="21"/>
              </w:rPr>
              <w:t>表</w:t>
            </w:r>
            <w:r w:rsidRPr="00600694">
              <w:rPr>
                <w:b/>
                <w:szCs w:val="21"/>
              </w:rPr>
              <w:t>5-</w:t>
            </w:r>
            <w:r w:rsidR="0014283A" w:rsidRPr="00600694">
              <w:rPr>
                <w:rFonts w:hint="eastAsia"/>
                <w:b/>
                <w:szCs w:val="21"/>
              </w:rPr>
              <w:t>4</w:t>
            </w:r>
            <w:r w:rsidR="008162EC" w:rsidRPr="00600694">
              <w:rPr>
                <w:rFonts w:hint="eastAsia"/>
                <w:b/>
                <w:szCs w:val="21"/>
              </w:rPr>
              <w:t xml:space="preserve">  </w:t>
            </w:r>
            <w:r w:rsidRPr="00600694">
              <w:rPr>
                <w:b/>
                <w:szCs w:val="21"/>
              </w:rPr>
              <w:t>主要噪声源噪声级</w:t>
            </w:r>
            <w:r w:rsidRPr="00600694">
              <w:rPr>
                <w:rFonts w:hint="eastAsia"/>
                <w:b/>
                <w:szCs w:val="21"/>
              </w:rPr>
              <w:t xml:space="preserve">   </w:t>
            </w:r>
            <w:r w:rsidRPr="00600694">
              <w:rPr>
                <w:rFonts w:hint="eastAsia"/>
                <w:b/>
                <w:szCs w:val="21"/>
              </w:rPr>
              <w:t>单位：</w:t>
            </w:r>
            <w:r w:rsidRPr="00600694">
              <w:rPr>
                <w:rFonts w:hint="eastAsia"/>
                <w:b/>
                <w:szCs w:val="21"/>
              </w:rPr>
              <w:t>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
              <w:gridCol w:w="2066"/>
              <w:gridCol w:w="2268"/>
              <w:gridCol w:w="3275"/>
            </w:tblGrid>
            <w:tr w:rsidR="00600694" w:rsidRPr="00600694" w14:paraId="2FF85AA2" w14:textId="77777777" w:rsidTr="00BC5E37">
              <w:trPr>
                <w:trHeight w:val="90"/>
                <w:jc w:val="center"/>
              </w:trPr>
              <w:tc>
                <w:tcPr>
                  <w:tcW w:w="1016" w:type="dxa"/>
                  <w:vAlign w:val="center"/>
                </w:tcPr>
                <w:p w14:paraId="70618D3D" w14:textId="77777777" w:rsidR="00BD1497" w:rsidRPr="00600694" w:rsidRDefault="00BD1497" w:rsidP="006906C7">
                  <w:pPr>
                    <w:adjustRightInd w:val="0"/>
                    <w:snapToGrid w:val="0"/>
                    <w:jc w:val="center"/>
                    <w:rPr>
                      <w:b/>
                    </w:rPr>
                  </w:pPr>
                  <w:r w:rsidRPr="00600694">
                    <w:rPr>
                      <w:b/>
                    </w:rPr>
                    <w:t>序号</w:t>
                  </w:r>
                </w:p>
              </w:tc>
              <w:tc>
                <w:tcPr>
                  <w:tcW w:w="2066" w:type="dxa"/>
                  <w:vAlign w:val="center"/>
                </w:tcPr>
                <w:p w14:paraId="69745B43" w14:textId="77777777" w:rsidR="00BD1497" w:rsidRPr="00600694" w:rsidRDefault="00BD1497" w:rsidP="006906C7">
                  <w:pPr>
                    <w:adjustRightInd w:val="0"/>
                    <w:snapToGrid w:val="0"/>
                    <w:jc w:val="center"/>
                    <w:rPr>
                      <w:b/>
                    </w:rPr>
                  </w:pPr>
                  <w:r w:rsidRPr="00600694">
                    <w:rPr>
                      <w:b/>
                    </w:rPr>
                    <w:t>噪声源</w:t>
                  </w:r>
                </w:p>
              </w:tc>
              <w:tc>
                <w:tcPr>
                  <w:tcW w:w="2268" w:type="dxa"/>
                  <w:vAlign w:val="center"/>
                </w:tcPr>
                <w:p w14:paraId="2FDE0E28" w14:textId="77777777" w:rsidR="00BD1497" w:rsidRPr="00600694" w:rsidRDefault="00BD1497" w:rsidP="006906C7">
                  <w:pPr>
                    <w:adjustRightInd w:val="0"/>
                    <w:snapToGrid w:val="0"/>
                    <w:jc w:val="center"/>
                    <w:rPr>
                      <w:b/>
                    </w:rPr>
                  </w:pPr>
                  <w:r w:rsidRPr="00600694">
                    <w:rPr>
                      <w:b/>
                    </w:rPr>
                    <w:t>噪声级</w:t>
                  </w:r>
                </w:p>
              </w:tc>
              <w:tc>
                <w:tcPr>
                  <w:tcW w:w="3275" w:type="dxa"/>
                  <w:vAlign w:val="center"/>
                </w:tcPr>
                <w:p w14:paraId="74D1CED3" w14:textId="77777777" w:rsidR="00BD1497" w:rsidRPr="00600694" w:rsidRDefault="00BD1497" w:rsidP="006906C7">
                  <w:pPr>
                    <w:adjustRightInd w:val="0"/>
                    <w:snapToGrid w:val="0"/>
                    <w:jc w:val="center"/>
                    <w:rPr>
                      <w:b/>
                    </w:rPr>
                  </w:pPr>
                  <w:r w:rsidRPr="00600694">
                    <w:rPr>
                      <w:b/>
                    </w:rPr>
                    <w:t>备注</w:t>
                  </w:r>
                </w:p>
              </w:tc>
            </w:tr>
            <w:tr w:rsidR="00600694" w:rsidRPr="00600694" w14:paraId="4EDC55DD" w14:textId="77777777" w:rsidTr="00BC5E37">
              <w:trPr>
                <w:trHeight w:val="90"/>
                <w:jc w:val="center"/>
              </w:trPr>
              <w:tc>
                <w:tcPr>
                  <w:tcW w:w="1016" w:type="dxa"/>
                  <w:vAlign w:val="center"/>
                </w:tcPr>
                <w:p w14:paraId="65B9B491" w14:textId="77777777" w:rsidR="00BE50B1" w:rsidRPr="00600694" w:rsidRDefault="00BE50B1" w:rsidP="00BE50B1">
                  <w:pPr>
                    <w:adjustRightInd w:val="0"/>
                    <w:snapToGrid w:val="0"/>
                    <w:jc w:val="center"/>
                  </w:pPr>
                  <w:r w:rsidRPr="00600694">
                    <w:t>1</w:t>
                  </w:r>
                </w:p>
              </w:tc>
              <w:tc>
                <w:tcPr>
                  <w:tcW w:w="2066" w:type="dxa"/>
                  <w:vAlign w:val="center"/>
                </w:tcPr>
                <w:p w14:paraId="205115F7" w14:textId="399CE19A" w:rsidR="00BE50B1" w:rsidRPr="00600694" w:rsidRDefault="0014283A" w:rsidP="00BE50B1">
                  <w:pPr>
                    <w:adjustRightInd w:val="0"/>
                    <w:snapToGrid w:val="0"/>
                    <w:jc w:val="center"/>
                    <w:rPr>
                      <w:rFonts w:eastAsiaTheme="minorEastAsia"/>
                      <w:kern w:val="0"/>
                      <w:szCs w:val="21"/>
                    </w:rPr>
                  </w:pPr>
                  <w:proofErr w:type="gramStart"/>
                  <w:r w:rsidRPr="00600694">
                    <w:rPr>
                      <w:rFonts w:eastAsiaTheme="minorEastAsia"/>
                      <w:kern w:val="0"/>
                      <w:szCs w:val="21"/>
                    </w:rPr>
                    <w:t>割管机</w:t>
                  </w:r>
                  <w:proofErr w:type="gramEnd"/>
                </w:p>
              </w:tc>
              <w:tc>
                <w:tcPr>
                  <w:tcW w:w="2268" w:type="dxa"/>
                  <w:vAlign w:val="center"/>
                </w:tcPr>
                <w:p w14:paraId="61C45ECC" w14:textId="2713890C" w:rsidR="00BE50B1" w:rsidRPr="00600694" w:rsidRDefault="00561DFA" w:rsidP="00BE50B1">
                  <w:pPr>
                    <w:adjustRightInd w:val="0"/>
                    <w:snapToGrid w:val="0"/>
                    <w:jc w:val="center"/>
                  </w:pPr>
                  <w:r w:rsidRPr="00600694">
                    <w:rPr>
                      <w:rFonts w:hint="eastAsia"/>
                    </w:rPr>
                    <w:t>75~80</w:t>
                  </w:r>
                </w:p>
              </w:tc>
              <w:tc>
                <w:tcPr>
                  <w:tcW w:w="3275" w:type="dxa"/>
                  <w:vAlign w:val="center"/>
                </w:tcPr>
                <w:p w14:paraId="4575AF8C" w14:textId="77777777" w:rsidR="00BE50B1" w:rsidRPr="00600694" w:rsidRDefault="00BE50B1" w:rsidP="00BE50B1">
                  <w:pPr>
                    <w:adjustRightInd w:val="0"/>
                    <w:snapToGrid w:val="0"/>
                    <w:jc w:val="center"/>
                  </w:pPr>
                  <w:r w:rsidRPr="00600694">
                    <w:t>距离设备</w:t>
                  </w:r>
                  <w:r w:rsidRPr="00600694">
                    <w:t>1m</w:t>
                  </w:r>
                  <w:r w:rsidRPr="00600694">
                    <w:rPr>
                      <w:rFonts w:hint="eastAsia"/>
                    </w:rPr>
                    <w:t>、高</w:t>
                  </w:r>
                  <w:r w:rsidRPr="00600694">
                    <w:rPr>
                      <w:rFonts w:hint="eastAsia"/>
                    </w:rPr>
                    <w:t>1.2m</w:t>
                  </w:r>
                  <w:r w:rsidRPr="00600694">
                    <w:t>处</w:t>
                  </w:r>
                </w:p>
              </w:tc>
            </w:tr>
            <w:tr w:rsidR="00600694" w:rsidRPr="00600694" w14:paraId="496D9FE1" w14:textId="77777777" w:rsidTr="00BC5E37">
              <w:trPr>
                <w:trHeight w:val="90"/>
                <w:jc w:val="center"/>
              </w:trPr>
              <w:tc>
                <w:tcPr>
                  <w:tcW w:w="1016" w:type="dxa"/>
                  <w:vAlign w:val="center"/>
                </w:tcPr>
                <w:p w14:paraId="75D6EE7A" w14:textId="77777777" w:rsidR="00BE50B1" w:rsidRPr="00600694" w:rsidRDefault="00BE50B1" w:rsidP="00BE50B1">
                  <w:pPr>
                    <w:adjustRightInd w:val="0"/>
                    <w:snapToGrid w:val="0"/>
                    <w:jc w:val="center"/>
                  </w:pPr>
                  <w:r w:rsidRPr="00600694">
                    <w:t>2</w:t>
                  </w:r>
                </w:p>
              </w:tc>
              <w:tc>
                <w:tcPr>
                  <w:tcW w:w="2066" w:type="dxa"/>
                  <w:vAlign w:val="center"/>
                </w:tcPr>
                <w:p w14:paraId="5187AD70" w14:textId="5287A28B" w:rsidR="00BE50B1" w:rsidRPr="00600694" w:rsidRDefault="0014283A" w:rsidP="00BE50B1">
                  <w:pPr>
                    <w:adjustRightInd w:val="0"/>
                    <w:snapToGrid w:val="0"/>
                    <w:jc w:val="center"/>
                    <w:rPr>
                      <w:rFonts w:eastAsiaTheme="minorEastAsia"/>
                      <w:kern w:val="0"/>
                      <w:szCs w:val="21"/>
                    </w:rPr>
                  </w:pPr>
                  <w:proofErr w:type="gramStart"/>
                  <w:r w:rsidRPr="00600694">
                    <w:rPr>
                      <w:rFonts w:eastAsiaTheme="minorEastAsia"/>
                      <w:kern w:val="0"/>
                      <w:szCs w:val="21"/>
                    </w:rPr>
                    <w:t>切管机</w:t>
                  </w:r>
                  <w:proofErr w:type="gramEnd"/>
                </w:p>
              </w:tc>
              <w:tc>
                <w:tcPr>
                  <w:tcW w:w="2268" w:type="dxa"/>
                  <w:vAlign w:val="center"/>
                </w:tcPr>
                <w:p w14:paraId="5D1589E9" w14:textId="7FBF3D49" w:rsidR="00BE50B1" w:rsidRPr="00600694" w:rsidRDefault="00561DFA" w:rsidP="00BE50B1">
                  <w:pPr>
                    <w:adjustRightInd w:val="0"/>
                    <w:snapToGrid w:val="0"/>
                    <w:jc w:val="center"/>
                  </w:pPr>
                  <w:r w:rsidRPr="00600694">
                    <w:rPr>
                      <w:rFonts w:hint="eastAsia"/>
                    </w:rPr>
                    <w:t>75~80</w:t>
                  </w:r>
                </w:p>
              </w:tc>
              <w:tc>
                <w:tcPr>
                  <w:tcW w:w="3275" w:type="dxa"/>
                  <w:vAlign w:val="center"/>
                </w:tcPr>
                <w:p w14:paraId="1E58A2E3" w14:textId="77777777" w:rsidR="00BE50B1" w:rsidRPr="00600694" w:rsidRDefault="00BE50B1" w:rsidP="00BE50B1">
                  <w:pPr>
                    <w:adjustRightInd w:val="0"/>
                    <w:snapToGrid w:val="0"/>
                    <w:jc w:val="center"/>
                  </w:pPr>
                  <w:r w:rsidRPr="00600694">
                    <w:t>距离设备</w:t>
                  </w:r>
                  <w:r w:rsidRPr="00600694">
                    <w:t>1m</w:t>
                  </w:r>
                  <w:r w:rsidRPr="00600694">
                    <w:rPr>
                      <w:rFonts w:hint="eastAsia"/>
                    </w:rPr>
                    <w:t>、高</w:t>
                  </w:r>
                  <w:r w:rsidRPr="00600694">
                    <w:rPr>
                      <w:rFonts w:hint="eastAsia"/>
                    </w:rPr>
                    <w:t>1.2m</w:t>
                  </w:r>
                  <w:r w:rsidRPr="00600694">
                    <w:t>处</w:t>
                  </w:r>
                </w:p>
              </w:tc>
            </w:tr>
            <w:tr w:rsidR="00600694" w:rsidRPr="00600694" w14:paraId="4C13A9B7" w14:textId="77777777" w:rsidTr="00BC5E37">
              <w:trPr>
                <w:trHeight w:val="90"/>
                <w:jc w:val="center"/>
              </w:trPr>
              <w:tc>
                <w:tcPr>
                  <w:tcW w:w="1016" w:type="dxa"/>
                  <w:vAlign w:val="center"/>
                </w:tcPr>
                <w:p w14:paraId="0D9B442C" w14:textId="77777777" w:rsidR="00BE50B1" w:rsidRPr="00600694" w:rsidRDefault="00BE50B1" w:rsidP="00BE50B1">
                  <w:pPr>
                    <w:adjustRightInd w:val="0"/>
                    <w:snapToGrid w:val="0"/>
                    <w:jc w:val="center"/>
                  </w:pPr>
                  <w:r w:rsidRPr="00600694">
                    <w:t>3</w:t>
                  </w:r>
                </w:p>
              </w:tc>
              <w:tc>
                <w:tcPr>
                  <w:tcW w:w="2066" w:type="dxa"/>
                  <w:vAlign w:val="center"/>
                </w:tcPr>
                <w:p w14:paraId="1892FFC3" w14:textId="387380EB" w:rsidR="00BE50B1" w:rsidRPr="00600694" w:rsidRDefault="0014283A" w:rsidP="00BE50B1">
                  <w:pPr>
                    <w:adjustRightInd w:val="0"/>
                    <w:snapToGrid w:val="0"/>
                    <w:jc w:val="center"/>
                    <w:rPr>
                      <w:rFonts w:eastAsiaTheme="minorEastAsia"/>
                      <w:kern w:val="0"/>
                      <w:szCs w:val="21"/>
                    </w:rPr>
                  </w:pPr>
                  <w:r w:rsidRPr="00600694">
                    <w:rPr>
                      <w:rFonts w:eastAsiaTheme="minorEastAsia"/>
                      <w:kern w:val="0"/>
                      <w:szCs w:val="21"/>
                    </w:rPr>
                    <w:t>车床</w:t>
                  </w:r>
                </w:p>
              </w:tc>
              <w:tc>
                <w:tcPr>
                  <w:tcW w:w="2268" w:type="dxa"/>
                  <w:vAlign w:val="center"/>
                </w:tcPr>
                <w:p w14:paraId="5A6AA305" w14:textId="65CDF42A" w:rsidR="00BE50B1" w:rsidRPr="00600694" w:rsidRDefault="00561DFA" w:rsidP="00BE50B1">
                  <w:pPr>
                    <w:adjustRightInd w:val="0"/>
                    <w:snapToGrid w:val="0"/>
                    <w:jc w:val="center"/>
                  </w:pPr>
                  <w:r w:rsidRPr="00600694">
                    <w:rPr>
                      <w:rFonts w:hint="eastAsia"/>
                    </w:rPr>
                    <w:t>75~8</w:t>
                  </w:r>
                  <w:r w:rsidR="0014283A" w:rsidRPr="00600694">
                    <w:rPr>
                      <w:rFonts w:hint="eastAsia"/>
                    </w:rPr>
                    <w:t>5</w:t>
                  </w:r>
                </w:p>
              </w:tc>
              <w:tc>
                <w:tcPr>
                  <w:tcW w:w="3275" w:type="dxa"/>
                  <w:vAlign w:val="center"/>
                </w:tcPr>
                <w:p w14:paraId="47FCE616" w14:textId="77777777" w:rsidR="00BE50B1" w:rsidRPr="00600694" w:rsidRDefault="00BE50B1" w:rsidP="00BE50B1">
                  <w:pPr>
                    <w:adjustRightInd w:val="0"/>
                    <w:snapToGrid w:val="0"/>
                    <w:jc w:val="center"/>
                  </w:pPr>
                  <w:r w:rsidRPr="00600694">
                    <w:t>距离设备</w:t>
                  </w:r>
                  <w:r w:rsidRPr="00600694">
                    <w:t>1m</w:t>
                  </w:r>
                  <w:r w:rsidRPr="00600694">
                    <w:rPr>
                      <w:rFonts w:hint="eastAsia"/>
                    </w:rPr>
                    <w:t>、高</w:t>
                  </w:r>
                  <w:r w:rsidRPr="00600694">
                    <w:rPr>
                      <w:rFonts w:hint="eastAsia"/>
                    </w:rPr>
                    <w:t>1.2m</w:t>
                  </w:r>
                  <w:r w:rsidRPr="00600694">
                    <w:t>处</w:t>
                  </w:r>
                </w:p>
              </w:tc>
            </w:tr>
            <w:tr w:rsidR="00600694" w:rsidRPr="00600694" w14:paraId="0F568C58" w14:textId="77777777" w:rsidTr="00BC5E37">
              <w:trPr>
                <w:trHeight w:val="90"/>
                <w:jc w:val="center"/>
              </w:trPr>
              <w:tc>
                <w:tcPr>
                  <w:tcW w:w="1016" w:type="dxa"/>
                  <w:vAlign w:val="center"/>
                </w:tcPr>
                <w:p w14:paraId="10496418" w14:textId="0652BCAD" w:rsidR="00BE50B1" w:rsidRPr="00600694" w:rsidRDefault="00BE50B1" w:rsidP="00BE50B1">
                  <w:pPr>
                    <w:adjustRightInd w:val="0"/>
                    <w:snapToGrid w:val="0"/>
                    <w:jc w:val="center"/>
                  </w:pPr>
                  <w:r w:rsidRPr="00600694">
                    <w:rPr>
                      <w:rFonts w:hint="eastAsia"/>
                    </w:rPr>
                    <w:t>4</w:t>
                  </w:r>
                </w:p>
              </w:tc>
              <w:tc>
                <w:tcPr>
                  <w:tcW w:w="2066" w:type="dxa"/>
                  <w:vAlign w:val="center"/>
                </w:tcPr>
                <w:p w14:paraId="6A91A5F6" w14:textId="422589B8" w:rsidR="00BE50B1" w:rsidRPr="00600694" w:rsidRDefault="0014283A" w:rsidP="00BE50B1">
                  <w:pPr>
                    <w:adjustRightInd w:val="0"/>
                    <w:snapToGrid w:val="0"/>
                    <w:jc w:val="center"/>
                    <w:rPr>
                      <w:rFonts w:eastAsiaTheme="minorEastAsia"/>
                      <w:kern w:val="0"/>
                      <w:szCs w:val="21"/>
                    </w:rPr>
                  </w:pPr>
                  <w:r w:rsidRPr="00600694">
                    <w:rPr>
                      <w:rFonts w:eastAsiaTheme="minorEastAsia"/>
                      <w:kern w:val="0"/>
                      <w:szCs w:val="21"/>
                    </w:rPr>
                    <w:t>钻床</w:t>
                  </w:r>
                </w:p>
              </w:tc>
              <w:tc>
                <w:tcPr>
                  <w:tcW w:w="2268" w:type="dxa"/>
                  <w:vAlign w:val="center"/>
                </w:tcPr>
                <w:p w14:paraId="7098C5E0" w14:textId="0FF9B61E" w:rsidR="00BE50B1" w:rsidRPr="00600694" w:rsidRDefault="00561DFA" w:rsidP="00BE50B1">
                  <w:pPr>
                    <w:adjustRightInd w:val="0"/>
                    <w:snapToGrid w:val="0"/>
                    <w:jc w:val="center"/>
                  </w:pPr>
                  <w:r w:rsidRPr="00600694">
                    <w:rPr>
                      <w:rFonts w:hint="eastAsia"/>
                    </w:rPr>
                    <w:t>75~8</w:t>
                  </w:r>
                  <w:r w:rsidR="0014283A" w:rsidRPr="00600694">
                    <w:rPr>
                      <w:rFonts w:hint="eastAsia"/>
                    </w:rPr>
                    <w:t>5</w:t>
                  </w:r>
                </w:p>
              </w:tc>
              <w:tc>
                <w:tcPr>
                  <w:tcW w:w="3275" w:type="dxa"/>
                  <w:vAlign w:val="center"/>
                </w:tcPr>
                <w:p w14:paraId="2FEC17B7" w14:textId="6DA0D578" w:rsidR="00BE50B1" w:rsidRPr="00600694" w:rsidRDefault="00BE50B1" w:rsidP="00BE50B1">
                  <w:pPr>
                    <w:adjustRightInd w:val="0"/>
                    <w:snapToGrid w:val="0"/>
                    <w:jc w:val="center"/>
                  </w:pPr>
                  <w:r w:rsidRPr="00600694">
                    <w:t>距离设备</w:t>
                  </w:r>
                  <w:r w:rsidRPr="00600694">
                    <w:t>1m</w:t>
                  </w:r>
                  <w:r w:rsidRPr="00600694">
                    <w:rPr>
                      <w:rFonts w:hint="eastAsia"/>
                    </w:rPr>
                    <w:t>、高</w:t>
                  </w:r>
                  <w:r w:rsidRPr="00600694">
                    <w:rPr>
                      <w:rFonts w:hint="eastAsia"/>
                    </w:rPr>
                    <w:t>1.2m</w:t>
                  </w:r>
                  <w:r w:rsidRPr="00600694">
                    <w:t>处</w:t>
                  </w:r>
                </w:p>
              </w:tc>
            </w:tr>
            <w:tr w:rsidR="00600694" w:rsidRPr="00600694" w14:paraId="3FC23FBD" w14:textId="77777777" w:rsidTr="00BC5E37">
              <w:trPr>
                <w:trHeight w:val="90"/>
                <w:jc w:val="center"/>
              </w:trPr>
              <w:tc>
                <w:tcPr>
                  <w:tcW w:w="1016" w:type="dxa"/>
                  <w:vAlign w:val="center"/>
                </w:tcPr>
                <w:p w14:paraId="16051ADF" w14:textId="1A140529" w:rsidR="00BE50B1" w:rsidRPr="00600694" w:rsidRDefault="00BE50B1" w:rsidP="00BE50B1">
                  <w:pPr>
                    <w:adjustRightInd w:val="0"/>
                    <w:snapToGrid w:val="0"/>
                    <w:jc w:val="center"/>
                  </w:pPr>
                  <w:r w:rsidRPr="00600694">
                    <w:rPr>
                      <w:rFonts w:hint="eastAsia"/>
                    </w:rPr>
                    <w:t>5</w:t>
                  </w:r>
                </w:p>
              </w:tc>
              <w:tc>
                <w:tcPr>
                  <w:tcW w:w="2066" w:type="dxa"/>
                  <w:vAlign w:val="center"/>
                </w:tcPr>
                <w:p w14:paraId="5CE4883E" w14:textId="53511135" w:rsidR="00BE50B1" w:rsidRPr="00600694" w:rsidRDefault="0014283A" w:rsidP="00BE50B1">
                  <w:pPr>
                    <w:adjustRightInd w:val="0"/>
                    <w:snapToGrid w:val="0"/>
                    <w:jc w:val="center"/>
                    <w:rPr>
                      <w:rFonts w:eastAsiaTheme="minorEastAsia"/>
                      <w:kern w:val="0"/>
                      <w:szCs w:val="21"/>
                    </w:rPr>
                  </w:pPr>
                  <w:r w:rsidRPr="00600694">
                    <w:rPr>
                      <w:rFonts w:eastAsiaTheme="minorEastAsia"/>
                      <w:kern w:val="0"/>
                      <w:szCs w:val="21"/>
                    </w:rPr>
                    <w:t>焊接机器人</w:t>
                  </w:r>
                </w:p>
              </w:tc>
              <w:tc>
                <w:tcPr>
                  <w:tcW w:w="2268" w:type="dxa"/>
                  <w:vAlign w:val="center"/>
                </w:tcPr>
                <w:p w14:paraId="464BAB4F" w14:textId="1B37BCD1" w:rsidR="00BE50B1" w:rsidRPr="00600694" w:rsidRDefault="00561DFA" w:rsidP="00BE50B1">
                  <w:pPr>
                    <w:adjustRightInd w:val="0"/>
                    <w:snapToGrid w:val="0"/>
                    <w:jc w:val="center"/>
                  </w:pPr>
                  <w:r w:rsidRPr="00600694">
                    <w:rPr>
                      <w:rFonts w:hint="eastAsia"/>
                    </w:rPr>
                    <w:t>65~70</w:t>
                  </w:r>
                </w:p>
              </w:tc>
              <w:tc>
                <w:tcPr>
                  <w:tcW w:w="3275" w:type="dxa"/>
                  <w:vAlign w:val="center"/>
                </w:tcPr>
                <w:p w14:paraId="5FF7C80B" w14:textId="17440529" w:rsidR="00BE50B1" w:rsidRPr="00600694" w:rsidRDefault="00BE50B1" w:rsidP="00BE50B1">
                  <w:pPr>
                    <w:adjustRightInd w:val="0"/>
                    <w:snapToGrid w:val="0"/>
                    <w:jc w:val="center"/>
                  </w:pPr>
                  <w:r w:rsidRPr="00600694">
                    <w:t>距离设备</w:t>
                  </w:r>
                  <w:r w:rsidRPr="00600694">
                    <w:t>1m</w:t>
                  </w:r>
                  <w:r w:rsidRPr="00600694">
                    <w:rPr>
                      <w:rFonts w:hint="eastAsia"/>
                    </w:rPr>
                    <w:t>、高</w:t>
                  </w:r>
                  <w:r w:rsidRPr="00600694">
                    <w:rPr>
                      <w:rFonts w:hint="eastAsia"/>
                    </w:rPr>
                    <w:t>1.2m</w:t>
                  </w:r>
                  <w:r w:rsidRPr="00600694">
                    <w:t>处</w:t>
                  </w:r>
                </w:p>
              </w:tc>
            </w:tr>
            <w:tr w:rsidR="00600694" w:rsidRPr="00600694" w14:paraId="52AF8488" w14:textId="77777777" w:rsidTr="00BC5E37">
              <w:trPr>
                <w:trHeight w:val="90"/>
                <w:jc w:val="center"/>
              </w:trPr>
              <w:tc>
                <w:tcPr>
                  <w:tcW w:w="1016" w:type="dxa"/>
                  <w:vAlign w:val="center"/>
                </w:tcPr>
                <w:p w14:paraId="11F8A581" w14:textId="0D16C506" w:rsidR="00BE50B1" w:rsidRPr="00600694" w:rsidRDefault="00BE50B1" w:rsidP="00BE50B1">
                  <w:pPr>
                    <w:adjustRightInd w:val="0"/>
                    <w:snapToGrid w:val="0"/>
                    <w:jc w:val="center"/>
                  </w:pPr>
                  <w:r w:rsidRPr="00600694">
                    <w:rPr>
                      <w:rFonts w:hint="eastAsia"/>
                    </w:rPr>
                    <w:t>6</w:t>
                  </w:r>
                </w:p>
              </w:tc>
              <w:tc>
                <w:tcPr>
                  <w:tcW w:w="2066" w:type="dxa"/>
                  <w:vAlign w:val="center"/>
                </w:tcPr>
                <w:p w14:paraId="0AF1FA2B" w14:textId="680DED60" w:rsidR="00BE50B1" w:rsidRPr="00600694" w:rsidRDefault="0014283A" w:rsidP="00BE50B1">
                  <w:pPr>
                    <w:adjustRightInd w:val="0"/>
                    <w:snapToGrid w:val="0"/>
                    <w:jc w:val="center"/>
                    <w:rPr>
                      <w:rFonts w:eastAsiaTheme="minorEastAsia"/>
                      <w:kern w:val="0"/>
                      <w:szCs w:val="21"/>
                    </w:rPr>
                  </w:pPr>
                  <w:r w:rsidRPr="00600694">
                    <w:rPr>
                      <w:rFonts w:eastAsiaTheme="minorEastAsia"/>
                      <w:kern w:val="0"/>
                      <w:szCs w:val="21"/>
                    </w:rPr>
                    <w:t>焊机</w:t>
                  </w:r>
                </w:p>
              </w:tc>
              <w:tc>
                <w:tcPr>
                  <w:tcW w:w="2268" w:type="dxa"/>
                  <w:vAlign w:val="center"/>
                </w:tcPr>
                <w:p w14:paraId="0016EEDC" w14:textId="17F9EAF0" w:rsidR="00BE50B1" w:rsidRPr="00600694" w:rsidRDefault="00561DFA" w:rsidP="00BE50B1">
                  <w:pPr>
                    <w:adjustRightInd w:val="0"/>
                    <w:snapToGrid w:val="0"/>
                    <w:jc w:val="center"/>
                  </w:pPr>
                  <w:r w:rsidRPr="00600694">
                    <w:rPr>
                      <w:rFonts w:hint="eastAsia"/>
                    </w:rPr>
                    <w:t>75~80</w:t>
                  </w:r>
                </w:p>
              </w:tc>
              <w:tc>
                <w:tcPr>
                  <w:tcW w:w="3275" w:type="dxa"/>
                  <w:vAlign w:val="center"/>
                </w:tcPr>
                <w:p w14:paraId="0AD619FC" w14:textId="2786AF37" w:rsidR="00BE50B1" w:rsidRPr="00600694" w:rsidRDefault="00BE50B1" w:rsidP="00BE50B1">
                  <w:pPr>
                    <w:adjustRightInd w:val="0"/>
                    <w:snapToGrid w:val="0"/>
                    <w:jc w:val="center"/>
                  </w:pPr>
                  <w:r w:rsidRPr="00600694">
                    <w:t>距离设备</w:t>
                  </w:r>
                  <w:r w:rsidRPr="00600694">
                    <w:t>1m</w:t>
                  </w:r>
                  <w:r w:rsidRPr="00600694">
                    <w:rPr>
                      <w:rFonts w:hint="eastAsia"/>
                    </w:rPr>
                    <w:t>、高</w:t>
                  </w:r>
                  <w:r w:rsidRPr="00600694">
                    <w:rPr>
                      <w:rFonts w:hint="eastAsia"/>
                    </w:rPr>
                    <w:t>1.2m</w:t>
                  </w:r>
                  <w:r w:rsidRPr="00600694">
                    <w:t>处</w:t>
                  </w:r>
                </w:p>
              </w:tc>
            </w:tr>
            <w:tr w:rsidR="00600694" w:rsidRPr="00600694" w14:paraId="218919F6" w14:textId="77777777" w:rsidTr="00BC5E37">
              <w:trPr>
                <w:trHeight w:val="90"/>
                <w:jc w:val="center"/>
              </w:trPr>
              <w:tc>
                <w:tcPr>
                  <w:tcW w:w="1016" w:type="dxa"/>
                  <w:vAlign w:val="center"/>
                </w:tcPr>
                <w:p w14:paraId="3DB9AD11" w14:textId="3D912376" w:rsidR="00E738BB" w:rsidRPr="00600694" w:rsidRDefault="00E738BB" w:rsidP="00E738BB">
                  <w:pPr>
                    <w:adjustRightInd w:val="0"/>
                    <w:snapToGrid w:val="0"/>
                    <w:jc w:val="center"/>
                  </w:pPr>
                  <w:r w:rsidRPr="00600694">
                    <w:rPr>
                      <w:rFonts w:hint="eastAsia"/>
                    </w:rPr>
                    <w:t>7</w:t>
                  </w:r>
                </w:p>
              </w:tc>
              <w:tc>
                <w:tcPr>
                  <w:tcW w:w="2066" w:type="dxa"/>
                  <w:vAlign w:val="center"/>
                </w:tcPr>
                <w:p w14:paraId="17314C0E" w14:textId="795874E2" w:rsidR="00E738BB" w:rsidRPr="00600694" w:rsidRDefault="0014283A" w:rsidP="00E738BB">
                  <w:pPr>
                    <w:adjustRightInd w:val="0"/>
                    <w:snapToGrid w:val="0"/>
                    <w:jc w:val="center"/>
                    <w:rPr>
                      <w:rFonts w:eastAsiaTheme="minorEastAsia"/>
                      <w:kern w:val="0"/>
                      <w:szCs w:val="21"/>
                    </w:rPr>
                  </w:pPr>
                  <w:r w:rsidRPr="00600694">
                    <w:rPr>
                      <w:rFonts w:eastAsiaTheme="minorEastAsia"/>
                      <w:kern w:val="0"/>
                      <w:szCs w:val="21"/>
                    </w:rPr>
                    <w:t>压机</w:t>
                  </w:r>
                </w:p>
              </w:tc>
              <w:tc>
                <w:tcPr>
                  <w:tcW w:w="2268" w:type="dxa"/>
                  <w:vAlign w:val="center"/>
                </w:tcPr>
                <w:p w14:paraId="593F779F" w14:textId="108A1206" w:rsidR="00E738BB" w:rsidRPr="00600694" w:rsidRDefault="00561DFA" w:rsidP="00E738BB">
                  <w:pPr>
                    <w:adjustRightInd w:val="0"/>
                    <w:snapToGrid w:val="0"/>
                    <w:jc w:val="center"/>
                  </w:pPr>
                  <w:r w:rsidRPr="00600694">
                    <w:rPr>
                      <w:rFonts w:hint="eastAsia"/>
                    </w:rPr>
                    <w:t>70~75</w:t>
                  </w:r>
                </w:p>
              </w:tc>
              <w:tc>
                <w:tcPr>
                  <w:tcW w:w="3275" w:type="dxa"/>
                  <w:vAlign w:val="center"/>
                </w:tcPr>
                <w:p w14:paraId="72DCF3FD" w14:textId="74FCA918" w:rsidR="00E738BB" w:rsidRPr="00600694" w:rsidRDefault="00E738BB" w:rsidP="00E738BB">
                  <w:pPr>
                    <w:adjustRightInd w:val="0"/>
                    <w:snapToGrid w:val="0"/>
                    <w:jc w:val="center"/>
                  </w:pPr>
                  <w:r w:rsidRPr="00600694">
                    <w:t>距离设备</w:t>
                  </w:r>
                  <w:r w:rsidRPr="00600694">
                    <w:t>1m</w:t>
                  </w:r>
                  <w:r w:rsidRPr="00600694">
                    <w:rPr>
                      <w:rFonts w:hint="eastAsia"/>
                    </w:rPr>
                    <w:t>、高</w:t>
                  </w:r>
                  <w:r w:rsidRPr="00600694">
                    <w:rPr>
                      <w:rFonts w:hint="eastAsia"/>
                    </w:rPr>
                    <w:t>1.2m</w:t>
                  </w:r>
                  <w:r w:rsidRPr="00600694">
                    <w:t>处</w:t>
                  </w:r>
                </w:p>
              </w:tc>
            </w:tr>
            <w:tr w:rsidR="00600694" w:rsidRPr="00600694" w14:paraId="3E64CD91" w14:textId="77777777" w:rsidTr="00BC5E37">
              <w:trPr>
                <w:trHeight w:val="90"/>
                <w:jc w:val="center"/>
              </w:trPr>
              <w:tc>
                <w:tcPr>
                  <w:tcW w:w="1016" w:type="dxa"/>
                  <w:vAlign w:val="center"/>
                </w:tcPr>
                <w:p w14:paraId="2FEFC7F8" w14:textId="040A4D1F" w:rsidR="00E738BB" w:rsidRPr="00600694" w:rsidRDefault="00E738BB" w:rsidP="00E738BB">
                  <w:pPr>
                    <w:adjustRightInd w:val="0"/>
                    <w:snapToGrid w:val="0"/>
                    <w:jc w:val="center"/>
                  </w:pPr>
                  <w:r w:rsidRPr="00600694">
                    <w:rPr>
                      <w:rFonts w:hint="eastAsia"/>
                    </w:rPr>
                    <w:t>8</w:t>
                  </w:r>
                </w:p>
              </w:tc>
              <w:tc>
                <w:tcPr>
                  <w:tcW w:w="2066" w:type="dxa"/>
                  <w:vAlign w:val="center"/>
                </w:tcPr>
                <w:p w14:paraId="1CD7311D" w14:textId="5188E95A" w:rsidR="00E738BB" w:rsidRPr="00600694" w:rsidRDefault="0014283A" w:rsidP="00E738BB">
                  <w:pPr>
                    <w:adjustRightInd w:val="0"/>
                    <w:snapToGrid w:val="0"/>
                    <w:jc w:val="center"/>
                    <w:rPr>
                      <w:rFonts w:eastAsiaTheme="minorEastAsia"/>
                      <w:kern w:val="0"/>
                      <w:szCs w:val="21"/>
                    </w:rPr>
                  </w:pPr>
                  <w:r w:rsidRPr="00600694">
                    <w:rPr>
                      <w:rFonts w:eastAsiaTheme="minorEastAsia"/>
                      <w:kern w:val="0"/>
                      <w:szCs w:val="21"/>
                    </w:rPr>
                    <w:t>装配流水线</w:t>
                  </w:r>
                </w:p>
              </w:tc>
              <w:tc>
                <w:tcPr>
                  <w:tcW w:w="2268" w:type="dxa"/>
                  <w:vAlign w:val="center"/>
                </w:tcPr>
                <w:p w14:paraId="0683EBF9" w14:textId="349BAE81" w:rsidR="00E738BB" w:rsidRPr="00600694" w:rsidRDefault="0014283A" w:rsidP="00E738BB">
                  <w:pPr>
                    <w:adjustRightInd w:val="0"/>
                    <w:snapToGrid w:val="0"/>
                    <w:jc w:val="center"/>
                  </w:pPr>
                  <w:r w:rsidRPr="00600694">
                    <w:rPr>
                      <w:rFonts w:hint="eastAsia"/>
                    </w:rPr>
                    <w:t>65~70</w:t>
                  </w:r>
                </w:p>
              </w:tc>
              <w:tc>
                <w:tcPr>
                  <w:tcW w:w="3275" w:type="dxa"/>
                  <w:vAlign w:val="center"/>
                </w:tcPr>
                <w:p w14:paraId="0E00590C" w14:textId="1BEFEEF0" w:rsidR="00E738BB" w:rsidRPr="00600694" w:rsidRDefault="00E738BB" w:rsidP="00E738BB">
                  <w:pPr>
                    <w:adjustRightInd w:val="0"/>
                    <w:snapToGrid w:val="0"/>
                    <w:jc w:val="center"/>
                  </w:pPr>
                  <w:r w:rsidRPr="00600694">
                    <w:t>距离设备</w:t>
                  </w:r>
                  <w:r w:rsidRPr="00600694">
                    <w:t>1m</w:t>
                  </w:r>
                  <w:r w:rsidRPr="00600694">
                    <w:rPr>
                      <w:rFonts w:hint="eastAsia"/>
                    </w:rPr>
                    <w:t>、高</w:t>
                  </w:r>
                  <w:r w:rsidRPr="00600694">
                    <w:rPr>
                      <w:rFonts w:hint="eastAsia"/>
                    </w:rPr>
                    <w:t>1.2m</w:t>
                  </w:r>
                  <w:r w:rsidRPr="00600694">
                    <w:t>处</w:t>
                  </w:r>
                </w:p>
              </w:tc>
            </w:tr>
            <w:tr w:rsidR="00600694" w:rsidRPr="00600694" w14:paraId="0CB50818" w14:textId="77777777" w:rsidTr="00BC5E37">
              <w:trPr>
                <w:trHeight w:val="90"/>
                <w:jc w:val="center"/>
              </w:trPr>
              <w:tc>
                <w:tcPr>
                  <w:tcW w:w="1016" w:type="dxa"/>
                  <w:vAlign w:val="center"/>
                </w:tcPr>
                <w:p w14:paraId="41706FC0" w14:textId="1A3D5D47" w:rsidR="00E738BB" w:rsidRPr="00600694" w:rsidRDefault="00E738BB" w:rsidP="00E738BB">
                  <w:pPr>
                    <w:adjustRightInd w:val="0"/>
                    <w:snapToGrid w:val="0"/>
                    <w:jc w:val="center"/>
                  </w:pPr>
                  <w:r w:rsidRPr="00600694">
                    <w:rPr>
                      <w:rFonts w:hint="eastAsia"/>
                    </w:rPr>
                    <w:t>9</w:t>
                  </w:r>
                </w:p>
              </w:tc>
              <w:tc>
                <w:tcPr>
                  <w:tcW w:w="2066" w:type="dxa"/>
                  <w:vAlign w:val="center"/>
                </w:tcPr>
                <w:p w14:paraId="117C0134" w14:textId="4DB53486" w:rsidR="00E738BB" w:rsidRPr="00600694" w:rsidRDefault="0014283A" w:rsidP="00E738BB">
                  <w:pPr>
                    <w:adjustRightInd w:val="0"/>
                    <w:snapToGrid w:val="0"/>
                    <w:jc w:val="center"/>
                    <w:rPr>
                      <w:rFonts w:eastAsiaTheme="minorEastAsia"/>
                      <w:kern w:val="0"/>
                      <w:szCs w:val="21"/>
                    </w:rPr>
                  </w:pPr>
                  <w:r w:rsidRPr="00600694">
                    <w:rPr>
                      <w:rFonts w:eastAsiaTheme="minorEastAsia"/>
                      <w:kern w:val="0"/>
                      <w:szCs w:val="21"/>
                    </w:rPr>
                    <w:t>包装流水线</w:t>
                  </w:r>
                </w:p>
              </w:tc>
              <w:tc>
                <w:tcPr>
                  <w:tcW w:w="2268" w:type="dxa"/>
                  <w:vAlign w:val="center"/>
                </w:tcPr>
                <w:p w14:paraId="5D46E34F" w14:textId="4BB486B1" w:rsidR="00E738BB" w:rsidRPr="00600694" w:rsidRDefault="0014283A" w:rsidP="00E738BB">
                  <w:pPr>
                    <w:adjustRightInd w:val="0"/>
                    <w:snapToGrid w:val="0"/>
                    <w:jc w:val="center"/>
                  </w:pPr>
                  <w:r w:rsidRPr="00600694">
                    <w:rPr>
                      <w:rFonts w:hint="eastAsia"/>
                    </w:rPr>
                    <w:t>65~70</w:t>
                  </w:r>
                </w:p>
              </w:tc>
              <w:tc>
                <w:tcPr>
                  <w:tcW w:w="3275" w:type="dxa"/>
                  <w:vAlign w:val="center"/>
                </w:tcPr>
                <w:p w14:paraId="038B291E" w14:textId="7227EA91" w:rsidR="00E738BB" w:rsidRPr="00600694" w:rsidRDefault="00E738BB" w:rsidP="00E738BB">
                  <w:pPr>
                    <w:adjustRightInd w:val="0"/>
                    <w:snapToGrid w:val="0"/>
                    <w:jc w:val="center"/>
                  </w:pPr>
                  <w:r w:rsidRPr="00600694">
                    <w:t>距离设备</w:t>
                  </w:r>
                  <w:r w:rsidRPr="00600694">
                    <w:t>1m</w:t>
                  </w:r>
                  <w:r w:rsidRPr="00600694">
                    <w:rPr>
                      <w:rFonts w:hint="eastAsia"/>
                    </w:rPr>
                    <w:t>、高</w:t>
                  </w:r>
                  <w:r w:rsidRPr="00600694">
                    <w:rPr>
                      <w:rFonts w:hint="eastAsia"/>
                    </w:rPr>
                    <w:t>1.2m</w:t>
                  </w:r>
                  <w:r w:rsidRPr="00600694">
                    <w:t>处</w:t>
                  </w:r>
                </w:p>
              </w:tc>
            </w:tr>
            <w:tr w:rsidR="00600694" w:rsidRPr="00600694" w14:paraId="1079A78A" w14:textId="77777777" w:rsidTr="00BC5E37">
              <w:trPr>
                <w:trHeight w:val="90"/>
                <w:jc w:val="center"/>
              </w:trPr>
              <w:tc>
                <w:tcPr>
                  <w:tcW w:w="1016" w:type="dxa"/>
                  <w:vAlign w:val="center"/>
                </w:tcPr>
                <w:p w14:paraId="72B7D664" w14:textId="357DDDE0" w:rsidR="00561DFA" w:rsidRPr="00600694" w:rsidRDefault="00561DFA" w:rsidP="00561DFA">
                  <w:pPr>
                    <w:adjustRightInd w:val="0"/>
                    <w:snapToGrid w:val="0"/>
                    <w:jc w:val="center"/>
                  </w:pPr>
                  <w:r w:rsidRPr="00600694">
                    <w:rPr>
                      <w:rFonts w:hint="eastAsia"/>
                    </w:rPr>
                    <w:t>10</w:t>
                  </w:r>
                </w:p>
              </w:tc>
              <w:tc>
                <w:tcPr>
                  <w:tcW w:w="2066" w:type="dxa"/>
                  <w:vAlign w:val="center"/>
                </w:tcPr>
                <w:p w14:paraId="11A8B750" w14:textId="3BACE39A" w:rsidR="00561DFA" w:rsidRPr="00600694" w:rsidRDefault="0014283A" w:rsidP="00561DFA">
                  <w:pPr>
                    <w:adjustRightInd w:val="0"/>
                    <w:snapToGrid w:val="0"/>
                    <w:jc w:val="center"/>
                    <w:rPr>
                      <w:rFonts w:eastAsiaTheme="minorEastAsia"/>
                      <w:kern w:val="0"/>
                      <w:szCs w:val="21"/>
                    </w:rPr>
                  </w:pPr>
                  <w:r w:rsidRPr="00600694">
                    <w:rPr>
                      <w:rFonts w:eastAsiaTheme="minorEastAsia"/>
                      <w:kern w:val="0"/>
                      <w:szCs w:val="21"/>
                    </w:rPr>
                    <w:t>试验机</w:t>
                  </w:r>
                </w:p>
              </w:tc>
              <w:tc>
                <w:tcPr>
                  <w:tcW w:w="2268" w:type="dxa"/>
                  <w:vAlign w:val="center"/>
                </w:tcPr>
                <w:p w14:paraId="108D2AA4" w14:textId="042B5728" w:rsidR="00561DFA" w:rsidRPr="00600694" w:rsidRDefault="0014283A" w:rsidP="00561DFA">
                  <w:pPr>
                    <w:adjustRightInd w:val="0"/>
                    <w:snapToGrid w:val="0"/>
                    <w:jc w:val="center"/>
                  </w:pPr>
                  <w:r w:rsidRPr="00600694">
                    <w:rPr>
                      <w:rFonts w:hint="eastAsia"/>
                    </w:rPr>
                    <w:t>65~70</w:t>
                  </w:r>
                </w:p>
              </w:tc>
              <w:tc>
                <w:tcPr>
                  <w:tcW w:w="3275" w:type="dxa"/>
                  <w:vAlign w:val="center"/>
                </w:tcPr>
                <w:p w14:paraId="12A9A05C" w14:textId="48EF5647" w:rsidR="00561DFA" w:rsidRPr="00600694" w:rsidRDefault="00561DFA" w:rsidP="00561DFA">
                  <w:pPr>
                    <w:adjustRightInd w:val="0"/>
                    <w:snapToGrid w:val="0"/>
                    <w:jc w:val="center"/>
                  </w:pPr>
                  <w:r w:rsidRPr="00600694">
                    <w:t>距离设备</w:t>
                  </w:r>
                  <w:r w:rsidRPr="00600694">
                    <w:t>1m</w:t>
                  </w:r>
                  <w:r w:rsidRPr="00600694">
                    <w:rPr>
                      <w:rFonts w:hint="eastAsia"/>
                    </w:rPr>
                    <w:t>、高</w:t>
                  </w:r>
                  <w:r w:rsidRPr="00600694">
                    <w:rPr>
                      <w:rFonts w:hint="eastAsia"/>
                    </w:rPr>
                    <w:t>1.2m</w:t>
                  </w:r>
                  <w:r w:rsidRPr="00600694">
                    <w:t>处</w:t>
                  </w:r>
                </w:p>
              </w:tc>
            </w:tr>
          </w:tbl>
          <w:p w14:paraId="2A8AD019" w14:textId="3AAEF9BA" w:rsidR="000C6DBE" w:rsidRPr="00600694" w:rsidRDefault="000C6DBE" w:rsidP="000C6DBE">
            <w:pPr>
              <w:adjustRightInd w:val="0"/>
              <w:snapToGrid w:val="0"/>
              <w:spacing w:line="360" w:lineRule="auto"/>
              <w:rPr>
                <w:b/>
                <w:bCs/>
                <w:sz w:val="24"/>
              </w:rPr>
            </w:pPr>
            <w:r w:rsidRPr="00600694">
              <w:rPr>
                <w:b/>
                <w:bCs/>
                <w:sz w:val="24"/>
              </w:rPr>
              <w:t>5.2.</w:t>
            </w:r>
            <w:r w:rsidRPr="00600694">
              <w:rPr>
                <w:rFonts w:hint="eastAsia"/>
                <w:b/>
                <w:bCs/>
                <w:sz w:val="24"/>
              </w:rPr>
              <w:t>3</w:t>
            </w:r>
            <w:r w:rsidRPr="00600694">
              <w:rPr>
                <w:b/>
                <w:bCs/>
                <w:sz w:val="24"/>
              </w:rPr>
              <w:t>.4</w:t>
            </w:r>
            <w:r w:rsidRPr="00600694">
              <w:rPr>
                <w:rFonts w:hint="eastAsia"/>
                <w:b/>
                <w:bCs/>
                <w:sz w:val="24"/>
              </w:rPr>
              <w:t>固废</w:t>
            </w:r>
          </w:p>
          <w:p w14:paraId="4D90DA3A" w14:textId="77777777" w:rsidR="0014283A" w:rsidRPr="00600694" w:rsidRDefault="0014283A" w:rsidP="0014283A">
            <w:pPr>
              <w:adjustRightInd w:val="0"/>
              <w:snapToGrid w:val="0"/>
              <w:spacing w:line="360" w:lineRule="auto"/>
              <w:ind w:firstLineChars="200" w:firstLine="480"/>
              <w:rPr>
                <w:bCs/>
                <w:sz w:val="24"/>
              </w:rPr>
            </w:pPr>
            <w:r w:rsidRPr="00600694">
              <w:rPr>
                <w:rFonts w:hint="eastAsia"/>
                <w:bCs/>
                <w:sz w:val="24"/>
              </w:rPr>
              <w:t>本项目煤油主要用于防锈处理，根据企业提供的资料，煤油定期添加，无需更换，因此，无废煤油产生。</w:t>
            </w:r>
          </w:p>
          <w:p w14:paraId="75512347" w14:textId="77777777" w:rsidR="0014283A" w:rsidRPr="00600694" w:rsidRDefault="0014283A" w:rsidP="0014283A">
            <w:pPr>
              <w:adjustRightInd w:val="0"/>
              <w:snapToGrid w:val="0"/>
              <w:spacing w:line="360" w:lineRule="auto"/>
              <w:ind w:firstLineChars="200" w:firstLine="480"/>
              <w:rPr>
                <w:bCs/>
                <w:sz w:val="24"/>
              </w:rPr>
            </w:pPr>
            <w:r w:rsidRPr="00600694">
              <w:rPr>
                <w:rFonts w:hint="eastAsia"/>
                <w:bCs/>
                <w:sz w:val="24"/>
              </w:rPr>
              <w:t>本项目副产物产生情况：</w:t>
            </w:r>
          </w:p>
          <w:p w14:paraId="44C34065" w14:textId="77777777" w:rsidR="0014283A" w:rsidRPr="00600694" w:rsidRDefault="0014283A" w:rsidP="0014283A">
            <w:pPr>
              <w:adjustRightInd w:val="0"/>
              <w:snapToGrid w:val="0"/>
              <w:spacing w:line="360" w:lineRule="auto"/>
              <w:ind w:firstLineChars="200" w:firstLine="480"/>
              <w:rPr>
                <w:sz w:val="24"/>
              </w:rPr>
            </w:pPr>
            <w:r w:rsidRPr="00600694">
              <w:rPr>
                <w:rFonts w:hint="eastAsia"/>
                <w:bCs/>
                <w:sz w:val="24"/>
              </w:rPr>
              <w:t>废边角料：</w:t>
            </w:r>
            <w:r w:rsidRPr="00600694">
              <w:rPr>
                <w:sz w:val="24"/>
              </w:rPr>
              <w:t>在</w:t>
            </w:r>
            <w:r w:rsidRPr="00600694">
              <w:rPr>
                <w:rFonts w:hint="eastAsia"/>
                <w:sz w:val="24"/>
              </w:rPr>
              <w:t>切割、机械加工（主要是车、钻、</w:t>
            </w:r>
            <w:proofErr w:type="gramStart"/>
            <w:r w:rsidRPr="00600694">
              <w:rPr>
                <w:rFonts w:hint="eastAsia"/>
                <w:sz w:val="24"/>
              </w:rPr>
              <w:t>铣</w:t>
            </w:r>
            <w:proofErr w:type="gramEnd"/>
            <w:r w:rsidRPr="00600694">
              <w:rPr>
                <w:rFonts w:hint="eastAsia"/>
                <w:sz w:val="24"/>
              </w:rPr>
              <w:t>、磨加工）</w:t>
            </w:r>
            <w:r w:rsidRPr="00600694">
              <w:rPr>
                <w:sz w:val="24"/>
              </w:rPr>
              <w:t>过程中有</w:t>
            </w:r>
            <w:r w:rsidRPr="00600694">
              <w:rPr>
                <w:rFonts w:hint="eastAsia"/>
                <w:sz w:val="24"/>
              </w:rPr>
              <w:t>废边角料</w:t>
            </w:r>
            <w:r w:rsidRPr="00600694">
              <w:rPr>
                <w:sz w:val="24"/>
              </w:rPr>
              <w:t>产生，</w:t>
            </w:r>
            <w:r w:rsidRPr="00600694">
              <w:rPr>
                <w:rFonts w:hint="eastAsia"/>
                <w:sz w:val="24"/>
              </w:rPr>
              <w:t>废边角料</w:t>
            </w:r>
            <w:r w:rsidRPr="00600694">
              <w:rPr>
                <w:sz w:val="24"/>
              </w:rPr>
              <w:t>的产生量约为</w:t>
            </w:r>
            <w:r w:rsidRPr="00600694">
              <w:rPr>
                <w:rFonts w:hint="eastAsia"/>
                <w:sz w:val="24"/>
              </w:rPr>
              <w:t>原材料用量的</w:t>
            </w:r>
            <w:r w:rsidRPr="00600694">
              <w:rPr>
                <w:rFonts w:hint="eastAsia"/>
                <w:sz w:val="24"/>
              </w:rPr>
              <w:t>5%</w:t>
            </w:r>
            <w:r w:rsidRPr="00600694">
              <w:rPr>
                <w:rFonts w:hint="eastAsia"/>
                <w:sz w:val="24"/>
              </w:rPr>
              <w:t>，则废边角料产生量为</w:t>
            </w:r>
            <w:r w:rsidRPr="00600694">
              <w:rPr>
                <w:rFonts w:hint="eastAsia"/>
                <w:sz w:val="24"/>
              </w:rPr>
              <w:t>7.5</w:t>
            </w:r>
            <w:r w:rsidRPr="00600694">
              <w:rPr>
                <w:sz w:val="24"/>
              </w:rPr>
              <w:t>t/a</w:t>
            </w:r>
            <w:r w:rsidRPr="00600694">
              <w:rPr>
                <w:rFonts w:hint="eastAsia"/>
                <w:sz w:val="24"/>
              </w:rPr>
              <w:t>。</w:t>
            </w:r>
          </w:p>
          <w:p w14:paraId="118A4839" w14:textId="24471042" w:rsidR="0014283A" w:rsidRPr="00600694" w:rsidRDefault="0014283A" w:rsidP="0014283A">
            <w:pPr>
              <w:adjustRightInd w:val="0"/>
              <w:snapToGrid w:val="0"/>
              <w:spacing w:line="360" w:lineRule="auto"/>
              <w:ind w:firstLineChars="200" w:firstLine="480"/>
              <w:rPr>
                <w:sz w:val="24"/>
              </w:rPr>
            </w:pPr>
            <w:r w:rsidRPr="00600694">
              <w:rPr>
                <w:rFonts w:hint="eastAsia"/>
                <w:sz w:val="24"/>
              </w:rPr>
              <w:t>废次品：在检验过程中会有废次品产生，废次品产生量约为原材料用量的</w:t>
            </w:r>
            <w:r w:rsidRPr="00600694">
              <w:rPr>
                <w:rFonts w:hint="eastAsia"/>
                <w:sz w:val="24"/>
              </w:rPr>
              <w:t>1%</w:t>
            </w:r>
            <w:r w:rsidRPr="00600694">
              <w:rPr>
                <w:rFonts w:hint="eastAsia"/>
                <w:sz w:val="24"/>
              </w:rPr>
              <w:t>，则废次品产生量为</w:t>
            </w:r>
            <w:r w:rsidRPr="00600694">
              <w:rPr>
                <w:rFonts w:hint="eastAsia"/>
                <w:sz w:val="24"/>
              </w:rPr>
              <w:t>1.5t</w:t>
            </w:r>
            <w:r w:rsidRPr="00600694">
              <w:rPr>
                <w:sz w:val="24"/>
              </w:rPr>
              <w:t>/a</w:t>
            </w:r>
            <w:r w:rsidRPr="00600694">
              <w:rPr>
                <w:rFonts w:hint="eastAsia"/>
                <w:sz w:val="24"/>
              </w:rPr>
              <w:t>。</w:t>
            </w:r>
          </w:p>
          <w:p w14:paraId="55478C2B" w14:textId="77777777" w:rsidR="00595EE6" w:rsidRPr="00600694" w:rsidRDefault="00595EE6" w:rsidP="0014283A">
            <w:pPr>
              <w:adjustRightInd w:val="0"/>
              <w:snapToGrid w:val="0"/>
              <w:spacing w:line="360" w:lineRule="auto"/>
              <w:ind w:firstLineChars="200" w:firstLine="480"/>
              <w:rPr>
                <w:sz w:val="24"/>
              </w:rPr>
            </w:pPr>
          </w:p>
          <w:p w14:paraId="01016AE8" w14:textId="77777777" w:rsidR="0014283A" w:rsidRPr="00600694" w:rsidRDefault="0014283A" w:rsidP="0014283A">
            <w:pPr>
              <w:adjustRightInd w:val="0"/>
              <w:snapToGrid w:val="0"/>
              <w:spacing w:line="360" w:lineRule="auto"/>
              <w:ind w:firstLineChars="200" w:firstLine="480"/>
              <w:rPr>
                <w:bCs/>
                <w:sz w:val="24"/>
              </w:rPr>
            </w:pPr>
            <w:r w:rsidRPr="00600694">
              <w:rPr>
                <w:rFonts w:hint="eastAsia"/>
                <w:sz w:val="24"/>
              </w:rPr>
              <w:lastRenderedPageBreak/>
              <w:t>废金属屑：在切割过程中会有金属</w:t>
            </w:r>
            <w:proofErr w:type="gramStart"/>
            <w:r w:rsidRPr="00600694">
              <w:rPr>
                <w:rFonts w:hint="eastAsia"/>
                <w:sz w:val="24"/>
              </w:rPr>
              <w:t>屑</w:t>
            </w:r>
            <w:proofErr w:type="gramEnd"/>
            <w:r w:rsidRPr="00600694">
              <w:rPr>
                <w:rFonts w:hint="eastAsia"/>
                <w:bCs/>
                <w:sz w:val="24"/>
              </w:rPr>
              <w:t>沉降至设备附近地面，由员工定时收集，废金属</w:t>
            </w:r>
            <w:proofErr w:type="gramStart"/>
            <w:r w:rsidRPr="00600694">
              <w:rPr>
                <w:rFonts w:hint="eastAsia"/>
                <w:bCs/>
                <w:sz w:val="24"/>
              </w:rPr>
              <w:t>屑</w:t>
            </w:r>
            <w:proofErr w:type="gramEnd"/>
            <w:r w:rsidRPr="00600694">
              <w:rPr>
                <w:rFonts w:hint="eastAsia"/>
                <w:bCs/>
                <w:sz w:val="24"/>
              </w:rPr>
              <w:t>产生量为</w:t>
            </w:r>
            <w:r w:rsidRPr="00600694">
              <w:rPr>
                <w:rFonts w:hint="eastAsia"/>
                <w:bCs/>
                <w:sz w:val="24"/>
              </w:rPr>
              <w:t>0.15t</w:t>
            </w:r>
            <w:r w:rsidRPr="00600694">
              <w:rPr>
                <w:bCs/>
                <w:sz w:val="24"/>
              </w:rPr>
              <w:t>/a</w:t>
            </w:r>
            <w:r w:rsidRPr="00600694">
              <w:rPr>
                <w:rFonts w:hint="eastAsia"/>
                <w:bCs/>
                <w:sz w:val="24"/>
              </w:rPr>
              <w:t>。</w:t>
            </w:r>
          </w:p>
          <w:p w14:paraId="73C389E3" w14:textId="77777777" w:rsidR="0014283A" w:rsidRPr="00600694" w:rsidRDefault="0014283A" w:rsidP="0014283A">
            <w:pPr>
              <w:adjustRightInd w:val="0"/>
              <w:snapToGrid w:val="0"/>
              <w:spacing w:line="360" w:lineRule="auto"/>
              <w:ind w:firstLineChars="200" w:firstLine="480"/>
              <w:rPr>
                <w:sz w:val="24"/>
              </w:rPr>
            </w:pPr>
            <w:r w:rsidRPr="00600694">
              <w:rPr>
                <w:rFonts w:hint="eastAsia"/>
                <w:bCs/>
                <w:sz w:val="24"/>
              </w:rPr>
              <w:t>废焊渣：在焊接过程会产生焊渣，产生量为</w:t>
            </w:r>
            <w:r w:rsidRPr="00600694">
              <w:rPr>
                <w:rFonts w:hint="eastAsia"/>
                <w:bCs/>
                <w:sz w:val="24"/>
              </w:rPr>
              <w:t>0.5t</w:t>
            </w:r>
            <w:r w:rsidRPr="00600694">
              <w:rPr>
                <w:bCs/>
                <w:sz w:val="24"/>
              </w:rPr>
              <w:t>/a</w:t>
            </w:r>
            <w:r w:rsidRPr="00600694">
              <w:rPr>
                <w:rFonts w:hint="eastAsia"/>
                <w:bCs/>
                <w:sz w:val="24"/>
              </w:rPr>
              <w:t>。</w:t>
            </w:r>
          </w:p>
          <w:p w14:paraId="260597E8" w14:textId="77777777" w:rsidR="0014283A" w:rsidRPr="00600694" w:rsidRDefault="0014283A" w:rsidP="0014283A">
            <w:pPr>
              <w:spacing w:line="360" w:lineRule="auto"/>
              <w:ind w:firstLineChars="200" w:firstLine="480"/>
              <w:rPr>
                <w:sz w:val="24"/>
              </w:rPr>
            </w:pPr>
            <w:r w:rsidRPr="00600694">
              <w:rPr>
                <w:rFonts w:hint="eastAsia"/>
                <w:sz w:val="24"/>
              </w:rPr>
              <w:t>废皂化液：</w:t>
            </w:r>
            <w:r w:rsidRPr="00600694">
              <w:rPr>
                <w:sz w:val="24"/>
              </w:rPr>
              <w:t>在</w:t>
            </w:r>
            <w:r w:rsidRPr="00600694">
              <w:rPr>
                <w:rFonts w:hint="eastAsia"/>
                <w:sz w:val="24"/>
              </w:rPr>
              <w:t>机械加工（主要是车、钻、</w:t>
            </w:r>
            <w:proofErr w:type="gramStart"/>
            <w:r w:rsidRPr="00600694">
              <w:rPr>
                <w:rFonts w:hint="eastAsia"/>
                <w:sz w:val="24"/>
              </w:rPr>
              <w:t>铣</w:t>
            </w:r>
            <w:proofErr w:type="gramEnd"/>
            <w:r w:rsidRPr="00600694">
              <w:rPr>
                <w:rFonts w:hint="eastAsia"/>
                <w:sz w:val="24"/>
              </w:rPr>
              <w:t>、磨加工）</w:t>
            </w:r>
            <w:r w:rsidRPr="00600694">
              <w:rPr>
                <w:sz w:val="24"/>
              </w:rPr>
              <w:t>过程中有</w:t>
            </w:r>
            <w:r w:rsidRPr="00600694">
              <w:rPr>
                <w:rFonts w:hint="eastAsia"/>
                <w:sz w:val="24"/>
              </w:rPr>
              <w:t>废皂化液</w:t>
            </w:r>
            <w:r w:rsidRPr="00600694">
              <w:rPr>
                <w:sz w:val="24"/>
              </w:rPr>
              <w:t>产生，</w:t>
            </w:r>
            <w:r w:rsidRPr="00600694">
              <w:rPr>
                <w:rFonts w:hint="eastAsia"/>
                <w:sz w:val="24"/>
              </w:rPr>
              <w:t>皂化液每三个月更换一次，产生量为</w:t>
            </w:r>
            <w:r w:rsidRPr="00600694">
              <w:rPr>
                <w:rFonts w:hint="eastAsia"/>
                <w:sz w:val="24"/>
              </w:rPr>
              <w:t>0.05t/a</w:t>
            </w:r>
            <w:r w:rsidRPr="00600694">
              <w:rPr>
                <w:rFonts w:hint="eastAsia"/>
                <w:sz w:val="24"/>
              </w:rPr>
              <w:t>。</w:t>
            </w:r>
          </w:p>
          <w:p w14:paraId="3FA15EBF" w14:textId="77777777" w:rsidR="0014283A" w:rsidRPr="00600694" w:rsidRDefault="0014283A" w:rsidP="0014283A">
            <w:pPr>
              <w:adjustRightInd w:val="0"/>
              <w:snapToGrid w:val="0"/>
              <w:spacing w:line="360" w:lineRule="auto"/>
              <w:ind w:firstLineChars="200" w:firstLine="480"/>
              <w:rPr>
                <w:sz w:val="24"/>
              </w:rPr>
            </w:pPr>
            <w:r w:rsidRPr="00600694">
              <w:rPr>
                <w:rFonts w:hint="eastAsia"/>
                <w:bCs/>
                <w:sz w:val="24"/>
              </w:rPr>
              <w:t>废液压油：</w:t>
            </w:r>
            <w:r w:rsidRPr="00600694">
              <w:rPr>
                <w:sz w:val="24"/>
              </w:rPr>
              <w:t>在</w:t>
            </w:r>
            <w:r w:rsidRPr="00600694">
              <w:rPr>
                <w:rFonts w:hint="eastAsia"/>
                <w:sz w:val="24"/>
              </w:rPr>
              <w:t>设备维护保养</w:t>
            </w:r>
            <w:r w:rsidRPr="00600694">
              <w:rPr>
                <w:sz w:val="24"/>
              </w:rPr>
              <w:t>过程中有</w:t>
            </w:r>
            <w:r w:rsidRPr="00600694">
              <w:rPr>
                <w:rFonts w:hint="eastAsia"/>
                <w:sz w:val="24"/>
              </w:rPr>
              <w:t>废液压油</w:t>
            </w:r>
            <w:r w:rsidRPr="00600694">
              <w:rPr>
                <w:sz w:val="24"/>
              </w:rPr>
              <w:t>产生，</w:t>
            </w:r>
            <w:r w:rsidRPr="00600694">
              <w:rPr>
                <w:rFonts w:hint="eastAsia"/>
                <w:sz w:val="24"/>
              </w:rPr>
              <w:t>液压油每三个月更换一次，产生量为</w:t>
            </w:r>
            <w:r w:rsidRPr="00600694">
              <w:rPr>
                <w:rFonts w:hint="eastAsia"/>
                <w:sz w:val="24"/>
              </w:rPr>
              <w:t>1.0t/a</w:t>
            </w:r>
            <w:r w:rsidRPr="00600694">
              <w:rPr>
                <w:rFonts w:hint="eastAsia"/>
                <w:sz w:val="24"/>
              </w:rPr>
              <w:t>。</w:t>
            </w:r>
          </w:p>
          <w:p w14:paraId="7A9389D4" w14:textId="77777777" w:rsidR="0014283A" w:rsidRPr="00600694" w:rsidRDefault="0014283A" w:rsidP="0014283A">
            <w:pPr>
              <w:spacing w:line="360" w:lineRule="auto"/>
              <w:ind w:firstLineChars="200" w:firstLine="480"/>
              <w:rPr>
                <w:sz w:val="24"/>
              </w:rPr>
            </w:pPr>
            <w:r w:rsidRPr="00600694">
              <w:rPr>
                <w:sz w:val="24"/>
              </w:rPr>
              <w:t>废</w:t>
            </w:r>
            <w:r w:rsidRPr="00600694">
              <w:rPr>
                <w:rFonts w:hint="eastAsia"/>
                <w:sz w:val="24"/>
              </w:rPr>
              <w:t>机油</w:t>
            </w:r>
            <w:r w:rsidRPr="00600694">
              <w:rPr>
                <w:sz w:val="24"/>
              </w:rPr>
              <w:t>：在</w:t>
            </w:r>
            <w:r w:rsidRPr="00600694">
              <w:rPr>
                <w:rFonts w:hint="eastAsia"/>
                <w:sz w:val="24"/>
              </w:rPr>
              <w:t>设备维护保养</w:t>
            </w:r>
            <w:r w:rsidRPr="00600694">
              <w:rPr>
                <w:sz w:val="24"/>
              </w:rPr>
              <w:t>过程中有</w:t>
            </w:r>
            <w:r w:rsidRPr="00600694">
              <w:rPr>
                <w:rFonts w:hint="eastAsia"/>
                <w:sz w:val="24"/>
              </w:rPr>
              <w:t>废机油</w:t>
            </w:r>
            <w:r w:rsidRPr="00600694">
              <w:rPr>
                <w:sz w:val="24"/>
              </w:rPr>
              <w:t>产生，</w:t>
            </w:r>
            <w:r w:rsidRPr="00600694">
              <w:rPr>
                <w:rFonts w:hint="eastAsia"/>
                <w:sz w:val="24"/>
              </w:rPr>
              <w:t>机油每三个月更换一次，产生量为</w:t>
            </w:r>
            <w:r w:rsidRPr="00600694">
              <w:rPr>
                <w:rFonts w:hint="eastAsia"/>
                <w:sz w:val="24"/>
              </w:rPr>
              <w:t>0.05t/a</w:t>
            </w:r>
            <w:r w:rsidRPr="00600694">
              <w:rPr>
                <w:sz w:val="24"/>
              </w:rPr>
              <w:t>。</w:t>
            </w:r>
          </w:p>
          <w:p w14:paraId="091B8820" w14:textId="7469A17C" w:rsidR="0014283A" w:rsidRPr="00600694" w:rsidRDefault="0014283A" w:rsidP="0014283A">
            <w:pPr>
              <w:spacing w:line="360" w:lineRule="auto"/>
              <w:ind w:firstLineChars="200" w:firstLine="480"/>
              <w:rPr>
                <w:sz w:val="24"/>
              </w:rPr>
            </w:pPr>
            <w:r w:rsidRPr="00600694">
              <w:rPr>
                <w:sz w:val="24"/>
              </w:rPr>
              <w:t>沾染</w:t>
            </w:r>
            <w:r w:rsidR="00B346A6" w:rsidRPr="00600694">
              <w:rPr>
                <w:rFonts w:hint="eastAsia"/>
                <w:sz w:val="24"/>
              </w:rPr>
              <w:t>油</w:t>
            </w:r>
            <w:r w:rsidRPr="00600694">
              <w:rPr>
                <w:sz w:val="24"/>
              </w:rPr>
              <w:t>的废包装物：本项目</w:t>
            </w:r>
            <w:r w:rsidRPr="00600694">
              <w:rPr>
                <w:rFonts w:hint="eastAsia"/>
                <w:sz w:val="24"/>
              </w:rPr>
              <w:t>原料使用</w:t>
            </w:r>
            <w:r w:rsidRPr="00600694">
              <w:rPr>
                <w:sz w:val="24"/>
              </w:rPr>
              <w:t>过程中有沾染</w:t>
            </w:r>
            <w:r w:rsidR="00B346A6" w:rsidRPr="00600694">
              <w:rPr>
                <w:rFonts w:hint="eastAsia"/>
                <w:sz w:val="24"/>
              </w:rPr>
              <w:t>油</w:t>
            </w:r>
            <w:r w:rsidRPr="00600694">
              <w:rPr>
                <w:rFonts w:hint="eastAsia"/>
                <w:sz w:val="24"/>
              </w:rPr>
              <w:t>（皂化液、液压油、机油、煤油）</w:t>
            </w:r>
            <w:r w:rsidRPr="00600694">
              <w:rPr>
                <w:sz w:val="24"/>
              </w:rPr>
              <w:t>的废包装物产生，</w:t>
            </w:r>
            <w:r w:rsidRPr="00600694">
              <w:rPr>
                <w:rFonts w:hint="eastAsia"/>
                <w:sz w:val="24"/>
              </w:rPr>
              <w:t>具体产生情况见表</w:t>
            </w:r>
            <w:r w:rsidRPr="00600694">
              <w:rPr>
                <w:rFonts w:hint="eastAsia"/>
                <w:sz w:val="24"/>
              </w:rPr>
              <w:t>5-5</w:t>
            </w:r>
            <w:r w:rsidRPr="00600694">
              <w:rPr>
                <w:rFonts w:hint="eastAsia"/>
                <w:sz w:val="24"/>
              </w:rPr>
              <w:t>。</w:t>
            </w:r>
          </w:p>
          <w:p w14:paraId="43EC4CB2" w14:textId="77777777" w:rsidR="0014283A" w:rsidRPr="00600694" w:rsidRDefault="0014283A" w:rsidP="0014283A">
            <w:pPr>
              <w:adjustRightInd w:val="0"/>
              <w:snapToGrid w:val="0"/>
              <w:jc w:val="center"/>
              <w:rPr>
                <w:b/>
              </w:rPr>
            </w:pPr>
            <w:r w:rsidRPr="00600694">
              <w:rPr>
                <w:rFonts w:hint="eastAsia"/>
                <w:b/>
              </w:rPr>
              <w:t>表</w:t>
            </w:r>
            <w:r w:rsidRPr="00600694">
              <w:rPr>
                <w:rFonts w:hint="eastAsia"/>
                <w:b/>
              </w:rPr>
              <w:t xml:space="preserve">5-5  </w:t>
            </w:r>
            <w:r w:rsidRPr="00600694">
              <w:rPr>
                <w:rFonts w:hint="eastAsia"/>
                <w:b/>
              </w:rPr>
              <w:t>原料废包装物汇总表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275"/>
              <w:gridCol w:w="1569"/>
              <w:gridCol w:w="1466"/>
              <w:gridCol w:w="1314"/>
              <w:gridCol w:w="1276"/>
            </w:tblGrid>
            <w:tr w:rsidR="00600694" w:rsidRPr="00600694" w14:paraId="1864F45A" w14:textId="77777777" w:rsidTr="0014283A">
              <w:trPr>
                <w:trHeight w:val="50"/>
                <w:jc w:val="center"/>
              </w:trPr>
              <w:tc>
                <w:tcPr>
                  <w:tcW w:w="1291" w:type="dxa"/>
                  <w:vAlign w:val="center"/>
                </w:tcPr>
                <w:p w14:paraId="5B472C05" w14:textId="77777777" w:rsidR="0014283A" w:rsidRPr="00600694" w:rsidRDefault="0014283A" w:rsidP="0014283A">
                  <w:pPr>
                    <w:adjustRightInd w:val="0"/>
                    <w:snapToGrid w:val="0"/>
                    <w:jc w:val="center"/>
                  </w:pPr>
                  <w:r w:rsidRPr="00600694">
                    <w:rPr>
                      <w:rFonts w:hint="eastAsia"/>
                    </w:rPr>
                    <w:t>原料名称</w:t>
                  </w:r>
                </w:p>
              </w:tc>
              <w:tc>
                <w:tcPr>
                  <w:tcW w:w="1275" w:type="dxa"/>
                  <w:vAlign w:val="center"/>
                </w:tcPr>
                <w:p w14:paraId="5470901C" w14:textId="77777777" w:rsidR="0014283A" w:rsidRPr="00600694" w:rsidRDefault="0014283A" w:rsidP="0014283A">
                  <w:pPr>
                    <w:adjustRightInd w:val="0"/>
                    <w:snapToGrid w:val="0"/>
                    <w:jc w:val="center"/>
                  </w:pPr>
                  <w:r w:rsidRPr="00600694">
                    <w:rPr>
                      <w:rFonts w:hint="eastAsia"/>
                    </w:rPr>
                    <w:t>用量</w:t>
                  </w:r>
                </w:p>
              </w:tc>
              <w:tc>
                <w:tcPr>
                  <w:tcW w:w="1569" w:type="dxa"/>
                  <w:vAlign w:val="center"/>
                </w:tcPr>
                <w:p w14:paraId="7D556945" w14:textId="77777777" w:rsidR="0014283A" w:rsidRPr="00600694" w:rsidRDefault="0014283A" w:rsidP="0014283A">
                  <w:pPr>
                    <w:adjustRightInd w:val="0"/>
                    <w:snapToGrid w:val="0"/>
                    <w:jc w:val="center"/>
                  </w:pPr>
                  <w:r w:rsidRPr="00600694">
                    <w:rPr>
                      <w:rFonts w:hint="eastAsia"/>
                    </w:rPr>
                    <w:t>包装规格</w:t>
                  </w:r>
                </w:p>
              </w:tc>
              <w:tc>
                <w:tcPr>
                  <w:tcW w:w="1466" w:type="dxa"/>
                  <w:vAlign w:val="center"/>
                </w:tcPr>
                <w:p w14:paraId="50B479DF" w14:textId="77777777" w:rsidR="0014283A" w:rsidRPr="00600694" w:rsidRDefault="0014283A" w:rsidP="0014283A">
                  <w:pPr>
                    <w:adjustRightInd w:val="0"/>
                    <w:snapToGrid w:val="0"/>
                    <w:jc w:val="center"/>
                  </w:pPr>
                  <w:r w:rsidRPr="00600694">
                    <w:rPr>
                      <w:rFonts w:hint="eastAsia"/>
                    </w:rPr>
                    <w:t>数量</w:t>
                  </w:r>
                </w:p>
              </w:tc>
              <w:tc>
                <w:tcPr>
                  <w:tcW w:w="1314" w:type="dxa"/>
                  <w:vAlign w:val="center"/>
                </w:tcPr>
                <w:p w14:paraId="36B438F4" w14:textId="77777777" w:rsidR="0014283A" w:rsidRPr="00600694" w:rsidRDefault="0014283A" w:rsidP="0014283A">
                  <w:pPr>
                    <w:adjustRightInd w:val="0"/>
                    <w:snapToGrid w:val="0"/>
                    <w:jc w:val="center"/>
                  </w:pPr>
                  <w:r w:rsidRPr="00600694">
                    <w:rPr>
                      <w:rFonts w:hint="eastAsia"/>
                    </w:rPr>
                    <w:t>单个重量</w:t>
                  </w:r>
                </w:p>
              </w:tc>
              <w:tc>
                <w:tcPr>
                  <w:tcW w:w="1276" w:type="dxa"/>
                  <w:vAlign w:val="center"/>
                </w:tcPr>
                <w:p w14:paraId="3AF9B36B" w14:textId="77777777" w:rsidR="0014283A" w:rsidRPr="00600694" w:rsidRDefault="0014283A" w:rsidP="0014283A">
                  <w:pPr>
                    <w:adjustRightInd w:val="0"/>
                    <w:snapToGrid w:val="0"/>
                    <w:jc w:val="center"/>
                  </w:pPr>
                  <w:r w:rsidRPr="00600694">
                    <w:rPr>
                      <w:rFonts w:hint="eastAsia"/>
                    </w:rPr>
                    <w:t>总重</w:t>
                  </w:r>
                </w:p>
              </w:tc>
            </w:tr>
            <w:tr w:rsidR="00600694" w:rsidRPr="00600694" w14:paraId="28AC25A8" w14:textId="77777777" w:rsidTr="0014283A">
              <w:trPr>
                <w:trHeight w:val="55"/>
                <w:jc w:val="center"/>
              </w:trPr>
              <w:tc>
                <w:tcPr>
                  <w:tcW w:w="1291" w:type="dxa"/>
                  <w:vAlign w:val="center"/>
                </w:tcPr>
                <w:p w14:paraId="73FEEA6C" w14:textId="77777777" w:rsidR="0014283A" w:rsidRPr="00600694" w:rsidRDefault="0014283A" w:rsidP="0014283A">
                  <w:pPr>
                    <w:adjustRightInd w:val="0"/>
                    <w:snapToGrid w:val="0"/>
                    <w:jc w:val="center"/>
                  </w:pPr>
                  <w:r w:rsidRPr="00600694">
                    <w:rPr>
                      <w:rFonts w:hint="eastAsia"/>
                    </w:rPr>
                    <w:t>皂化液</w:t>
                  </w:r>
                </w:p>
              </w:tc>
              <w:tc>
                <w:tcPr>
                  <w:tcW w:w="1275" w:type="dxa"/>
                  <w:vAlign w:val="center"/>
                </w:tcPr>
                <w:p w14:paraId="15742740" w14:textId="77777777" w:rsidR="0014283A" w:rsidRPr="00600694" w:rsidRDefault="0014283A" w:rsidP="0014283A">
                  <w:pPr>
                    <w:adjustRightInd w:val="0"/>
                    <w:snapToGrid w:val="0"/>
                    <w:jc w:val="center"/>
                    <w:rPr>
                      <w:szCs w:val="21"/>
                    </w:rPr>
                  </w:pPr>
                  <w:r w:rsidRPr="00600694">
                    <w:rPr>
                      <w:rFonts w:hint="eastAsia"/>
                      <w:szCs w:val="21"/>
                    </w:rPr>
                    <w:t>0.05t</w:t>
                  </w:r>
                  <w:r w:rsidRPr="00600694">
                    <w:rPr>
                      <w:szCs w:val="21"/>
                    </w:rPr>
                    <w:t>/a</w:t>
                  </w:r>
                </w:p>
              </w:tc>
              <w:tc>
                <w:tcPr>
                  <w:tcW w:w="1569" w:type="dxa"/>
                  <w:vAlign w:val="center"/>
                </w:tcPr>
                <w:p w14:paraId="24127906" w14:textId="77777777" w:rsidR="0014283A" w:rsidRPr="00600694" w:rsidRDefault="0014283A" w:rsidP="0014283A">
                  <w:pPr>
                    <w:adjustRightInd w:val="0"/>
                    <w:snapToGrid w:val="0"/>
                    <w:jc w:val="center"/>
                  </w:pPr>
                  <w:r w:rsidRPr="00600694">
                    <w:rPr>
                      <w:rFonts w:hint="eastAsia"/>
                    </w:rPr>
                    <w:t>100kg</w:t>
                  </w:r>
                  <w:r w:rsidRPr="00600694">
                    <w:t>/</w:t>
                  </w:r>
                  <w:r w:rsidRPr="00600694">
                    <w:rPr>
                      <w:rFonts w:hint="eastAsia"/>
                    </w:rPr>
                    <w:t>桶</w:t>
                  </w:r>
                </w:p>
              </w:tc>
              <w:tc>
                <w:tcPr>
                  <w:tcW w:w="1466" w:type="dxa"/>
                  <w:vAlign w:val="center"/>
                </w:tcPr>
                <w:p w14:paraId="73B9AC8D" w14:textId="77777777" w:rsidR="0014283A" w:rsidRPr="00600694" w:rsidRDefault="0014283A" w:rsidP="0014283A">
                  <w:pPr>
                    <w:adjustRightInd w:val="0"/>
                    <w:snapToGrid w:val="0"/>
                    <w:jc w:val="center"/>
                    <w:rPr>
                      <w:rFonts w:hAnsi="宋体"/>
                    </w:rPr>
                  </w:pPr>
                  <w:r w:rsidRPr="00600694">
                    <w:rPr>
                      <w:rFonts w:hAnsi="宋体" w:hint="eastAsia"/>
                    </w:rPr>
                    <w:t>1</w:t>
                  </w:r>
                  <w:r w:rsidRPr="00600694">
                    <w:rPr>
                      <w:rFonts w:hAnsi="宋体" w:hint="eastAsia"/>
                    </w:rPr>
                    <w:t>桶</w:t>
                  </w:r>
                </w:p>
              </w:tc>
              <w:tc>
                <w:tcPr>
                  <w:tcW w:w="1314" w:type="dxa"/>
                  <w:vAlign w:val="center"/>
                </w:tcPr>
                <w:p w14:paraId="351D811A" w14:textId="77777777" w:rsidR="0014283A" w:rsidRPr="00600694" w:rsidRDefault="0014283A" w:rsidP="0014283A">
                  <w:pPr>
                    <w:adjustRightInd w:val="0"/>
                    <w:snapToGrid w:val="0"/>
                    <w:jc w:val="center"/>
                    <w:rPr>
                      <w:rFonts w:hAnsi="宋体"/>
                    </w:rPr>
                  </w:pPr>
                  <w:r w:rsidRPr="00600694">
                    <w:rPr>
                      <w:rFonts w:hAnsi="宋体" w:hint="eastAsia"/>
                    </w:rPr>
                    <w:t>5kg</w:t>
                  </w:r>
                </w:p>
              </w:tc>
              <w:tc>
                <w:tcPr>
                  <w:tcW w:w="1276" w:type="dxa"/>
                  <w:vAlign w:val="center"/>
                </w:tcPr>
                <w:p w14:paraId="47EEA13B" w14:textId="77777777" w:rsidR="0014283A" w:rsidRPr="00600694" w:rsidRDefault="0014283A" w:rsidP="0014283A">
                  <w:pPr>
                    <w:adjustRightInd w:val="0"/>
                    <w:snapToGrid w:val="0"/>
                    <w:jc w:val="center"/>
                  </w:pPr>
                  <w:r w:rsidRPr="00600694">
                    <w:rPr>
                      <w:rFonts w:hint="eastAsia"/>
                    </w:rPr>
                    <w:t>0.005t</w:t>
                  </w:r>
                  <w:r w:rsidRPr="00600694">
                    <w:t>/a</w:t>
                  </w:r>
                </w:p>
              </w:tc>
            </w:tr>
            <w:tr w:rsidR="00600694" w:rsidRPr="00600694" w14:paraId="734CE4FD" w14:textId="77777777" w:rsidTr="0014283A">
              <w:trPr>
                <w:trHeight w:val="55"/>
                <w:jc w:val="center"/>
              </w:trPr>
              <w:tc>
                <w:tcPr>
                  <w:tcW w:w="1291" w:type="dxa"/>
                  <w:vAlign w:val="center"/>
                </w:tcPr>
                <w:p w14:paraId="6F2D73F9" w14:textId="77777777" w:rsidR="0014283A" w:rsidRPr="00600694" w:rsidRDefault="0014283A" w:rsidP="0014283A">
                  <w:pPr>
                    <w:adjustRightInd w:val="0"/>
                    <w:snapToGrid w:val="0"/>
                    <w:jc w:val="center"/>
                  </w:pPr>
                  <w:r w:rsidRPr="00600694">
                    <w:rPr>
                      <w:rFonts w:hint="eastAsia"/>
                    </w:rPr>
                    <w:t>液压油</w:t>
                  </w:r>
                </w:p>
              </w:tc>
              <w:tc>
                <w:tcPr>
                  <w:tcW w:w="1275" w:type="dxa"/>
                  <w:vAlign w:val="center"/>
                </w:tcPr>
                <w:p w14:paraId="3DC6FE69" w14:textId="77777777" w:rsidR="0014283A" w:rsidRPr="00600694" w:rsidRDefault="0014283A" w:rsidP="0014283A">
                  <w:pPr>
                    <w:adjustRightInd w:val="0"/>
                    <w:snapToGrid w:val="0"/>
                    <w:jc w:val="center"/>
                    <w:rPr>
                      <w:szCs w:val="21"/>
                    </w:rPr>
                  </w:pPr>
                  <w:r w:rsidRPr="00600694">
                    <w:rPr>
                      <w:rFonts w:hint="eastAsia"/>
                      <w:szCs w:val="21"/>
                    </w:rPr>
                    <w:t>1.0t</w:t>
                  </w:r>
                  <w:r w:rsidRPr="00600694">
                    <w:rPr>
                      <w:szCs w:val="21"/>
                    </w:rPr>
                    <w:t>/a</w:t>
                  </w:r>
                </w:p>
              </w:tc>
              <w:tc>
                <w:tcPr>
                  <w:tcW w:w="1569" w:type="dxa"/>
                  <w:vAlign w:val="center"/>
                </w:tcPr>
                <w:p w14:paraId="161ACBA7" w14:textId="77777777" w:rsidR="0014283A" w:rsidRPr="00600694" w:rsidRDefault="0014283A" w:rsidP="0014283A">
                  <w:pPr>
                    <w:adjustRightInd w:val="0"/>
                    <w:snapToGrid w:val="0"/>
                    <w:jc w:val="center"/>
                    <w:rPr>
                      <w:rFonts w:hAnsi="宋体"/>
                    </w:rPr>
                  </w:pPr>
                  <w:r w:rsidRPr="00600694">
                    <w:rPr>
                      <w:rFonts w:hint="eastAsia"/>
                    </w:rPr>
                    <w:t>100kg</w:t>
                  </w:r>
                  <w:r w:rsidRPr="00600694">
                    <w:t>/</w:t>
                  </w:r>
                  <w:r w:rsidRPr="00600694">
                    <w:rPr>
                      <w:rFonts w:hint="eastAsia"/>
                    </w:rPr>
                    <w:t>桶</w:t>
                  </w:r>
                </w:p>
              </w:tc>
              <w:tc>
                <w:tcPr>
                  <w:tcW w:w="1466" w:type="dxa"/>
                  <w:vAlign w:val="center"/>
                </w:tcPr>
                <w:p w14:paraId="1D03806A" w14:textId="77777777" w:rsidR="0014283A" w:rsidRPr="00600694" w:rsidRDefault="0014283A" w:rsidP="0014283A">
                  <w:pPr>
                    <w:adjustRightInd w:val="0"/>
                    <w:snapToGrid w:val="0"/>
                    <w:jc w:val="center"/>
                    <w:rPr>
                      <w:rFonts w:hAnsi="宋体"/>
                    </w:rPr>
                  </w:pPr>
                  <w:r w:rsidRPr="00600694">
                    <w:rPr>
                      <w:rFonts w:hAnsi="宋体" w:hint="eastAsia"/>
                    </w:rPr>
                    <w:t>10</w:t>
                  </w:r>
                  <w:r w:rsidRPr="00600694">
                    <w:rPr>
                      <w:rFonts w:hAnsi="宋体" w:hint="eastAsia"/>
                    </w:rPr>
                    <w:t>桶</w:t>
                  </w:r>
                </w:p>
              </w:tc>
              <w:tc>
                <w:tcPr>
                  <w:tcW w:w="1314" w:type="dxa"/>
                  <w:vAlign w:val="center"/>
                </w:tcPr>
                <w:p w14:paraId="2A622592" w14:textId="77777777" w:rsidR="0014283A" w:rsidRPr="00600694" w:rsidRDefault="0014283A" w:rsidP="0014283A">
                  <w:pPr>
                    <w:adjustRightInd w:val="0"/>
                    <w:snapToGrid w:val="0"/>
                    <w:jc w:val="center"/>
                    <w:rPr>
                      <w:rFonts w:hAnsi="宋体"/>
                    </w:rPr>
                  </w:pPr>
                  <w:r w:rsidRPr="00600694">
                    <w:rPr>
                      <w:rFonts w:hAnsi="宋体" w:hint="eastAsia"/>
                    </w:rPr>
                    <w:t>5kg</w:t>
                  </w:r>
                </w:p>
              </w:tc>
              <w:tc>
                <w:tcPr>
                  <w:tcW w:w="1276" w:type="dxa"/>
                  <w:vAlign w:val="center"/>
                </w:tcPr>
                <w:p w14:paraId="12481B52" w14:textId="77777777" w:rsidR="0014283A" w:rsidRPr="00600694" w:rsidRDefault="0014283A" w:rsidP="0014283A">
                  <w:pPr>
                    <w:adjustRightInd w:val="0"/>
                    <w:snapToGrid w:val="0"/>
                    <w:jc w:val="center"/>
                  </w:pPr>
                  <w:r w:rsidRPr="00600694">
                    <w:rPr>
                      <w:rFonts w:hint="eastAsia"/>
                    </w:rPr>
                    <w:t>0.05</w:t>
                  </w:r>
                  <w:r w:rsidRPr="00600694">
                    <w:t>t</w:t>
                  </w:r>
                  <w:r w:rsidRPr="00600694">
                    <w:rPr>
                      <w:rFonts w:hint="eastAsia"/>
                    </w:rPr>
                    <w:t>/a</w:t>
                  </w:r>
                </w:p>
              </w:tc>
            </w:tr>
            <w:tr w:rsidR="00600694" w:rsidRPr="00600694" w14:paraId="4A7AD3AF" w14:textId="77777777" w:rsidTr="0014283A">
              <w:trPr>
                <w:trHeight w:val="55"/>
                <w:jc w:val="center"/>
              </w:trPr>
              <w:tc>
                <w:tcPr>
                  <w:tcW w:w="1291" w:type="dxa"/>
                  <w:vAlign w:val="center"/>
                </w:tcPr>
                <w:p w14:paraId="67F9B3B2" w14:textId="77777777" w:rsidR="0014283A" w:rsidRPr="00600694" w:rsidRDefault="0014283A" w:rsidP="0014283A">
                  <w:pPr>
                    <w:adjustRightInd w:val="0"/>
                    <w:snapToGrid w:val="0"/>
                    <w:jc w:val="center"/>
                  </w:pPr>
                  <w:r w:rsidRPr="00600694">
                    <w:rPr>
                      <w:rFonts w:hint="eastAsia"/>
                    </w:rPr>
                    <w:t>机油</w:t>
                  </w:r>
                </w:p>
              </w:tc>
              <w:tc>
                <w:tcPr>
                  <w:tcW w:w="1275" w:type="dxa"/>
                  <w:vAlign w:val="center"/>
                </w:tcPr>
                <w:p w14:paraId="716FA22E" w14:textId="77777777" w:rsidR="0014283A" w:rsidRPr="00600694" w:rsidRDefault="0014283A" w:rsidP="0014283A">
                  <w:pPr>
                    <w:adjustRightInd w:val="0"/>
                    <w:snapToGrid w:val="0"/>
                    <w:jc w:val="center"/>
                    <w:rPr>
                      <w:szCs w:val="21"/>
                    </w:rPr>
                  </w:pPr>
                  <w:r w:rsidRPr="00600694">
                    <w:rPr>
                      <w:rFonts w:hint="eastAsia"/>
                      <w:szCs w:val="21"/>
                    </w:rPr>
                    <w:t>0.05t</w:t>
                  </w:r>
                  <w:r w:rsidRPr="00600694">
                    <w:rPr>
                      <w:szCs w:val="21"/>
                    </w:rPr>
                    <w:t>/a</w:t>
                  </w:r>
                </w:p>
              </w:tc>
              <w:tc>
                <w:tcPr>
                  <w:tcW w:w="1569" w:type="dxa"/>
                  <w:vAlign w:val="center"/>
                </w:tcPr>
                <w:p w14:paraId="62ADBBD7" w14:textId="77777777" w:rsidR="0014283A" w:rsidRPr="00600694" w:rsidRDefault="0014283A" w:rsidP="0014283A">
                  <w:pPr>
                    <w:adjustRightInd w:val="0"/>
                    <w:snapToGrid w:val="0"/>
                    <w:jc w:val="center"/>
                    <w:rPr>
                      <w:rFonts w:hAnsi="宋体"/>
                    </w:rPr>
                  </w:pPr>
                  <w:r w:rsidRPr="00600694">
                    <w:rPr>
                      <w:rFonts w:hint="eastAsia"/>
                    </w:rPr>
                    <w:t>100kg</w:t>
                  </w:r>
                  <w:r w:rsidRPr="00600694">
                    <w:t>/</w:t>
                  </w:r>
                  <w:r w:rsidRPr="00600694">
                    <w:rPr>
                      <w:rFonts w:hint="eastAsia"/>
                    </w:rPr>
                    <w:t>桶</w:t>
                  </w:r>
                </w:p>
              </w:tc>
              <w:tc>
                <w:tcPr>
                  <w:tcW w:w="1466" w:type="dxa"/>
                  <w:vAlign w:val="center"/>
                </w:tcPr>
                <w:p w14:paraId="3E0C0DFC" w14:textId="77777777" w:rsidR="0014283A" w:rsidRPr="00600694" w:rsidRDefault="0014283A" w:rsidP="0014283A">
                  <w:pPr>
                    <w:adjustRightInd w:val="0"/>
                    <w:snapToGrid w:val="0"/>
                    <w:jc w:val="center"/>
                    <w:rPr>
                      <w:rFonts w:hAnsi="宋体"/>
                    </w:rPr>
                  </w:pPr>
                  <w:r w:rsidRPr="00600694">
                    <w:rPr>
                      <w:rFonts w:hAnsi="宋体" w:hint="eastAsia"/>
                    </w:rPr>
                    <w:t>1</w:t>
                  </w:r>
                  <w:r w:rsidRPr="00600694">
                    <w:rPr>
                      <w:rFonts w:hAnsi="宋体" w:hint="eastAsia"/>
                    </w:rPr>
                    <w:t>桶</w:t>
                  </w:r>
                </w:p>
              </w:tc>
              <w:tc>
                <w:tcPr>
                  <w:tcW w:w="1314" w:type="dxa"/>
                  <w:vAlign w:val="center"/>
                </w:tcPr>
                <w:p w14:paraId="6F813F15" w14:textId="77777777" w:rsidR="0014283A" w:rsidRPr="00600694" w:rsidRDefault="0014283A" w:rsidP="0014283A">
                  <w:pPr>
                    <w:adjustRightInd w:val="0"/>
                    <w:snapToGrid w:val="0"/>
                    <w:jc w:val="center"/>
                    <w:rPr>
                      <w:rFonts w:hAnsi="宋体"/>
                    </w:rPr>
                  </w:pPr>
                  <w:r w:rsidRPr="00600694">
                    <w:rPr>
                      <w:rFonts w:hAnsi="宋体" w:hint="eastAsia"/>
                    </w:rPr>
                    <w:t>5kg</w:t>
                  </w:r>
                </w:p>
              </w:tc>
              <w:tc>
                <w:tcPr>
                  <w:tcW w:w="1276" w:type="dxa"/>
                  <w:vAlign w:val="center"/>
                </w:tcPr>
                <w:p w14:paraId="4C5DEDDB" w14:textId="77777777" w:rsidR="0014283A" w:rsidRPr="00600694" w:rsidRDefault="0014283A" w:rsidP="0014283A">
                  <w:pPr>
                    <w:adjustRightInd w:val="0"/>
                    <w:snapToGrid w:val="0"/>
                    <w:jc w:val="center"/>
                  </w:pPr>
                  <w:r w:rsidRPr="00600694">
                    <w:rPr>
                      <w:rFonts w:hint="eastAsia"/>
                    </w:rPr>
                    <w:t>0.005</w:t>
                  </w:r>
                  <w:r w:rsidRPr="00600694">
                    <w:t>t</w:t>
                  </w:r>
                  <w:r w:rsidRPr="00600694">
                    <w:rPr>
                      <w:rFonts w:hint="eastAsia"/>
                    </w:rPr>
                    <w:t>/a</w:t>
                  </w:r>
                </w:p>
              </w:tc>
            </w:tr>
            <w:tr w:rsidR="00600694" w:rsidRPr="00600694" w14:paraId="2064D9DA" w14:textId="77777777" w:rsidTr="0014283A">
              <w:trPr>
                <w:trHeight w:val="55"/>
                <w:jc w:val="center"/>
              </w:trPr>
              <w:tc>
                <w:tcPr>
                  <w:tcW w:w="1291" w:type="dxa"/>
                  <w:vAlign w:val="center"/>
                </w:tcPr>
                <w:p w14:paraId="6517B458" w14:textId="77777777" w:rsidR="0014283A" w:rsidRPr="00600694" w:rsidRDefault="0014283A" w:rsidP="0014283A">
                  <w:pPr>
                    <w:adjustRightInd w:val="0"/>
                    <w:snapToGrid w:val="0"/>
                    <w:jc w:val="center"/>
                  </w:pPr>
                  <w:r w:rsidRPr="00600694">
                    <w:rPr>
                      <w:rFonts w:hint="eastAsia"/>
                    </w:rPr>
                    <w:t>煤油</w:t>
                  </w:r>
                </w:p>
              </w:tc>
              <w:tc>
                <w:tcPr>
                  <w:tcW w:w="1275" w:type="dxa"/>
                  <w:vAlign w:val="center"/>
                </w:tcPr>
                <w:p w14:paraId="596E70A7" w14:textId="77777777" w:rsidR="0014283A" w:rsidRPr="00600694" w:rsidRDefault="0014283A" w:rsidP="0014283A">
                  <w:pPr>
                    <w:adjustRightInd w:val="0"/>
                    <w:snapToGrid w:val="0"/>
                    <w:jc w:val="center"/>
                    <w:rPr>
                      <w:szCs w:val="21"/>
                    </w:rPr>
                  </w:pPr>
                  <w:r w:rsidRPr="00600694">
                    <w:rPr>
                      <w:rFonts w:hint="eastAsia"/>
                      <w:szCs w:val="21"/>
                    </w:rPr>
                    <w:t>0.8t</w:t>
                  </w:r>
                  <w:r w:rsidRPr="00600694">
                    <w:rPr>
                      <w:szCs w:val="21"/>
                    </w:rPr>
                    <w:t>/a</w:t>
                  </w:r>
                </w:p>
              </w:tc>
              <w:tc>
                <w:tcPr>
                  <w:tcW w:w="1569" w:type="dxa"/>
                  <w:vAlign w:val="center"/>
                </w:tcPr>
                <w:p w14:paraId="7CE4AAF4" w14:textId="77777777" w:rsidR="0014283A" w:rsidRPr="00600694" w:rsidRDefault="0014283A" w:rsidP="0014283A">
                  <w:pPr>
                    <w:adjustRightInd w:val="0"/>
                    <w:snapToGrid w:val="0"/>
                    <w:jc w:val="center"/>
                  </w:pPr>
                  <w:r w:rsidRPr="00600694">
                    <w:rPr>
                      <w:rFonts w:hint="eastAsia"/>
                    </w:rPr>
                    <w:t>100kg</w:t>
                  </w:r>
                  <w:r w:rsidRPr="00600694">
                    <w:t>/</w:t>
                  </w:r>
                  <w:r w:rsidRPr="00600694">
                    <w:rPr>
                      <w:rFonts w:hint="eastAsia"/>
                    </w:rPr>
                    <w:t>桶</w:t>
                  </w:r>
                </w:p>
              </w:tc>
              <w:tc>
                <w:tcPr>
                  <w:tcW w:w="1466" w:type="dxa"/>
                  <w:vAlign w:val="center"/>
                </w:tcPr>
                <w:p w14:paraId="6B7F4F3E" w14:textId="77777777" w:rsidR="0014283A" w:rsidRPr="00600694" w:rsidRDefault="0014283A" w:rsidP="0014283A">
                  <w:pPr>
                    <w:adjustRightInd w:val="0"/>
                    <w:snapToGrid w:val="0"/>
                    <w:jc w:val="center"/>
                    <w:rPr>
                      <w:rFonts w:hAnsi="宋体"/>
                    </w:rPr>
                  </w:pPr>
                  <w:r w:rsidRPr="00600694">
                    <w:rPr>
                      <w:rFonts w:hAnsi="宋体" w:hint="eastAsia"/>
                    </w:rPr>
                    <w:t>8</w:t>
                  </w:r>
                  <w:r w:rsidRPr="00600694">
                    <w:rPr>
                      <w:rFonts w:hAnsi="宋体" w:hint="eastAsia"/>
                    </w:rPr>
                    <w:t>桶</w:t>
                  </w:r>
                </w:p>
              </w:tc>
              <w:tc>
                <w:tcPr>
                  <w:tcW w:w="1314" w:type="dxa"/>
                  <w:vAlign w:val="center"/>
                </w:tcPr>
                <w:p w14:paraId="0E10006D" w14:textId="77777777" w:rsidR="0014283A" w:rsidRPr="00600694" w:rsidRDefault="0014283A" w:rsidP="0014283A">
                  <w:pPr>
                    <w:adjustRightInd w:val="0"/>
                    <w:snapToGrid w:val="0"/>
                    <w:jc w:val="center"/>
                    <w:rPr>
                      <w:rFonts w:hAnsi="宋体"/>
                    </w:rPr>
                  </w:pPr>
                  <w:r w:rsidRPr="00600694">
                    <w:rPr>
                      <w:rFonts w:hAnsi="宋体" w:hint="eastAsia"/>
                    </w:rPr>
                    <w:t>5kg</w:t>
                  </w:r>
                </w:p>
              </w:tc>
              <w:tc>
                <w:tcPr>
                  <w:tcW w:w="1276" w:type="dxa"/>
                  <w:vAlign w:val="center"/>
                </w:tcPr>
                <w:p w14:paraId="16ED15AA" w14:textId="77777777" w:rsidR="0014283A" w:rsidRPr="00600694" w:rsidRDefault="0014283A" w:rsidP="0014283A">
                  <w:pPr>
                    <w:adjustRightInd w:val="0"/>
                    <w:snapToGrid w:val="0"/>
                    <w:jc w:val="center"/>
                  </w:pPr>
                  <w:r w:rsidRPr="00600694">
                    <w:rPr>
                      <w:rFonts w:hint="eastAsia"/>
                    </w:rPr>
                    <w:t>0.04t</w:t>
                  </w:r>
                  <w:r w:rsidRPr="00600694">
                    <w:t>/a</w:t>
                  </w:r>
                </w:p>
              </w:tc>
            </w:tr>
            <w:tr w:rsidR="00600694" w:rsidRPr="00600694" w14:paraId="03ECB234" w14:textId="77777777" w:rsidTr="0014283A">
              <w:trPr>
                <w:trHeight w:val="55"/>
                <w:jc w:val="center"/>
              </w:trPr>
              <w:tc>
                <w:tcPr>
                  <w:tcW w:w="6915" w:type="dxa"/>
                  <w:gridSpan w:val="5"/>
                  <w:vAlign w:val="center"/>
                </w:tcPr>
                <w:p w14:paraId="5806316C" w14:textId="77777777" w:rsidR="0014283A" w:rsidRPr="00600694" w:rsidRDefault="0014283A" w:rsidP="0014283A">
                  <w:pPr>
                    <w:adjustRightInd w:val="0"/>
                    <w:snapToGrid w:val="0"/>
                    <w:jc w:val="center"/>
                    <w:rPr>
                      <w:rFonts w:hAnsi="宋体"/>
                    </w:rPr>
                  </w:pPr>
                  <w:r w:rsidRPr="00600694">
                    <w:rPr>
                      <w:rFonts w:hAnsi="宋体" w:hint="eastAsia"/>
                    </w:rPr>
                    <w:t>合计</w:t>
                  </w:r>
                </w:p>
              </w:tc>
              <w:tc>
                <w:tcPr>
                  <w:tcW w:w="1276" w:type="dxa"/>
                  <w:vAlign w:val="center"/>
                </w:tcPr>
                <w:p w14:paraId="00A2E30A" w14:textId="77777777" w:rsidR="0014283A" w:rsidRPr="00600694" w:rsidRDefault="0014283A" w:rsidP="0014283A">
                  <w:pPr>
                    <w:adjustRightInd w:val="0"/>
                    <w:snapToGrid w:val="0"/>
                    <w:jc w:val="center"/>
                  </w:pPr>
                  <w:r w:rsidRPr="00600694">
                    <w:rPr>
                      <w:rFonts w:hint="eastAsia"/>
                    </w:rPr>
                    <w:t>0.1</w:t>
                  </w:r>
                  <w:r w:rsidRPr="00600694">
                    <w:t>t</w:t>
                  </w:r>
                  <w:r w:rsidRPr="00600694">
                    <w:rPr>
                      <w:rFonts w:hint="eastAsia"/>
                    </w:rPr>
                    <w:t>/a</w:t>
                  </w:r>
                </w:p>
              </w:tc>
            </w:tr>
          </w:tbl>
          <w:p w14:paraId="717486B6" w14:textId="13650F68" w:rsidR="0014283A" w:rsidRPr="00600694" w:rsidRDefault="0014283A" w:rsidP="0014283A">
            <w:pPr>
              <w:spacing w:line="360" w:lineRule="auto"/>
              <w:ind w:firstLineChars="200" w:firstLine="480"/>
              <w:rPr>
                <w:sz w:val="24"/>
              </w:rPr>
            </w:pPr>
            <w:r w:rsidRPr="00600694">
              <w:rPr>
                <w:rFonts w:hint="eastAsia"/>
                <w:sz w:val="24"/>
              </w:rPr>
              <w:t>由上表可知，</w:t>
            </w:r>
            <w:r w:rsidRPr="00600694">
              <w:rPr>
                <w:sz w:val="24"/>
              </w:rPr>
              <w:t>沾染</w:t>
            </w:r>
            <w:r w:rsidR="00B346A6" w:rsidRPr="00600694">
              <w:rPr>
                <w:rFonts w:hint="eastAsia"/>
                <w:sz w:val="24"/>
              </w:rPr>
              <w:t>油</w:t>
            </w:r>
            <w:r w:rsidRPr="00600694">
              <w:rPr>
                <w:sz w:val="24"/>
              </w:rPr>
              <w:t>的废包装物的产生量约为</w:t>
            </w:r>
            <w:r w:rsidRPr="00600694">
              <w:rPr>
                <w:rFonts w:hint="eastAsia"/>
                <w:sz w:val="24"/>
              </w:rPr>
              <w:t>0.1</w:t>
            </w:r>
            <w:r w:rsidRPr="00600694">
              <w:rPr>
                <w:sz w:val="24"/>
              </w:rPr>
              <w:t>t/a</w:t>
            </w:r>
            <w:r w:rsidRPr="00600694">
              <w:rPr>
                <w:sz w:val="24"/>
              </w:rPr>
              <w:t>。</w:t>
            </w:r>
          </w:p>
          <w:p w14:paraId="1E60F885" w14:textId="77777777" w:rsidR="0014283A" w:rsidRPr="00600694" w:rsidRDefault="0014283A" w:rsidP="0014283A">
            <w:pPr>
              <w:spacing w:line="360" w:lineRule="auto"/>
              <w:ind w:firstLineChars="200" w:firstLine="480"/>
              <w:rPr>
                <w:sz w:val="24"/>
              </w:rPr>
            </w:pPr>
            <w:r w:rsidRPr="00600694">
              <w:rPr>
                <w:rFonts w:hint="eastAsia"/>
                <w:sz w:val="24"/>
              </w:rPr>
              <w:t>废油泥：本项目磨床生产、煤油防锈过程中会有废油泥产生，废油泥的产生量约为</w:t>
            </w:r>
            <w:r w:rsidRPr="00600694">
              <w:rPr>
                <w:rFonts w:hint="eastAsia"/>
                <w:sz w:val="24"/>
              </w:rPr>
              <w:t>0.02t</w:t>
            </w:r>
            <w:r w:rsidRPr="00600694">
              <w:rPr>
                <w:sz w:val="24"/>
              </w:rPr>
              <w:t>/a</w:t>
            </w:r>
            <w:r w:rsidRPr="00600694">
              <w:rPr>
                <w:rFonts w:hint="eastAsia"/>
                <w:sz w:val="24"/>
              </w:rPr>
              <w:t>。</w:t>
            </w:r>
          </w:p>
          <w:p w14:paraId="092AB84C" w14:textId="77777777" w:rsidR="0014283A" w:rsidRPr="00600694" w:rsidRDefault="0014283A" w:rsidP="0014283A">
            <w:pPr>
              <w:spacing w:line="360" w:lineRule="auto"/>
              <w:ind w:firstLineChars="200" w:firstLine="480"/>
              <w:rPr>
                <w:sz w:val="24"/>
              </w:rPr>
            </w:pPr>
            <w:r w:rsidRPr="00600694">
              <w:rPr>
                <w:sz w:val="24"/>
              </w:rPr>
              <w:t>废含油抹布</w:t>
            </w:r>
            <w:r w:rsidRPr="00600694">
              <w:rPr>
                <w:rFonts w:hint="eastAsia"/>
                <w:sz w:val="24"/>
              </w:rPr>
              <w:t>手套</w:t>
            </w:r>
            <w:r w:rsidRPr="00600694">
              <w:rPr>
                <w:sz w:val="24"/>
              </w:rPr>
              <w:t>：本</w:t>
            </w:r>
            <w:proofErr w:type="gramStart"/>
            <w:r w:rsidRPr="00600694">
              <w:rPr>
                <w:sz w:val="24"/>
              </w:rPr>
              <w:t>项目</w:t>
            </w:r>
            <w:r w:rsidRPr="00600694">
              <w:rPr>
                <w:rFonts w:hint="eastAsia"/>
                <w:sz w:val="24"/>
              </w:rPr>
              <w:t>机</w:t>
            </w:r>
            <w:proofErr w:type="gramEnd"/>
            <w:r w:rsidRPr="00600694">
              <w:rPr>
                <w:rFonts w:hint="eastAsia"/>
                <w:sz w:val="24"/>
              </w:rPr>
              <w:t>加工</w:t>
            </w:r>
            <w:r w:rsidRPr="00600694">
              <w:rPr>
                <w:sz w:val="24"/>
              </w:rPr>
              <w:t>过程中有废含油抹布</w:t>
            </w:r>
            <w:r w:rsidRPr="00600694">
              <w:rPr>
                <w:rFonts w:hint="eastAsia"/>
                <w:sz w:val="24"/>
              </w:rPr>
              <w:t>手套</w:t>
            </w:r>
            <w:r w:rsidRPr="00600694">
              <w:rPr>
                <w:sz w:val="24"/>
              </w:rPr>
              <w:t>产生，废含油抹布</w:t>
            </w:r>
            <w:r w:rsidRPr="00600694">
              <w:rPr>
                <w:rFonts w:hint="eastAsia"/>
                <w:sz w:val="24"/>
              </w:rPr>
              <w:t>手套</w:t>
            </w:r>
            <w:r w:rsidRPr="00600694">
              <w:rPr>
                <w:sz w:val="24"/>
              </w:rPr>
              <w:t>的产生量为</w:t>
            </w:r>
            <w:r w:rsidRPr="00600694">
              <w:rPr>
                <w:rFonts w:hint="eastAsia"/>
                <w:sz w:val="24"/>
              </w:rPr>
              <w:t>0.1</w:t>
            </w:r>
            <w:r w:rsidRPr="00600694">
              <w:rPr>
                <w:sz w:val="24"/>
              </w:rPr>
              <w:t>t/a</w:t>
            </w:r>
            <w:r w:rsidRPr="00600694">
              <w:rPr>
                <w:sz w:val="24"/>
              </w:rPr>
              <w:t>。</w:t>
            </w:r>
          </w:p>
          <w:p w14:paraId="46ECF501" w14:textId="77777777" w:rsidR="0014283A" w:rsidRPr="00600694" w:rsidRDefault="0014283A" w:rsidP="0014283A">
            <w:pPr>
              <w:adjustRightInd w:val="0"/>
              <w:snapToGrid w:val="0"/>
              <w:spacing w:line="360" w:lineRule="auto"/>
              <w:ind w:firstLineChars="200" w:firstLine="480"/>
              <w:rPr>
                <w:bCs/>
                <w:sz w:val="24"/>
              </w:rPr>
            </w:pPr>
            <w:r w:rsidRPr="00600694">
              <w:rPr>
                <w:rFonts w:hint="eastAsia"/>
                <w:bCs/>
                <w:sz w:val="24"/>
              </w:rPr>
              <w:t>一般废包装材料：本项目原材料拆包过程中有一般废包装材料产生，产生量约为</w:t>
            </w:r>
            <w:r w:rsidRPr="00600694">
              <w:rPr>
                <w:rFonts w:hint="eastAsia"/>
                <w:bCs/>
                <w:sz w:val="24"/>
              </w:rPr>
              <w:t>1.0t/a</w:t>
            </w:r>
            <w:r w:rsidRPr="00600694">
              <w:rPr>
                <w:rFonts w:hint="eastAsia"/>
                <w:bCs/>
                <w:sz w:val="24"/>
              </w:rPr>
              <w:t>。</w:t>
            </w:r>
          </w:p>
          <w:p w14:paraId="0B800673" w14:textId="77777777" w:rsidR="0014283A" w:rsidRPr="00600694" w:rsidRDefault="0014283A" w:rsidP="0014283A">
            <w:pPr>
              <w:adjustRightInd w:val="0"/>
              <w:snapToGrid w:val="0"/>
              <w:spacing w:line="360" w:lineRule="auto"/>
              <w:ind w:firstLineChars="200" w:firstLine="480"/>
              <w:rPr>
                <w:bCs/>
                <w:sz w:val="24"/>
              </w:rPr>
            </w:pPr>
            <w:r w:rsidRPr="00600694">
              <w:rPr>
                <w:rFonts w:hint="eastAsia"/>
                <w:bCs/>
                <w:sz w:val="24"/>
              </w:rPr>
              <w:t>职工生活垃圾：</w:t>
            </w:r>
            <w:r w:rsidRPr="00600694">
              <w:rPr>
                <w:bCs/>
                <w:sz w:val="24"/>
              </w:rPr>
              <w:t>生活垃圾产生量按</w:t>
            </w:r>
            <w:r w:rsidRPr="00600694">
              <w:rPr>
                <w:bCs/>
                <w:sz w:val="24"/>
              </w:rPr>
              <w:t>1.0kg/</w:t>
            </w:r>
            <w:r w:rsidRPr="00600694">
              <w:rPr>
                <w:bCs/>
                <w:sz w:val="24"/>
              </w:rPr>
              <w:t>人</w:t>
            </w:r>
            <w:r w:rsidRPr="00600694">
              <w:rPr>
                <w:bCs/>
                <w:sz w:val="24"/>
              </w:rPr>
              <w:t>·d</w:t>
            </w:r>
            <w:r w:rsidRPr="00600694">
              <w:rPr>
                <w:bCs/>
                <w:sz w:val="24"/>
              </w:rPr>
              <w:t>计，本项目劳动定员为</w:t>
            </w:r>
            <w:r w:rsidRPr="00600694">
              <w:rPr>
                <w:rFonts w:hint="eastAsia"/>
                <w:bCs/>
                <w:sz w:val="24"/>
              </w:rPr>
              <w:t>30</w:t>
            </w:r>
            <w:r w:rsidRPr="00600694">
              <w:rPr>
                <w:bCs/>
                <w:sz w:val="24"/>
              </w:rPr>
              <w:t>人，年工作天数</w:t>
            </w:r>
            <w:r w:rsidRPr="00600694">
              <w:rPr>
                <w:bCs/>
                <w:sz w:val="24"/>
              </w:rPr>
              <w:t>30</w:t>
            </w:r>
            <w:r w:rsidRPr="00600694">
              <w:rPr>
                <w:rFonts w:hint="eastAsia"/>
                <w:bCs/>
                <w:sz w:val="24"/>
              </w:rPr>
              <w:t>0</w:t>
            </w:r>
            <w:r w:rsidRPr="00600694">
              <w:rPr>
                <w:bCs/>
                <w:sz w:val="24"/>
              </w:rPr>
              <w:t>d</w:t>
            </w:r>
            <w:r w:rsidRPr="00600694">
              <w:rPr>
                <w:bCs/>
                <w:sz w:val="24"/>
              </w:rPr>
              <w:t>，则生活垃圾的产生量为</w:t>
            </w:r>
            <w:r w:rsidRPr="00600694">
              <w:rPr>
                <w:rFonts w:hint="eastAsia"/>
                <w:bCs/>
                <w:sz w:val="24"/>
              </w:rPr>
              <w:t>9.0</w:t>
            </w:r>
            <w:r w:rsidRPr="00600694">
              <w:rPr>
                <w:bCs/>
                <w:sz w:val="24"/>
              </w:rPr>
              <w:t>t/a</w:t>
            </w:r>
            <w:r w:rsidRPr="00600694">
              <w:rPr>
                <w:rFonts w:hint="eastAsia"/>
                <w:bCs/>
                <w:sz w:val="24"/>
              </w:rPr>
              <w:t>。</w:t>
            </w:r>
          </w:p>
          <w:p w14:paraId="49843082" w14:textId="34D91F72" w:rsidR="0014283A" w:rsidRPr="00600694" w:rsidRDefault="0014283A" w:rsidP="0014283A">
            <w:pPr>
              <w:adjustRightInd w:val="0"/>
              <w:snapToGrid w:val="0"/>
              <w:spacing w:line="360" w:lineRule="auto"/>
              <w:ind w:firstLineChars="200" w:firstLine="480"/>
              <w:rPr>
                <w:sz w:val="24"/>
              </w:rPr>
            </w:pPr>
            <w:r w:rsidRPr="00600694">
              <w:rPr>
                <w:rFonts w:hint="eastAsia"/>
                <w:sz w:val="24"/>
              </w:rPr>
              <w:t>本项目副产物产生情况汇总见表</w:t>
            </w:r>
            <w:r w:rsidRPr="00600694">
              <w:rPr>
                <w:rFonts w:hint="eastAsia"/>
                <w:sz w:val="24"/>
              </w:rPr>
              <w:t>5-6</w:t>
            </w:r>
            <w:r w:rsidRPr="00600694">
              <w:rPr>
                <w:rFonts w:hint="eastAsia"/>
                <w:sz w:val="24"/>
              </w:rPr>
              <w:t>。</w:t>
            </w:r>
          </w:p>
          <w:p w14:paraId="08981961" w14:textId="4E126439" w:rsidR="00595EE6" w:rsidRPr="00600694" w:rsidRDefault="00595EE6" w:rsidP="0014283A">
            <w:pPr>
              <w:adjustRightInd w:val="0"/>
              <w:snapToGrid w:val="0"/>
              <w:spacing w:line="360" w:lineRule="auto"/>
              <w:ind w:firstLineChars="200" w:firstLine="480"/>
              <w:rPr>
                <w:sz w:val="24"/>
              </w:rPr>
            </w:pPr>
          </w:p>
          <w:p w14:paraId="329BAB36" w14:textId="1903FB8E" w:rsidR="00595EE6" w:rsidRPr="00600694" w:rsidRDefault="00595EE6" w:rsidP="0014283A">
            <w:pPr>
              <w:adjustRightInd w:val="0"/>
              <w:snapToGrid w:val="0"/>
              <w:spacing w:line="360" w:lineRule="auto"/>
              <w:ind w:firstLineChars="200" w:firstLine="480"/>
              <w:rPr>
                <w:sz w:val="24"/>
              </w:rPr>
            </w:pPr>
          </w:p>
          <w:p w14:paraId="48D62E42" w14:textId="5BB9723E" w:rsidR="00595EE6" w:rsidRPr="00600694" w:rsidRDefault="00595EE6" w:rsidP="0014283A">
            <w:pPr>
              <w:adjustRightInd w:val="0"/>
              <w:snapToGrid w:val="0"/>
              <w:spacing w:line="360" w:lineRule="auto"/>
              <w:ind w:firstLineChars="200" w:firstLine="480"/>
              <w:rPr>
                <w:sz w:val="24"/>
              </w:rPr>
            </w:pPr>
          </w:p>
          <w:p w14:paraId="74608D50" w14:textId="77777777" w:rsidR="00595EE6" w:rsidRPr="00600694" w:rsidRDefault="00595EE6" w:rsidP="0014283A">
            <w:pPr>
              <w:adjustRightInd w:val="0"/>
              <w:snapToGrid w:val="0"/>
              <w:spacing w:line="360" w:lineRule="auto"/>
              <w:ind w:firstLineChars="200" w:firstLine="480"/>
              <w:rPr>
                <w:sz w:val="24"/>
              </w:rPr>
            </w:pPr>
          </w:p>
          <w:p w14:paraId="6DB0860F" w14:textId="77777777" w:rsidR="0014283A" w:rsidRPr="00600694" w:rsidRDefault="0014283A" w:rsidP="0014283A">
            <w:pPr>
              <w:adjustRightInd w:val="0"/>
              <w:snapToGrid w:val="0"/>
              <w:jc w:val="center"/>
              <w:rPr>
                <w:b/>
              </w:rPr>
            </w:pPr>
            <w:r w:rsidRPr="00600694">
              <w:rPr>
                <w:rFonts w:hint="eastAsia"/>
                <w:b/>
              </w:rPr>
              <w:lastRenderedPageBreak/>
              <w:t>表</w:t>
            </w:r>
            <w:r w:rsidRPr="00600694">
              <w:rPr>
                <w:rFonts w:hint="eastAsia"/>
                <w:b/>
              </w:rPr>
              <w:t xml:space="preserve">5-6  </w:t>
            </w:r>
            <w:r w:rsidRPr="00600694">
              <w:rPr>
                <w:rFonts w:hint="eastAsia"/>
                <w:b/>
              </w:rPr>
              <w:t>项目副产物情况汇总表</w:t>
            </w:r>
            <w:r w:rsidRPr="00600694">
              <w:rPr>
                <w:rFonts w:hint="eastAsia"/>
                <w:b/>
              </w:rPr>
              <w:t xml:space="preserve">   </w:t>
            </w:r>
            <w:r w:rsidRPr="00600694">
              <w:rPr>
                <w:rFonts w:hint="eastAsia"/>
                <w:b/>
              </w:rPr>
              <w:t>单位：</w:t>
            </w:r>
            <w:r w:rsidRPr="00600694">
              <w:rPr>
                <w:rFonts w:hint="eastAsia"/>
                <w:b/>
              </w:rPr>
              <w:t>t/a</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1961"/>
              <w:gridCol w:w="1701"/>
              <w:gridCol w:w="708"/>
              <w:gridCol w:w="2350"/>
              <w:gridCol w:w="1295"/>
            </w:tblGrid>
            <w:tr w:rsidR="00600694" w:rsidRPr="00600694" w14:paraId="02394094" w14:textId="77777777" w:rsidTr="00072EB2">
              <w:trPr>
                <w:trHeight w:val="275"/>
                <w:jc w:val="center"/>
              </w:trPr>
              <w:tc>
                <w:tcPr>
                  <w:tcW w:w="752" w:type="dxa"/>
                  <w:vAlign w:val="center"/>
                </w:tcPr>
                <w:p w14:paraId="2813EB08" w14:textId="77777777" w:rsidR="0014283A" w:rsidRPr="00600694" w:rsidRDefault="0014283A" w:rsidP="0014283A">
                  <w:pPr>
                    <w:jc w:val="center"/>
                    <w:rPr>
                      <w:b/>
                      <w:bCs/>
                      <w:szCs w:val="21"/>
                    </w:rPr>
                  </w:pPr>
                  <w:r w:rsidRPr="00600694">
                    <w:rPr>
                      <w:b/>
                      <w:bCs/>
                      <w:szCs w:val="21"/>
                    </w:rPr>
                    <w:t>序号</w:t>
                  </w:r>
                </w:p>
              </w:tc>
              <w:tc>
                <w:tcPr>
                  <w:tcW w:w="1961" w:type="dxa"/>
                  <w:vAlign w:val="center"/>
                </w:tcPr>
                <w:p w14:paraId="1F2C55DE" w14:textId="77777777" w:rsidR="0014283A" w:rsidRPr="00600694" w:rsidRDefault="0014283A" w:rsidP="0014283A">
                  <w:pPr>
                    <w:jc w:val="center"/>
                    <w:rPr>
                      <w:b/>
                      <w:bCs/>
                      <w:szCs w:val="21"/>
                    </w:rPr>
                  </w:pPr>
                  <w:r w:rsidRPr="00600694">
                    <w:rPr>
                      <w:b/>
                      <w:bCs/>
                      <w:szCs w:val="21"/>
                    </w:rPr>
                    <w:t>副产物名称</w:t>
                  </w:r>
                </w:p>
              </w:tc>
              <w:tc>
                <w:tcPr>
                  <w:tcW w:w="1701" w:type="dxa"/>
                  <w:vAlign w:val="center"/>
                </w:tcPr>
                <w:p w14:paraId="02E6F5D3" w14:textId="77777777" w:rsidR="0014283A" w:rsidRPr="00600694" w:rsidRDefault="0014283A" w:rsidP="0014283A">
                  <w:pPr>
                    <w:jc w:val="center"/>
                    <w:rPr>
                      <w:b/>
                      <w:bCs/>
                      <w:szCs w:val="21"/>
                    </w:rPr>
                  </w:pPr>
                  <w:r w:rsidRPr="00600694">
                    <w:rPr>
                      <w:b/>
                      <w:bCs/>
                      <w:szCs w:val="21"/>
                    </w:rPr>
                    <w:t>产生工序</w:t>
                  </w:r>
                </w:p>
              </w:tc>
              <w:tc>
                <w:tcPr>
                  <w:tcW w:w="708" w:type="dxa"/>
                  <w:vAlign w:val="center"/>
                </w:tcPr>
                <w:p w14:paraId="717160C3" w14:textId="77777777" w:rsidR="0014283A" w:rsidRPr="00600694" w:rsidRDefault="0014283A" w:rsidP="0014283A">
                  <w:pPr>
                    <w:jc w:val="center"/>
                    <w:rPr>
                      <w:b/>
                      <w:bCs/>
                      <w:szCs w:val="21"/>
                    </w:rPr>
                  </w:pPr>
                  <w:r w:rsidRPr="00600694">
                    <w:rPr>
                      <w:b/>
                      <w:bCs/>
                      <w:szCs w:val="21"/>
                    </w:rPr>
                    <w:t>形态</w:t>
                  </w:r>
                </w:p>
              </w:tc>
              <w:tc>
                <w:tcPr>
                  <w:tcW w:w="2350" w:type="dxa"/>
                  <w:vAlign w:val="center"/>
                </w:tcPr>
                <w:p w14:paraId="259A1321" w14:textId="77777777" w:rsidR="0014283A" w:rsidRPr="00600694" w:rsidRDefault="0014283A" w:rsidP="0014283A">
                  <w:pPr>
                    <w:jc w:val="center"/>
                    <w:rPr>
                      <w:b/>
                      <w:bCs/>
                      <w:szCs w:val="21"/>
                    </w:rPr>
                  </w:pPr>
                  <w:r w:rsidRPr="00600694">
                    <w:rPr>
                      <w:b/>
                      <w:bCs/>
                      <w:szCs w:val="21"/>
                    </w:rPr>
                    <w:t>主要成分</w:t>
                  </w:r>
                </w:p>
              </w:tc>
              <w:tc>
                <w:tcPr>
                  <w:tcW w:w="1295" w:type="dxa"/>
                  <w:vAlign w:val="center"/>
                </w:tcPr>
                <w:p w14:paraId="22DC8DD1" w14:textId="77777777" w:rsidR="0014283A" w:rsidRPr="00600694" w:rsidRDefault="0014283A" w:rsidP="0014283A">
                  <w:pPr>
                    <w:jc w:val="center"/>
                    <w:rPr>
                      <w:b/>
                      <w:bCs/>
                      <w:szCs w:val="21"/>
                    </w:rPr>
                  </w:pPr>
                  <w:r w:rsidRPr="00600694">
                    <w:rPr>
                      <w:b/>
                      <w:bCs/>
                      <w:szCs w:val="21"/>
                    </w:rPr>
                    <w:t>产生量</w:t>
                  </w:r>
                </w:p>
              </w:tc>
            </w:tr>
            <w:tr w:rsidR="00600694" w:rsidRPr="00600694" w14:paraId="590CF1FB" w14:textId="77777777" w:rsidTr="00072EB2">
              <w:trPr>
                <w:trHeight w:val="275"/>
                <w:jc w:val="center"/>
              </w:trPr>
              <w:tc>
                <w:tcPr>
                  <w:tcW w:w="752" w:type="dxa"/>
                  <w:vAlign w:val="center"/>
                </w:tcPr>
                <w:p w14:paraId="696F2356" w14:textId="77777777" w:rsidR="0014283A" w:rsidRPr="00600694" w:rsidRDefault="0014283A" w:rsidP="0014283A">
                  <w:pPr>
                    <w:jc w:val="center"/>
                    <w:rPr>
                      <w:szCs w:val="21"/>
                    </w:rPr>
                  </w:pPr>
                  <w:r w:rsidRPr="00600694">
                    <w:rPr>
                      <w:szCs w:val="21"/>
                    </w:rPr>
                    <w:t>1</w:t>
                  </w:r>
                </w:p>
              </w:tc>
              <w:tc>
                <w:tcPr>
                  <w:tcW w:w="1961" w:type="dxa"/>
                  <w:vAlign w:val="center"/>
                </w:tcPr>
                <w:p w14:paraId="67AB9593" w14:textId="77777777" w:rsidR="0014283A" w:rsidRPr="00600694" w:rsidRDefault="0014283A" w:rsidP="0014283A">
                  <w:pPr>
                    <w:jc w:val="center"/>
                    <w:rPr>
                      <w:szCs w:val="21"/>
                    </w:rPr>
                  </w:pPr>
                  <w:r w:rsidRPr="00600694">
                    <w:rPr>
                      <w:rFonts w:hint="eastAsia"/>
                      <w:szCs w:val="21"/>
                    </w:rPr>
                    <w:t>废边角料</w:t>
                  </w:r>
                </w:p>
              </w:tc>
              <w:tc>
                <w:tcPr>
                  <w:tcW w:w="1701" w:type="dxa"/>
                  <w:vAlign w:val="center"/>
                </w:tcPr>
                <w:p w14:paraId="3C96187F" w14:textId="77777777" w:rsidR="0014283A" w:rsidRPr="00600694" w:rsidRDefault="0014283A" w:rsidP="0014283A">
                  <w:pPr>
                    <w:jc w:val="center"/>
                    <w:rPr>
                      <w:szCs w:val="21"/>
                    </w:rPr>
                  </w:pPr>
                  <w:r w:rsidRPr="00600694">
                    <w:rPr>
                      <w:rFonts w:hint="eastAsia"/>
                      <w:szCs w:val="21"/>
                    </w:rPr>
                    <w:t>切割、机械加工</w:t>
                  </w:r>
                </w:p>
              </w:tc>
              <w:tc>
                <w:tcPr>
                  <w:tcW w:w="708" w:type="dxa"/>
                  <w:vAlign w:val="center"/>
                </w:tcPr>
                <w:p w14:paraId="65368FC9" w14:textId="77777777" w:rsidR="0014283A" w:rsidRPr="00600694" w:rsidRDefault="0014283A" w:rsidP="0014283A">
                  <w:pPr>
                    <w:jc w:val="center"/>
                    <w:rPr>
                      <w:szCs w:val="21"/>
                    </w:rPr>
                  </w:pPr>
                  <w:r w:rsidRPr="00600694">
                    <w:rPr>
                      <w:szCs w:val="21"/>
                    </w:rPr>
                    <w:t>固态</w:t>
                  </w:r>
                </w:p>
              </w:tc>
              <w:tc>
                <w:tcPr>
                  <w:tcW w:w="2350" w:type="dxa"/>
                  <w:vAlign w:val="center"/>
                </w:tcPr>
                <w:p w14:paraId="7936EF14" w14:textId="77777777" w:rsidR="0014283A" w:rsidRPr="00600694" w:rsidRDefault="0014283A" w:rsidP="0014283A">
                  <w:pPr>
                    <w:jc w:val="center"/>
                    <w:rPr>
                      <w:szCs w:val="21"/>
                    </w:rPr>
                  </w:pPr>
                  <w:r w:rsidRPr="00600694">
                    <w:rPr>
                      <w:rFonts w:hint="eastAsia"/>
                      <w:szCs w:val="21"/>
                    </w:rPr>
                    <w:t>钢</w:t>
                  </w:r>
                </w:p>
              </w:tc>
              <w:tc>
                <w:tcPr>
                  <w:tcW w:w="1295" w:type="dxa"/>
                  <w:vAlign w:val="center"/>
                </w:tcPr>
                <w:p w14:paraId="4B7EC308" w14:textId="77777777" w:rsidR="0014283A" w:rsidRPr="00600694" w:rsidRDefault="0014283A" w:rsidP="0014283A">
                  <w:pPr>
                    <w:jc w:val="center"/>
                    <w:rPr>
                      <w:szCs w:val="21"/>
                    </w:rPr>
                  </w:pPr>
                  <w:r w:rsidRPr="00600694">
                    <w:rPr>
                      <w:rFonts w:hint="eastAsia"/>
                      <w:szCs w:val="21"/>
                    </w:rPr>
                    <w:t>7.5</w:t>
                  </w:r>
                </w:p>
              </w:tc>
            </w:tr>
            <w:tr w:rsidR="00600694" w:rsidRPr="00600694" w14:paraId="4E692476" w14:textId="77777777" w:rsidTr="00072EB2">
              <w:trPr>
                <w:trHeight w:val="275"/>
                <w:jc w:val="center"/>
              </w:trPr>
              <w:tc>
                <w:tcPr>
                  <w:tcW w:w="752" w:type="dxa"/>
                  <w:vAlign w:val="center"/>
                </w:tcPr>
                <w:p w14:paraId="60AC0F7C" w14:textId="77777777" w:rsidR="0014283A" w:rsidRPr="00600694" w:rsidRDefault="0014283A" w:rsidP="0014283A">
                  <w:pPr>
                    <w:jc w:val="center"/>
                    <w:rPr>
                      <w:szCs w:val="21"/>
                    </w:rPr>
                  </w:pPr>
                  <w:r w:rsidRPr="00600694">
                    <w:rPr>
                      <w:rFonts w:hint="eastAsia"/>
                      <w:szCs w:val="21"/>
                    </w:rPr>
                    <w:t>2</w:t>
                  </w:r>
                </w:p>
              </w:tc>
              <w:tc>
                <w:tcPr>
                  <w:tcW w:w="1961" w:type="dxa"/>
                  <w:vAlign w:val="center"/>
                </w:tcPr>
                <w:p w14:paraId="43DAF811" w14:textId="77777777" w:rsidR="0014283A" w:rsidRPr="00600694" w:rsidRDefault="0014283A" w:rsidP="0014283A">
                  <w:pPr>
                    <w:jc w:val="center"/>
                    <w:rPr>
                      <w:szCs w:val="21"/>
                    </w:rPr>
                  </w:pPr>
                  <w:r w:rsidRPr="00600694">
                    <w:rPr>
                      <w:rFonts w:hint="eastAsia"/>
                      <w:szCs w:val="21"/>
                    </w:rPr>
                    <w:t>废次品</w:t>
                  </w:r>
                </w:p>
              </w:tc>
              <w:tc>
                <w:tcPr>
                  <w:tcW w:w="1701" w:type="dxa"/>
                  <w:vAlign w:val="center"/>
                </w:tcPr>
                <w:p w14:paraId="426B6CDB" w14:textId="77777777" w:rsidR="0014283A" w:rsidRPr="00600694" w:rsidRDefault="0014283A" w:rsidP="0014283A">
                  <w:pPr>
                    <w:jc w:val="center"/>
                    <w:rPr>
                      <w:szCs w:val="21"/>
                    </w:rPr>
                  </w:pPr>
                  <w:r w:rsidRPr="00600694">
                    <w:rPr>
                      <w:rFonts w:hint="eastAsia"/>
                      <w:szCs w:val="21"/>
                    </w:rPr>
                    <w:t>检验</w:t>
                  </w:r>
                </w:p>
              </w:tc>
              <w:tc>
                <w:tcPr>
                  <w:tcW w:w="708" w:type="dxa"/>
                  <w:vAlign w:val="center"/>
                </w:tcPr>
                <w:p w14:paraId="2E3BEEBE" w14:textId="77777777" w:rsidR="0014283A" w:rsidRPr="00600694" w:rsidRDefault="0014283A" w:rsidP="0014283A">
                  <w:pPr>
                    <w:jc w:val="center"/>
                    <w:rPr>
                      <w:szCs w:val="21"/>
                    </w:rPr>
                  </w:pPr>
                  <w:r w:rsidRPr="00600694">
                    <w:rPr>
                      <w:rFonts w:hint="eastAsia"/>
                      <w:szCs w:val="21"/>
                    </w:rPr>
                    <w:t>固态</w:t>
                  </w:r>
                </w:p>
              </w:tc>
              <w:tc>
                <w:tcPr>
                  <w:tcW w:w="2350" w:type="dxa"/>
                  <w:vAlign w:val="center"/>
                </w:tcPr>
                <w:p w14:paraId="4C42B90D" w14:textId="77777777" w:rsidR="0014283A" w:rsidRPr="00600694" w:rsidRDefault="0014283A" w:rsidP="0014283A">
                  <w:pPr>
                    <w:jc w:val="center"/>
                    <w:rPr>
                      <w:szCs w:val="21"/>
                    </w:rPr>
                  </w:pPr>
                  <w:r w:rsidRPr="00600694">
                    <w:rPr>
                      <w:rFonts w:hint="eastAsia"/>
                      <w:szCs w:val="21"/>
                    </w:rPr>
                    <w:t>钢</w:t>
                  </w:r>
                </w:p>
              </w:tc>
              <w:tc>
                <w:tcPr>
                  <w:tcW w:w="1295" w:type="dxa"/>
                  <w:vAlign w:val="center"/>
                </w:tcPr>
                <w:p w14:paraId="36C2133F" w14:textId="77777777" w:rsidR="0014283A" w:rsidRPr="00600694" w:rsidRDefault="0014283A" w:rsidP="0014283A">
                  <w:pPr>
                    <w:jc w:val="center"/>
                    <w:rPr>
                      <w:szCs w:val="21"/>
                    </w:rPr>
                  </w:pPr>
                  <w:r w:rsidRPr="00600694">
                    <w:rPr>
                      <w:rFonts w:hint="eastAsia"/>
                      <w:szCs w:val="21"/>
                    </w:rPr>
                    <w:t>5.0</w:t>
                  </w:r>
                </w:p>
              </w:tc>
            </w:tr>
            <w:tr w:rsidR="00600694" w:rsidRPr="00600694" w14:paraId="00131847" w14:textId="77777777" w:rsidTr="00072EB2">
              <w:trPr>
                <w:trHeight w:val="275"/>
                <w:jc w:val="center"/>
              </w:trPr>
              <w:tc>
                <w:tcPr>
                  <w:tcW w:w="752" w:type="dxa"/>
                  <w:vAlign w:val="center"/>
                </w:tcPr>
                <w:p w14:paraId="32A8B522" w14:textId="77777777" w:rsidR="0014283A" w:rsidRPr="00600694" w:rsidRDefault="0014283A" w:rsidP="0014283A">
                  <w:pPr>
                    <w:jc w:val="center"/>
                    <w:rPr>
                      <w:szCs w:val="21"/>
                    </w:rPr>
                  </w:pPr>
                  <w:r w:rsidRPr="00600694">
                    <w:rPr>
                      <w:rFonts w:hint="eastAsia"/>
                      <w:szCs w:val="21"/>
                    </w:rPr>
                    <w:t>3</w:t>
                  </w:r>
                </w:p>
              </w:tc>
              <w:tc>
                <w:tcPr>
                  <w:tcW w:w="1961" w:type="dxa"/>
                  <w:vAlign w:val="center"/>
                </w:tcPr>
                <w:p w14:paraId="0D39B345" w14:textId="77777777" w:rsidR="0014283A" w:rsidRPr="00600694" w:rsidRDefault="0014283A" w:rsidP="0014283A">
                  <w:pPr>
                    <w:jc w:val="center"/>
                    <w:rPr>
                      <w:szCs w:val="21"/>
                    </w:rPr>
                  </w:pPr>
                  <w:r w:rsidRPr="00600694">
                    <w:rPr>
                      <w:rFonts w:hint="eastAsia"/>
                      <w:szCs w:val="21"/>
                    </w:rPr>
                    <w:t>废金属屑</w:t>
                  </w:r>
                </w:p>
              </w:tc>
              <w:tc>
                <w:tcPr>
                  <w:tcW w:w="1701" w:type="dxa"/>
                  <w:vAlign w:val="center"/>
                </w:tcPr>
                <w:p w14:paraId="799F1057" w14:textId="77777777" w:rsidR="0014283A" w:rsidRPr="00600694" w:rsidRDefault="0014283A" w:rsidP="0014283A">
                  <w:pPr>
                    <w:jc w:val="center"/>
                    <w:rPr>
                      <w:szCs w:val="21"/>
                    </w:rPr>
                  </w:pPr>
                  <w:r w:rsidRPr="00600694">
                    <w:rPr>
                      <w:rFonts w:hint="eastAsia"/>
                      <w:szCs w:val="21"/>
                    </w:rPr>
                    <w:t>切割</w:t>
                  </w:r>
                </w:p>
              </w:tc>
              <w:tc>
                <w:tcPr>
                  <w:tcW w:w="708" w:type="dxa"/>
                  <w:vAlign w:val="center"/>
                </w:tcPr>
                <w:p w14:paraId="6642D53C" w14:textId="77777777" w:rsidR="0014283A" w:rsidRPr="00600694" w:rsidRDefault="0014283A" w:rsidP="0014283A">
                  <w:pPr>
                    <w:jc w:val="center"/>
                    <w:rPr>
                      <w:szCs w:val="21"/>
                    </w:rPr>
                  </w:pPr>
                  <w:r w:rsidRPr="00600694">
                    <w:rPr>
                      <w:rFonts w:hint="eastAsia"/>
                      <w:szCs w:val="21"/>
                    </w:rPr>
                    <w:t>固态</w:t>
                  </w:r>
                </w:p>
              </w:tc>
              <w:tc>
                <w:tcPr>
                  <w:tcW w:w="2350" w:type="dxa"/>
                  <w:vAlign w:val="center"/>
                </w:tcPr>
                <w:p w14:paraId="2CFB53C3" w14:textId="77777777" w:rsidR="0014283A" w:rsidRPr="00600694" w:rsidRDefault="0014283A" w:rsidP="0014283A">
                  <w:pPr>
                    <w:jc w:val="center"/>
                    <w:rPr>
                      <w:szCs w:val="21"/>
                    </w:rPr>
                  </w:pPr>
                  <w:r w:rsidRPr="00600694">
                    <w:rPr>
                      <w:rFonts w:hint="eastAsia"/>
                      <w:szCs w:val="21"/>
                    </w:rPr>
                    <w:t>钢</w:t>
                  </w:r>
                </w:p>
              </w:tc>
              <w:tc>
                <w:tcPr>
                  <w:tcW w:w="1295" w:type="dxa"/>
                  <w:vAlign w:val="center"/>
                </w:tcPr>
                <w:p w14:paraId="40C92812" w14:textId="77777777" w:rsidR="0014283A" w:rsidRPr="00600694" w:rsidRDefault="0014283A" w:rsidP="0014283A">
                  <w:pPr>
                    <w:jc w:val="center"/>
                    <w:rPr>
                      <w:szCs w:val="21"/>
                    </w:rPr>
                  </w:pPr>
                  <w:r w:rsidRPr="00600694">
                    <w:rPr>
                      <w:rFonts w:hint="eastAsia"/>
                      <w:szCs w:val="21"/>
                    </w:rPr>
                    <w:t>0.15</w:t>
                  </w:r>
                </w:p>
              </w:tc>
            </w:tr>
            <w:tr w:rsidR="00600694" w:rsidRPr="00600694" w14:paraId="77C02D2A" w14:textId="77777777" w:rsidTr="00072EB2">
              <w:trPr>
                <w:trHeight w:val="275"/>
                <w:jc w:val="center"/>
              </w:trPr>
              <w:tc>
                <w:tcPr>
                  <w:tcW w:w="752" w:type="dxa"/>
                  <w:vAlign w:val="center"/>
                </w:tcPr>
                <w:p w14:paraId="7797182F" w14:textId="77777777" w:rsidR="0014283A" w:rsidRPr="00600694" w:rsidRDefault="0014283A" w:rsidP="0014283A">
                  <w:pPr>
                    <w:jc w:val="center"/>
                    <w:rPr>
                      <w:szCs w:val="21"/>
                    </w:rPr>
                  </w:pPr>
                  <w:r w:rsidRPr="00600694">
                    <w:rPr>
                      <w:rFonts w:hint="eastAsia"/>
                      <w:szCs w:val="21"/>
                    </w:rPr>
                    <w:t>4</w:t>
                  </w:r>
                </w:p>
              </w:tc>
              <w:tc>
                <w:tcPr>
                  <w:tcW w:w="1961" w:type="dxa"/>
                  <w:vAlign w:val="center"/>
                </w:tcPr>
                <w:p w14:paraId="7A87AC59" w14:textId="77777777" w:rsidR="0014283A" w:rsidRPr="00600694" w:rsidRDefault="0014283A" w:rsidP="0014283A">
                  <w:pPr>
                    <w:jc w:val="center"/>
                    <w:rPr>
                      <w:szCs w:val="21"/>
                    </w:rPr>
                  </w:pPr>
                  <w:r w:rsidRPr="00600694">
                    <w:rPr>
                      <w:rFonts w:hint="eastAsia"/>
                      <w:szCs w:val="21"/>
                    </w:rPr>
                    <w:t>废焊渣</w:t>
                  </w:r>
                </w:p>
              </w:tc>
              <w:tc>
                <w:tcPr>
                  <w:tcW w:w="1701" w:type="dxa"/>
                  <w:vAlign w:val="center"/>
                </w:tcPr>
                <w:p w14:paraId="41EBC1C0" w14:textId="77777777" w:rsidR="0014283A" w:rsidRPr="00600694" w:rsidRDefault="0014283A" w:rsidP="0014283A">
                  <w:pPr>
                    <w:jc w:val="center"/>
                    <w:rPr>
                      <w:szCs w:val="21"/>
                    </w:rPr>
                  </w:pPr>
                  <w:r w:rsidRPr="00600694">
                    <w:rPr>
                      <w:rFonts w:hint="eastAsia"/>
                      <w:szCs w:val="21"/>
                    </w:rPr>
                    <w:t>焊接</w:t>
                  </w:r>
                </w:p>
              </w:tc>
              <w:tc>
                <w:tcPr>
                  <w:tcW w:w="708" w:type="dxa"/>
                  <w:vAlign w:val="center"/>
                </w:tcPr>
                <w:p w14:paraId="0C74C07D" w14:textId="77777777" w:rsidR="0014283A" w:rsidRPr="00600694" w:rsidRDefault="0014283A" w:rsidP="0014283A">
                  <w:pPr>
                    <w:jc w:val="center"/>
                    <w:rPr>
                      <w:szCs w:val="21"/>
                    </w:rPr>
                  </w:pPr>
                  <w:r w:rsidRPr="00600694">
                    <w:rPr>
                      <w:rFonts w:hint="eastAsia"/>
                      <w:szCs w:val="21"/>
                    </w:rPr>
                    <w:t>固态</w:t>
                  </w:r>
                </w:p>
              </w:tc>
              <w:tc>
                <w:tcPr>
                  <w:tcW w:w="2350" w:type="dxa"/>
                  <w:vAlign w:val="center"/>
                </w:tcPr>
                <w:p w14:paraId="760937CD" w14:textId="77777777" w:rsidR="0014283A" w:rsidRPr="00600694" w:rsidRDefault="0014283A" w:rsidP="0014283A">
                  <w:pPr>
                    <w:jc w:val="center"/>
                    <w:rPr>
                      <w:szCs w:val="21"/>
                    </w:rPr>
                  </w:pPr>
                  <w:r w:rsidRPr="00600694">
                    <w:rPr>
                      <w:rFonts w:hint="eastAsia"/>
                      <w:szCs w:val="21"/>
                    </w:rPr>
                    <w:t>焊渣</w:t>
                  </w:r>
                </w:p>
              </w:tc>
              <w:tc>
                <w:tcPr>
                  <w:tcW w:w="1295" w:type="dxa"/>
                  <w:vAlign w:val="center"/>
                </w:tcPr>
                <w:p w14:paraId="5AAE9CBF" w14:textId="77777777" w:rsidR="0014283A" w:rsidRPr="00600694" w:rsidRDefault="0014283A" w:rsidP="0014283A">
                  <w:pPr>
                    <w:jc w:val="center"/>
                    <w:rPr>
                      <w:szCs w:val="21"/>
                    </w:rPr>
                  </w:pPr>
                  <w:r w:rsidRPr="00600694">
                    <w:rPr>
                      <w:rFonts w:hint="eastAsia"/>
                      <w:szCs w:val="21"/>
                    </w:rPr>
                    <w:t>0.5</w:t>
                  </w:r>
                </w:p>
              </w:tc>
            </w:tr>
            <w:tr w:rsidR="00600694" w:rsidRPr="00600694" w14:paraId="73ADBB03" w14:textId="77777777" w:rsidTr="00072EB2">
              <w:trPr>
                <w:trHeight w:val="275"/>
                <w:jc w:val="center"/>
              </w:trPr>
              <w:tc>
                <w:tcPr>
                  <w:tcW w:w="752" w:type="dxa"/>
                  <w:vAlign w:val="center"/>
                </w:tcPr>
                <w:p w14:paraId="2291A609" w14:textId="77777777" w:rsidR="0014283A" w:rsidRPr="00600694" w:rsidRDefault="0014283A" w:rsidP="0014283A">
                  <w:pPr>
                    <w:jc w:val="center"/>
                    <w:rPr>
                      <w:szCs w:val="21"/>
                    </w:rPr>
                  </w:pPr>
                  <w:r w:rsidRPr="00600694">
                    <w:rPr>
                      <w:rFonts w:hint="eastAsia"/>
                      <w:szCs w:val="21"/>
                    </w:rPr>
                    <w:t>5</w:t>
                  </w:r>
                </w:p>
              </w:tc>
              <w:tc>
                <w:tcPr>
                  <w:tcW w:w="1961" w:type="dxa"/>
                  <w:vAlign w:val="center"/>
                </w:tcPr>
                <w:p w14:paraId="489B71D3" w14:textId="59091B8C" w:rsidR="0014283A" w:rsidRPr="00600694" w:rsidRDefault="0014283A" w:rsidP="0014283A">
                  <w:pPr>
                    <w:jc w:val="center"/>
                    <w:rPr>
                      <w:szCs w:val="21"/>
                    </w:rPr>
                  </w:pPr>
                  <w:r w:rsidRPr="00600694">
                    <w:rPr>
                      <w:rFonts w:hint="eastAsia"/>
                      <w:szCs w:val="21"/>
                    </w:rPr>
                    <w:t>废皂化液</w:t>
                  </w:r>
                </w:p>
              </w:tc>
              <w:tc>
                <w:tcPr>
                  <w:tcW w:w="1701" w:type="dxa"/>
                  <w:vAlign w:val="center"/>
                </w:tcPr>
                <w:p w14:paraId="0E6A7B3B" w14:textId="4D729FBA" w:rsidR="0014283A" w:rsidRPr="00600694" w:rsidRDefault="0014283A" w:rsidP="0014283A">
                  <w:pPr>
                    <w:jc w:val="center"/>
                    <w:rPr>
                      <w:szCs w:val="21"/>
                    </w:rPr>
                  </w:pPr>
                  <w:r w:rsidRPr="00600694">
                    <w:rPr>
                      <w:rFonts w:hint="eastAsia"/>
                      <w:szCs w:val="21"/>
                    </w:rPr>
                    <w:t>机械加工</w:t>
                  </w:r>
                </w:p>
              </w:tc>
              <w:tc>
                <w:tcPr>
                  <w:tcW w:w="708" w:type="dxa"/>
                  <w:vAlign w:val="center"/>
                </w:tcPr>
                <w:p w14:paraId="2606362A" w14:textId="4166828E" w:rsidR="0014283A" w:rsidRPr="00600694" w:rsidRDefault="0014283A" w:rsidP="0014283A">
                  <w:pPr>
                    <w:jc w:val="center"/>
                    <w:rPr>
                      <w:szCs w:val="21"/>
                    </w:rPr>
                  </w:pPr>
                  <w:r w:rsidRPr="00600694">
                    <w:rPr>
                      <w:rFonts w:hint="eastAsia"/>
                      <w:szCs w:val="21"/>
                    </w:rPr>
                    <w:t>液态</w:t>
                  </w:r>
                </w:p>
              </w:tc>
              <w:tc>
                <w:tcPr>
                  <w:tcW w:w="2350" w:type="dxa"/>
                  <w:vAlign w:val="center"/>
                </w:tcPr>
                <w:p w14:paraId="5758B7C8" w14:textId="14AB4F37" w:rsidR="0014283A" w:rsidRPr="00600694" w:rsidRDefault="0014283A" w:rsidP="0014283A">
                  <w:pPr>
                    <w:jc w:val="center"/>
                    <w:rPr>
                      <w:szCs w:val="21"/>
                    </w:rPr>
                  </w:pPr>
                  <w:r w:rsidRPr="00600694">
                    <w:rPr>
                      <w:rFonts w:hint="eastAsia"/>
                      <w:szCs w:val="21"/>
                    </w:rPr>
                    <w:t>皂化液</w:t>
                  </w:r>
                </w:p>
              </w:tc>
              <w:tc>
                <w:tcPr>
                  <w:tcW w:w="1295" w:type="dxa"/>
                  <w:vAlign w:val="center"/>
                </w:tcPr>
                <w:p w14:paraId="018F5B49" w14:textId="0B0AAB5A" w:rsidR="0014283A" w:rsidRPr="00600694" w:rsidRDefault="0014283A" w:rsidP="0014283A">
                  <w:pPr>
                    <w:jc w:val="center"/>
                    <w:rPr>
                      <w:szCs w:val="21"/>
                    </w:rPr>
                  </w:pPr>
                  <w:r w:rsidRPr="00600694">
                    <w:rPr>
                      <w:rFonts w:hint="eastAsia"/>
                      <w:szCs w:val="21"/>
                    </w:rPr>
                    <w:t>0.05</w:t>
                  </w:r>
                </w:p>
              </w:tc>
            </w:tr>
            <w:tr w:rsidR="00600694" w:rsidRPr="00600694" w14:paraId="7338A826" w14:textId="77777777" w:rsidTr="00072EB2">
              <w:trPr>
                <w:trHeight w:val="275"/>
                <w:jc w:val="center"/>
              </w:trPr>
              <w:tc>
                <w:tcPr>
                  <w:tcW w:w="752" w:type="dxa"/>
                  <w:vAlign w:val="center"/>
                </w:tcPr>
                <w:p w14:paraId="6AEC4478" w14:textId="77777777" w:rsidR="0014283A" w:rsidRPr="00600694" w:rsidRDefault="0014283A" w:rsidP="0014283A">
                  <w:pPr>
                    <w:jc w:val="center"/>
                    <w:rPr>
                      <w:szCs w:val="21"/>
                    </w:rPr>
                  </w:pPr>
                  <w:r w:rsidRPr="00600694">
                    <w:rPr>
                      <w:rFonts w:hint="eastAsia"/>
                      <w:szCs w:val="21"/>
                    </w:rPr>
                    <w:t>6</w:t>
                  </w:r>
                </w:p>
              </w:tc>
              <w:tc>
                <w:tcPr>
                  <w:tcW w:w="1961" w:type="dxa"/>
                  <w:vAlign w:val="center"/>
                </w:tcPr>
                <w:p w14:paraId="050BA7DC" w14:textId="335C6247" w:rsidR="0014283A" w:rsidRPr="00600694" w:rsidRDefault="0014283A" w:rsidP="0014283A">
                  <w:pPr>
                    <w:jc w:val="center"/>
                    <w:rPr>
                      <w:szCs w:val="21"/>
                    </w:rPr>
                  </w:pPr>
                  <w:r w:rsidRPr="00600694">
                    <w:rPr>
                      <w:rFonts w:hint="eastAsia"/>
                      <w:szCs w:val="21"/>
                    </w:rPr>
                    <w:t>废液压油</w:t>
                  </w:r>
                </w:p>
              </w:tc>
              <w:tc>
                <w:tcPr>
                  <w:tcW w:w="1701" w:type="dxa"/>
                  <w:vAlign w:val="center"/>
                </w:tcPr>
                <w:p w14:paraId="2B334491" w14:textId="7A331BAD" w:rsidR="0014283A" w:rsidRPr="00600694" w:rsidRDefault="0014283A" w:rsidP="0014283A">
                  <w:pPr>
                    <w:jc w:val="center"/>
                    <w:rPr>
                      <w:szCs w:val="21"/>
                    </w:rPr>
                  </w:pPr>
                  <w:r w:rsidRPr="00600694">
                    <w:rPr>
                      <w:rFonts w:hint="eastAsia"/>
                      <w:szCs w:val="21"/>
                    </w:rPr>
                    <w:t>机械加工</w:t>
                  </w:r>
                </w:p>
              </w:tc>
              <w:tc>
                <w:tcPr>
                  <w:tcW w:w="708" w:type="dxa"/>
                  <w:vAlign w:val="center"/>
                </w:tcPr>
                <w:p w14:paraId="68DA3781" w14:textId="15B9AC8B" w:rsidR="0014283A" w:rsidRPr="00600694" w:rsidRDefault="0014283A" w:rsidP="0014283A">
                  <w:pPr>
                    <w:jc w:val="center"/>
                    <w:rPr>
                      <w:szCs w:val="21"/>
                    </w:rPr>
                  </w:pPr>
                  <w:r w:rsidRPr="00600694">
                    <w:rPr>
                      <w:rFonts w:hint="eastAsia"/>
                      <w:szCs w:val="21"/>
                    </w:rPr>
                    <w:t>液态</w:t>
                  </w:r>
                </w:p>
              </w:tc>
              <w:tc>
                <w:tcPr>
                  <w:tcW w:w="2350" w:type="dxa"/>
                  <w:vAlign w:val="center"/>
                </w:tcPr>
                <w:p w14:paraId="16903EFC" w14:textId="0F1D0B2B" w:rsidR="0014283A" w:rsidRPr="00600694" w:rsidRDefault="0014283A" w:rsidP="0014283A">
                  <w:pPr>
                    <w:jc w:val="center"/>
                    <w:rPr>
                      <w:szCs w:val="21"/>
                    </w:rPr>
                  </w:pPr>
                  <w:r w:rsidRPr="00600694">
                    <w:rPr>
                      <w:rFonts w:hint="eastAsia"/>
                      <w:szCs w:val="21"/>
                    </w:rPr>
                    <w:t>液压油</w:t>
                  </w:r>
                </w:p>
              </w:tc>
              <w:tc>
                <w:tcPr>
                  <w:tcW w:w="1295" w:type="dxa"/>
                  <w:vAlign w:val="center"/>
                </w:tcPr>
                <w:p w14:paraId="36CD0B56" w14:textId="68422CB6" w:rsidR="0014283A" w:rsidRPr="00600694" w:rsidRDefault="0014283A" w:rsidP="0014283A">
                  <w:pPr>
                    <w:jc w:val="center"/>
                    <w:rPr>
                      <w:szCs w:val="21"/>
                    </w:rPr>
                  </w:pPr>
                  <w:r w:rsidRPr="00600694">
                    <w:rPr>
                      <w:rFonts w:hint="eastAsia"/>
                      <w:szCs w:val="21"/>
                    </w:rPr>
                    <w:t>1.0</w:t>
                  </w:r>
                </w:p>
              </w:tc>
            </w:tr>
            <w:tr w:rsidR="00600694" w:rsidRPr="00600694" w14:paraId="271ED27A" w14:textId="77777777" w:rsidTr="00072EB2">
              <w:trPr>
                <w:trHeight w:val="70"/>
                <w:jc w:val="center"/>
              </w:trPr>
              <w:tc>
                <w:tcPr>
                  <w:tcW w:w="752" w:type="dxa"/>
                  <w:vAlign w:val="center"/>
                </w:tcPr>
                <w:p w14:paraId="5F97A5B3" w14:textId="77777777" w:rsidR="0014283A" w:rsidRPr="00600694" w:rsidRDefault="0014283A" w:rsidP="0014283A">
                  <w:pPr>
                    <w:jc w:val="center"/>
                    <w:rPr>
                      <w:szCs w:val="21"/>
                    </w:rPr>
                  </w:pPr>
                  <w:r w:rsidRPr="00600694">
                    <w:rPr>
                      <w:rFonts w:hint="eastAsia"/>
                      <w:szCs w:val="21"/>
                    </w:rPr>
                    <w:t>7</w:t>
                  </w:r>
                </w:p>
              </w:tc>
              <w:tc>
                <w:tcPr>
                  <w:tcW w:w="1961" w:type="dxa"/>
                  <w:vAlign w:val="center"/>
                </w:tcPr>
                <w:p w14:paraId="57BCB372" w14:textId="4DBA35E2" w:rsidR="0014283A" w:rsidRPr="00600694" w:rsidRDefault="0014283A" w:rsidP="0014283A">
                  <w:pPr>
                    <w:jc w:val="center"/>
                    <w:rPr>
                      <w:szCs w:val="21"/>
                    </w:rPr>
                  </w:pPr>
                  <w:r w:rsidRPr="00600694">
                    <w:rPr>
                      <w:rFonts w:hint="eastAsia"/>
                      <w:szCs w:val="21"/>
                    </w:rPr>
                    <w:t>废机油</w:t>
                  </w:r>
                </w:p>
              </w:tc>
              <w:tc>
                <w:tcPr>
                  <w:tcW w:w="1701" w:type="dxa"/>
                  <w:vAlign w:val="center"/>
                </w:tcPr>
                <w:p w14:paraId="7D3CFA12" w14:textId="7BB1EAED" w:rsidR="0014283A" w:rsidRPr="00600694" w:rsidRDefault="0014283A" w:rsidP="0014283A">
                  <w:pPr>
                    <w:jc w:val="center"/>
                    <w:rPr>
                      <w:szCs w:val="21"/>
                    </w:rPr>
                  </w:pPr>
                  <w:r w:rsidRPr="00600694">
                    <w:rPr>
                      <w:rFonts w:hint="eastAsia"/>
                      <w:szCs w:val="21"/>
                    </w:rPr>
                    <w:t>设备维护保养</w:t>
                  </w:r>
                </w:p>
              </w:tc>
              <w:tc>
                <w:tcPr>
                  <w:tcW w:w="708" w:type="dxa"/>
                  <w:vAlign w:val="center"/>
                </w:tcPr>
                <w:p w14:paraId="275286B1" w14:textId="738E7F67" w:rsidR="0014283A" w:rsidRPr="00600694" w:rsidRDefault="0014283A" w:rsidP="0014283A">
                  <w:pPr>
                    <w:jc w:val="center"/>
                    <w:rPr>
                      <w:szCs w:val="21"/>
                    </w:rPr>
                  </w:pPr>
                  <w:r w:rsidRPr="00600694">
                    <w:rPr>
                      <w:szCs w:val="21"/>
                    </w:rPr>
                    <w:t>液态</w:t>
                  </w:r>
                </w:p>
              </w:tc>
              <w:tc>
                <w:tcPr>
                  <w:tcW w:w="2350" w:type="dxa"/>
                  <w:vAlign w:val="center"/>
                </w:tcPr>
                <w:p w14:paraId="2405FB69" w14:textId="3CBA959E" w:rsidR="0014283A" w:rsidRPr="00600694" w:rsidRDefault="0014283A" w:rsidP="0014283A">
                  <w:pPr>
                    <w:jc w:val="center"/>
                    <w:rPr>
                      <w:szCs w:val="21"/>
                    </w:rPr>
                  </w:pPr>
                  <w:r w:rsidRPr="00600694">
                    <w:rPr>
                      <w:rFonts w:hint="eastAsia"/>
                      <w:szCs w:val="21"/>
                    </w:rPr>
                    <w:t>机油</w:t>
                  </w:r>
                </w:p>
              </w:tc>
              <w:tc>
                <w:tcPr>
                  <w:tcW w:w="1295" w:type="dxa"/>
                  <w:vAlign w:val="center"/>
                </w:tcPr>
                <w:p w14:paraId="148AAD16" w14:textId="5D0AAA56" w:rsidR="0014283A" w:rsidRPr="00600694" w:rsidRDefault="0014283A" w:rsidP="0014283A">
                  <w:pPr>
                    <w:jc w:val="center"/>
                    <w:rPr>
                      <w:szCs w:val="21"/>
                    </w:rPr>
                  </w:pPr>
                  <w:r w:rsidRPr="00600694">
                    <w:rPr>
                      <w:rFonts w:hint="eastAsia"/>
                      <w:szCs w:val="21"/>
                    </w:rPr>
                    <w:t>0.05</w:t>
                  </w:r>
                </w:p>
              </w:tc>
            </w:tr>
            <w:tr w:rsidR="00600694" w:rsidRPr="00600694" w14:paraId="135EED68" w14:textId="77777777" w:rsidTr="00072EB2">
              <w:trPr>
                <w:trHeight w:val="275"/>
                <w:jc w:val="center"/>
              </w:trPr>
              <w:tc>
                <w:tcPr>
                  <w:tcW w:w="752" w:type="dxa"/>
                  <w:vAlign w:val="center"/>
                </w:tcPr>
                <w:p w14:paraId="647D4F9C" w14:textId="77777777" w:rsidR="0014283A" w:rsidRPr="00600694" w:rsidRDefault="0014283A" w:rsidP="0014283A">
                  <w:pPr>
                    <w:jc w:val="center"/>
                    <w:rPr>
                      <w:szCs w:val="21"/>
                    </w:rPr>
                  </w:pPr>
                  <w:r w:rsidRPr="00600694">
                    <w:rPr>
                      <w:rFonts w:hint="eastAsia"/>
                      <w:szCs w:val="21"/>
                    </w:rPr>
                    <w:t>8</w:t>
                  </w:r>
                </w:p>
              </w:tc>
              <w:tc>
                <w:tcPr>
                  <w:tcW w:w="1961" w:type="dxa"/>
                  <w:vAlign w:val="center"/>
                </w:tcPr>
                <w:p w14:paraId="366403D7" w14:textId="2DF84927" w:rsidR="0014283A" w:rsidRPr="00600694" w:rsidRDefault="0014283A" w:rsidP="00072EB2">
                  <w:pPr>
                    <w:jc w:val="center"/>
                    <w:rPr>
                      <w:szCs w:val="21"/>
                    </w:rPr>
                  </w:pPr>
                  <w:r w:rsidRPr="00600694">
                    <w:rPr>
                      <w:rFonts w:hint="eastAsia"/>
                      <w:szCs w:val="21"/>
                    </w:rPr>
                    <w:t>沾染</w:t>
                  </w:r>
                  <w:r w:rsidR="00B346A6" w:rsidRPr="00600694">
                    <w:rPr>
                      <w:rFonts w:hint="eastAsia"/>
                      <w:szCs w:val="21"/>
                    </w:rPr>
                    <w:t>油</w:t>
                  </w:r>
                  <w:r w:rsidRPr="00600694">
                    <w:rPr>
                      <w:rFonts w:hint="eastAsia"/>
                      <w:szCs w:val="21"/>
                    </w:rPr>
                    <w:t>的废包装物</w:t>
                  </w:r>
                </w:p>
              </w:tc>
              <w:tc>
                <w:tcPr>
                  <w:tcW w:w="1701" w:type="dxa"/>
                  <w:vAlign w:val="center"/>
                </w:tcPr>
                <w:p w14:paraId="35F425B9" w14:textId="5D71F28B" w:rsidR="0014283A" w:rsidRPr="00600694" w:rsidRDefault="0014283A" w:rsidP="0014283A">
                  <w:pPr>
                    <w:jc w:val="center"/>
                    <w:rPr>
                      <w:szCs w:val="21"/>
                    </w:rPr>
                  </w:pPr>
                  <w:r w:rsidRPr="00600694">
                    <w:rPr>
                      <w:rFonts w:hint="eastAsia"/>
                      <w:szCs w:val="21"/>
                    </w:rPr>
                    <w:t>原料使用</w:t>
                  </w:r>
                </w:p>
              </w:tc>
              <w:tc>
                <w:tcPr>
                  <w:tcW w:w="708" w:type="dxa"/>
                  <w:vAlign w:val="center"/>
                </w:tcPr>
                <w:p w14:paraId="72580325" w14:textId="7772A1B3" w:rsidR="0014283A" w:rsidRPr="00600694" w:rsidRDefault="0014283A" w:rsidP="0014283A">
                  <w:pPr>
                    <w:jc w:val="center"/>
                    <w:rPr>
                      <w:szCs w:val="21"/>
                    </w:rPr>
                  </w:pPr>
                  <w:r w:rsidRPr="00600694">
                    <w:rPr>
                      <w:rFonts w:hint="eastAsia"/>
                      <w:szCs w:val="21"/>
                    </w:rPr>
                    <w:t>固态</w:t>
                  </w:r>
                </w:p>
              </w:tc>
              <w:tc>
                <w:tcPr>
                  <w:tcW w:w="2350" w:type="dxa"/>
                  <w:vAlign w:val="center"/>
                </w:tcPr>
                <w:p w14:paraId="357D9396" w14:textId="03B23CC1" w:rsidR="0014283A" w:rsidRPr="00600694" w:rsidRDefault="0014283A" w:rsidP="0014283A">
                  <w:pPr>
                    <w:jc w:val="center"/>
                    <w:rPr>
                      <w:szCs w:val="21"/>
                    </w:rPr>
                  </w:pPr>
                  <w:r w:rsidRPr="00600694">
                    <w:rPr>
                      <w:rFonts w:hint="eastAsia"/>
                      <w:szCs w:val="21"/>
                    </w:rPr>
                    <w:t>塑料、皂化液、液压油、机油、煤油</w:t>
                  </w:r>
                </w:p>
              </w:tc>
              <w:tc>
                <w:tcPr>
                  <w:tcW w:w="1295" w:type="dxa"/>
                  <w:vAlign w:val="center"/>
                </w:tcPr>
                <w:p w14:paraId="2D939F9C" w14:textId="67D15ACE" w:rsidR="0014283A" w:rsidRPr="00600694" w:rsidRDefault="0014283A" w:rsidP="0014283A">
                  <w:pPr>
                    <w:jc w:val="center"/>
                    <w:rPr>
                      <w:szCs w:val="21"/>
                    </w:rPr>
                  </w:pPr>
                  <w:r w:rsidRPr="00600694">
                    <w:rPr>
                      <w:rFonts w:hint="eastAsia"/>
                      <w:szCs w:val="21"/>
                    </w:rPr>
                    <w:t>0.1</w:t>
                  </w:r>
                </w:p>
              </w:tc>
            </w:tr>
            <w:tr w:rsidR="00600694" w:rsidRPr="00600694" w14:paraId="4C34BD5A" w14:textId="77777777" w:rsidTr="00072EB2">
              <w:trPr>
                <w:trHeight w:val="246"/>
                <w:jc w:val="center"/>
              </w:trPr>
              <w:tc>
                <w:tcPr>
                  <w:tcW w:w="752" w:type="dxa"/>
                  <w:vAlign w:val="center"/>
                </w:tcPr>
                <w:p w14:paraId="3BC65811" w14:textId="77777777" w:rsidR="0014283A" w:rsidRPr="00600694" w:rsidRDefault="0014283A" w:rsidP="0014283A">
                  <w:pPr>
                    <w:jc w:val="center"/>
                    <w:rPr>
                      <w:szCs w:val="21"/>
                    </w:rPr>
                  </w:pPr>
                  <w:r w:rsidRPr="00600694">
                    <w:rPr>
                      <w:rFonts w:hint="eastAsia"/>
                      <w:szCs w:val="21"/>
                    </w:rPr>
                    <w:t>9</w:t>
                  </w:r>
                </w:p>
              </w:tc>
              <w:tc>
                <w:tcPr>
                  <w:tcW w:w="1961" w:type="dxa"/>
                  <w:vAlign w:val="center"/>
                </w:tcPr>
                <w:p w14:paraId="3EF82B90" w14:textId="2973D434" w:rsidR="0014283A" w:rsidRPr="00600694" w:rsidRDefault="0014283A" w:rsidP="0014283A">
                  <w:pPr>
                    <w:jc w:val="center"/>
                    <w:rPr>
                      <w:szCs w:val="21"/>
                    </w:rPr>
                  </w:pPr>
                  <w:r w:rsidRPr="00600694">
                    <w:rPr>
                      <w:rFonts w:hint="eastAsia"/>
                      <w:szCs w:val="21"/>
                    </w:rPr>
                    <w:t>废油泥</w:t>
                  </w:r>
                </w:p>
              </w:tc>
              <w:tc>
                <w:tcPr>
                  <w:tcW w:w="1701" w:type="dxa"/>
                  <w:vAlign w:val="center"/>
                </w:tcPr>
                <w:p w14:paraId="51AC1B50" w14:textId="5BA0A595" w:rsidR="0014283A" w:rsidRPr="00600694" w:rsidRDefault="0014283A" w:rsidP="0014283A">
                  <w:pPr>
                    <w:jc w:val="center"/>
                    <w:rPr>
                      <w:szCs w:val="21"/>
                    </w:rPr>
                  </w:pPr>
                  <w:r w:rsidRPr="00600694">
                    <w:rPr>
                      <w:rFonts w:hint="eastAsia"/>
                      <w:szCs w:val="21"/>
                    </w:rPr>
                    <w:t>机械加工</w:t>
                  </w:r>
                </w:p>
              </w:tc>
              <w:tc>
                <w:tcPr>
                  <w:tcW w:w="708" w:type="dxa"/>
                  <w:vAlign w:val="center"/>
                </w:tcPr>
                <w:p w14:paraId="52A0AA65" w14:textId="3CFD250A" w:rsidR="0014283A" w:rsidRPr="00600694" w:rsidRDefault="0014283A" w:rsidP="0014283A">
                  <w:pPr>
                    <w:jc w:val="center"/>
                    <w:rPr>
                      <w:szCs w:val="21"/>
                    </w:rPr>
                  </w:pPr>
                  <w:r w:rsidRPr="00600694">
                    <w:rPr>
                      <w:rFonts w:hint="eastAsia"/>
                      <w:szCs w:val="21"/>
                    </w:rPr>
                    <w:t>固态</w:t>
                  </w:r>
                </w:p>
              </w:tc>
              <w:tc>
                <w:tcPr>
                  <w:tcW w:w="2350" w:type="dxa"/>
                  <w:vAlign w:val="center"/>
                </w:tcPr>
                <w:p w14:paraId="78B5D8D4" w14:textId="5682B74A" w:rsidR="0014283A" w:rsidRPr="00600694" w:rsidRDefault="0014283A" w:rsidP="0014283A">
                  <w:pPr>
                    <w:jc w:val="center"/>
                    <w:rPr>
                      <w:szCs w:val="21"/>
                    </w:rPr>
                  </w:pPr>
                  <w:r w:rsidRPr="00600694">
                    <w:rPr>
                      <w:rFonts w:hint="eastAsia"/>
                      <w:szCs w:val="21"/>
                    </w:rPr>
                    <w:t>钢、油</w:t>
                  </w:r>
                </w:p>
              </w:tc>
              <w:tc>
                <w:tcPr>
                  <w:tcW w:w="1295" w:type="dxa"/>
                  <w:vAlign w:val="center"/>
                </w:tcPr>
                <w:p w14:paraId="734C2BAF" w14:textId="6FBE76BC" w:rsidR="0014283A" w:rsidRPr="00600694" w:rsidRDefault="0014283A" w:rsidP="0014283A">
                  <w:pPr>
                    <w:jc w:val="center"/>
                    <w:rPr>
                      <w:szCs w:val="21"/>
                    </w:rPr>
                  </w:pPr>
                  <w:r w:rsidRPr="00600694">
                    <w:rPr>
                      <w:rFonts w:hint="eastAsia"/>
                      <w:szCs w:val="21"/>
                    </w:rPr>
                    <w:t>0.02</w:t>
                  </w:r>
                </w:p>
              </w:tc>
            </w:tr>
            <w:tr w:rsidR="00600694" w:rsidRPr="00600694" w14:paraId="5656E507" w14:textId="77777777" w:rsidTr="00072EB2">
              <w:trPr>
                <w:trHeight w:val="246"/>
                <w:jc w:val="center"/>
              </w:trPr>
              <w:tc>
                <w:tcPr>
                  <w:tcW w:w="752" w:type="dxa"/>
                  <w:vAlign w:val="center"/>
                </w:tcPr>
                <w:p w14:paraId="1E510B60" w14:textId="77777777" w:rsidR="0014283A" w:rsidRPr="00600694" w:rsidRDefault="0014283A" w:rsidP="0014283A">
                  <w:pPr>
                    <w:jc w:val="center"/>
                    <w:rPr>
                      <w:szCs w:val="21"/>
                    </w:rPr>
                  </w:pPr>
                  <w:r w:rsidRPr="00600694">
                    <w:rPr>
                      <w:rFonts w:hint="eastAsia"/>
                      <w:szCs w:val="21"/>
                    </w:rPr>
                    <w:t>1</w:t>
                  </w:r>
                  <w:r w:rsidRPr="00600694">
                    <w:rPr>
                      <w:szCs w:val="21"/>
                    </w:rPr>
                    <w:t>0</w:t>
                  </w:r>
                </w:p>
              </w:tc>
              <w:tc>
                <w:tcPr>
                  <w:tcW w:w="1961" w:type="dxa"/>
                  <w:vAlign w:val="center"/>
                </w:tcPr>
                <w:p w14:paraId="262E2803" w14:textId="78DDF6DD" w:rsidR="0014283A" w:rsidRPr="00600694" w:rsidRDefault="0014283A" w:rsidP="0014283A">
                  <w:pPr>
                    <w:jc w:val="center"/>
                    <w:rPr>
                      <w:szCs w:val="21"/>
                    </w:rPr>
                  </w:pPr>
                  <w:r w:rsidRPr="00600694">
                    <w:rPr>
                      <w:rFonts w:hint="eastAsia"/>
                      <w:szCs w:val="21"/>
                    </w:rPr>
                    <w:t>废含油抹布手套</w:t>
                  </w:r>
                </w:p>
              </w:tc>
              <w:tc>
                <w:tcPr>
                  <w:tcW w:w="1701" w:type="dxa"/>
                  <w:vAlign w:val="center"/>
                </w:tcPr>
                <w:p w14:paraId="53C1AF2A" w14:textId="76548421" w:rsidR="0014283A" w:rsidRPr="00600694" w:rsidRDefault="0014283A" w:rsidP="0014283A">
                  <w:pPr>
                    <w:jc w:val="center"/>
                    <w:rPr>
                      <w:szCs w:val="21"/>
                    </w:rPr>
                  </w:pPr>
                  <w:r w:rsidRPr="00600694">
                    <w:rPr>
                      <w:rFonts w:hint="eastAsia"/>
                      <w:szCs w:val="21"/>
                    </w:rPr>
                    <w:t>机械加工</w:t>
                  </w:r>
                </w:p>
              </w:tc>
              <w:tc>
                <w:tcPr>
                  <w:tcW w:w="708" w:type="dxa"/>
                  <w:vAlign w:val="center"/>
                </w:tcPr>
                <w:p w14:paraId="4869C150" w14:textId="235DCBF8" w:rsidR="0014283A" w:rsidRPr="00600694" w:rsidRDefault="0014283A" w:rsidP="0014283A">
                  <w:pPr>
                    <w:jc w:val="center"/>
                    <w:rPr>
                      <w:szCs w:val="21"/>
                    </w:rPr>
                  </w:pPr>
                  <w:r w:rsidRPr="00600694">
                    <w:rPr>
                      <w:rFonts w:hint="eastAsia"/>
                      <w:szCs w:val="21"/>
                    </w:rPr>
                    <w:t>固态</w:t>
                  </w:r>
                </w:p>
              </w:tc>
              <w:tc>
                <w:tcPr>
                  <w:tcW w:w="2350" w:type="dxa"/>
                  <w:vAlign w:val="center"/>
                </w:tcPr>
                <w:p w14:paraId="1C29F8D9" w14:textId="6066A4CF" w:rsidR="0014283A" w:rsidRPr="00600694" w:rsidRDefault="0014283A" w:rsidP="0014283A">
                  <w:pPr>
                    <w:jc w:val="center"/>
                    <w:rPr>
                      <w:szCs w:val="21"/>
                    </w:rPr>
                  </w:pPr>
                  <w:r w:rsidRPr="00600694">
                    <w:rPr>
                      <w:rFonts w:hint="eastAsia"/>
                      <w:szCs w:val="21"/>
                    </w:rPr>
                    <w:t>布料、皂化液、液压油、机油、煤油</w:t>
                  </w:r>
                </w:p>
              </w:tc>
              <w:tc>
                <w:tcPr>
                  <w:tcW w:w="1295" w:type="dxa"/>
                  <w:vAlign w:val="center"/>
                </w:tcPr>
                <w:p w14:paraId="113C6E0F" w14:textId="5CCD907C" w:rsidR="0014283A" w:rsidRPr="00600694" w:rsidRDefault="0014283A" w:rsidP="0014283A">
                  <w:pPr>
                    <w:jc w:val="center"/>
                    <w:rPr>
                      <w:szCs w:val="21"/>
                    </w:rPr>
                  </w:pPr>
                  <w:r w:rsidRPr="00600694">
                    <w:rPr>
                      <w:rFonts w:hint="eastAsia"/>
                      <w:szCs w:val="21"/>
                    </w:rPr>
                    <w:t>0.1</w:t>
                  </w:r>
                </w:p>
              </w:tc>
            </w:tr>
            <w:tr w:rsidR="00600694" w:rsidRPr="00600694" w14:paraId="6D434BD8" w14:textId="77777777" w:rsidTr="00072EB2">
              <w:trPr>
                <w:trHeight w:val="246"/>
                <w:jc w:val="center"/>
              </w:trPr>
              <w:tc>
                <w:tcPr>
                  <w:tcW w:w="752" w:type="dxa"/>
                  <w:vAlign w:val="center"/>
                </w:tcPr>
                <w:p w14:paraId="5E9D247E" w14:textId="77777777" w:rsidR="0014283A" w:rsidRPr="00600694" w:rsidRDefault="0014283A" w:rsidP="0014283A">
                  <w:pPr>
                    <w:jc w:val="center"/>
                    <w:rPr>
                      <w:szCs w:val="21"/>
                    </w:rPr>
                  </w:pPr>
                  <w:r w:rsidRPr="00600694">
                    <w:rPr>
                      <w:rFonts w:hint="eastAsia"/>
                      <w:szCs w:val="21"/>
                    </w:rPr>
                    <w:t>1</w:t>
                  </w:r>
                  <w:r w:rsidRPr="00600694">
                    <w:rPr>
                      <w:szCs w:val="21"/>
                    </w:rPr>
                    <w:t>1</w:t>
                  </w:r>
                </w:p>
              </w:tc>
              <w:tc>
                <w:tcPr>
                  <w:tcW w:w="1961" w:type="dxa"/>
                  <w:vAlign w:val="center"/>
                </w:tcPr>
                <w:p w14:paraId="4D8DE5A4" w14:textId="552CC57B" w:rsidR="0014283A" w:rsidRPr="00600694" w:rsidRDefault="0014283A" w:rsidP="0014283A">
                  <w:pPr>
                    <w:jc w:val="center"/>
                    <w:rPr>
                      <w:szCs w:val="21"/>
                    </w:rPr>
                  </w:pPr>
                  <w:r w:rsidRPr="00600694">
                    <w:rPr>
                      <w:rFonts w:hint="eastAsia"/>
                      <w:szCs w:val="21"/>
                    </w:rPr>
                    <w:t>一般废包装材料</w:t>
                  </w:r>
                </w:p>
              </w:tc>
              <w:tc>
                <w:tcPr>
                  <w:tcW w:w="1701" w:type="dxa"/>
                  <w:vAlign w:val="center"/>
                </w:tcPr>
                <w:p w14:paraId="57AFA5AF" w14:textId="31A0D0C2" w:rsidR="0014283A" w:rsidRPr="00600694" w:rsidRDefault="0014283A" w:rsidP="0014283A">
                  <w:pPr>
                    <w:jc w:val="center"/>
                    <w:rPr>
                      <w:szCs w:val="21"/>
                    </w:rPr>
                  </w:pPr>
                  <w:r w:rsidRPr="00600694">
                    <w:rPr>
                      <w:rFonts w:hint="eastAsia"/>
                      <w:szCs w:val="21"/>
                    </w:rPr>
                    <w:t>原料使用</w:t>
                  </w:r>
                </w:p>
              </w:tc>
              <w:tc>
                <w:tcPr>
                  <w:tcW w:w="708" w:type="dxa"/>
                  <w:vAlign w:val="center"/>
                </w:tcPr>
                <w:p w14:paraId="08741401" w14:textId="01756A7D" w:rsidR="0014283A" w:rsidRPr="00600694" w:rsidRDefault="0014283A" w:rsidP="0014283A">
                  <w:pPr>
                    <w:jc w:val="center"/>
                    <w:rPr>
                      <w:szCs w:val="21"/>
                    </w:rPr>
                  </w:pPr>
                  <w:r w:rsidRPr="00600694">
                    <w:rPr>
                      <w:rFonts w:hint="eastAsia"/>
                      <w:szCs w:val="21"/>
                    </w:rPr>
                    <w:t>固态</w:t>
                  </w:r>
                </w:p>
              </w:tc>
              <w:tc>
                <w:tcPr>
                  <w:tcW w:w="2350" w:type="dxa"/>
                  <w:vAlign w:val="center"/>
                </w:tcPr>
                <w:p w14:paraId="68300D47" w14:textId="1082DFE1" w:rsidR="0014283A" w:rsidRPr="00600694" w:rsidRDefault="0014283A" w:rsidP="0014283A">
                  <w:pPr>
                    <w:jc w:val="center"/>
                    <w:rPr>
                      <w:szCs w:val="21"/>
                    </w:rPr>
                  </w:pPr>
                  <w:r w:rsidRPr="00600694">
                    <w:rPr>
                      <w:rFonts w:hint="eastAsia"/>
                      <w:szCs w:val="21"/>
                    </w:rPr>
                    <w:t>塑料</w:t>
                  </w:r>
                </w:p>
              </w:tc>
              <w:tc>
                <w:tcPr>
                  <w:tcW w:w="1295" w:type="dxa"/>
                  <w:vAlign w:val="center"/>
                </w:tcPr>
                <w:p w14:paraId="167A4F5C" w14:textId="07D38380" w:rsidR="0014283A" w:rsidRPr="00600694" w:rsidRDefault="0014283A" w:rsidP="0014283A">
                  <w:pPr>
                    <w:jc w:val="center"/>
                    <w:rPr>
                      <w:szCs w:val="21"/>
                    </w:rPr>
                  </w:pPr>
                  <w:r w:rsidRPr="00600694">
                    <w:rPr>
                      <w:rFonts w:hint="eastAsia"/>
                      <w:szCs w:val="21"/>
                    </w:rPr>
                    <w:t>1.0</w:t>
                  </w:r>
                </w:p>
              </w:tc>
            </w:tr>
            <w:tr w:rsidR="00600694" w:rsidRPr="00600694" w14:paraId="7B784C7E" w14:textId="77777777" w:rsidTr="00072EB2">
              <w:trPr>
                <w:trHeight w:val="246"/>
                <w:jc w:val="center"/>
              </w:trPr>
              <w:tc>
                <w:tcPr>
                  <w:tcW w:w="752" w:type="dxa"/>
                  <w:vAlign w:val="center"/>
                </w:tcPr>
                <w:p w14:paraId="49C18BFD" w14:textId="77777777" w:rsidR="0014283A" w:rsidRPr="00600694" w:rsidRDefault="0014283A" w:rsidP="0014283A">
                  <w:pPr>
                    <w:jc w:val="center"/>
                    <w:rPr>
                      <w:szCs w:val="21"/>
                    </w:rPr>
                  </w:pPr>
                  <w:r w:rsidRPr="00600694">
                    <w:rPr>
                      <w:rFonts w:hint="eastAsia"/>
                      <w:szCs w:val="21"/>
                    </w:rPr>
                    <w:t>12</w:t>
                  </w:r>
                </w:p>
              </w:tc>
              <w:tc>
                <w:tcPr>
                  <w:tcW w:w="1961" w:type="dxa"/>
                  <w:vAlign w:val="center"/>
                </w:tcPr>
                <w:p w14:paraId="21243FC1" w14:textId="58686C6D" w:rsidR="0014283A" w:rsidRPr="00600694" w:rsidRDefault="0014283A" w:rsidP="0014283A">
                  <w:pPr>
                    <w:jc w:val="center"/>
                    <w:rPr>
                      <w:szCs w:val="21"/>
                    </w:rPr>
                  </w:pPr>
                  <w:r w:rsidRPr="00600694">
                    <w:rPr>
                      <w:szCs w:val="21"/>
                    </w:rPr>
                    <w:t>职工生活垃圾</w:t>
                  </w:r>
                </w:p>
              </w:tc>
              <w:tc>
                <w:tcPr>
                  <w:tcW w:w="1701" w:type="dxa"/>
                  <w:vAlign w:val="center"/>
                </w:tcPr>
                <w:p w14:paraId="06AE9699" w14:textId="39146628" w:rsidR="0014283A" w:rsidRPr="00600694" w:rsidRDefault="0014283A" w:rsidP="0014283A">
                  <w:pPr>
                    <w:jc w:val="center"/>
                    <w:rPr>
                      <w:szCs w:val="21"/>
                    </w:rPr>
                  </w:pPr>
                  <w:r w:rsidRPr="00600694">
                    <w:rPr>
                      <w:szCs w:val="21"/>
                    </w:rPr>
                    <w:t>职工生活</w:t>
                  </w:r>
                </w:p>
              </w:tc>
              <w:tc>
                <w:tcPr>
                  <w:tcW w:w="708" w:type="dxa"/>
                  <w:vAlign w:val="center"/>
                </w:tcPr>
                <w:p w14:paraId="72D429FF" w14:textId="5E9FD283" w:rsidR="0014283A" w:rsidRPr="00600694" w:rsidRDefault="0014283A" w:rsidP="0014283A">
                  <w:pPr>
                    <w:jc w:val="center"/>
                    <w:rPr>
                      <w:szCs w:val="21"/>
                    </w:rPr>
                  </w:pPr>
                  <w:r w:rsidRPr="00600694">
                    <w:rPr>
                      <w:szCs w:val="21"/>
                    </w:rPr>
                    <w:t>固态</w:t>
                  </w:r>
                </w:p>
              </w:tc>
              <w:tc>
                <w:tcPr>
                  <w:tcW w:w="2350" w:type="dxa"/>
                  <w:vAlign w:val="center"/>
                </w:tcPr>
                <w:p w14:paraId="505C013D" w14:textId="345BDE75" w:rsidR="0014283A" w:rsidRPr="00600694" w:rsidRDefault="0014283A" w:rsidP="0014283A">
                  <w:pPr>
                    <w:jc w:val="center"/>
                    <w:rPr>
                      <w:szCs w:val="21"/>
                    </w:rPr>
                  </w:pPr>
                  <w:r w:rsidRPr="00600694">
                    <w:rPr>
                      <w:szCs w:val="21"/>
                    </w:rPr>
                    <w:t>废纸张、垃圾</w:t>
                  </w:r>
                </w:p>
              </w:tc>
              <w:tc>
                <w:tcPr>
                  <w:tcW w:w="1295" w:type="dxa"/>
                  <w:vAlign w:val="center"/>
                </w:tcPr>
                <w:p w14:paraId="74A866AF" w14:textId="4371F370" w:rsidR="0014283A" w:rsidRPr="00600694" w:rsidRDefault="0014283A" w:rsidP="0014283A">
                  <w:pPr>
                    <w:jc w:val="center"/>
                    <w:rPr>
                      <w:szCs w:val="21"/>
                    </w:rPr>
                  </w:pPr>
                  <w:r w:rsidRPr="00600694">
                    <w:rPr>
                      <w:rFonts w:hint="eastAsia"/>
                      <w:szCs w:val="21"/>
                    </w:rPr>
                    <w:t>9.0</w:t>
                  </w:r>
                </w:p>
              </w:tc>
            </w:tr>
          </w:tbl>
          <w:p w14:paraId="3AD7EDBF" w14:textId="77777777" w:rsidR="0014283A" w:rsidRPr="00600694" w:rsidRDefault="0014283A" w:rsidP="0014283A">
            <w:pPr>
              <w:adjustRightInd w:val="0"/>
              <w:snapToGrid w:val="0"/>
              <w:spacing w:line="360" w:lineRule="auto"/>
              <w:ind w:firstLineChars="200" w:firstLine="480"/>
              <w:rPr>
                <w:sz w:val="24"/>
              </w:rPr>
            </w:pPr>
            <w:r w:rsidRPr="00600694">
              <w:rPr>
                <w:rFonts w:hint="eastAsia"/>
                <w:bCs/>
                <w:sz w:val="24"/>
              </w:rPr>
              <w:t>副产物属性判定：</w:t>
            </w:r>
            <w:r w:rsidRPr="00600694">
              <w:rPr>
                <w:sz w:val="24"/>
              </w:rPr>
              <w:t>根据《固体废物鉴别标准通则》（</w:t>
            </w:r>
            <w:r w:rsidRPr="00600694">
              <w:rPr>
                <w:sz w:val="24"/>
              </w:rPr>
              <w:t>GB34330-2017</w:t>
            </w:r>
            <w:r w:rsidRPr="00600694">
              <w:rPr>
                <w:sz w:val="24"/>
              </w:rPr>
              <w:t>）的规定对上述副产物的属性进行判定，具体见表</w:t>
            </w:r>
            <w:r w:rsidRPr="00600694">
              <w:rPr>
                <w:sz w:val="24"/>
              </w:rPr>
              <w:t>5-</w:t>
            </w:r>
            <w:r w:rsidRPr="00600694">
              <w:rPr>
                <w:rFonts w:hint="eastAsia"/>
                <w:sz w:val="24"/>
              </w:rPr>
              <w:t>7</w:t>
            </w:r>
            <w:r w:rsidRPr="00600694">
              <w:rPr>
                <w:rFonts w:hint="eastAsia"/>
                <w:sz w:val="24"/>
              </w:rPr>
              <w:t>。</w:t>
            </w:r>
          </w:p>
          <w:p w14:paraId="026AA6D5" w14:textId="77777777" w:rsidR="0014283A" w:rsidRPr="00600694" w:rsidRDefault="0014283A" w:rsidP="0014283A">
            <w:pPr>
              <w:adjustRightInd w:val="0"/>
              <w:snapToGrid w:val="0"/>
              <w:jc w:val="center"/>
              <w:rPr>
                <w:bCs/>
                <w:sz w:val="24"/>
              </w:rPr>
            </w:pPr>
            <w:r w:rsidRPr="00600694">
              <w:rPr>
                <w:rFonts w:hint="eastAsia"/>
                <w:b/>
              </w:rPr>
              <w:t>表</w:t>
            </w:r>
            <w:r w:rsidRPr="00600694">
              <w:rPr>
                <w:rFonts w:hint="eastAsia"/>
                <w:b/>
              </w:rPr>
              <w:t xml:space="preserve">5-7  </w:t>
            </w:r>
            <w:r w:rsidRPr="00600694">
              <w:rPr>
                <w:rFonts w:hint="eastAsia"/>
                <w:b/>
              </w:rPr>
              <w:t>项目副产物属性判定表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1747"/>
              <w:gridCol w:w="1701"/>
              <w:gridCol w:w="1615"/>
              <w:gridCol w:w="1787"/>
              <w:gridCol w:w="1206"/>
            </w:tblGrid>
            <w:tr w:rsidR="00600694" w:rsidRPr="00600694" w14:paraId="4BF8CEEC" w14:textId="77777777" w:rsidTr="0014283A">
              <w:trPr>
                <w:trHeight w:val="44"/>
                <w:jc w:val="center"/>
              </w:trPr>
              <w:tc>
                <w:tcPr>
                  <w:tcW w:w="653" w:type="dxa"/>
                  <w:vAlign w:val="center"/>
                </w:tcPr>
                <w:p w14:paraId="508EE49D" w14:textId="77777777" w:rsidR="0014283A" w:rsidRPr="00600694" w:rsidRDefault="0014283A" w:rsidP="0014283A">
                  <w:pPr>
                    <w:adjustRightInd w:val="0"/>
                    <w:snapToGrid w:val="0"/>
                    <w:jc w:val="center"/>
                    <w:rPr>
                      <w:b/>
                      <w:szCs w:val="21"/>
                    </w:rPr>
                  </w:pPr>
                  <w:r w:rsidRPr="00600694">
                    <w:rPr>
                      <w:b/>
                      <w:szCs w:val="21"/>
                    </w:rPr>
                    <w:t>序号</w:t>
                  </w:r>
                </w:p>
              </w:tc>
              <w:tc>
                <w:tcPr>
                  <w:tcW w:w="1747" w:type="dxa"/>
                  <w:vAlign w:val="center"/>
                </w:tcPr>
                <w:p w14:paraId="14E52D76" w14:textId="77777777" w:rsidR="0014283A" w:rsidRPr="00600694" w:rsidRDefault="0014283A" w:rsidP="0014283A">
                  <w:pPr>
                    <w:adjustRightInd w:val="0"/>
                    <w:snapToGrid w:val="0"/>
                    <w:jc w:val="center"/>
                    <w:rPr>
                      <w:b/>
                      <w:szCs w:val="21"/>
                    </w:rPr>
                  </w:pPr>
                  <w:r w:rsidRPr="00600694">
                    <w:rPr>
                      <w:b/>
                      <w:szCs w:val="21"/>
                    </w:rPr>
                    <w:t>副产物名称</w:t>
                  </w:r>
                </w:p>
              </w:tc>
              <w:tc>
                <w:tcPr>
                  <w:tcW w:w="1701" w:type="dxa"/>
                  <w:vAlign w:val="center"/>
                </w:tcPr>
                <w:p w14:paraId="370DCADB" w14:textId="77777777" w:rsidR="0014283A" w:rsidRPr="00600694" w:rsidRDefault="0014283A" w:rsidP="0014283A">
                  <w:pPr>
                    <w:adjustRightInd w:val="0"/>
                    <w:snapToGrid w:val="0"/>
                    <w:jc w:val="center"/>
                    <w:rPr>
                      <w:b/>
                      <w:szCs w:val="21"/>
                    </w:rPr>
                  </w:pPr>
                  <w:r w:rsidRPr="00600694">
                    <w:rPr>
                      <w:b/>
                      <w:szCs w:val="21"/>
                    </w:rPr>
                    <w:t>产生工序</w:t>
                  </w:r>
                </w:p>
              </w:tc>
              <w:tc>
                <w:tcPr>
                  <w:tcW w:w="1615" w:type="dxa"/>
                  <w:vAlign w:val="center"/>
                </w:tcPr>
                <w:p w14:paraId="272BF5DF" w14:textId="77777777" w:rsidR="0014283A" w:rsidRPr="00600694" w:rsidRDefault="0014283A" w:rsidP="0014283A">
                  <w:pPr>
                    <w:adjustRightInd w:val="0"/>
                    <w:snapToGrid w:val="0"/>
                    <w:jc w:val="center"/>
                    <w:rPr>
                      <w:b/>
                      <w:szCs w:val="21"/>
                    </w:rPr>
                  </w:pPr>
                  <w:r w:rsidRPr="00600694">
                    <w:rPr>
                      <w:b/>
                      <w:szCs w:val="21"/>
                    </w:rPr>
                    <w:t>主要成分</w:t>
                  </w:r>
                </w:p>
              </w:tc>
              <w:tc>
                <w:tcPr>
                  <w:tcW w:w="1787" w:type="dxa"/>
                  <w:vAlign w:val="center"/>
                </w:tcPr>
                <w:p w14:paraId="5C843C55" w14:textId="77777777" w:rsidR="0014283A" w:rsidRPr="00600694" w:rsidRDefault="0014283A" w:rsidP="0014283A">
                  <w:pPr>
                    <w:adjustRightInd w:val="0"/>
                    <w:snapToGrid w:val="0"/>
                    <w:jc w:val="center"/>
                    <w:rPr>
                      <w:b/>
                      <w:szCs w:val="21"/>
                    </w:rPr>
                  </w:pPr>
                  <w:r w:rsidRPr="00600694">
                    <w:rPr>
                      <w:b/>
                      <w:szCs w:val="21"/>
                    </w:rPr>
                    <w:t>是否属固体废物</w:t>
                  </w:r>
                </w:p>
              </w:tc>
              <w:tc>
                <w:tcPr>
                  <w:tcW w:w="1206" w:type="dxa"/>
                  <w:vAlign w:val="center"/>
                </w:tcPr>
                <w:p w14:paraId="580B7E4A" w14:textId="77777777" w:rsidR="0014283A" w:rsidRPr="00600694" w:rsidRDefault="0014283A" w:rsidP="0014283A">
                  <w:pPr>
                    <w:adjustRightInd w:val="0"/>
                    <w:snapToGrid w:val="0"/>
                    <w:jc w:val="center"/>
                    <w:rPr>
                      <w:b/>
                      <w:szCs w:val="21"/>
                    </w:rPr>
                  </w:pPr>
                  <w:r w:rsidRPr="00600694">
                    <w:rPr>
                      <w:b/>
                      <w:szCs w:val="21"/>
                    </w:rPr>
                    <w:t>判定依据</w:t>
                  </w:r>
                </w:p>
              </w:tc>
            </w:tr>
            <w:tr w:rsidR="00600694" w:rsidRPr="00600694" w14:paraId="08016FBF" w14:textId="77777777" w:rsidTr="0014283A">
              <w:trPr>
                <w:trHeight w:val="44"/>
                <w:jc w:val="center"/>
              </w:trPr>
              <w:tc>
                <w:tcPr>
                  <w:tcW w:w="653" w:type="dxa"/>
                  <w:vAlign w:val="center"/>
                </w:tcPr>
                <w:p w14:paraId="23271F1C" w14:textId="77777777" w:rsidR="0014283A" w:rsidRPr="00600694" w:rsidRDefault="0014283A" w:rsidP="0014283A">
                  <w:pPr>
                    <w:adjustRightInd w:val="0"/>
                    <w:snapToGrid w:val="0"/>
                    <w:jc w:val="center"/>
                    <w:rPr>
                      <w:szCs w:val="21"/>
                    </w:rPr>
                  </w:pPr>
                  <w:r w:rsidRPr="00600694">
                    <w:rPr>
                      <w:szCs w:val="21"/>
                    </w:rPr>
                    <w:t>1</w:t>
                  </w:r>
                </w:p>
              </w:tc>
              <w:tc>
                <w:tcPr>
                  <w:tcW w:w="1747" w:type="dxa"/>
                  <w:vAlign w:val="center"/>
                </w:tcPr>
                <w:p w14:paraId="2EE133D0" w14:textId="77777777" w:rsidR="0014283A" w:rsidRPr="00600694" w:rsidRDefault="0014283A" w:rsidP="0014283A">
                  <w:pPr>
                    <w:jc w:val="center"/>
                    <w:rPr>
                      <w:szCs w:val="21"/>
                    </w:rPr>
                  </w:pPr>
                  <w:r w:rsidRPr="00600694">
                    <w:rPr>
                      <w:rFonts w:hint="eastAsia"/>
                      <w:szCs w:val="21"/>
                    </w:rPr>
                    <w:t>废边角料</w:t>
                  </w:r>
                </w:p>
              </w:tc>
              <w:tc>
                <w:tcPr>
                  <w:tcW w:w="1701" w:type="dxa"/>
                  <w:vAlign w:val="center"/>
                </w:tcPr>
                <w:p w14:paraId="108D86B6" w14:textId="77777777" w:rsidR="0014283A" w:rsidRPr="00600694" w:rsidRDefault="0014283A" w:rsidP="0014283A">
                  <w:pPr>
                    <w:jc w:val="center"/>
                    <w:rPr>
                      <w:szCs w:val="21"/>
                    </w:rPr>
                  </w:pPr>
                  <w:r w:rsidRPr="00600694">
                    <w:rPr>
                      <w:rFonts w:hint="eastAsia"/>
                      <w:szCs w:val="21"/>
                    </w:rPr>
                    <w:t>切割、机械加工</w:t>
                  </w:r>
                </w:p>
              </w:tc>
              <w:tc>
                <w:tcPr>
                  <w:tcW w:w="1615" w:type="dxa"/>
                  <w:vAlign w:val="center"/>
                </w:tcPr>
                <w:p w14:paraId="2075A6EC" w14:textId="77777777" w:rsidR="0014283A" w:rsidRPr="00600694" w:rsidRDefault="0014283A" w:rsidP="0014283A">
                  <w:pPr>
                    <w:jc w:val="center"/>
                    <w:rPr>
                      <w:szCs w:val="21"/>
                    </w:rPr>
                  </w:pPr>
                  <w:r w:rsidRPr="00600694">
                    <w:rPr>
                      <w:rFonts w:hint="eastAsia"/>
                      <w:szCs w:val="21"/>
                    </w:rPr>
                    <w:t>钢</w:t>
                  </w:r>
                </w:p>
              </w:tc>
              <w:tc>
                <w:tcPr>
                  <w:tcW w:w="1787" w:type="dxa"/>
                  <w:vAlign w:val="center"/>
                </w:tcPr>
                <w:p w14:paraId="5C91650E" w14:textId="77777777" w:rsidR="0014283A" w:rsidRPr="00600694" w:rsidRDefault="0014283A" w:rsidP="0014283A">
                  <w:pPr>
                    <w:adjustRightInd w:val="0"/>
                    <w:snapToGrid w:val="0"/>
                    <w:jc w:val="center"/>
                    <w:rPr>
                      <w:szCs w:val="21"/>
                    </w:rPr>
                  </w:pPr>
                  <w:r w:rsidRPr="00600694">
                    <w:rPr>
                      <w:rFonts w:hint="eastAsia"/>
                      <w:szCs w:val="21"/>
                    </w:rPr>
                    <w:t>是</w:t>
                  </w:r>
                </w:p>
              </w:tc>
              <w:tc>
                <w:tcPr>
                  <w:tcW w:w="1206" w:type="dxa"/>
                  <w:vAlign w:val="center"/>
                </w:tcPr>
                <w:p w14:paraId="50DEA233" w14:textId="77777777" w:rsidR="0014283A" w:rsidRPr="00600694" w:rsidRDefault="0014283A" w:rsidP="0014283A">
                  <w:pPr>
                    <w:pStyle w:val="affff0"/>
                    <w:adjustRightInd w:val="0"/>
                    <w:snapToGrid w:val="0"/>
                    <w:spacing w:line="240" w:lineRule="auto"/>
                    <w:rPr>
                      <w:rFonts w:eastAsia="宋体"/>
                      <w:szCs w:val="21"/>
                    </w:rPr>
                  </w:pPr>
                  <w:r w:rsidRPr="00600694">
                    <w:rPr>
                      <w:rFonts w:eastAsia="宋体" w:hint="eastAsia"/>
                      <w:szCs w:val="21"/>
                    </w:rPr>
                    <w:t>4.2a</w:t>
                  </w:r>
                </w:p>
              </w:tc>
            </w:tr>
            <w:tr w:rsidR="00600694" w:rsidRPr="00600694" w14:paraId="246C2F34" w14:textId="77777777" w:rsidTr="0014283A">
              <w:trPr>
                <w:trHeight w:val="44"/>
                <w:jc w:val="center"/>
              </w:trPr>
              <w:tc>
                <w:tcPr>
                  <w:tcW w:w="653" w:type="dxa"/>
                  <w:vAlign w:val="center"/>
                </w:tcPr>
                <w:p w14:paraId="3A28B779" w14:textId="77777777" w:rsidR="0014283A" w:rsidRPr="00600694" w:rsidRDefault="0014283A" w:rsidP="0014283A">
                  <w:pPr>
                    <w:adjustRightInd w:val="0"/>
                    <w:snapToGrid w:val="0"/>
                    <w:jc w:val="center"/>
                    <w:rPr>
                      <w:szCs w:val="21"/>
                    </w:rPr>
                  </w:pPr>
                  <w:r w:rsidRPr="00600694">
                    <w:rPr>
                      <w:rFonts w:hint="eastAsia"/>
                      <w:szCs w:val="21"/>
                    </w:rPr>
                    <w:t>2</w:t>
                  </w:r>
                </w:p>
              </w:tc>
              <w:tc>
                <w:tcPr>
                  <w:tcW w:w="1747" w:type="dxa"/>
                  <w:vAlign w:val="center"/>
                </w:tcPr>
                <w:p w14:paraId="47136291" w14:textId="77777777" w:rsidR="0014283A" w:rsidRPr="00600694" w:rsidRDefault="0014283A" w:rsidP="0014283A">
                  <w:pPr>
                    <w:jc w:val="center"/>
                    <w:rPr>
                      <w:szCs w:val="21"/>
                    </w:rPr>
                  </w:pPr>
                  <w:r w:rsidRPr="00600694">
                    <w:rPr>
                      <w:rFonts w:hint="eastAsia"/>
                      <w:szCs w:val="21"/>
                    </w:rPr>
                    <w:t>废次品</w:t>
                  </w:r>
                </w:p>
              </w:tc>
              <w:tc>
                <w:tcPr>
                  <w:tcW w:w="1701" w:type="dxa"/>
                  <w:vAlign w:val="center"/>
                </w:tcPr>
                <w:p w14:paraId="4DB924B3" w14:textId="77777777" w:rsidR="0014283A" w:rsidRPr="00600694" w:rsidRDefault="0014283A" w:rsidP="0014283A">
                  <w:pPr>
                    <w:jc w:val="center"/>
                    <w:rPr>
                      <w:szCs w:val="21"/>
                    </w:rPr>
                  </w:pPr>
                  <w:r w:rsidRPr="00600694">
                    <w:rPr>
                      <w:rFonts w:hint="eastAsia"/>
                      <w:szCs w:val="21"/>
                    </w:rPr>
                    <w:t>检验</w:t>
                  </w:r>
                </w:p>
              </w:tc>
              <w:tc>
                <w:tcPr>
                  <w:tcW w:w="1615" w:type="dxa"/>
                  <w:vAlign w:val="center"/>
                </w:tcPr>
                <w:p w14:paraId="52C1C091" w14:textId="77777777" w:rsidR="0014283A" w:rsidRPr="00600694" w:rsidRDefault="0014283A" w:rsidP="0014283A">
                  <w:pPr>
                    <w:jc w:val="center"/>
                    <w:rPr>
                      <w:szCs w:val="21"/>
                    </w:rPr>
                  </w:pPr>
                  <w:r w:rsidRPr="00600694">
                    <w:rPr>
                      <w:rFonts w:hint="eastAsia"/>
                      <w:szCs w:val="21"/>
                    </w:rPr>
                    <w:t>钢</w:t>
                  </w:r>
                </w:p>
              </w:tc>
              <w:tc>
                <w:tcPr>
                  <w:tcW w:w="1787" w:type="dxa"/>
                  <w:vAlign w:val="center"/>
                </w:tcPr>
                <w:p w14:paraId="6E0556D6" w14:textId="77777777" w:rsidR="0014283A" w:rsidRPr="00600694" w:rsidRDefault="0014283A" w:rsidP="0014283A">
                  <w:pPr>
                    <w:adjustRightInd w:val="0"/>
                    <w:snapToGrid w:val="0"/>
                    <w:jc w:val="center"/>
                    <w:rPr>
                      <w:szCs w:val="21"/>
                    </w:rPr>
                  </w:pPr>
                  <w:r w:rsidRPr="00600694">
                    <w:rPr>
                      <w:rFonts w:hint="eastAsia"/>
                      <w:szCs w:val="21"/>
                    </w:rPr>
                    <w:t>是</w:t>
                  </w:r>
                </w:p>
              </w:tc>
              <w:tc>
                <w:tcPr>
                  <w:tcW w:w="1206" w:type="dxa"/>
                  <w:vAlign w:val="center"/>
                </w:tcPr>
                <w:p w14:paraId="5DE1399D" w14:textId="77777777" w:rsidR="0014283A" w:rsidRPr="00600694" w:rsidRDefault="0014283A" w:rsidP="0014283A">
                  <w:pPr>
                    <w:pStyle w:val="affff0"/>
                    <w:adjustRightInd w:val="0"/>
                    <w:snapToGrid w:val="0"/>
                    <w:spacing w:line="240" w:lineRule="auto"/>
                    <w:rPr>
                      <w:rFonts w:eastAsia="宋体"/>
                      <w:szCs w:val="21"/>
                    </w:rPr>
                  </w:pPr>
                  <w:r w:rsidRPr="00600694">
                    <w:rPr>
                      <w:rFonts w:eastAsia="宋体" w:hint="eastAsia"/>
                      <w:szCs w:val="21"/>
                    </w:rPr>
                    <w:t>4.</w:t>
                  </w:r>
                  <w:r w:rsidRPr="00600694">
                    <w:rPr>
                      <w:rFonts w:eastAsia="宋体"/>
                      <w:szCs w:val="21"/>
                    </w:rPr>
                    <w:t>1</w:t>
                  </w:r>
                  <w:r w:rsidRPr="00600694">
                    <w:rPr>
                      <w:rFonts w:eastAsia="宋体" w:hint="eastAsia"/>
                      <w:szCs w:val="21"/>
                    </w:rPr>
                    <w:t>a</w:t>
                  </w:r>
                </w:p>
              </w:tc>
            </w:tr>
            <w:tr w:rsidR="00600694" w:rsidRPr="00600694" w14:paraId="1C4068CB" w14:textId="77777777" w:rsidTr="0014283A">
              <w:trPr>
                <w:trHeight w:val="44"/>
                <w:jc w:val="center"/>
              </w:trPr>
              <w:tc>
                <w:tcPr>
                  <w:tcW w:w="653" w:type="dxa"/>
                  <w:vAlign w:val="center"/>
                </w:tcPr>
                <w:p w14:paraId="655B9855" w14:textId="77777777" w:rsidR="0014283A" w:rsidRPr="00600694" w:rsidRDefault="0014283A" w:rsidP="0014283A">
                  <w:pPr>
                    <w:adjustRightInd w:val="0"/>
                    <w:snapToGrid w:val="0"/>
                    <w:jc w:val="center"/>
                    <w:rPr>
                      <w:szCs w:val="21"/>
                    </w:rPr>
                  </w:pPr>
                  <w:r w:rsidRPr="00600694">
                    <w:rPr>
                      <w:rFonts w:hint="eastAsia"/>
                      <w:szCs w:val="21"/>
                    </w:rPr>
                    <w:t>3</w:t>
                  </w:r>
                </w:p>
              </w:tc>
              <w:tc>
                <w:tcPr>
                  <w:tcW w:w="1747" w:type="dxa"/>
                  <w:vAlign w:val="center"/>
                </w:tcPr>
                <w:p w14:paraId="05EFE8CC" w14:textId="77777777" w:rsidR="0014283A" w:rsidRPr="00600694" w:rsidRDefault="0014283A" w:rsidP="0014283A">
                  <w:pPr>
                    <w:jc w:val="center"/>
                    <w:rPr>
                      <w:szCs w:val="21"/>
                    </w:rPr>
                  </w:pPr>
                  <w:r w:rsidRPr="00600694">
                    <w:rPr>
                      <w:rFonts w:hint="eastAsia"/>
                      <w:szCs w:val="21"/>
                    </w:rPr>
                    <w:t>废金属屑</w:t>
                  </w:r>
                </w:p>
              </w:tc>
              <w:tc>
                <w:tcPr>
                  <w:tcW w:w="1701" w:type="dxa"/>
                  <w:vAlign w:val="center"/>
                </w:tcPr>
                <w:p w14:paraId="5FC28D82" w14:textId="77777777" w:rsidR="0014283A" w:rsidRPr="00600694" w:rsidRDefault="0014283A" w:rsidP="0014283A">
                  <w:pPr>
                    <w:jc w:val="center"/>
                    <w:rPr>
                      <w:szCs w:val="21"/>
                    </w:rPr>
                  </w:pPr>
                  <w:r w:rsidRPr="00600694">
                    <w:rPr>
                      <w:rFonts w:hint="eastAsia"/>
                      <w:szCs w:val="21"/>
                    </w:rPr>
                    <w:t>切割</w:t>
                  </w:r>
                </w:p>
              </w:tc>
              <w:tc>
                <w:tcPr>
                  <w:tcW w:w="1615" w:type="dxa"/>
                  <w:vAlign w:val="center"/>
                </w:tcPr>
                <w:p w14:paraId="45BBA54B" w14:textId="77777777" w:rsidR="0014283A" w:rsidRPr="00600694" w:rsidRDefault="0014283A" w:rsidP="0014283A">
                  <w:pPr>
                    <w:jc w:val="center"/>
                    <w:rPr>
                      <w:szCs w:val="21"/>
                    </w:rPr>
                  </w:pPr>
                  <w:r w:rsidRPr="00600694">
                    <w:rPr>
                      <w:rFonts w:hint="eastAsia"/>
                      <w:szCs w:val="21"/>
                    </w:rPr>
                    <w:t>钢</w:t>
                  </w:r>
                </w:p>
              </w:tc>
              <w:tc>
                <w:tcPr>
                  <w:tcW w:w="1787" w:type="dxa"/>
                  <w:vAlign w:val="center"/>
                </w:tcPr>
                <w:p w14:paraId="4AC10BC2" w14:textId="77777777" w:rsidR="0014283A" w:rsidRPr="00600694" w:rsidRDefault="0014283A" w:rsidP="0014283A">
                  <w:pPr>
                    <w:adjustRightInd w:val="0"/>
                    <w:snapToGrid w:val="0"/>
                    <w:jc w:val="center"/>
                    <w:rPr>
                      <w:szCs w:val="21"/>
                    </w:rPr>
                  </w:pPr>
                  <w:r w:rsidRPr="00600694">
                    <w:rPr>
                      <w:rFonts w:hint="eastAsia"/>
                      <w:szCs w:val="21"/>
                    </w:rPr>
                    <w:t>是</w:t>
                  </w:r>
                </w:p>
              </w:tc>
              <w:tc>
                <w:tcPr>
                  <w:tcW w:w="1206" w:type="dxa"/>
                  <w:vAlign w:val="center"/>
                </w:tcPr>
                <w:p w14:paraId="6AECDF53" w14:textId="77777777" w:rsidR="0014283A" w:rsidRPr="00600694" w:rsidRDefault="0014283A" w:rsidP="0014283A">
                  <w:pPr>
                    <w:pStyle w:val="affff0"/>
                    <w:adjustRightInd w:val="0"/>
                    <w:snapToGrid w:val="0"/>
                    <w:spacing w:line="240" w:lineRule="auto"/>
                    <w:rPr>
                      <w:rFonts w:eastAsia="宋体"/>
                      <w:szCs w:val="21"/>
                    </w:rPr>
                  </w:pPr>
                  <w:r w:rsidRPr="00600694">
                    <w:rPr>
                      <w:rFonts w:eastAsia="宋体" w:hint="eastAsia"/>
                      <w:szCs w:val="21"/>
                    </w:rPr>
                    <w:t>4.2a</w:t>
                  </w:r>
                </w:p>
              </w:tc>
            </w:tr>
            <w:tr w:rsidR="00600694" w:rsidRPr="00600694" w14:paraId="77B07AB6" w14:textId="77777777" w:rsidTr="0014283A">
              <w:trPr>
                <w:trHeight w:val="44"/>
                <w:jc w:val="center"/>
              </w:trPr>
              <w:tc>
                <w:tcPr>
                  <w:tcW w:w="653" w:type="dxa"/>
                  <w:vAlign w:val="center"/>
                </w:tcPr>
                <w:p w14:paraId="6E00EDF7" w14:textId="77777777" w:rsidR="0014283A" w:rsidRPr="00600694" w:rsidRDefault="0014283A" w:rsidP="0014283A">
                  <w:pPr>
                    <w:adjustRightInd w:val="0"/>
                    <w:snapToGrid w:val="0"/>
                    <w:jc w:val="center"/>
                    <w:rPr>
                      <w:szCs w:val="21"/>
                    </w:rPr>
                  </w:pPr>
                  <w:r w:rsidRPr="00600694">
                    <w:rPr>
                      <w:rFonts w:hint="eastAsia"/>
                      <w:szCs w:val="21"/>
                    </w:rPr>
                    <w:t>4</w:t>
                  </w:r>
                </w:p>
              </w:tc>
              <w:tc>
                <w:tcPr>
                  <w:tcW w:w="1747" w:type="dxa"/>
                  <w:vAlign w:val="center"/>
                </w:tcPr>
                <w:p w14:paraId="34B5FBBE" w14:textId="77777777" w:rsidR="0014283A" w:rsidRPr="00600694" w:rsidRDefault="0014283A" w:rsidP="0014283A">
                  <w:pPr>
                    <w:jc w:val="center"/>
                    <w:rPr>
                      <w:szCs w:val="21"/>
                    </w:rPr>
                  </w:pPr>
                  <w:r w:rsidRPr="00600694">
                    <w:rPr>
                      <w:rFonts w:hint="eastAsia"/>
                      <w:szCs w:val="21"/>
                    </w:rPr>
                    <w:t>废焊渣</w:t>
                  </w:r>
                </w:p>
              </w:tc>
              <w:tc>
                <w:tcPr>
                  <w:tcW w:w="1701" w:type="dxa"/>
                  <w:vAlign w:val="center"/>
                </w:tcPr>
                <w:p w14:paraId="448767CA" w14:textId="77777777" w:rsidR="0014283A" w:rsidRPr="00600694" w:rsidRDefault="0014283A" w:rsidP="0014283A">
                  <w:pPr>
                    <w:jc w:val="center"/>
                    <w:rPr>
                      <w:szCs w:val="21"/>
                    </w:rPr>
                  </w:pPr>
                  <w:r w:rsidRPr="00600694">
                    <w:rPr>
                      <w:rFonts w:hint="eastAsia"/>
                      <w:szCs w:val="21"/>
                    </w:rPr>
                    <w:t>焊接</w:t>
                  </w:r>
                </w:p>
              </w:tc>
              <w:tc>
                <w:tcPr>
                  <w:tcW w:w="1615" w:type="dxa"/>
                  <w:vAlign w:val="center"/>
                </w:tcPr>
                <w:p w14:paraId="19A579F7" w14:textId="77777777" w:rsidR="0014283A" w:rsidRPr="00600694" w:rsidRDefault="0014283A" w:rsidP="0014283A">
                  <w:pPr>
                    <w:jc w:val="center"/>
                    <w:rPr>
                      <w:szCs w:val="21"/>
                    </w:rPr>
                  </w:pPr>
                  <w:r w:rsidRPr="00600694">
                    <w:rPr>
                      <w:rFonts w:hint="eastAsia"/>
                      <w:szCs w:val="21"/>
                    </w:rPr>
                    <w:t>焊渣</w:t>
                  </w:r>
                </w:p>
              </w:tc>
              <w:tc>
                <w:tcPr>
                  <w:tcW w:w="1787" w:type="dxa"/>
                  <w:vAlign w:val="center"/>
                </w:tcPr>
                <w:p w14:paraId="7C44BA70" w14:textId="77777777" w:rsidR="0014283A" w:rsidRPr="00600694" w:rsidRDefault="0014283A" w:rsidP="0014283A">
                  <w:pPr>
                    <w:adjustRightInd w:val="0"/>
                    <w:snapToGrid w:val="0"/>
                    <w:jc w:val="center"/>
                    <w:rPr>
                      <w:szCs w:val="21"/>
                    </w:rPr>
                  </w:pPr>
                  <w:r w:rsidRPr="00600694">
                    <w:rPr>
                      <w:rFonts w:hint="eastAsia"/>
                      <w:szCs w:val="21"/>
                    </w:rPr>
                    <w:t>是</w:t>
                  </w:r>
                </w:p>
              </w:tc>
              <w:tc>
                <w:tcPr>
                  <w:tcW w:w="1206" w:type="dxa"/>
                  <w:vAlign w:val="center"/>
                </w:tcPr>
                <w:p w14:paraId="73B1665A" w14:textId="77777777" w:rsidR="0014283A" w:rsidRPr="00600694" w:rsidRDefault="0014283A" w:rsidP="0014283A">
                  <w:pPr>
                    <w:pStyle w:val="affff0"/>
                    <w:adjustRightInd w:val="0"/>
                    <w:snapToGrid w:val="0"/>
                    <w:spacing w:line="240" w:lineRule="auto"/>
                    <w:rPr>
                      <w:rFonts w:eastAsia="宋体"/>
                      <w:szCs w:val="21"/>
                    </w:rPr>
                  </w:pPr>
                  <w:r w:rsidRPr="00600694">
                    <w:rPr>
                      <w:rFonts w:eastAsia="宋体" w:hint="eastAsia"/>
                      <w:szCs w:val="21"/>
                    </w:rPr>
                    <w:t>4.1h</w:t>
                  </w:r>
                </w:p>
              </w:tc>
            </w:tr>
            <w:tr w:rsidR="00600694" w:rsidRPr="00600694" w14:paraId="32FA641F" w14:textId="77777777" w:rsidTr="0014283A">
              <w:trPr>
                <w:trHeight w:val="44"/>
                <w:jc w:val="center"/>
              </w:trPr>
              <w:tc>
                <w:tcPr>
                  <w:tcW w:w="653" w:type="dxa"/>
                  <w:vAlign w:val="center"/>
                </w:tcPr>
                <w:p w14:paraId="436DB441" w14:textId="3857AE00" w:rsidR="0014283A" w:rsidRPr="00600694" w:rsidRDefault="0014283A" w:rsidP="0014283A">
                  <w:pPr>
                    <w:adjustRightInd w:val="0"/>
                    <w:snapToGrid w:val="0"/>
                    <w:jc w:val="center"/>
                    <w:rPr>
                      <w:szCs w:val="21"/>
                    </w:rPr>
                  </w:pPr>
                  <w:r w:rsidRPr="00600694">
                    <w:rPr>
                      <w:rFonts w:hint="eastAsia"/>
                      <w:szCs w:val="21"/>
                    </w:rPr>
                    <w:t>5</w:t>
                  </w:r>
                </w:p>
              </w:tc>
              <w:tc>
                <w:tcPr>
                  <w:tcW w:w="1747" w:type="dxa"/>
                  <w:vAlign w:val="center"/>
                </w:tcPr>
                <w:p w14:paraId="62A8F143" w14:textId="77777777" w:rsidR="0014283A" w:rsidRPr="00600694" w:rsidRDefault="0014283A" w:rsidP="0014283A">
                  <w:pPr>
                    <w:jc w:val="center"/>
                    <w:rPr>
                      <w:szCs w:val="21"/>
                    </w:rPr>
                  </w:pPr>
                  <w:r w:rsidRPr="00600694">
                    <w:rPr>
                      <w:rFonts w:hint="eastAsia"/>
                      <w:szCs w:val="21"/>
                    </w:rPr>
                    <w:t>废皂化液</w:t>
                  </w:r>
                </w:p>
              </w:tc>
              <w:tc>
                <w:tcPr>
                  <w:tcW w:w="1701" w:type="dxa"/>
                  <w:vAlign w:val="center"/>
                </w:tcPr>
                <w:p w14:paraId="063C7468" w14:textId="77777777" w:rsidR="0014283A" w:rsidRPr="00600694" w:rsidRDefault="0014283A" w:rsidP="0014283A">
                  <w:pPr>
                    <w:jc w:val="center"/>
                    <w:rPr>
                      <w:szCs w:val="21"/>
                    </w:rPr>
                  </w:pPr>
                  <w:r w:rsidRPr="00600694">
                    <w:rPr>
                      <w:rFonts w:hint="eastAsia"/>
                      <w:szCs w:val="21"/>
                    </w:rPr>
                    <w:t>机械加工</w:t>
                  </w:r>
                </w:p>
              </w:tc>
              <w:tc>
                <w:tcPr>
                  <w:tcW w:w="1615" w:type="dxa"/>
                  <w:vAlign w:val="center"/>
                </w:tcPr>
                <w:p w14:paraId="584A5DD2" w14:textId="77777777" w:rsidR="0014283A" w:rsidRPr="00600694" w:rsidRDefault="0014283A" w:rsidP="0014283A">
                  <w:pPr>
                    <w:jc w:val="center"/>
                    <w:rPr>
                      <w:szCs w:val="21"/>
                    </w:rPr>
                  </w:pPr>
                  <w:r w:rsidRPr="00600694">
                    <w:rPr>
                      <w:rFonts w:hint="eastAsia"/>
                      <w:szCs w:val="21"/>
                    </w:rPr>
                    <w:t>皂化液</w:t>
                  </w:r>
                </w:p>
              </w:tc>
              <w:tc>
                <w:tcPr>
                  <w:tcW w:w="1787" w:type="dxa"/>
                  <w:vAlign w:val="center"/>
                </w:tcPr>
                <w:p w14:paraId="37FE294A" w14:textId="77777777" w:rsidR="0014283A" w:rsidRPr="00600694" w:rsidRDefault="0014283A" w:rsidP="0014283A">
                  <w:pPr>
                    <w:adjustRightInd w:val="0"/>
                    <w:snapToGrid w:val="0"/>
                    <w:jc w:val="center"/>
                    <w:rPr>
                      <w:szCs w:val="21"/>
                    </w:rPr>
                  </w:pPr>
                  <w:r w:rsidRPr="00600694">
                    <w:rPr>
                      <w:rFonts w:hint="eastAsia"/>
                      <w:szCs w:val="21"/>
                    </w:rPr>
                    <w:t>是</w:t>
                  </w:r>
                </w:p>
              </w:tc>
              <w:tc>
                <w:tcPr>
                  <w:tcW w:w="1206" w:type="dxa"/>
                  <w:vAlign w:val="center"/>
                </w:tcPr>
                <w:p w14:paraId="2C82DA38" w14:textId="77777777" w:rsidR="0014283A" w:rsidRPr="00600694" w:rsidRDefault="0014283A" w:rsidP="0014283A">
                  <w:pPr>
                    <w:pStyle w:val="affff0"/>
                    <w:adjustRightInd w:val="0"/>
                    <w:snapToGrid w:val="0"/>
                    <w:spacing w:line="240" w:lineRule="auto"/>
                    <w:rPr>
                      <w:rFonts w:eastAsia="宋体"/>
                      <w:szCs w:val="21"/>
                    </w:rPr>
                  </w:pPr>
                  <w:r w:rsidRPr="00600694">
                    <w:rPr>
                      <w:rFonts w:eastAsia="宋体" w:hint="eastAsia"/>
                      <w:szCs w:val="21"/>
                    </w:rPr>
                    <w:t>4.1c</w:t>
                  </w:r>
                </w:p>
              </w:tc>
            </w:tr>
            <w:tr w:rsidR="00600694" w:rsidRPr="00600694" w14:paraId="3ABE21A4" w14:textId="77777777" w:rsidTr="0014283A">
              <w:trPr>
                <w:trHeight w:val="44"/>
                <w:jc w:val="center"/>
              </w:trPr>
              <w:tc>
                <w:tcPr>
                  <w:tcW w:w="653" w:type="dxa"/>
                  <w:vAlign w:val="center"/>
                </w:tcPr>
                <w:p w14:paraId="4ADFC191" w14:textId="1D4DCB77" w:rsidR="0014283A" w:rsidRPr="00600694" w:rsidRDefault="0014283A" w:rsidP="0014283A">
                  <w:pPr>
                    <w:adjustRightInd w:val="0"/>
                    <w:snapToGrid w:val="0"/>
                    <w:jc w:val="center"/>
                    <w:rPr>
                      <w:szCs w:val="21"/>
                    </w:rPr>
                  </w:pPr>
                  <w:r w:rsidRPr="00600694">
                    <w:rPr>
                      <w:rFonts w:hint="eastAsia"/>
                      <w:szCs w:val="21"/>
                    </w:rPr>
                    <w:t>6</w:t>
                  </w:r>
                </w:p>
              </w:tc>
              <w:tc>
                <w:tcPr>
                  <w:tcW w:w="1747" w:type="dxa"/>
                  <w:vAlign w:val="center"/>
                </w:tcPr>
                <w:p w14:paraId="0511BC62" w14:textId="77777777" w:rsidR="0014283A" w:rsidRPr="00600694" w:rsidRDefault="0014283A" w:rsidP="0014283A">
                  <w:pPr>
                    <w:jc w:val="center"/>
                    <w:rPr>
                      <w:szCs w:val="21"/>
                    </w:rPr>
                  </w:pPr>
                  <w:r w:rsidRPr="00600694">
                    <w:rPr>
                      <w:rFonts w:hint="eastAsia"/>
                      <w:szCs w:val="21"/>
                    </w:rPr>
                    <w:t>废液压油</w:t>
                  </w:r>
                </w:p>
              </w:tc>
              <w:tc>
                <w:tcPr>
                  <w:tcW w:w="1701" w:type="dxa"/>
                  <w:vAlign w:val="center"/>
                </w:tcPr>
                <w:p w14:paraId="1474B3E0" w14:textId="77777777" w:rsidR="0014283A" w:rsidRPr="00600694" w:rsidRDefault="0014283A" w:rsidP="0014283A">
                  <w:pPr>
                    <w:jc w:val="center"/>
                    <w:rPr>
                      <w:szCs w:val="21"/>
                    </w:rPr>
                  </w:pPr>
                  <w:r w:rsidRPr="00600694">
                    <w:rPr>
                      <w:rFonts w:hint="eastAsia"/>
                      <w:szCs w:val="21"/>
                    </w:rPr>
                    <w:t>机械加工</w:t>
                  </w:r>
                </w:p>
              </w:tc>
              <w:tc>
                <w:tcPr>
                  <w:tcW w:w="1615" w:type="dxa"/>
                  <w:vAlign w:val="center"/>
                </w:tcPr>
                <w:p w14:paraId="5C255BA9" w14:textId="77777777" w:rsidR="0014283A" w:rsidRPr="00600694" w:rsidRDefault="0014283A" w:rsidP="0014283A">
                  <w:pPr>
                    <w:jc w:val="center"/>
                    <w:rPr>
                      <w:szCs w:val="21"/>
                    </w:rPr>
                  </w:pPr>
                  <w:r w:rsidRPr="00600694">
                    <w:rPr>
                      <w:rFonts w:hint="eastAsia"/>
                      <w:szCs w:val="21"/>
                    </w:rPr>
                    <w:t>液压油</w:t>
                  </w:r>
                </w:p>
              </w:tc>
              <w:tc>
                <w:tcPr>
                  <w:tcW w:w="1787" w:type="dxa"/>
                  <w:vAlign w:val="center"/>
                </w:tcPr>
                <w:p w14:paraId="203A4095" w14:textId="77777777" w:rsidR="0014283A" w:rsidRPr="00600694" w:rsidRDefault="0014283A" w:rsidP="0014283A">
                  <w:pPr>
                    <w:adjustRightInd w:val="0"/>
                    <w:snapToGrid w:val="0"/>
                    <w:jc w:val="center"/>
                    <w:rPr>
                      <w:szCs w:val="21"/>
                    </w:rPr>
                  </w:pPr>
                  <w:r w:rsidRPr="00600694">
                    <w:rPr>
                      <w:rFonts w:hint="eastAsia"/>
                      <w:szCs w:val="21"/>
                    </w:rPr>
                    <w:t>是</w:t>
                  </w:r>
                </w:p>
              </w:tc>
              <w:tc>
                <w:tcPr>
                  <w:tcW w:w="1206" w:type="dxa"/>
                  <w:vAlign w:val="center"/>
                </w:tcPr>
                <w:p w14:paraId="75CC53F7" w14:textId="77777777" w:rsidR="0014283A" w:rsidRPr="00600694" w:rsidRDefault="0014283A" w:rsidP="0014283A">
                  <w:pPr>
                    <w:pStyle w:val="affff0"/>
                    <w:adjustRightInd w:val="0"/>
                    <w:snapToGrid w:val="0"/>
                    <w:spacing w:line="240" w:lineRule="auto"/>
                    <w:rPr>
                      <w:rFonts w:eastAsia="宋体"/>
                      <w:szCs w:val="21"/>
                    </w:rPr>
                  </w:pPr>
                  <w:r w:rsidRPr="00600694">
                    <w:rPr>
                      <w:rFonts w:eastAsia="宋体" w:hint="eastAsia"/>
                      <w:szCs w:val="21"/>
                    </w:rPr>
                    <w:t>4.1c</w:t>
                  </w:r>
                </w:p>
              </w:tc>
            </w:tr>
            <w:tr w:rsidR="00600694" w:rsidRPr="00600694" w14:paraId="38C671B4" w14:textId="77777777" w:rsidTr="0014283A">
              <w:trPr>
                <w:trHeight w:val="44"/>
                <w:jc w:val="center"/>
              </w:trPr>
              <w:tc>
                <w:tcPr>
                  <w:tcW w:w="653" w:type="dxa"/>
                  <w:vAlign w:val="center"/>
                </w:tcPr>
                <w:p w14:paraId="2B1D749C" w14:textId="67CC6999" w:rsidR="0014283A" w:rsidRPr="00600694" w:rsidRDefault="0014283A" w:rsidP="0014283A">
                  <w:pPr>
                    <w:adjustRightInd w:val="0"/>
                    <w:snapToGrid w:val="0"/>
                    <w:jc w:val="center"/>
                    <w:rPr>
                      <w:szCs w:val="21"/>
                    </w:rPr>
                  </w:pPr>
                  <w:r w:rsidRPr="00600694">
                    <w:rPr>
                      <w:rFonts w:hint="eastAsia"/>
                      <w:szCs w:val="21"/>
                    </w:rPr>
                    <w:t>7</w:t>
                  </w:r>
                </w:p>
              </w:tc>
              <w:tc>
                <w:tcPr>
                  <w:tcW w:w="1747" w:type="dxa"/>
                  <w:vAlign w:val="center"/>
                </w:tcPr>
                <w:p w14:paraId="240F4AF5" w14:textId="77777777" w:rsidR="0014283A" w:rsidRPr="00600694" w:rsidRDefault="0014283A" w:rsidP="0014283A">
                  <w:pPr>
                    <w:jc w:val="center"/>
                    <w:rPr>
                      <w:szCs w:val="21"/>
                    </w:rPr>
                  </w:pPr>
                  <w:r w:rsidRPr="00600694">
                    <w:rPr>
                      <w:rFonts w:hint="eastAsia"/>
                      <w:szCs w:val="21"/>
                    </w:rPr>
                    <w:t>废机油</w:t>
                  </w:r>
                </w:p>
              </w:tc>
              <w:tc>
                <w:tcPr>
                  <w:tcW w:w="1701" w:type="dxa"/>
                  <w:vAlign w:val="center"/>
                </w:tcPr>
                <w:p w14:paraId="79BB5B03" w14:textId="77777777" w:rsidR="0014283A" w:rsidRPr="00600694" w:rsidRDefault="0014283A" w:rsidP="0014283A">
                  <w:pPr>
                    <w:jc w:val="center"/>
                    <w:rPr>
                      <w:szCs w:val="21"/>
                    </w:rPr>
                  </w:pPr>
                  <w:r w:rsidRPr="00600694">
                    <w:rPr>
                      <w:rFonts w:hint="eastAsia"/>
                      <w:szCs w:val="21"/>
                    </w:rPr>
                    <w:t>设备维护保养</w:t>
                  </w:r>
                </w:p>
              </w:tc>
              <w:tc>
                <w:tcPr>
                  <w:tcW w:w="1615" w:type="dxa"/>
                  <w:vAlign w:val="center"/>
                </w:tcPr>
                <w:p w14:paraId="239F8345" w14:textId="77777777" w:rsidR="0014283A" w:rsidRPr="00600694" w:rsidRDefault="0014283A" w:rsidP="0014283A">
                  <w:pPr>
                    <w:jc w:val="center"/>
                    <w:rPr>
                      <w:szCs w:val="21"/>
                    </w:rPr>
                  </w:pPr>
                  <w:r w:rsidRPr="00600694">
                    <w:rPr>
                      <w:rFonts w:hint="eastAsia"/>
                      <w:szCs w:val="21"/>
                    </w:rPr>
                    <w:t>机油</w:t>
                  </w:r>
                </w:p>
              </w:tc>
              <w:tc>
                <w:tcPr>
                  <w:tcW w:w="1787" w:type="dxa"/>
                  <w:vAlign w:val="center"/>
                </w:tcPr>
                <w:p w14:paraId="397BA73D" w14:textId="77777777" w:rsidR="0014283A" w:rsidRPr="00600694" w:rsidRDefault="0014283A" w:rsidP="0014283A">
                  <w:pPr>
                    <w:adjustRightInd w:val="0"/>
                    <w:snapToGrid w:val="0"/>
                    <w:jc w:val="center"/>
                    <w:rPr>
                      <w:szCs w:val="21"/>
                    </w:rPr>
                  </w:pPr>
                  <w:r w:rsidRPr="00600694">
                    <w:rPr>
                      <w:rFonts w:hint="eastAsia"/>
                      <w:szCs w:val="21"/>
                    </w:rPr>
                    <w:t>是</w:t>
                  </w:r>
                </w:p>
              </w:tc>
              <w:tc>
                <w:tcPr>
                  <w:tcW w:w="1206" w:type="dxa"/>
                  <w:vAlign w:val="center"/>
                </w:tcPr>
                <w:p w14:paraId="57CB9957" w14:textId="77777777" w:rsidR="0014283A" w:rsidRPr="00600694" w:rsidRDefault="0014283A" w:rsidP="0014283A">
                  <w:pPr>
                    <w:pStyle w:val="affff0"/>
                    <w:adjustRightInd w:val="0"/>
                    <w:snapToGrid w:val="0"/>
                    <w:spacing w:line="240" w:lineRule="auto"/>
                    <w:rPr>
                      <w:rFonts w:eastAsia="宋体"/>
                      <w:szCs w:val="21"/>
                    </w:rPr>
                  </w:pPr>
                  <w:r w:rsidRPr="00600694">
                    <w:rPr>
                      <w:rFonts w:eastAsia="宋体" w:hint="eastAsia"/>
                      <w:szCs w:val="21"/>
                    </w:rPr>
                    <w:t>4.1c</w:t>
                  </w:r>
                </w:p>
              </w:tc>
            </w:tr>
            <w:tr w:rsidR="00600694" w:rsidRPr="00600694" w14:paraId="2708A469" w14:textId="77777777" w:rsidTr="0014283A">
              <w:trPr>
                <w:trHeight w:val="44"/>
                <w:jc w:val="center"/>
              </w:trPr>
              <w:tc>
                <w:tcPr>
                  <w:tcW w:w="653" w:type="dxa"/>
                  <w:vAlign w:val="center"/>
                </w:tcPr>
                <w:p w14:paraId="3004CABA" w14:textId="0B1929D3" w:rsidR="0014283A" w:rsidRPr="00600694" w:rsidRDefault="0014283A" w:rsidP="0014283A">
                  <w:pPr>
                    <w:adjustRightInd w:val="0"/>
                    <w:snapToGrid w:val="0"/>
                    <w:jc w:val="center"/>
                    <w:rPr>
                      <w:szCs w:val="21"/>
                    </w:rPr>
                  </w:pPr>
                  <w:r w:rsidRPr="00600694">
                    <w:rPr>
                      <w:rFonts w:hint="eastAsia"/>
                      <w:szCs w:val="21"/>
                    </w:rPr>
                    <w:t>8</w:t>
                  </w:r>
                </w:p>
              </w:tc>
              <w:tc>
                <w:tcPr>
                  <w:tcW w:w="1747" w:type="dxa"/>
                  <w:vAlign w:val="center"/>
                </w:tcPr>
                <w:p w14:paraId="7A47C32D" w14:textId="77777777" w:rsidR="00072EB2" w:rsidRPr="00600694" w:rsidRDefault="0014283A" w:rsidP="00072EB2">
                  <w:pPr>
                    <w:jc w:val="center"/>
                    <w:rPr>
                      <w:szCs w:val="21"/>
                    </w:rPr>
                  </w:pPr>
                  <w:r w:rsidRPr="00600694">
                    <w:rPr>
                      <w:rFonts w:hint="eastAsia"/>
                      <w:szCs w:val="21"/>
                    </w:rPr>
                    <w:t>沾染</w:t>
                  </w:r>
                  <w:r w:rsidR="00B346A6" w:rsidRPr="00600694">
                    <w:rPr>
                      <w:rFonts w:hint="eastAsia"/>
                      <w:szCs w:val="21"/>
                    </w:rPr>
                    <w:t>油</w:t>
                  </w:r>
                  <w:r w:rsidRPr="00600694">
                    <w:rPr>
                      <w:rFonts w:hint="eastAsia"/>
                      <w:szCs w:val="21"/>
                    </w:rPr>
                    <w:t>的</w:t>
                  </w:r>
                </w:p>
                <w:p w14:paraId="75487393" w14:textId="2E178D89" w:rsidR="0014283A" w:rsidRPr="00600694" w:rsidRDefault="0014283A" w:rsidP="00072EB2">
                  <w:pPr>
                    <w:jc w:val="center"/>
                    <w:rPr>
                      <w:szCs w:val="21"/>
                    </w:rPr>
                  </w:pPr>
                  <w:r w:rsidRPr="00600694">
                    <w:rPr>
                      <w:rFonts w:hint="eastAsia"/>
                      <w:szCs w:val="21"/>
                    </w:rPr>
                    <w:t>废包装物</w:t>
                  </w:r>
                </w:p>
              </w:tc>
              <w:tc>
                <w:tcPr>
                  <w:tcW w:w="1701" w:type="dxa"/>
                  <w:vAlign w:val="center"/>
                </w:tcPr>
                <w:p w14:paraId="7786CA8E" w14:textId="77777777" w:rsidR="0014283A" w:rsidRPr="00600694" w:rsidRDefault="0014283A" w:rsidP="0014283A">
                  <w:pPr>
                    <w:jc w:val="center"/>
                    <w:rPr>
                      <w:szCs w:val="21"/>
                    </w:rPr>
                  </w:pPr>
                  <w:r w:rsidRPr="00600694">
                    <w:rPr>
                      <w:rFonts w:hint="eastAsia"/>
                      <w:szCs w:val="21"/>
                    </w:rPr>
                    <w:t>机械加工</w:t>
                  </w:r>
                </w:p>
              </w:tc>
              <w:tc>
                <w:tcPr>
                  <w:tcW w:w="1615" w:type="dxa"/>
                  <w:vAlign w:val="center"/>
                </w:tcPr>
                <w:p w14:paraId="0915A90B" w14:textId="77777777" w:rsidR="0014283A" w:rsidRPr="00600694" w:rsidRDefault="0014283A" w:rsidP="0014283A">
                  <w:pPr>
                    <w:jc w:val="center"/>
                    <w:rPr>
                      <w:szCs w:val="21"/>
                    </w:rPr>
                  </w:pPr>
                  <w:r w:rsidRPr="00600694">
                    <w:rPr>
                      <w:rFonts w:hint="eastAsia"/>
                      <w:szCs w:val="21"/>
                    </w:rPr>
                    <w:t>塑料、皂化液、液压油、机油、煤油</w:t>
                  </w:r>
                </w:p>
              </w:tc>
              <w:tc>
                <w:tcPr>
                  <w:tcW w:w="1787" w:type="dxa"/>
                  <w:vAlign w:val="center"/>
                </w:tcPr>
                <w:p w14:paraId="1F02BD6D" w14:textId="77777777" w:rsidR="0014283A" w:rsidRPr="00600694" w:rsidRDefault="0014283A" w:rsidP="0014283A">
                  <w:pPr>
                    <w:adjustRightInd w:val="0"/>
                    <w:snapToGrid w:val="0"/>
                    <w:jc w:val="center"/>
                    <w:rPr>
                      <w:szCs w:val="21"/>
                    </w:rPr>
                  </w:pPr>
                  <w:r w:rsidRPr="00600694">
                    <w:rPr>
                      <w:rFonts w:hint="eastAsia"/>
                      <w:szCs w:val="21"/>
                    </w:rPr>
                    <w:t>是</w:t>
                  </w:r>
                </w:p>
              </w:tc>
              <w:tc>
                <w:tcPr>
                  <w:tcW w:w="1206" w:type="dxa"/>
                  <w:vAlign w:val="center"/>
                </w:tcPr>
                <w:p w14:paraId="4729BB70" w14:textId="77777777" w:rsidR="0014283A" w:rsidRPr="00600694" w:rsidRDefault="0014283A" w:rsidP="0014283A">
                  <w:pPr>
                    <w:pStyle w:val="affff0"/>
                    <w:adjustRightInd w:val="0"/>
                    <w:snapToGrid w:val="0"/>
                    <w:spacing w:line="240" w:lineRule="auto"/>
                    <w:rPr>
                      <w:rFonts w:eastAsia="宋体"/>
                      <w:szCs w:val="21"/>
                    </w:rPr>
                  </w:pPr>
                  <w:r w:rsidRPr="00600694">
                    <w:rPr>
                      <w:rFonts w:hint="eastAsia"/>
                      <w:szCs w:val="21"/>
                    </w:rPr>
                    <w:t>4.1c</w:t>
                  </w:r>
                </w:p>
              </w:tc>
            </w:tr>
            <w:tr w:rsidR="00600694" w:rsidRPr="00600694" w14:paraId="787AFF19" w14:textId="77777777" w:rsidTr="0014283A">
              <w:trPr>
                <w:trHeight w:val="44"/>
                <w:jc w:val="center"/>
              </w:trPr>
              <w:tc>
                <w:tcPr>
                  <w:tcW w:w="653" w:type="dxa"/>
                  <w:vAlign w:val="center"/>
                </w:tcPr>
                <w:p w14:paraId="11981921" w14:textId="7290F9CD" w:rsidR="0014283A" w:rsidRPr="00600694" w:rsidRDefault="0014283A" w:rsidP="0014283A">
                  <w:pPr>
                    <w:adjustRightInd w:val="0"/>
                    <w:snapToGrid w:val="0"/>
                    <w:jc w:val="center"/>
                    <w:rPr>
                      <w:szCs w:val="21"/>
                    </w:rPr>
                  </w:pPr>
                  <w:r w:rsidRPr="00600694">
                    <w:rPr>
                      <w:rFonts w:hint="eastAsia"/>
                      <w:szCs w:val="21"/>
                    </w:rPr>
                    <w:t>9</w:t>
                  </w:r>
                </w:p>
              </w:tc>
              <w:tc>
                <w:tcPr>
                  <w:tcW w:w="1747" w:type="dxa"/>
                  <w:vAlign w:val="center"/>
                </w:tcPr>
                <w:p w14:paraId="1308B752" w14:textId="77777777" w:rsidR="0014283A" w:rsidRPr="00600694" w:rsidRDefault="0014283A" w:rsidP="0014283A">
                  <w:pPr>
                    <w:jc w:val="center"/>
                    <w:rPr>
                      <w:szCs w:val="21"/>
                    </w:rPr>
                  </w:pPr>
                  <w:r w:rsidRPr="00600694">
                    <w:rPr>
                      <w:rFonts w:hint="eastAsia"/>
                      <w:szCs w:val="21"/>
                    </w:rPr>
                    <w:t>废油泥</w:t>
                  </w:r>
                </w:p>
              </w:tc>
              <w:tc>
                <w:tcPr>
                  <w:tcW w:w="1701" w:type="dxa"/>
                  <w:vAlign w:val="center"/>
                </w:tcPr>
                <w:p w14:paraId="506D7E55" w14:textId="77777777" w:rsidR="0014283A" w:rsidRPr="00600694" w:rsidRDefault="0014283A" w:rsidP="0014283A">
                  <w:pPr>
                    <w:jc w:val="center"/>
                    <w:rPr>
                      <w:szCs w:val="21"/>
                    </w:rPr>
                  </w:pPr>
                  <w:r w:rsidRPr="00600694">
                    <w:rPr>
                      <w:rFonts w:hint="eastAsia"/>
                      <w:szCs w:val="21"/>
                    </w:rPr>
                    <w:t>机械加工</w:t>
                  </w:r>
                </w:p>
              </w:tc>
              <w:tc>
                <w:tcPr>
                  <w:tcW w:w="1615" w:type="dxa"/>
                  <w:vAlign w:val="center"/>
                </w:tcPr>
                <w:p w14:paraId="13946FE7" w14:textId="77777777" w:rsidR="0014283A" w:rsidRPr="00600694" w:rsidRDefault="0014283A" w:rsidP="0014283A">
                  <w:pPr>
                    <w:jc w:val="center"/>
                    <w:rPr>
                      <w:szCs w:val="21"/>
                    </w:rPr>
                  </w:pPr>
                  <w:r w:rsidRPr="00600694">
                    <w:rPr>
                      <w:rFonts w:hint="eastAsia"/>
                      <w:szCs w:val="21"/>
                    </w:rPr>
                    <w:t>钢、油</w:t>
                  </w:r>
                </w:p>
              </w:tc>
              <w:tc>
                <w:tcPr>
                  <w:tcW w:w="1787" w:type="dxa"/>
                  <w:vAlign w:val="center"/>
                </w:tcPr>
                <w:p w14:paraId="4095AF69" w14:textId="77777777" w:rsidR="0014283A" w:rsidRPr="00600694" w:rsidRDefault="0014283A" w:rsidP="0014283A">
                  <w:pPr>
                    <w:adjustRightInd w:val="0"/>
                    <w:snapToGrid w:val="0"/>
                    <w:jc w:val="center"/>
                    <w:rPr>
                      <w:szCs w:val="21"/>
                    </w:rPr>
                  </w:pPr>
                  <w:r w:rsidRPr="00600694">
                    <w:rPr>
                      <w:rFonts w:hint="eastAsia"/>
                      <w:szCs w:val="21"/>
                    </w:rPr>
                    <w:t>是</w:t>
                  </w:r>
                </w:p>
              </w:tc>
              <w:tc>
                <w:tcPr>
                  <w:tcW w:w="1206" w:type="dxa"/>
                  <w:vAlign w:val="center"/>
                </w:tcPr>
                <w:p w14:paraId="4977155A" w14:textId="77777777" w:rsidR="0014283A" w:rsidRPr="00600694" w:rsidRDefault="0014283A" w:rsidP="0014283A">
                  <w:pPr>
                    <w:pStyle w:val="affff0"/>
                    <w:adjustRightInd w:val="0"/>
                    <w:snapToGrid w:val="0"/>
                    <w:spacing w:line="240" w:lineRule="auto"/>
                    <w:rPr>
                      <w:szCs w:val="21"/>
                    </w:rPr>
                  </w:pPr>
                  <w:r w:rsidRPr="00600694">
                    <w:rPr>
                      <w:rFonts w:hint="eastAsia"/>
                      <w:szCs w:val="21"/>
                    </w:rPr>
                    <w:t>4.2h</w:t>
                  </w:r>
                </w:p>
              </w:tc>
            </w:tr>
            <w:tr w:rsidR="00600694" w:rsidRPr="00600694" w14:paraId="4B387AF8" w14:textId="77777777" w:rsidTr="0014283A">
              <w:trPr>
                <w:trHeight w:val="44"/>
                <w:jc w:val="center"/>
              </w:trPr>
              <w:tc>
                <w:tcPr>
                  <w:tcW w:w="653" w:type="dxa"/>
                  <w:vAlign w:val="center"/>
                </w:tcPr>
                <w:p w14:paraId="21996762" w14:textId="36666109" w:rsidR="0014283A" w:rsidRPr="00600694" w:rsidRDefault="0014283A" w:rsidP="0014283A">
                  <w:pPr>
                    <w:adjustRightInd w:val="0"/>
                    <w:snapToGrid w:val="0"/>
                    <w:jc w:val="center"/>
                    <w:rPr>
                      <w:szCs w:val="21"/>
                    </w:rPr>
                  </w:pPr>
                  <w:r w:rsidRPr="00600694">
                    <w:rPr>
                      <w:rFonts w:hint="eastAsia"/>
                      <w:szCs w:val="21"/>
                    </w:rPr>
                    <w:t>10</w:t>
                  </w:r>
                </w:p>
              </w:tc>
              <w:tc>
                <w:tcPr>
                  <w:tcW w:w="1747" w:type="dxa"/>
                  <w:vAlign w:val="center"/>
                </w:tcPr>
                <w:p w14:paraId="151FD37A" w14:textId="77777777" w:rsidR="0014283A" w:rsidRPr="00600694" w:rsidRDefault="0014283A" w:rsidP="0014283A">
                  <w:pPr>
                    <w:jc w:val="center"/>
                    <w:rPr>
                      <w:szCs w:val="21"/>
                    </w:rPr>
                  </w:pPr>
                  <w:r w:rsidRPr="00600694">
                    <w:rPr>
                      <w:rFonts w:hint="eastAsia"/>
                      <w:szCs w:val="21"/>
                    </w:rPr>
                    <w:t>废含油抹布手套</w:t>
                  </w:r>
                </w:p>
              </w:tc>
              <w:tc>
                <w:tcPr>
                  <w:tcW w:w="1701" w:type="dxa"/>
                  <w:vAlign w:val="center"/>
                </w:tcPr>
                <w:p w14:paraId="01009DA1" w14:textId="77777777" w:rsidR="0014283A" w:rsidRPr="00600694" w:rsidRDefault="0014283A" w:rsidP="0014283A">
                  <w:pPr>
                    <w:jc w:val="center"/>
                    <w:rPr>
                      <w:szCs w:val="21"/>
                    </w:rPr>
                  </w:pPr>
                  <w:r w:rsidRPr="00600694">
                    <w:rPr>
                      <w:rFonts w:hint="eastAsia"/>
                      <w:szCs w:val="21"/>
                    </w:rPr>
                    <w:t>机械加工</w:t>
                  </w:r>
                </w:p>
              </w:tc>
              <w:tc>
                <w:tcPr>
                  <w:tcW w:w="1615" w:type="dxa"/>
                  <w:vAlign w:val="center"/>
                </w:tcPr>
                <w:p w14:paraId="0FABE6B5" w14:textId="77777777" w:rsidR="0014283A" w:rsidRPr="00600694" w:rsidRDefault="0014283A" w:rsidP="0014283A">
                  <w:pPr>
                    <w:jc w:val="center"/>
                    <w:rPr>
                      <w:szCs w:val="21"/>
                    </w:rPr>
                  </w:pPr>
                  <w:r w:rsidRPr="00600694">
                    <w:rPr>
                      <w:rFonts w:hint="eastAsia"/>
                      <w:szCs w:val="21"/>
                    </w:rPr>
                    <w:t>布料、皂化液、液压油、机油、煤油</w:t>
                  </w:r>
                </w:p>
              </w:tc>
              <w:tc>
                <w:tcPr>
                  <w:tcW w:w="1787" w:type="dxa"/>
                  <w:vAlign w:val="center"/>
                </w:tcPr>
                <w:p w14:paraId="50BE7097" w14:textId="77777777" w:rsidR="0014283A" w:rsidRPr="00600694" w:rsidRDefault="0014283A" w:rsidP="0014283A">
                  <w:pPr>
                    <w:adjustRightInd w:val="0"/>
                    <w:snapToGrid w:val="0"/>
                    <w:jc w:val="center"/>
                    <w:rPr>
                      <w:szCs w:val="21"/>
                    </w:rPr>
                  </w:pPr>
                  <w:r w:rsidRPr="00600694">
                    <w:rPr>
                      <w:rFonts w:hint="eastAsia"/>
                      <w:szCs w:val="21"/>
                    </w:rPr>
                    <w:t>是</w:t>
                  </w:r>
                </w:p>
              </w:tc>
              <w:tc>
                <w:tcPr>
                  <w:tcW w:w="1206" w:type="dxa"/>
                  <w:vAlign w:val="center"/>
                </w:tcPr>
                <w:p w14:paraId="34F23719" w14:textId="77777777" w:rsidR="0014283A" w:rsidRPr="00600694" w:rsidRDefault="0014283A" w:rsidP="0014283A">
                  <w:pPr>
                    <w:pStyle w:val="affff0"/>
                    <w:adjustRightInd w:val="0"/>
                    <w:snapToGrid w:val="0"/>
                    <w:spacing w:line="240" w:lineRule="auto"/>
                    <w:rPr>
                      <w:rFonts w:eastAsia="宋体"/>
                      <w:szCs w:val="21"/>
                    </w:rPr>
                  </w:pPr>
                  <w:r w:rsidRPr="00600694">
                    <w:rPr>
                      <w:rFonts w:hint="eastAsia"/>
                      <w:szCs w:val="21"/>
                    </w:rPr>
                    <w:t>4.1c</w:t>
                  </w:r>
                </w:p>
              </w:tc>
            </w:tr>
            <w:tr w:rsidR="00600694" w:rsidRPr="00600694" w14:paraId="19D63460" w14:textId="77777777" w:rsidTr="0014283A">
              <w:trPr>
                <w:trHeight w:val="44"/>
                <w:jc w:val="center"/>
              </w:trPr>
              <w:tc>
                <w:tcPr>
                  <w:tcW w:w="653" w:type="dxa"/>
                  <w:vAlign w:val="center"/>
                </w:tcPr>
                <w:p w14:paraId="50D26179" w14:textId="32BFB6E4" w:rsidR="0014283A" w:rsidRPr="00600694" w:rsidRDefault="0014283A" w:rsidP="0014283A">
                  <w:pPr>
                    <w:adjustRightInd w:val="0"/>
                    <w:snapToGrid w:val="0"/>
                    <w:jc w:val="center"/>
                    <w:rPr>
                      <w:szCs w:val="21"/>
                    </w:rPr>
                  </w:pPr>
                  <w:r w:rsidRPr="00600694">
                    <w:rPr>
                      <w:rFonts w:hint="eastAsia"/>
                      <w:szCs w:val="21"/>
                    </w:rPr>
                    <w:t>11</w:t>
                  </w:r>
                </w:p>
              </w:tc>
              <w:tc>
                <w:tcPr>
                  <w:tcW w:w="1747" w:type="dxa"/>
                  <w:vAlign w:val="center"/>
                </w:tcPr>
                <w:p w14:paraId="31F22F95" w14:textId="77777777" w:rsidR="0014283A" w:rsidRPr="00600694" w:rsidRDefault="0014283A" w:rsidP="0014283A">
                  <w:pPr>
                    <w:jc w:val="center"/>
                    <w:rPr>
                      <w:szCs w:val="21"/>
                    </w:rPr>
                  </w:pPr>
                  <w:r w:rsidRPr="00600694">
                    <w:rPr>
                      <w:rFonts w:hint="eastAsia"/>
                      <w:szCs w:val="21"/>
                    </w:rPr>
                    <w:t>一般废包装材料</w:t>
                  </w:r>
                </w:p>
              </w:tc>
              <w:tc>
                <w:tcPr>
                  <w:tcW w:w="1701" w:type="dxa"/>
                  <w:vAlign w:val="center"/>
                </w:tcPr>
                <w:p w14:paraId="33182BB0" w14:textId="77777777" w:rsidR="0014283A" w:rsidRPr="00600694" w:rsidRDefault="0014283A" w:rsidP="0014283A">
                  <w:pPr>
                    <w:jc w:val="center"/>
                    <w:rPr>
                      <w:szCs w:val="21"/>
                    </w:rPr>
                  </w:pPr>
                  <w:r w:rsidRPr="00600694">
                    <w:rPr>
                      <w:rFonts w:hint="eastAsia"/>
                      <w:szCs w:val="21"/>
                    </w:rPr>
                    <w:t>原料使用</w:t>
                  </w:r>
                </w:p>
              </w:tc>
              <w:tc>
                <w:tcPr>
                  <w:tcW w:w="1615" w:type="dxa"/>
                  <w:vAlign w:val="center"/>
                </w:tcPr>
                <w:p w14:paraId="4150E07F" w14:textId="77777777" w:rsidR="0014283A" w:rsidRPr="00600694" w:rsidRDefault="0014283A" w:rsidP="0014283A">
                  <w:pPr>
                    <w:jc w:val="center"/>
                    <w:rPr>
                      <w:szCs w:val="21"/>
                    </w:rPr>
                  </w:pPr>
                  <w:r w:rsidRPr="00600694">
                    <w:rPr>
                      <w:rFonts w:hint="eastAsia"/>
                      <w:szCs w:val="21"/>
                    </w:rPr>
                    <w:t>塑料</w:t>
                  </w:r>
                </w:p>
              </w:tc>
              <w:tc>
                <w:tcPr>
                  <w:tcW w:w="1787" w:type="dxa"/>
                  <w:vAlign w:val="center"/>
                </w:tcPr>
                <w:p w14:paraId="56C12EA5" w14:textId="77777777" w:rsidR="0014283A" w:rsidRPr="00600694" w:rsidRDefault="0014283A" w:rsidP="0014283A">
                  <w:pPr>
                    <w:adjustRightInd w:val="0"/>
                    <w:snapToGrid w:val="0"/>
                    <w:jc w:val="center"/>
                    <w:rPr>
                      <w:szCs w:val="21"/>
                    </w:rPr>
                  </w:pPr>
                  <w:r w:rsidRPr="00600694">
                    <w:rPr>
                      <w:rFonts w:hint="eastAsia"/>
                      <w:szCs w:val="21"/>
                    </w:rPr>
                    <w:t>是</w:t>
                  </w:r>
                </w:p>
              </w:tc>
              <w:tc>
                <w:tcPr>
                  <w:tcW w:w="1206" w:type="dxa"/>
                  <w:vAlign w:val="center"/>
                </w:tcPr>
                <w:p w14:paraId="4C2746DC" w14:textId="77777777" w:rsidR="0014283A" w:rsidRPr="00600694" w:rsidRDefault="0014283A" w:rsidP="0014283A">
                  <w:pPr>
                    <w:pStyle w:val="affff0"/>
                    <w:adjustRightInd w:val="0"/>
                    <w:snapToGrid w:val="0"/>
                    <w:spacing w:line="240" w:lineRule="auto"/>
                    <w:rPr>
                      <w:rFonts w:eastAsia="宋体"/>
                      <w:szCs w:val="21"/>
                    </w:rPr>
                  </w:pPr>
                  <w:r w:rsidRPr="00600694">
                    <w:rPr>
                      <w:rFonts w:eastAsia="宋体" w:hint="eastAsia"/>
                      <w:szCs w:val="21"/>
                    </w:rPr>
                    <w:t>4</w:t>
                  </w:r>
                  <w:r w:rsidRPr="00600694">
                    <w:rPr>
                      <w:rFonts w:eastAsia="宋体"/>
                      <w:szCs w:val="21"/>
                    </w:rPr>
                    <w:t>.1c</w:t>
                  </w:r>
                </w:p>
              </w:tc>
            </w:tr>
            <w:tr w:rsidR="00600694" w:rsidRPr="00600694" w14:paraId="0FA852FC" w14:textId="77777777" w:rsidTr="0014283A">
              <w:trPr>
                <w:trHeight w:val="44"/>
                <w:jc w:val="center"/>
              </w:trPr>
              <w:tc>
                <w:tcPr>
                  <w:tcW w:w="653" w:type="dxa"/>
                  <w:vAlign w:val="center"/>
                </w:tcPr>
                <w:p w14:paraId="49A4012B" w14:textId="22496533" w:rsidR="0014283A" w:rsidRPr="00600694" w:rsidRDefault="0014283A" w:rsidP="0014283A">
                  <w:pPr>
                    <w:adjustRightInd w:val="0"/>
                    <w:snapToGrid w:val="0"/>
                    <w:jc w:val="center"/>
                    <w:rPr>
                      <w:szCs w:val="21"/>
                    </w:rPr>
                  </w:pPr>
                  <w:r w:rsidRPr="00600694">
                    <w:rPr>
                      <w:rFonts w:hint="eastAsia"/>
                      <w:szCs w:val="21"/>
                    </w:rPr>
                    <w:t>12</w:t>
                  </w:r>
                </w:p>
              </w:tc>
              <w:tc>
                <w:tcPr>
                  <w:tcW w:w="1747" w:type="dxa"/>
                  <w:vAlign w:val="center"/>
                </w:tcPr>
                <w:p w14:paraId="33CDB499" w14:textId="77777777" w:rsidR="0014283A" w:rsidRPr="00600694" w:rsidRDefault="0014283A" w:rsidP="0014283A">
                  <w:pPr>
                    <w:jc w:val="center"/>
                    <w:rPr>
                      <w:szCs w:val="21"/>
                    </w:rPr>
                  </w:pPr>
                  <w:r w:rsidRPr="00600694">
                    <w:rPr>
                      <w:rFonts w:hint="eastAsia"/>
                      <w:szCs w:val="21"/>
                    </w:rPr>
                    <w:t>生活垃圾</w:t>
                  </w:r>
                </w:p>
              </w:tc>
              <w:tc>
                <w:tcPr>
                  <w:tcW w:w="1701" w:type="dxa"/>
                  <w:vAlign w:val="center"/>
                </w:tcPr>
                <w:p w14:paraId="75963396" w14:textId="77777777" w:rsidR="0014283A" w:rsidRPr="00600694" w:rsidRDefault="0014283A" w:rsidP="0014283A">
                  <w:pPr>
                    <w:jc w:val="center"/>
                    <w:rPr>
                      <w:szCs w:val="21"/>
                    </w:rPr>
                  </w:pPr>
                  <w:r w:rsidRPr="00600694">
                    <w:rPr>
                      <w:rFonts w:hint="eastAsia"/>
                      <w:szCs w:val="21"/>
                    </w:rPr>
                    <w:t>职工生活</w:t>
                  </w:r>
                </w:p>
              </w:tc>
              <w:tc>
                <w:tcPr>
                  <w:tcW w:w="1615" w:type="dxa"/>
                  <w:vAlign w:val="center"/>
                </w:tcPr>
                <w:p w14:paraId="1E45F1D0" w14:textId="77777777" w:rsidR="0014283A" w:rsidRPr="00600694" w:rsidRDefault="0014283A" w:rsidP="0014283A">
                  <w:pPr>
                    <w:jc w:val="center"/>
                    <w:rPr>
                      <w:szCs w:val="21"/>
                    </w:rPr>
                  </w:pPr>
                  <w:r w:rsidRPr="00600694">
                    <w:rPr>
                      <w:szCs w:val="21"/>
                    </w:rPr>
                    <w:t>废纸张、垃圾</w:t>
                  </w:r>
                </w:p>
              </w:tc>
              <w:tc>
                <w:tcPr>
                  <w:tcW w:w="1787" w:type="dxa"/>
                  <w:vAlign w:val="center"/>
                </w:tcPr>
                <w:p w14:paraId="7C5A76D3" w14:textId="77777777" w:rsidR="0014283A" w:rsidRPr="00600694" w:rsidRDefault="0014283A" w:rsidP="0014283A">
                  <w:pPr>
                    <w:adjustRightInd w:val="0"/>
                    <w:snapToGrid w:val="0"/>
                    <w:jc w:val="center"/>
                    <w:rPr>
                      <w:szCs w:val="21"/>
                    </w:rPr>
                  </w:pPr>
                  <w:r w:rsidRPr="00600694">
                    <w:rPr>
                      <w:rFonts w:hint="eastAsia"/>
                      <w:szCs w:val="21"/>
                    </w:rPr>
                    <w:t>是</w:t>
                  </w:r>
                </w:p>
              </w:tc>
              <w:tc>
                <w:tcPr>
                  <w:tcW w:w="1206" w:type="dxa"/>
                  <w:vAlign w:val="center"/>
                </w:tcPr>
                <w:p w14:paraId="358D7AAF" w14:textId="77777777" w:rsidR="0014283A" w:rsidRPr="00600694" w:rsidRDefault="0014283A" w:rsidP="0014283A">
                  <w:pPr>
                    <w:pStyle w:val="affff0"/>
                    <w:adjustRightInd w:val="0"/>
                    <w:snapToGrid w:val="0"/>
                    <w:spacing w:line="240" w:lineRule="auto"/>
                    <w:rPr>
                      <w:rFonts w:eastAsia="宋体"/>
                      <w:szCs w:val="21"/>
                    </w:rPr>
                  </w:pPr>
                  <w:r w:rsidRPr="00600694">
                    <w:rPr>
                      <w:rFonts w:eastAsia="宋体" w:hint="eastAsia"/>
                      <w:szCs w:val="21"/>
                    </w:rPr>
                    <w:t>4</w:t>
                  </w:r>
                  <w:r w:rsidRPr="00600694">
                    <w:rPr>
                      <w:rFonts w:eastAsia="宋体"/>
                      <w:szCs w:val="21"/>
                    </w:rPr>
                    <w:t>.1h</w:t>
                  </w:r>
                </w:p>
              </w:tc>
            </w:tr>
          </w:tbl>
          <w:p w14:paraId="6FA35B26" w14:textId="371A1945" w:rsidR="0014283A" w:rsidRPr="00600694" w:rsidRDefault="0014283A" w:rsidP="0014283A">
            <w:pPr>
              <w:adjustRightInd w:val="0"/>
              <w:snapToGrid w:val="0"/>
              <w:spacing w:line="360" w:lineRule="auto"/>
              <w:ind w:firstLineChars="200" w:firstLine="480"/>
              <w:rPr>
                <w:sz w:val="24"/>
              </w:rPr>
            </w:pPr>
            <w:r w:rsidRPr="00600694">
              <w:rPr>
                <w:rFonts w:hint="eastAsia"/>
                <w:sz w:val="24"/>
              </w:rPr>
              <w:t>危险废物属性判定：</w:t>
            </w:r>
            <w:r w:rsidRPr="00600694">
              <w:rPr>
                <w:sz w:val="24"/>
              </w:rPr>
              <w:t>根据《国家危险废物名录（</w:t>
            </w:r>
            <w:r w:rsidRPr="00600694">
              <w:rPr>
                <w:sz w:val="24"/>
              </w:rPr>
              <w:t>20</w:t>
            </w:r>
            <w:r w:rsidRPr="00600694">
              <w:rPr>
                <w:rFonts w:hint="eastAsia"/>
                <w:sz w:val="24"/>
              </w:rPr>
              <w:t>21</w:t>
            </w:r>
            <w:r w:rsidRPr="00600694">
              <w:rPr>
                <w:sz w:val="24"/>
              </w:rPr>
              <w:t>年版）》以及《危险废物鉴别标准》，判定其固体废物是否属于危险废物，判定结果见表</w:t>
            </w:r>
            <w:r w:rsidRPr="00600694">
              <w:rPr>
                <w:sz w:val="24"/>
              </w:rPr>
              <w:t>5-</w:t>
            </w:r>
            <w:r w:rsidRPr="00600694">
              <w:rPr>
                <w:rFonts w:hint="eastAsia"/>
                <w:sz w:val="24"/>
              </w:rPr>
              <w:t>8</w:t>
            </w:r>
            <w:r w:rsidRPr="00600694">
              <w:rPr>
                <w:rFonts w:hint="eastAsia"/>
                <w:sz w:val="24"/>
              </w:rPr>
              <w:t>。</w:t>
            </w:r>
          </w:p>
          <w:p w14:paraId="7F48326C" w14:textId="0FC34895" w:rsidR="00595EE6" w:rsidRPr="00600694" w:rsidRDefault="00595EE6" w:rsidP="0014283A">
            <w:pPr>
              <w:adjustRightInd w:val="0"/>
              <w:snapToGrid w:val="0"/>
              <w:spacing w:line="360" w:lineRule="auto"/>
              <w:ind w:firstLineChars="200" w:firstLine="480"/>
              <w:rPr>
                <w:sz w:val="24"/>
              </w:rPr>
            </w:pPr>
          </w:p>
          <w:p w14:paraId="51C42C9B" w14:textId="6DF02427" w:rsidR="00595EE6" w:rsidRPr="00600694" w:rsidRDefault="00595EE6" w:rsidP="0014283A">
            <w:pPr>
              <w:adjustRightInd w:val="0"/>
              <w:snapToGrid w:val="0"/>
              <w:spacing w:line="360" w:lineRule="auto"/>
              <w:ind w:firstLineChars="200" w:firstLine="480"/>
              <w:rPr>
                <w:sz w:val="24"/>
              </w:rPr>
            </w:pPr>
          </w:p>
          <w:p w14:paraId="30A7D0F3" w14:textId="3107B998" w:rsidR="00595EE6" w:rsidRPr="00600694" w:rsidRDefault="00595EE6" w:rsidP="0014283A">
            <w:pPr>
              <w:adjustRightInd w:val="0"/>
              <w:snapToGrid w:val="0"/>
              <w:spacing w:line="360" w:lineRule="auto"/>
              <w:ind w:firstLineChars="200" w:firstLine="480"/>
              <w:rPr>
                <w:sz w:val="24"/>
              </w:rPr>
            </w:pPr>
          </w:p>
          <w:p w14:paraId="1067C25B" w14:textId="7797D121" w:rsidR="00595EE6" w:rsidRPr="00600694" w:rsidRDefault="00595EE6" w:rsidP="0014283A">
            <w:pPr>
              <w:adjustRightInd w:val="0"/>
              <w:snapToGrid w:val="0"/>
              <w:spacing w:line="360" w:lineRule="auto"/>
              <w:ind w:firstLineChars="200" w:firstLine="480"/>
              <w:rPr>
                <w:sz w:val="24"/>
              </w:rPr>
            </w:pPr>
          </w:p>
          <w:p w14:paraId="163EE869" w14:textId="0666BCB8" w:rsidR="00595EE6" w:rsidRPr="00600694" w:rsidRDefault="00595EE6" w:rsidP="0014283A">
            <w:pPr>
              <w:adjustRightInd w:val="0"/>
              <w:snapToGrid w:val="0"/>
              <w:spacing w:line="360" w:lineRule="auto"/>
              <w:ind w:firstLineChars="200" w:firstLine="480"/>
              <w:rPr>
                <w:sz w:val="24"/>
              </w:rPr>
            </w:pPr>
          </w:p>
          <w:p w14:paraId="5859E742" w14:textId="77777777" w:rsidR="0014283A" w:rsidRPr="00600694" w:rsidRDefault="0014283A" w:rsidP="0014283A">
            <w:pPr>
              <w:adjustRightInd w:val="0"/>
              <w:snapToGrid w:val="0"/>
              <w:jc w:val="center"/>
              <w:rPr>
                <w:bCs/>
                <w:sz w:val="24"/>
              </w:rPr>
            </w:pPr>
            <w:r w:rsidRPr="00600694">
              <w:rPr>
                <w:rFonts w:hint="eastAsia"/>
                <w:b/>
              </w:rPr>
              <w:lastRenderedPageBreak/>
              <w:t>表</w:t>
            </w:r>
            <w:r w:rsidRPr="00600694">
              <w:rPr>
                <w:rFonts w:hint="eastAsia"/>
                <w:b/>
              </w:rPr>
              <w:t xml:space="preserve">5-8  </w:t>
            </w:r>
            <w:r w:rsidRPr="00600694">
              <w:rPr>
                <w:rFonts w:hint="eastAsia"/>
                <w:b/>
              </w:rPr>
              <w:t>危险废物属性判定表</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832"/>
              <w:gridCol w:w="1843"/>
              <w:gridCol w:w="1984"/>
              <w:gridCol w:w="1350"/>
            </w:tblGrid>
            <w:tr w:rsidR="00600694" w:rsidRPr="00600694" w14:paraId="3335A271" w14:textId="77777777" w:rsidTr="0014283A">
              <w:trPr>
                <w:trHeight w:val="44"/>
                <w:jc w:val="center"/>
              </w:trPr>
              <w:tc>
                <w:tcPr>
                  <w:tcW w:w="703" w:type="dxa"/>
                  <w:vAlign w:val="center"/>
                </w:tcPr>
                <w:p w14:paraId="0C09BB2D" w14:textId="77777777" w:rsidR="0014283A" w:rsidRPr="00600694" w:rsidRDefault="0014283A" w:rsidP="0014283A">
                  <w:pPr>
                    <w:adjustRightInd w:val="0"/>
                    <w:snapToGrid w:val="0"/>
                    <w:jc w:val="center"/>
                    <w:rPr>
                      <w:b/>
                      <w:szCs w:val="21"/>
                    </w:rPr>
                  </w:pPr>
                  <w:r w:rsidRPr="00600694">
                    <w:rPr>
                      <w:b/>
                      <w:szCs w:val="21"/>
                    </w:rPr>
                    <w:t>序号</w:t>
                  </w:r>
                </w:p>
              </w:tc>
              <w:tc>
                <w:tcPr>
                  <w:tcW w:w="2832" w:type="dxa"/>
                  <w:vAlign w:val="center"/>
                </w:tcPr>
                <w:p w14:paraId="6C5E6BE9" w14:textId="77777777" w:rsidR="0014283A" w:rsidRPr="00600694" w:rsidRDefault="0014283A" w:rsidP="0014283A">
                  <w:pPr>
                    <w:adjustRightInd w:val="0"/>
                    <w:snapToGrid w:val="0"/>
                    <w:jc w:val="center"/>
                    <w:rPr>
                      <w:b/>
                      <w:szCs w:val="21"/>
                    </w:rPr>
                  </w:pPr>
                  <w:r w:rsidRPr="00600694">
                    <w:rPr>
                      <w:b/>
                      <w:szCs w:val="21"/>
                    </w:rPr>
                    <w:t>副产物名称</w:t>
                  </w:r>
                </w:p>
              </w:tc>
              <w:tc>
                <w:tcPr>
                  <w:tcW w:w="1843" w:type="dxa"/>
                  <w:vAlign w:val="center"/>
                </w:tcPr>
                <w:p w14:paraId="7D5EBD2E" w14:textId="77777777" w:rsidR="0014283A" w:rsidRPr="00600694" w:rsidRDefault="0014283A" w:rsidP="0014283A">
                  <w:pPr>
                    <w:adjustRightInd w:val="0"/>
                    <w:snapToGrid w:val="0"/>
                    <w:jc w:val="center"/>
                    <w:rPr>
                      <w:b/>
                      <w:szCs w:val="21"/>
                    </w:rPr>
                  </w:pPr>
                  <w:r w:rsidRPr="00600694">
                    <w:rPr>
                      <w:b/>
                      <w:szCs w:val="21"/>
                    </w:rPr>
                    <w:t>产生工序</w:t>
                  </w:r>
                </w:p>
              </w:tc>
              <w:tc>
                <w:tcPr>
                  <w:tcW w:w="1984" w:type="dxa"/>
                  <w:vAlign w:val="center"/>
                </w:tcPr>
                <w:p w14:paraId="368C915C" w14:textId="77777777" w:rsidR="0014283A" w:rsidRPr="00600694" w:rsidRDefault="0014283A" w:rsidP="0014283A">
                  <w:pPr>
                    <w:adjustRightInd w:val="0"/>
                    <w:snapToGrid w:val="0"/>
                    <w:jc w:val="center"/>
                    <w:rPr>
                      <w:b/>
                      <w:szCs w:val="21"/>
                    </w:rPr>
                  </w:pPr>
                  <w:r w:rsidRPr="00600694">
                    <w:rPr>
                      <w:b/>
                      <w:szCs w:val="21"/>
                    </w:rPr>
                    <w:t>是否属于危险废物</w:t>
                  </w:r>
                </w:p>
              </w:tc>
              <w:tc>
                <w:tcPr>
                  <w:tcW w:w="1350" w:type="dxa"/>
                  <w:vAlign w:val="center"/>
                </w:tcPr>
                <w:p w14:paraId="49B155CE" w14:textId="77777777" w:rsidR="0014283A" w:rsidRPr="00600694" w:rsidRDefault="0014283A" w:rsidP="0014283A">
                  <w:pPr>
                    <w:adjustRightInd w:val="0"/>
                    <w:snapToGrid w:val="0"/>
                    <w:jc w:val="center"/>
                    <w:rPr>
                      <w:b/>
                      <w:szCs w:val="21"/>
                    </w:rPr>
                  </w:pPr>
                  <w:r w:rsidRPr="00600694">
                    <w:rPr>
                      <w:b/>
                      <w:szCs w:val="21"/>
                    </w:rPr>
                    <w:t>废物代码</w:t>
                  </w:r>
                </w:p>
              </w:tc>
            </w:tr>
            <w:tr w:rsidR="00600694" w:rsidRPr="00600694" w14:paraId="2C486C37" w14:textId="77777777" w:rsidTr="0014283A">
              <w:trPr>
                <w:trHeight w:val="44"/>
                <w:jc w:val="center"/>
              </w:trPr>
              <w:tc>
                <w:tcPr>
                  <w:tcW w:w="703" w:type="dxa"/>
                  <w:vAlign w:val="center"/>
                </w:tcPr>
                <w:p w14:paraId="2BA5A464" w14:textId="77777777" w:rsidR="0014283A" w:rsidRPr="00600694" w:rsidRDefault="0014283A" w:rsidP="0014283A">
                  <w:pPr>
                    <w:adjustRightInd w:val="0"/>
                    <w:snapToGrid w:val="0"/>
                    <w:jc w:val="center"/>
                    <w:rPr>
                      <w:szCs w:val="21"/>
                    </w:rPr>
                  </w:pPr>
                  <w:r w:rsidRPr="00600694">
                    <w:rPr>
                      <w:szCs w:val="21"/>
                    </w:rPr>
                    <w:t>1</w:t>
                  </w:r>
                </w:p>
              </w:tc>
              <w:tc>
                <w:tcPr>
                  <w:tcW w:w="2832" w:type="dxa"/>
                  <w:vAlign w:val="center"/>
                </w:tcPr>
                <w:p w14:paraId="0CA053EB" w14:textId="77777777" w:rsidR="0014283A" w:rsidRPr="00600694" w:rsidRDefault="0014283A" w:rsidP="0014283A">
                  <w:pPr>
                    <w:jc w:val="center"/>
                    <w:rPr>
                      <w:szCs w:val="21"/>
                    </w:rPr>
                  </w:pPr>
                  <w:r w:rsidRPr="00600694">
                    <w:rPr>
                      <w:rFonts w:hint="eastAsia"/>
                      <w:szCs w:val="21"/>
                    </w:rPr>
                    <w:t>废边角料</w:t>
                  </w:r>
                </w:p>
              </w:tc>
              <w:tc>
                <w:tcPr>
                  <w:tcW w:w="1843" w:type="dxa"/>
                  <w:vAlign w:val="center"/>
                </w:tcPr>
                <w:p w14:paraId="7DC00BB3" w14:textId="77777777" w:rsidR="0014283A" w:rsidRPr="00600694" w:rsidRDefault="0014283A" w:rsidP="0014283A">
                  <w:pPr>
                    <w:jc w:val="center"/>
                    <w:rPr>
                      <w:szCs w:val="21"/>
                    </w:rPr>
                  </w:pPr>
                  <w:r w:rsidRPr="00600694">
                    <w:rPr>
                      <w:rFonts w:hint="eastAsia"/>
                      <w:szCs w:val="21"/>
                    </w:rPr>
                    <w:t>切割、机械加工</w:t>
                  </w:r>
                </w:p>
              </w:tc>
              <w:tc>
                <w:tcPr>
                  <w:tcW w:w="1984" w:type="dxa"/>
                  <w:vAlign w:val="center"/>
                </w:tcPr>
                <w:p w14:paraId="4B8DCE1C" w14:textId="77777777" w:rsidR="0014283A" w:rsidRPr="00600694" w:rsidRDefault="0014283A" w:rsidP="0014283A">
                  <w:pPr>
                    <w:adjustRightInd w:val="0"/>
                    <w:snapToGrid w:val="0"/>
                    <w:jc w:val="center"/>
                    <w:rPr>
                      <w:szCs w:val="21"/>
                    </w:rPr>
                  </w:pPr>
                  <w:r w:rsidRPr="00600694">
                    <w:rPr>
                      <w:rFonts w:hint="eastAsia"/>
                      <w:szCs w:val="21"/>
                    </w:rPr>
                    <w:t>否</w:t>
                  </w:r>
                </w:p>
              </w:tc>
              <w:tc>
                <w:tcPr>
                  <w:tcW w:w="1350" w:type="dxa"/>
                  <w:vAlign w:val="center"/>
                </w:tcPr>
                <w:p w14:paraId="1A28DA39" w14:textId="77777777" w:rsidR="0014283A" w:rsidRPr="00600694" w:rsidRDefault="0014283A" w:rsidP="0014283A">
                  <w:pPr>
                    <w:adjustRightInd w:val="0"/>
                    <w:snapToGrid w:val="0"/>
                    <w:jc w:val="center"/>
                    <w:rPr>
                      <w:szCs w:val="21"/>
                    </w:rPr>
                  </w:pPr>
                  <w:r w:rsidRPr="00600694">
                    <w:rPr>
                      <w:szCs w:val="21"/>
                    </w:rPr>
                    <w:t>/</w:t>
                  </w:r>
                </w:p>
              </w:tc>
            </w:tr>
            <w:tr w:rsidR="00600694" w:rsidRPr="00600694" w14:paraId="1B2B64A7" w14:textId="77777777" w:rsidTr="0014283A">
              <w:trPr>
                <w:trHeight w:val="44"/>
                <w:jc w:val="center"/>
              </w:trPr>
              <w:tc>
                <w:tcPr>
                  <w:tcW w:w="703" w:type="dxa"/>
                  <w:vAlign w:val="center"/>
                </w:tcPr>
                <w:p w14:paraId="716C3399" w14:textId="77777777" w:rsidR="0014283A" w:rsidRPr="00600694" w:rsidRDefault="0014283A" w:rsidP="0014283A">
                  <w:pPr>
                    <w:adjustRightInd w:val="0"/>
                    <w:snapToGrid w:val="0"/>
                    <w:jc w:val="center"/>
                    <w:rPr>
                      <w:szCs w:val="21"/>
                    </w:rPr>
                  </w:pPr>
                  <w:r w:rsidRPr="00600694">
                    <w:rPr>
                      <w:rFonts w:hint="eastAsia"/>
                      <w:szCs w:val="21"/>
                    </w:rPr>
                    <w:t>2</w:t>
                  </w:r>
                </w:p>
              </w:tc>
              <w:tc>
                <w:tcPr>
                  <w:tcW w:w="2832" w:type="dxa"/>
                  <w:vAlign w:val="center"/>
                </w:tcPr>
                <w:p w14:paraId="5F046892" w14:textId="77777777" w:rsidR="0014283A" w:rsidRPr="00600694" w:rsidRDefault="0014283A" w:rsidP="0014283A">
                  <w:pPr>
                    <w:jc w:val="center"/>
                    <w:rPr>
                      <w:szCs w:val="21"/>
                    </w:rPr>
                  </w:pPr>
                  <w:r w:rsidRPr="00600694">
                    <w:rPr>
                      <w:rFonts w:hint="eastAsia"/>
                      <w:szCs w:val="21"/>
                    </w:rPr>
                    <w:t>废次品</w:t>
                  </w:r>
                </w:p>
              </w:tc>
              <w:tc>
                <w:tcPr>
                  <w:tcW w:w="1843" w:type="dxa"/>
                  <w:vAlign w:val="center"/>
                </w:tcPr>
                <w:p w14:paraId="472C89C5" w14:textId="77777777" w:rsidR="0014283A" w:rsidRPr="00600694" w:rsidRDefault="0014283A" w:rsidP="0014283A">
                  <w:pPr>
                    <w:jc w:val="center"/>
                    <w:rPr>
                      <w:szCs w:val="21"/>
                    </w:rPr>
                  </w:pPr>
                  <w:r w:rsidRPr="00600694">
                    <w:rPr>
                      <w:rFonts w:hint="eastAsia"/>
                      <w:szCs w:val="21"/>
                    </w:rPr>
                    <w:t>检验</w:t>
                  </w:r>
                </w:p>
              </w:tc>
              <w:tc>
                <w:tcPr>
                  <w:tcW w:w="1984" w:type="dxa"/>
                  <w:vAlign w:val="center"/>
                </w:tcPr>
                <w:p w14:paraId="12AE3784" w14:textId="77777777" w:rsidR="0014283A" w:rsidRPr="00600694" w:rsidRDefault="0014283A" w:rsidP="0014283A">
                  <w:pPr>
                    <w:adjustRightInd w:val="0"/>
                    <w:snapToGrid w:val="0"/>
                    <w:jc w:val="center"/>
                    <w:rPr>
                      <w:szCs w:val="21"/>
                    </w:rPr>
                  </w:pPr>
                  <w:r w:rsidRPr="00600694">
                    <w:rPr>
                      <w:rFonts w:hint="eastAsia"/>
                      <w:szCs w:val="21"/>
                    </w:rPr>
                    <w:t>否</w:t>
                  </w:r>
                </w:p>
              </w:tc>
              <w:tc>
                <w:tcPr>
                  <w:tcW w:w="1350" w:type="dxa"/>
                  <w:vAlign w:val="center"/>
                </w:tcPr>
                <w:p w14:paraId="40947A7A" w14:textId="77777777" w:rsidR="0014283A" w:rsidRPr="00600694" w:rsidRDefault="0014283A" w:rsidP="0014283A">
                  <w:pPr>
                    <w:adjustRightInd w:val="0"/>
                    <w:snapToGrid w:val="0"/>
                    <w:jc w:val="center"/>
                    <w:rPr>
                      <w:szCs w:val="21"/>
                    </w:rPr>
                  </w:pPr>
                  <w:r w:rsidRPr="00600694">
                    <w:rPr>
                      <w:rFonts w:hint="eastAsia"/>
                      <w:szCs w:val="21"/>
                    </w:rPr>
                    <w:t>/</w:t>
                  </w:r>
                </w:p>
              </w:tc>
            </w:tr>
            <w:tr w:rsidR="00600694" w:rsidRPr="00600694" w14:paraId="20F85047" w14:textId="77777777" w:rsidTr="0014283A">
              <w:trPr>
                <w:trHeight w:val="44"/>
                <w:jc w:val="center"/>
              </w:trPr>
              <w:tc>
                <w:tcPr>
                  <w:tcW w:w="703" w:type="dxa"/>
                  <w:vAlign w:val="center"/>
                </w:tcPr>
                <w:p w14:paraId="6AC11556" w14:textId="77777777" w:rsidR="0014283A" w:rsidRPr="00600694" w:rsidRDefault="0014283A" w:rsidP="0014283A">
                  <w:pPr>
                    <w:adjustRightInd w:val="0"/>
                    <w:snapToGrid w:val="0"/>
                    <w:jc w:val="center"/>
                    <w:rPr>
                      <w:szCs w:val="21"/>
                    </w:rPr>
                  </w:pPr>
                  <w:r w:rsidRPr="00600694">
                    <w:rPr>
                      <w:rFonts w:hint="eastAsia"/>
                      <w:szCs w:val="21"/>
                    </w:rPr>
                    <w:t>3</w:t>
                  </w:r>
                </w:p>
              </w:tc>
              <w:tc>
                <w:tcPr>
                  <w:tcW w:w="2832" w:type="dxa"/>
                  <w:vAlign w:val="center"/>
                </w:tcPr>
                <w:p w14:paraId="0C5C66B4" w14:textId="77777777" w:rsidR="0014283A" w:rsidRPr="00600694" w:rsidRDefault="0014283A" w:rsidP="0014283A">
                  <w:pPr>
                    <w:jc w:val="center"/>
                    <w:rPr>
                      <w:szCs w:val="21"/>
                    </w:rPr>
                  </w:pPr>
                  <w:r w:rsidRPr="00600694">
                    <w:rPr>
                      <w:rFonts w:hint="eastAsia"/>
                      <w:szCs w:val="21"/>
                    </w:rPr>
                    <w:t>废金属屑</w:t>
                  </w:r>
                </w:p>
              </w:tc>
              <w:tc>
                <w:tcPr>
                  <w:tcW w:w="1843" w:type="dxa"/>
                  <w:vAlign w:val="center"/>
                </w:tcPr>
                <w:p w14:paraId="4FDCAE6D" w14:textId="77777777" w:rsidR="0014283A" w:rsidRPr="00600694" w:rsidRDefault="0014283A" w:rsidP="0014283A">
                  <w:pPr>
                    <w:jc w:val="center"/>
                    <w:rPr>
                      <w:szCs w:val="21"/>
                    </w:rPr>
                  </w:pPr>
                  <w:r w:rsidRPr="00600694">
                    <w:rPr>
                      <w:rFonts w:hint="eastAsia"/>
                      <w:szCs w:val="21"/>
                    </w:rPr>
                    <w:t>切割</w:t>
                  </w:r>
                </w:p>
              </w:tc>
              <w:tc>
                <w:tcPr>
                  <w:tcW w:w="1984" w:type="dxa"/>
                  <w:vAlign w:val="center"/>
                </w:tcPr>
                <w:p w14:paraId="601C7DC9" w14:textId="77777777" w:rsidR="0014283A" w:rsidRPr="00600694" w:rsidRDefault="0014283A" w:rsidP="0014283A">
                  <w:pPr>
                    <w:adjustRightInd w:val="0"/>
                    <w:snapToGrid w:val="0"/>
                    <w:jc w:val="center"/>
                    <w:rPr>
                      <w:szCs w:val="21"/>
                    </w:rPr>
                  </w:pPr>
                  <w:r w:rsidRPr="00600694">
                    <w:rPr>
                      <w:rFonts w:hint="eastAsia"/>
                      <w:szCs w:val="21"/>
                    </w:rPr>
                    <w:t>否</w:t>
                  </w:r>
                </w:p>
              </w:tc>
              <w:tc>
                <w:tcPr>
                  <w:tcW w:w="1350" w:type="dxa"/>
                  <w:vAlign w:val="center"/>
                </w:tcPr>
                <w:p w14:paraId="40128154" w14:textId="77777777" w:rsidR="0014283A" w:rsidRPr="00600694" w:rsidRDefault="0014283A" w:rsidP="0014283A">
                  <w:pPr>
                    <w:adjustRightInd w:val="0"/>
                    <w:snapToGrid w:val="0"/>
                    <w:jc w:val="center"/>
                    <w:rPr>
                      <w:szCs w:val="21"/>
                    </w:rPr>
                  </w:pPr>
                  <w:r w:rsidRPr="00600694">
                    <w:rPr>
                      <w:rFonts w:hint="eastAsia"/>
                      <w:szCs w:val="21"/>
                    </w:rPr>
                    <w:t>/</w:t>
                  </w:r>
                </w:p>
              </w:tc>
            </w:tr>
            <w:tr w:rsidR="00600694" w:rsidRPr="00600694" w14:paraId="175CCC29" w14:textId="77777777" w:rsidTr="0014283A">
              <w:trPr>
                <w:trHeight w:val="44"/>
                <w:jc w:val="center"/>
              </w:trPr>
              <w:tc>
                <w:tcPr>
                  <w:tcW w:w="703" w:type="dxa"/>
                  <w:vAlign w:val="center"/>
                </w:tcPr>
                <w:p w14:paraId="712C88AF" w14:textId="77777777" w:rsidR="0014283A" w:rsidRPr="00600694" w:rsidRDefault="0014283A" w:rsidP="0014283A">
                  <w:pPr>
                    <w:adjustRightInd w:val="0"/>
                    <w:snapToGrid w:val="0"/>
                    <w:jc w:val="center"/>
                    <w:rPr>
                      <w:szCs w:val="21"/>
                    </w:rPr>
                  </w:pPr>
                  <w:r w:rsidRPr="00600694">
                    <w:rPr>
                      <w:rFonts w:hint="eastAsia"/>
                      <w:szCs w:val="21"/>
                    </w:rPr>
                    <w:t>4</w:t>
                  </w:r>
                </w:p>
              </w:tc>
              <w:tc>
                <w:tcPr>
                  <w:tcW w:w="2832" w:type="dxa"/>
                  <w:vAlign w:val="center"/>
                </w:tcPr>
                <w:p w14:paraId="54849A0F" w14:textId="77777777" w:rsidR="0014283A" w:rsidRPr="00600694" w:rsidRDefault="0014283A" w:rsidP="0014283A">
                  <w:pPr>
                    <w:jc w:val="center"/>
                    <w:rPr>
                      <w:szCs w:val="21"/>
                    </w:rPr>
                  </w:pPr>
                  <w:r w:rsidRPr="00600694">
                    <w:rPr>
                      <w:rFonts w:hint="eastAsia"/>
                      <w:szCs w:val="21"/>
                    </w:rPr>
                    <w:t>废焊渣</w:t>
                  </w:r>
                </w:p>
              </w:tc>
              <w:tc>
                <w:tcPr>
                  <w:tcW w:w="1843" w:type="dxa"/>
                  <w:vAlign w:val="center"/>
                </w:tcPr>
                <w:p w14:paraId="7E170E48" w14:textId="77777777" w:rsidR="0014283A" w:rsidRPr="00600694" w:rsidRDefault="0014283A" w:rsidP="0014283A">
                  <w:pPr>
                    <w:jc w:val="center"/>
                    <w:rPr>
                      <w:szCs w:val="21"/>
                    </w:rPr>
                  </w:pPr>
                  <w:r w:rsidRPr="00600694">
                    <w:rPr>
                      <w:rFonts w:hint="eastAsia"/>
                      <w:szCs w:val="21"/>
                    </w:rPr>
                    <w:t>焊接</w:t>
                  </w:r>
                </w:p>
              </w:tc>
              <w:tc>
                <w:tcPr>
                  <w:tcW w:w="1984" w:type="dxa"/>
                  <w:vAlign w:val="center"/>
                </w:tcPr>
                <w:p w14:paraId="558BE261" w14:textId="77777777" w:rsidR="0014283A" w:rsidRPr="00600694" w:rsidRDefault="0014283A" w:rsidP="0014283A">
                  <w:pPr>
                    <w:adjustRightInd w:val="0"/>
                    <w:snapToGrid w:val="0"/>
                    <w:jc w:val="center"/>
                    <w:rPr>
                      <w:szCs w:val="21"/>
                    </w:rPr>
                  </w:pPr>
                  <w:r w:rsidRPr="00600694">
                    <w:rPr>
                      <w:rFonts w:hint="eastAsia"/>
                      <w:szCs w:val="21"/>
                    </w:rPr>
                    <w:t>否</w:t>
                  </w:r>
                </w:p>
              </w:tc>
              <w:tc>
                <w:tcPr>
                  <w:tcW w:w="1350" w:type="dxa"/>
                  <w:vAlign w:val="center"/>
                </w:tcPr>
                <w:p w14:paraId="72789799" w14:textId="77777777" w:rsidR="0014283A" w:rsidRPr="00600694" w:rsidRDefault="0014283A" w:rsidP="0014283A">
                  <w:pPr>
                    <w:adjustRightInd w:val="0"/>
                    <w:snapToGrid w:val="0"/>
                    <w:jc w:val="center"/>
                    <w:rPr>
                      <w:szCs w:val="21"/>
                    </w:rPr>
                  </w:pPr>
                  <w:r w:rsidRPr="00600694">
                    <w:rPr>
                      <w:rFonts w:hint="eastAsia"/>
                      <w:szCs w:val="21"/>
                    </w:rPr>
                    <w:t>/</w:t>
                  </w:r>
                </w:p>
              </w:tc>
            </w:tr>
            <w:tr w:rsidR="00600694" w:rsidRPr="00600694" w14:paraId="7618BAD2" w14:textId="77777777" w:rsidTr="0014283A">
              <w:trPr>
                <w:trHeight w:val="44"/>
                <w:jc w:val="center"/>
              </w:trPr>
              <w:tc>
                <w:tcPr>
                  <w:tcW w:w="703" w:type="dxa"/>
                  <w:vAlign w:val="center"/>
                </w:tcPr>
                <w:p w14:paraId="5E10F2DF" w14:textId="77777777" w:rsidR="0014283A" w:rsidRPr="00600694" w:rsidRDefault="0014283A" w:rsidP="0014283A">
                  <w:pPr>
                    <w:adjustRightInd w:val="0"/>
                    <w:snapToGrid w:val="0"/>
                    <w:jc w:val="center"/>
                    <w:rPr>
                      <w:szCs w:val="21"/>
                    </w:rPr>
                  </w:pPr>
                  <w:r w:rsidRPr="00600694">
                    <w:rPr>
                      <w:rFonts w:hint="eastAsia"/>
                      <w:szCs w:val="21"/>
                    </w:rPr>
                    <w:t>5</w:t>
                  </w:r>
                </w:p>
              </w:tc>
              <w:tc>
                <w:tcPr>
                  <w:tcW w:w="2832" w:type="dxa"/>
                  <w:vAlign w:val="center"/>
                </w:tcPr>
                <w:p w14:paraId="4B4234C5" w14:textId="3E714DE0" w:rsidR="0014283A" w:rsidRPr="00600694" w:rsidRDefault="0014283A" w:rsidP="0014283A">
                  <w:pPr>
                    <w:jc w:val="center"/>
                    <w:rPr>
                      <w:szCs w:val="21"/>
                    </w:rPr>
                  </w:pPr>
                  <w:r w:rsidRPr="00600694">
                    <w:rPr>
                      <w:rFonts w:hint="eastAsia"/>
                      <w:szCs w:val="21"/>
                    </w:rPr>
                    <w:t>废皂化液</w:t>
                  </w:r>
                </w:p>
              </w:tc>
              <w:tc>
                <w:tcPr>
                  <w:tcW w:w="1843" w:type="dxa"/>
                  <w:vAlign w:val="center"/>
                </w:tcPr>
                <w:p w14:paraId="45EF48A6" w14:textId="1BC55EF9" w:rsidR="0014283A" w:rsidRPr="00600694" w:rsidRDefault="0014283A" w:rsidP="0014283A">
                  <w:pPr>
                    <w:jc w:val="center"/>
                    <w:rPr>
                      <w:szCs w:val="21"/>
                    </w:rPr>
                  </w:pPr>
                  <w:r w:rsidRPr="00600694">
                    <w:rPr>
                      <w:rFonts w:hint="eastAsia"/>
                      <w:szCs w:val="21"/>
                    </w:rPr>
                    <w:t>机械加工</w:t>
                  </w:r>
                </w:p>
              </w:tc>
              <w:tc>
                <w:tcPr>
                  <w:tcW w:w="1984" w:type="dxa"/>
                  <w:vAlign w:val="center"/>
                </w:tcPr>
                <w:p w14:paraId="07C2F567" w14:textId="7DD92CB4" w:rsidR="0014283A" w:rsidRPr="00600694" w:rsidRDefault="0014283A" w:rsidP="0014283A">
                  <w:pPr>
                    <w:adjustRightInd w:val="0"/>
                    <w:snapToGrid w:val="0"/>
                    <w:jc w:val="center"/>
                    <w:rPr>
                      <w:szCs w:val="21"/>
                    </w:rPr>
                  </w:pPr>
                  <w:r w:rsidRPr="00600694">
                    <w:rPr>
                      <w:rFonts w:hint="eastAsia"/>
                      <w:szCs w:val="21"/>
                    </w:rPr>
                    <w:t>是</w:t>
                  </w:r>
                </w:p>
              </w:tc>
              <w:tc>
                <w:tcPr>
                  <w:tcW w:w="1350" w:type="dxa"/>
                  <w:vAlign w:val="center"/>
                </w:tcPr>
                <w:p w14:paraId="5D4D35E0" w14:textId="0F94E2B7" w:rsidR="0014283A" w:rsidRPr="00600694" w:rsidRDefault="0014283A" w:rsidP="0014283A">
                  <w:pPr>
                    <w:adjustRightInd w:val="0"/>
                    <w:snapToGrid w:val="0"/>
                    <w:jc w:val="center"/>
                    <w:rPr>
                      <w:szCs w:val="21"/>
                    </w:rPr>
                  </w:pPr>
                  <w:r w:rsidRPr="00600694">
                    <w:rPr>
                      <w:rFonts w:hint="eastAsia"/>
                      <w:szCs w:val="21"/>
                    </w:rPr>
                    <w:t>900-006-09</w:t>
                  </w:r>
                </w:p>
              </w:tc>
            </w:tr>
            <w:tr w:rsidR="00600694" w:rsidRPr="00600694" w14:paraId="542D9EF9" w14:textId="77777777" w:rsidTr="0014283A">
              <w:trPr>
                <w:trHeight w:val="44"/>
                <w:jc w:val="center"/>
              </w:trPr>
              <w:tc>
                <w:tcPr>
                  <w:tcW w:w="703" w:type="dxa"/>
                  <w:vAlign w:val="center"/>
                </w:tcPr>
                <w:p w14:paraId="2DC4126F" w14:textId="77777777" w:rsidR="0014283A" w:rsidRPr="00600694" w:rsidRDefault="0014283A" w:rsidP="0014283A">
                  <w:pPr>
                    <w:adjustRightInd w:val="0"/>
                    <w:snapToGrid w:val="0"/>
                    <w:jc w:val="center"/>
                    <w:rPr>
                      <w:szCs w:val="21"/>
                    </w:rPr>
                  </w:pPr>
                  <w:r w:rsidRPr="00600694">
                    <w:rPr>
                      <w:rFonts w:hint="eastAsia"/>
                      <w:szCs w:val="21"/>
                    </w:rPr>
                    <w:t>6</w:t>
                  </w:r>
                </w:p>
              </w:tc>
              <w:tc>
                <w:tcPr>
                  <w:tcW w:w="2832" w:type="dxa"/>
                  <w:vAlign w:val="center"/>
                </w:tcPr>
                <w:p w14:paraId="560407D0" w14:textId="5DCA3A8E" w:rsidR="0014283A" w:rsidRPr="00600694" w:rsidRDefault="0014283A" w:rsidP="0014283A">
                  <w:pPr>
                    <w:jc w:val="center"/>
                    <w:rPr>
                      <w:szCs w:val="21"/>
                    </w:rPr>
                  </w:pPr>
                  <w:r w:rsidRPr="00600694">
                    <w:rPr>
                      <w:rFonts w:hint="eastAsia"/>
                      <w:szCs w:val="21"/>
                    </w:rPr>
                    <w:t>废液压油</w:t>
                  </w:r>
                </w:p>
              </w:tc>
              <w:tc>
                <w:tcPr>
                  <w:tcW w:w="1843" w:type="dxa"/>
                  <w:vAlign w:val="center"/>
                </w:tcPr>
                <w:p w14:paraId="73AC8815" w14:textId="32353CA4" w:rsidR="0014283A" w:rsidRPr="00600694" w:rsidRDefault="0014283A" w:rsidP="0014283A">
                  <w:pPr>
                    <w:jc w:val="center"/>
                    <w:rPr>
                      <w:szCs w:val="21"/>
                    </w:rPr>
                  </w:pPr>
                  <w:r w:rsidRPr="00600694">
                    <w:rPr>
                      <w:rFonts w:hint="eastAsia"/>
                      <w:szCs w:val="21"/>
                    </w:rPr>
                    <w:t>机械加工</w:t>
                  </w:r>
                </w:p>
              </w:tc>
              <w:tc>
                <w:tcPr>
                  <w:tcW w:w="1984" w:type="dxa"/>
                  <w:vAlign w:val="center"/>
                </w:tcPr>
                <w:p w14:paraId="3CED7F72" w14:textId="3F643E5D" w:rsidR="0014283A" w:rsidRPr="00600694" w:rsidRDefault="0014283A" w:rsidP="0014283A">
                  <w:pPr>
                    <w:adjustRightInd w:val="0"/>
                    <w:snapToGrid w:val="0"/>
                    <w:jc w:val="center"/>
                    <w:rPr>
                      <w:szCs w:val="21"/>
                    </w:rPr>
                  </w:pPr>
                  <w:r w:rsidRPr="00600694">
                    <w:rPr>
                      <w:rFonts w:hint="eastAsia"/>
                      <w:szCs w:val="21"/>
                    </w:rPr>
                    <w:t>是</w:t>
                  </w:r>
                </w:p>
              </w:tc>
              <w:tc>
                <w:tcPr>
                  <w:tcW w:w="1350" w:type="dxa"/>
                  <w:vAlign w:val="center"/>
                </w:tcPr>
                <w:p w14:paraId="7E3F0EF4" w14:textId="03B94703" w:rsidR="0014283A" w:rsidRPr="00600694" w:rsidRDefault="0014283A" w:rsidP="0014283A">
                  <w:pPr>
                    <w:adjustRightInd w:val="0"/>
                    <w:snapToGrid w:val="0"/>
                    <w:jc w:val="center"/>
                    <w:rPr>
                      <w:szCs w:val="21"/>
                    </w:rPr>
                  </w:pPr>
                  <w:r w:rsidRPr="00600694">
                    <w:rPr>
                      <w:rFonts w:hint="eastAsia"/>
                      <w:szCs w:val="21"/>
                    </w:rPr>
                    <w:t>900-218-08</w:t>
                  </w:r>
                </w:p>
              </w:tc>
            </w:tr>
            <w:tr w:rsidR="00600694" w:rsidRPr="00600694" w14:paraId="4E8D031F" w14:textId="77777777" w:rsidTr="0014283A">
              <w:trPr>
                <w:trHeight w:val="44"/>
                <w:jc w:val="center"/>
              </w:trPr>
              <w:tc>
                <w:tcPr>
                  <w:tcW w:w="703" w:type="dxa"/>
                  <w:vAlign w:val="center"/>
                </w:tcPr>
                <w:p w14:paraId="7538ABB8" w14:textId="77777777" w:rsidR="0014283A" w:rsidRPr="00600694" w:rsidRDefault="0014283A" w:rsidP="0014283A">
                  <w:pPr>
                    <w:adjustRightInd w:val="0"/>
                    <w:snapToGrid w:val="0"/>
                    <w:jc w:val="center"/>
                    <w:rPr>
                      <w:szCs w:val="21"/>
                    </w:rPr>
                  </w:pPr>
                  <w:r w:rsidRPr="00600694">
                    <w:rPr>
                      <w:rFonts w:hint="eastAsia"/>
                      <w:szCs w:val="21"/>
                    </w:rPr>
                    <w:t>7</w:t>
                  </w:r>
                </w:p>
              </w:tc>
              <w:tc>
                <w:tcPr>
                  <w:tcW w:w="2832" w:type="dxa"/>
                  <w:vAlign w:val="center"/>
                </w:tcPr>
                <w:p w14:paraId="1A2095F3" w14:textId="75E5EDAB" w:rsidR="0014283A" w:rsidRPr="00600694" w:rsidRDefault="0014283A" w:rsidP="0014283A">
                  <w:pPr>
                    <w:jc w:val="center"/>
                    <w:rPr>
                      <w:szCs w:val="21"/>
                    </w:rPr>
                  </w:pPr>
                  <w:r w:rsidRPr="00600694">
                    <w:rPr>
                      <w:rFonts w:hint="eastAsia"/>
                      <w:szCs w:val="21"/>
                    </w:rPr>
                    <w:t>废机油</w:t>
                  </w:r>
                </w:p>
              </w:tc>
              <w:tc>
                <w:tcPr>
                  <w:tcW w:w="1843" w:type="dxa"/>
                  <w:vAlign w:val="center"/>
                </w:tcPr>
                <w:p w14:paraId="6F255887" w14:textId="10DBA013" w:rsidR="0014283A" w:rsidRPr="00600694" w:rsidRDefault="0014283A" w:rsidP="0014283A">
                  <w:pPr>
                    <w:jc w:val="center"/>
                    <w:rPr>
                      <w:szCs w:val="21"/>
                    </w:rPr>
                  </w:pPr>
                  <w:r w:rsidRPr="00600694">
                    <w:rPr>
                      <w:rFonts w:hint="eastAsia"/>
                      <w:szCs w:val="21"/>
                    </w:rPr>
                    <w:t>设备维护保养</w:t>
                  </w:r>
                </w:p>
              </w:tc>
              <w:tc>
                <w:tcPr>
                  <w:tcW w:w="1984" w:type="dxa"/>
                  <w:vAlign w:val="center"/>
                </w:tcPr>
                <w:p w14:paraId="06C2174D" w14:textId="5498C268" w:rsidR="0014283A" w:rsidRPr="00600694" w:rsidRDefault="0014283A" w:rsidP="0014283A">
                  <w:pPr>
                    <w:adjustRightInd w:val="0"/>
                    <w:snapToGrid w:val="0"/>
                    <w:jc w:val="center"/>
                    <w:rPr>
                      <w:szCs w:val="21"/>
                    </w:rPr>
                  </w:pPr>
                  <w:r w:rsidRPr="00600694">
                    <w:rPr>
                      <w:rFonts w:hint="eastAsia"/>
                      <w:szCs w:val="21"/>
                    </w:rPr>
                    <w:t>是</w:t>
                  </w:r>
                </w:p>
              </w:tc>
              <w:tc>
                <w:tcPr>
                  <w:tcW w:w="1350" w:type="dxa"/>
                  <w:vAlign w:val="center"/>
                </w:tcPr>
                <w:p w14:paraId="5F0499CC" w14:textId="0366F0E4" w:rsidR="0014283A" w:rsidRPr="00600694" w:rsidRDefault="0014283A" w:rsidP="0014283A">
                  <w:pPr>
                    <w:adjustRightInd w:val="0"/>
                    <w:snapToGrid w:val="0"/>
                    <w:jc w:val="center"/>
                    <w:rPr>
                      <w:szCs w:val="21"/>
                    </w:rPr>
                  </w:pPr>
                  <w:r w:rsidRPr="00600694">
                    <w:rPr>
                      <w:rFonts w:hint="eastAsia"/>
                      <w:szCs w:val="21"/>
                    </w:rPr>
                    <w:t>900-209-08</w:t>
                  </w:r>
                </w:p>
              </w:tc>
            </w:tr>
            <w:tr w:rsidR="00600694" w:rsidRPr="00600694" w14:paraId="7BF65474" w14:textId="77777777" w:rsidTr="0014283A">
              <w:trPr>
                <w:trHeight w:val="44"/>
                <w:jc w:val="center"/>
              </w:trPr>
              <w:tc>
                <w:tcPr>
                  <w:tcW w:w="703" w:type="dxa"/>
                  <w:vAlign w:val="center"/>
                </w:tcPr>
                <w:p w14:paraId="12BD9834" w14:textId="77777777" w:rsidR="0014283A" w:rsidRPr="00600694" w:rsidRDefault="0014283A" w:rsidP="0014283A">
                  <w:pPr>
                    <w:adjustRightInd w:val="0"/>
                    <w:snapToGrid w:val="0"/>
                    <w:jc w:val="center"/>
                    <w:rPr>
                      <w:szCs w:val="21"/>
                    </w:rPr>
                  </w:pPr>
                  <w:r w:rsidRPr="00600694">
                    <w:rPr>
                      <w:rFonts w:hint="eastAsia"/>
                      <w:szCs w:val="21"/>
                    </w:rPr>
                    <w:t>8</w:t>
                  </w:r>
                </w:p>
              </w:tc>
              <w:tc>
                <w:tcPr>
                  <w:tcW w:w="2832" w:type="dxa"/>
                  <w:vAlign w:val="center"/>
                </w:tcPr>
                <w:p w14:paraId="0E84B180" w14:textId="589D81BB" w:rsidR="0014283A" w:rsidRPr="00600694" w:rsidRDefault="0014283A" w:rsidP="0014283A">
                  <w:pPr>
                    <w:jc w:val="center"/>
                    <w:rPr>
                      <w:szCs w:val="21"/>
                    </w:rPr>
                  </w:pPr>
                  <w:r w:rsidRPr="00600694">
                    <w:rPr>
                      <w:rFonts w:hint="eastAsia"/>
                      <w:szCs w:val="21"/>
                    </w:rPr>
                    <w:t>沾染</w:t>
                  </w:r>
                  <w:r w:rsidR="00B346A6" w:rsidRPr="00600694">
                    <w:rPr>
                      <w:rFonts w:hint="eastAsia"/>
                      <w:szCs w:val="21"/>
                    </w:rPr>
                    <w:t>油</w:t>
                  </w:r>
                  <w:r w:rsidRPr="00600694">
                    <w:rPr>
                      <w:rFonts w:hint="eastAsia"/>
                      <w:szCs w:val="21"/>
                    </w:rPr>
                    <w:t>的废包装物</w:t>
                  </w:r>
                </w:p>
              </w:tc>
              <w:tc>
                <w:tcPr>
                  <w:tcW w:w="1843" w:type="dxa"/>
                  <w:vAlign w:val="center"/>
                </w:tcPr>
                <w:p w14:paraId="139A2E3B" w14:textId="2D6B7D1C" w:rsidR="0014283A" w:rsidRPr="00600694" w:rsidRDefault="0014283A" w:rsidP="0014283A">
                  <w:pPr>
                    <w:jc w:val="center"/>
                    <w:rPr>
                      <w:szCs w:val="21"/>
                    </w:rPr>
                  </w:pPr>
                  <w:r w:rsidRPr="00600694">
                    <w:rPr>
                      <w:rFonts w:hint="eastAsia"/>
                      <w:szCs w:val="21"/>
                    </w:rPr>
                    <w:t>原料使用</w:t>
                  </w:r>
                </w:p>
              </w:tc>
              <w:tc>
                <w:tcPr>
                  <w:tcW w:w="1984" w:type="dxa"/>
                  <w:vAlign w:val="center"/>
                </w:tcPr>
                <w:p w14:paraId="1CEC3FCA" w14:textId="0FAB6761" w:rsidR="0014283A" w:rsidRPr="00600694" w:rsidRDefault="0014283A" w:rsidP="0014283A">
                  <w:pPr>
                    <w:adjustRightInd w:val="0"/>
                    <w:snapToGrid w:val="0"/>
                    <w:jc w:val="center"/>
                    <w:rPr>
                      <w:szCs w:val="21"/>
                    </w:rPr>
                  </w:pPr>
                  <w:r w:rsidRPr="00600694">
                    <w:rPr>
                      <w:rFonts w:hint="eastAsia"/>
                      <w:szCs w:val="21"/>
                    </w:rPr>
                    <w:t>是</w:t>
                  </w:r>
                </w:p>
              </w:tc>
              <w:tc>
                <w:tcPr>
                  <w:tcW w:w="1350" w:type="dxa"/>
                  <w:vAlign w:val="center"/>
                </w:tcPr>
                <w:p w14:paraId="2E57DE42" w14:textId="6A5DED83" w:rsidR="0014283A" w:rsidRPr="00600694" w:rsidRDefault="0014283A" w:rsidP="0014283A">
                  <w:pPr>
                    <w:adjustRightInd w:val="0"/>
                    <w:snapToGrid w:val="0"/>
                    <w:jc w:val="center"/>
                    <w:rPr>
                      <w:szCs w:val="21"/>
                    </w:rPr>
                  </w:pPr>
                  <w:r w:rsidRPr="00600694">
                    <w:rPr>
                      <w:szCs w:val="21"/>
                    </w:rPr>
                    <w:t>900-</w:t>
                  </w:r>
                  <w:r w:rsidR="00B346A6" w:rsidRPr="00600694">
                    <w:rPr>
                      <w:rFonts w:hint="eastAsia"/>
                      <w:szCs w:val="21"/>
                    </w:rPr>
                    <w:t>249</w:t>
                  </w:r>
                  <w:r w:rsidRPr="00600694">
                    <w:rPr>
                      <w:rFonts w:hint="eastAsia"/>
                      <w:szCs w:val="21"/>
                    </w:rPr>
                    <w:t>-</w:t>
                  </w:r>
                  <w:r w:rsidR="00B346A6" w:rsidRPr="00600694">
                    <w:rPr>
                      <w:rFonts w:hint="eastAsia"/>
                      <w:szCs w:val="21"/>
                    </w:rPr>
                    <w:t>08</w:t>
                  </w:r>
                </w:p>
              </w:tc>
            </w:tr>
            <w:tr w:rsidR="00600694" w:rsidRPr="00600694" w14:paraId="56948F5C" w14:textId="77777777" w:rsidTr="0014283A">
              <w:trPr>
                <w:trHeight w:val="44"/>
                <w:jc w:val="center"/>
              </w:trPr>
              <w:tc>
                <w:tcPr>
                  <w:tcW w:w="703" w:type="dxa"/>
                  <w:vAlign w:val="center"/>
                </w:tcPr>
                <w:p w14:paraId="3412D51C" w14:textId="77777777" w:rsidR="0014283A" w:rsidRPr="00600694" w:rsidRDefault="0014283A" w:rsidP="0014283A">
                  <w:pPr>
                    <w:adjustRightInd w:val="0"/>
                    <w:snapToGrid w:val="0"/>
                    <w:jc w:val="center"/>
                    <w:rPr>
                      <w:szCs w:val="21"/>
                    </w:rPr>
                  </w:pPr>
                  <w:r w:rsidRPr="00600694">
                    <w:rPr>
                      <w:rFonts w:hint="eastAsia"/>
                      <w:szCs w:val="21"/>
                    </w:rPr>
                    <w:t>9</w:t>
                  </w:r>
                </w:p>
              </w:tc>
              <w:tc>
                <w:tcPr>
                  <w:tcW w:w="2832" w:type="dxa"/>
                  <w:vAlign w:val="center"/>
                </w:tcPr>
                <w:p w14:paraId="51866D76" w14:textId="2F045B21" w:rsidR="0014283A" w:rsidRPr="00600694" w:rsidRDefault="0014283A" w:rsidP="0014283A">
                  <w:pPr>
                    <w:jc w:val="center"/>
                    <w:rPr>
                      <w:szCs w:val="21"/>
                    </w:rPr>
                  </w:pPr>
                  <w:r w:rsidRPr="00600694">
                    <w:rPr>
                      <w:rFonts w:hint="eastAsia"/>
                      <w:szCs w:val="21"/>
                    </w:rPr>
                    <w:t>废油泥</w:t>
                  </w:r>
                </w:p>
              </w:tc>
              <w:tc>
                <w:tcPr>
                  <w:tcW w:w="1843" w:type="dxa"/>
                  <w:vAlign w:val="center"/>
                </w:tcPr>
                <w:p w14:paraId="2D221CFD" w14:textId="5528D7C1" w:rsidR="0014283A" w:rsidRPr="00600694" w:rsidRDefault="0014283A" w:rsidP="0014283A">
                  <w:pPr>
                    <w:jc w:val="center"/>
                    <w:rPr>
                      <w:szCs w:val="21"/>
                    </w:rPr>
                  </w:pPr>
                  <w:r w:rsidRPr="00600694">
                    <w:rPr>
                      <w:rFonts w:hint="eastAsia"/>
                      <w:szCs w:val="21"/>
                    </w:rPr>
                    <w:t>机械加工</w:t>
                  </w:r>
                </w:p>
              </w:tc>
              <w:tc>
                <w:tcPr>
                  <w:tcW w:w="1984" w:type="dxa"/>
                  <w:vAlign w:val="center"/>
                </w:tcPr>
                <w:p w14:paraId="10BED694" w14:textId="1AE9EDFE" w:rsidR="0014283A" w:rsidRPr="00600694" w:rsidRDefault="0014283A" w:rsidP="0014283A">
                  <w:pPr>
                    <w:adjustRightInd w:val="0"/>
                    <w:snapToGrid w:val="0"/>
                    <w:jc w:val="center"/>
                    <w:rPr>
                      <w:szCs w:val="21"/>
                    </w:rPr>
                  </w:pPr>
                  <w:r w:rsidRPr="00600694">
                    <w:rPr>
                      <w:rFonts w:hint="eastAsia"/>
                      <w:szCs w:val="21"/>
                    </w:rPr>
                    <w:t>是</w:t>
                  </w:r>
                </w:p>
              </w:tc>
              <w:tc>
                <w:tcPr>
                  <w:tcW w:w="1350" w:type="dxa"/>
                  <w:vAlign w:val="center"/>
                </w:tcPr>
                <w:p w14:paraId="043A95E1" w14:textId="1B5BEBD0" w:rsidR="0014283A" w:rsidRPr="00600694" w:rsidRDefault="0014283A" w:rsidP="0014283A">
                  <w:pPr>
                    <w:adjustRightInd w:val="0"/>
                    <w:snapToGrid w:val="0"/>
                    <w:jc w:val="center"/>
                    <w:rPr>
                      <w:szCs w:val="21"/>
                    </w:rPr>
                  </w:pPr>
                  <w:r w:rsidRPr="00600694">
                    <w:rPr>
                      <w:rFonts w:hint="eastAsia"/>
                      <w:szCs w:val="21"/>
                    </w:rPr>
                    <w:t>900-200-08</w:t>
                  </w:r>
                </w:p>
              </w:tc>
            </w:tr>
            <w:tr w:rsidR="00600694" w:rsidRPr="00600694" w14:paraId="303BF01B" w14:textId="77777777" w:rsidTr="0014283A">
              <w:trPr>
                <w:trHeight w:val="44"/>
                <w:jc w:val="center"/>
              </w:trPr>
              <w:tc>
                <w:tcPr>
                  <w:tcW w:w="703" w:type="dxa"/>
                  <w:vAlign w:val="center"/>
                </w:tcPr>
                <w:p w14:paraId="1C4CA639" w14:textId="77777777" w:rsidR="0014283A" w:rsidRPr="00600694" w:rsidRDefault="0014283A" w:rsidP="0014283A">
                  <w:pPr>
                    <w:adjustRightInd w:val="0"/>
                    <w:snapToGrid w:val="0"/>
                    <w:jc w:val="center"/>
                    <w:rPr>
                      <w:szCs w:val="21"/>
                    </w:rPr>
                  </w:pPr>
                  <w:r w:rsidRPr="00600694">
                    <w:rPr>
                      <w:rFonts w:hint="eastAsia"/>
                      <w:szCs w:val="21"/>
                    </w:rPr>
                    <w:t>10</w:t>
                  </w:r>
                </w:p>
              </w:tc>
              <w:tc>
                <w:tcPr>
                  <w:tcW w:w="2832" w:type="dxa"/>
                  <w:vAlign w:val="center"/>
                </w:tcPr>
                <w:p w14:paraId="43919E77" w14:textId="3072496E" w:rsidR="0014283A" w:rsidRPr="00600694" w:rsidRDefault="0014283A" w:rsidP="0014283A">
                  <w:pPr>
                    <w:jc w:val="center"/>
                    <w:rPr>
                      <w:szCs w:val="21"/>
                    </w:rPr>
                  </w:pPr>
                  <w:r w:rsidRPr="00600694">
                    <w:rPr>
                      <w:rFonts w:hint="eastAsia"/>
                      <w:szCs w:val="21"/>
                    </w:rPr>
                    <w:t>废含油抹布手套</w:t>
                  </w:r>
                </w:p>
              </w:tc>
              <w:tc>
                <w:tcPr>
                  <w:tcW w:w="1843" w:type="dxa"/>
                  <w:vAlign w:val="center"/>
                </w:tcPr>
                <w:p w14:paraId="44791931" w14:textId="2B77C3A6" w:rsidR="0014283A" w:rsidRPr="00600694" w:rsidRDefault="0014283A" w:rsidP="0014283A">
                  <w:pPr>
                    <w:jc w:val="center"/>
                    <w:rPr>
                      <w:szCs w:val="21"/>
                    </w:rPr>
                  </w:pPr>
                  <w:r w:rsidRPr="00600694">
                    <w:rPr>
                      <w:rFonts w:hint="eastAsia"/>
                      <w:szCs w:val="21"/>
                    </w:rPr>
                    <w:t>机械加工</w:t>
                  </w:r>
                </w:p>
              </w:tc>
              <w:tc>
                <w:tcPr>
                  <w:tcW w:w="1984" w:type="dxa"/>
                  <w:vAlign w:val="center"/>
                </w:tcPr>
                <w:p w14:paraId="74C83E18" w14:textId="2C99841C" w:rsidR="0014283A" w:rsidRPr="00600694" w:rsidRDefault="0014283A" w:rsidP="0014283A">
                  <w:pPr>
                    <w:adjustRightInd w:val="0"/>
                    <w:snapToGrid w:val="0"/>
                    <w:jc w:val="center"/>
                    <w:rPr>
                      <w:szCs w:val="21"/>
                    </w:rPr>
                  </w:pPr>
                  <w:r w:rsidRPr="00600694">
                    <w:rPr>
                      <w:rFonts w:hint="eastAsia"/>
                      <w:szCs w:val="21"/>
                    </w:rPr>
                    <w:t>是</w:t>
                  </w:r>
                </w:p>
              </w:tc>
              <w:tc>
                <w:tcPr>
                  <w:tcW w:w="1350" w:type="dxa"/>
                  <w:vAlign w:val="center"/>
                </w:tcPr>
                <w:p w14:paraId="410321FE" w14:textId="186DE09E" w:rsidR="0014283A" w:rsidRPr="00600694" w:rsidRDefault="0014283A" w:rsidP="0014283A">
                  <w:pPr>
                    <w:adjustRightInd w:val="0"/>
                    <w:snapToGrid w:val="0"/>
                    <w:jc w:val="center"/>
                    <w:rPr>
                      <w:szCs w:val="21"/>
                    </w:rPr>
                  </w:pPr>
                  <w:r w:rsidRPr="00600694">
                    <w:rPr>
                      <w:rFonts w:hint="eastAsia"/>
                      <w:szCs w:val="21"/>
                    </w:rPr>
                    <w:t>900-041-49*</w:t>
                  </w:r>
                </w:p>
              </w:tc>
            </w:tr>
            <w:tr w:rsidR="00600694" w:rsidRPr="00600694" w14:paraId="6D421C7B" w14:textId="77777777" w:rsidTr="0014283A">
              <w:trPr>
                <w:trHeight w:val="20"/>
                <w:jc w:val="center"/>
              </w:trPr>
              <w:tc>
                <w:tcPr>
                  <w:tcW w:w="703" w:type="dxa"/>
                  <w:vAlign w:val="center"/>
                </w:tcPr>
                <w:p w14:paraId="067705B1" w14:textId="77777777" w:rsidR="0014283A" w:rsidRPr="00600694" w:rsidRDefault="0014283A" w:rsidP="0014283A">
                  <w:pPr>
                    <w:adjustRightInd w:val="0"/>
                    <w:snapToGrid w:val="0"/>
                    <w:jc w:val="center"/>
                    <w:rPr>
                      <w:szCs w:val="21"/>
                    </w:rPr>
                  </w:pPr>
                  <w:r w:rsidRPr="00600694">
                    <w:rPr>
                      <w:rFonts w:hint="eastAsia"/>
                      <w:szCs w:val="21"/>
                    </w:rPr>
                    <w:t>11</w:t>
                  </w:r>
                </w:p>
              </w:tc>
              <w:tc>
                <w:tcPr>
                  <w:tcW w:w="2832" w:type="dxa"/>
                  <w:vAlign w:val="center"/>
                </w:tcPr>
                <w:p w14:paraId="1F220E86" w14:textId="4A4EDAF3" w:rsidR="0014283A" w:rsidRPr="00600694" w:rsidRDefault="0014283A" w:rsidP="0014283A">
                  <w:pPr>
                    <w:jc w:val="center"/>
                    <w:rPr>
                      <w:szCs w:val="21"/>
                    </w:rPr>
                  </w:pPr>
                  <w:r w:rsidRPr="00600694">
                    <w:rPr>
                      <w:rFonts w:hint="eastAsia"/>
                      <w:szCs w:val="21"/>
                    </w:rPr>
                    <w:t>一般废包装材料</w:t>
                  </w:r>
                </w:p>
              </w:tc>
              <w:tc>
                <w:tcPr>
                  <w:tcW w:w="1843" w:type="dxa"/>
                  <w:vAlign w:val="center"/>
                </w:tcPr>
                <w:p w14:paraId="7893FF7F" w14:textId="4E32760A" w:rsidR="0014283A" w:rsidRPr="00600694" w:rsidRDefault="0014283A" w:rsidP="0014283A">
                  <w:pPr>
                    <w:jc w:val="center"/>
                    <w:rPr>
                      <w:szCs w:val="21"/>
                    </w:rPr>
                  </w:pPr>
                  <w:r w:rsidRPr="00600694">
                    <w:rPr>
                      <w:rFonts w:hint="eastAsia"/>
                      <w:szCs w:val="21"/>
                    </w:rPr>
                    <w:t>原料拆包</w:t>
                  </w:r>
                </w:p>
              </w:tc>
              <w:tc>
                <w:tcPr>
                  <w:tcW w:w="1984" w:type="dxa"/>
                  <w:vAlign w:val="center"/>
                </w:tcPr>
                <w:p w14:paraId="60BD9CA7" w14:textId="00E74EB4" w:rsidR="0014283A" w:rsidRPr="00600694" w:rsidRDefault="0014283A" w:rsidP="0014283A">
                  <w:pPr>
                    <w:adjustRightInd w:val="0"/>
                    <w:snapToGrid w:val="0"/>
                    <w:jc w:val="center"/>
                    <w:rPr>
                      <w:szCs w:val="21"/>
                    </w:rPr>
                  </w:pPr>
                  <w:r w:rsidRPr="00600694">
                    <w:rPr>
                      <w:rFonts w:hint="eastAsia"/>
                      <w:szCs w:val="21"/>
                    </w:rPr>
                    <w:t>否</w:t>
                  </w:r>
                </w:p>
              </w:tc>
              <w:tc>
                <w:tcPr>
                  <w:tcW w:w="1350" w:type="dxa"/>
                  <w:vAlign w:val="center"/>
                </w:tcPr>
                <w:p w14:paraId="652F93B3" w14:textId="44C3068A" w:rsidR="0014283A" w:rsidRPr="00600694" w:rsidRDefault="0014283A" w:rsidP="0014283A">
                  <w:pPr>
                    <w:adjustRightInd w:val="0"/>
                    <w:snapToGrid w:val="0"/>
                    <w:jc w:val="center"/>
                    <w:rPr>
                      <w:bCs/>
                      <w:szCs w:val="21"/>
                    </w:rPr>
                  </w:pPr>
                  <w:r w:rsidRPr="00600694">
                    <w:rPr>
                      <w:rFonts w:hint="eastAsia"/>
                      <w:szCs w:val="21"/>
                    </w:rPr>
                    <w:t>/</w:t>
                  </w:r>
                </w:p>
              </w:tc>
            </w:tr>
            <w:tr w:rsidR="00600694" w:rsidRPr="00600694" w14:paraId="12B4820F" w14:textId="77777777" w:rsidTr="0014283A">
              <w:trPr>
                <w:trHeight w:val="20"/>
                <w:jc w:val="center"/>
              </w:trPr>
              <w:tc>
                <w:tcPr>
                  <w:tcW w:w="703" w:type="dxa"/>
                  <w:vAlign w:val="center"/>
                </w:tcPr>
                <w:p w14:paraId="1C4B8E73" w14:textId="77777777" w:rsidR="0014283A" w:rsidRPr="00600694" w:rsidRDefault="0014283A" w:rsidP="0014283A">
                  <w:pPr>
                    <w:adjustRightInd w:val="0"/>
                    <w:snapToGrid w:val="0"/>
                    <w:jc w:val="center"/>
                    <w:rPr>
                      <w:szCs w:val="21"/>
                    </w:rPr>
                  </w:pPr>
                  <w:r w:rsidRPr="00600694">
                    <w:rPr>
                      <w:rFonts w:hint="eastAsia"/>
                      <w:szCs w:val="21"/>
                    </w:rPr>
                    <w:t>12</w:t>
                  </w:r>
                </w:p>
              </w:tc>
              <w:tc>
                <w:tcPr>
                  <w:tcW w:w="2832" w:type="dxa"/>
                  <w:vAlign w:val="center"/>
                </w:tcPr>
                <w:p w14:paraId="19A49DAF" w14:textId="08DEA9FD" w:rsidR="0014283A" w:rsidRPr="00600694" w:rsidRDefault="0014283A" w:rsidP="0014283A">
                  <w:pPr>
                    <w:jc w:val="center"/>
                    <w:rPr>
                      <w:szCs w:val="21"/>
                    </w:rPr>
                  </w:pPr>
                  <w:r w:rsidRPr="00600694">
                    <w:rPr>
                      <w:rFonts w:hint="eastAsia"/>
                      <w:szCs w:val="21"/>
                    </w:rPr>
                    <w:t>生活垃圾</w:t>
                  </w:r>
                </w:p>
              </w:tc>
              <w:tc>
                <w:tcPr>
                  <w:tcW w:w="1843" w:type="dxa"/>
                  <w:vAlign w:val="center"/>
                </w:tcPr>
                <w:p w14:paraId="5B41F620" w14:textId="612C0349" w:rsidR="0014283A" w:rsidRPr="00600694" w:rsidRDefault="0014283A" w:rsidP="0014283A">
                  <w:pPr>
                    <w:jc w:val="center"/>
                    <w:rPr>
                      <w:szCs w:val="21"/>
                    </w:rPr>
                  </w:pPr>
                  <w:r w:rsidRPr="00600694">
                    <w:rPr>
                      <w:rFonts w:hint="eastAsia"/>
                      <w:szCs w:val="21"/>
                    </w:rPr>
                    <w:t>职工生活</w:t>
                  </w:r>
                </w:p>
              </w:tc>
              <w:tc>
                <w:tcPr>
                  <w:tcW w:w="1984" w:type="dxa"/>
                  <w:vAlign w:val="center"/>
                </w:tcPr>
                <w:p w14:paraId="0C8C0245" w14:textId="7086E015" w:rsidR="0014283A" w:rsidRPr="00600694" w:rsidRDefault="0014283A" w:rsidP="0014283A">
                  <w:pPr>
                    <w:adjustRightInd w:val="0"/>
                    <w:snapToGrid w:val="0"/>
                    <w:jc w:val="center"/>
                    <w:rPr>
                      <w:szCs w:val="21"/>
                    </w:rPr>
                  </w:pPr>
                  <w:r w:rsidRPr="00600694">
                    <w:rPr>
                      <w:rFonts w:hint="eastAsia"/>
                      <w:szCs w:val="21"/>
                    </w:rPr>
                    <w:t>否</w:t>
                  </w:r>
                </w:p>
              </w:tc>
              <w:tc>
                <w:tcPr>
                  <w:tcW w:w="1350" w:type="dxa"/>
                  <w:vAlign w:val="center"/>
                </w:tcPr>
                <w:p w14:paraId="723FBFF8" w14:textId="014F7A4C" w:rsidR="0014283A" w:rsidRPr="00600694" w:rsidRDefault="0014283A" w:rsidP="0014283A">
                  <w:pPr>
                    <w:adjustRightInd w:val="0"/>
                    <w:snapToGrid w:val="0"/>
                    <w:jc w:val="center"/>
                    <w:rPr>
                      <w:szCs w:val="21"/>
                    </w:rPr>
                  </w:pPr>
                  <w:r w:rsidRPr="00600694">
                    <w:rPr>
                      <w:rFonts w:hint="eastAsia"/>
                      <w:szCs w:val="21"/>
                    </w:rPr>
                    <w:t>/</w:t>
                  </w:r>
                </w:p>
              </w:tc>
            </w:tr>
          </w:tbl>
          <w:p w14:paraId="3FA50ED2" w14:textId="6AF993BF" w:rsidR="0014283A" w:rsidRPr="00600694" w:rsidRDefault="0014283A" w:rsidP="0014283A">
            <w:pPr>
              <w:adjustRightInd w:val="0"/>
              <w:snapToGrid w:val="0"/>
              <w:ind w:firstLineChars="200" w:firstLine="422"/>
              <w:rPr>
                <w:b/>
                <w:bCs/>
                <w:szCs w:val="21"/>
              </w:rPr>
            </w:pPr>
            <w:r w:rsidRPr="00600694">
              <w:rPr>
                <w:rFonts w:hint="eastAsia"/>
                <w:b/>
                <w:bCs/>
                <w:szCs w:val="21"/>
              </w:rPr>
              <w:t>注：根据《国家危险废物名录》（</w:t>
            </w:r>
            <w:r w:rsidRPr="00600694">
              <w:rPr>
                <w:rFonts w:hint="eastAsia"/>
                <w:b/>
                <w:bCs/>
                <w:szCs w:val="21"/>
              </w:rPr>
              <w:t>20</w:t>
            </w:r>
            <w:r w:rsidR="0025020D" w:rsidRPr="00600694">
              <w:rPr>
                <w:rFonts w:hint="eastAsia"/>
                <w:b/>
                <w:bCs/>
                <w:szCs w:val="21"/>
              </w:rPr>
              <w:t>21</w:t>
            </w:r>
            <w:r w:rsidR="0025020D" w:rsidRPr="00600694">
              <w:rPr>
                <w:rFonts w:hint="eastAsia"/>
                <w:b/>
                <w:bCs/>
                <w:szCs w:val="21"/>
              </w:rPr>
              <w:t>年</w:t>
            </w:r>
            <w:r w:rsidRPr="00600694">
              <w:rPr>
                <w:rFonts w:hint="eastAsia"/>
                <w:b/>
                <w:bCs/>
                <w:szCs w:val="21"/>
              </w:rPr>
              <w:t>版），废含油抹布手套属于危险废物豁免管理清单，豁免条件为</w:t>
            </w:r>
            <w:r w:rsidR="002B2296" w:rsidRPr="00600694">
              <w:rPr>
                <w:rFonts w:hint="eastAsia"/>
                <w:b/>
                <w:bCs/>
                <w:szCs w:val="21"/>
              </w:rPr>
              <w:t>未分类收集</w:t>
            </w:r>
            <w:r w:rsidRPr="00600694">
              <w:rPr>
                <w:rFonts w:hint="eastAsia"/>
                <w:b/>
                <w:bCs/>
                <w:szCs w:val="21"/>
              </w:rPr>
              <w:t>，豁免环节为全部环节，豁免内容为全过程不按危险废物管理。</w:t>
            </w:r>
          </w:p>
          <w:p w14:paraId="02C35C09" w14:textId="673B283E" w:rsidR="0014283A" w:rsidRPr="00600694" w:rsidRDefault="0014283A" w:rsidP="000C6DBE">
            <w:pPr>
              <w:adjustRightInd w:val="0"/>
              <w:snapToGrid w:val="0"/>
              <w:spacing w:line="360" w:lineRule="auto"/>
              <w:ind w:firstLineChars="200" w:firstLine="480"/>
              <w:rPr>
                <w:bCs/>
                <w:sz w:val="24"/>
              </w:rPr>
            </w:pPr>
            <w:r w:rsidRPr="00600694">
              <w:rPr>
                <w:rFonts w:hint="eastAsia"/>
                <w:sz w:val="24"/>
              </w:rPr>
              <w:t>固体废物分析情况汇总：综上所述，本项目固体废物分析结果汇总见表</w:t>
            </w:r>
            <w:r w:rsidRPr="00600694">
              <w:rPr>
                <w:rFonts w:hint="eastAsia"/>
                <w:sz w:val="24"/>
              </w:rPr>
              <w:t>5-9</w:t>
            </w:r>
            <w:r w:rsidRPr="00600694">
              <w:rPr>
                <w:rFonts w:hint="eastAsia"/>
                <w:sz w:val="24"/>
              </w:rPr>
              <w:t>，</w:t>
            </w:r>
            <w:proofErr w:type="gramStart"/>
            <w:r w:rsidRPr="00600694">
              <w:rPr>
                <w:rFonts w:hint="eastAsia"/>
                <w:sz w:val="24"/>
              </w:rPr>
              <w:t>危废分析</w:t>
            </w:r>
            <w:proofErr w:type="gramEnd"/>
            <w:r w:rsidRPr="00600694">
              <w:rPr>
                <w:rFonts w:hint="eastAsia"/>
                <w:sz w:val="24"/>
              </w:rPr>
              <w:t>结果见表</w:t>
            </w:r>
            <w:r w:rsidRPr="00600694">
              <w:rPr>
                <w:rFonts w:hint="eastAsia"/>
                <w:sz w:val="24"/>
              </w:rPr>
              <w:t>5-10</w:t>
            </w:r>
            <w:r w:rsidRPr="00600694">
              <w:rPr>
                <w:rFonts w:hint="eastAsia"/>
                <w:sz w:val="24"/>
              </w:rPr>
              <w:t>。</w:t>
            </w:r>
          </w:p>
          <w:p w14:paraId="48EAD58F" w14:textId="77777777" w:rsidR="0014283A" w:rsidRPr="00600694" w:rsidRDefault="0014283A" w:rsidP="0014283A">
            <w:pPr>
              <w:adjustRightInd w:val="0"/>
              <w:snapToGrid w:val="0"/>
              <w:jc w:val="center"/>
              <w:rPr>
                <w:sz w:val="24"/>
              </w:rPr>
            </w:pPr>
            <w:r w:rsidRPr="00600694">
              <w:rPr>
                <w:rFonts w:hint="eastAsia"/>
                <w:b/>
              </w:rPr>
              <w:t>表</w:t>
            </w:r>
            <w:r w:rsidRPr="00600694">
              <w:rPr>
                <w:rFonts w:hint="eastAsia"/>
                <w:b/>
              </w:rPr>
              <w:t xml:space="preserve">5-9  </w:t>
            </w:r>
            <w:r w:rsidRPr="00600694">
              <w:rPr>
                <w:rFonts w:hint="eastAsia"/>
                <w:b/>
              </w:rPr>
              <w:t>固体废物情况汇总</w:t>
            </w:r>
            <w:r w:rsidRPr="00600694">
              <w:rPr>
                <w:rFonts w:hint="eastAsia"/>
                <w:b/>
              </w:rPr>
              <w:t xml:space="preserve">   </w:t>
            </w:r>
            <w:r w:rsidRPr="00600694">
              <w:rPr>
                <w:rFonts w:hint="eastAsia"/>
                <w:b/>
              </w:rPr>
              <w:t>单位：</w:t>
            </w:r>
            <w:r w:rsidRPr="00600694">
              <w:rPr>
                <w:rFonts w:hint="eastAsia"/>
                <w:b/>
              </w:rPr>
              <w:t>t/a</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1781"/>
              <w:gridCol w:w="1134"/>
              <w:gridCol w:w="709"/>
              <w:gridCol w:w="1402"/>
              <w:gridCol w:w="870"/>
              <w:gridCol w:w="1263"/>
              <w:gridCol w:w="850"/>
            </w:tblGrid>
            <w:tr w:rsidR="00600694" w:rsidRPr="00600694" w14:paraId="620B924E" w14:textId="77777777" w:rsidTr="0014283A">
              <w:trPr>
                <w:trHeight w:val="340"/>
                <w:jc w:val="center"/>
              </w:trPr>
              <w:tc>
                <w:tcPr>
                  <w:tcW w:w="684" w:type="dxa"/>
                  <w:vAlign w:val="center"/>
                </w:tcPr>
                <w:p w14:paraId="740FB513" w14:textId="77777777" w:rsidR="0014283A" w:rsidRPr="00600694" w:rsidRDefault="0014283A" w:rsidP="0014283A">
                  <w:pPr>
                    <w:adjustRightInd w:val="0"/>
                    <w:snapToGrid w:val="0"/>
                    <w:jc w:val="center"/>
                    <w:rPr>
                      <w:b/>
                      <w:szCs w:val="21"/>
                    </w:rPr>
                  </w:pPr>
                  <w:r w:rsidRPr="00600694">
                    <w:rPr>
                      <w:b/>
                      <w:szCs w:val="21"/>
                    </w:rPr>
                    <w:t>序号</w:t>
                  </w:r>
                </w:p>
              </w:tc>
              <w:tc>
                <w:tcPr>
                  <w:tcW w:w="1781" w:type="dxa"/>
                  <w:vAlign w:val="center"/>
                </w:tcPr>
                <w:p w14:paraId="19A289D9" w14:textId="77777777" w:rsidR="0014283A" w:rsidRPr="00600694" w:rsidRDefault="0014283A" w:rsidP="0014283A">
                  <w:pPr>
                    <w:adjustRightInd w:val="0"/>
                    <w:snapToGrid w:val="0"/>
                    <w:jc w:val="center"/>
                    <w:rPr>
                      <w:b/>
                      <w:szCs w:val="21"/>
                    </w:rPr>
                  </w:pPr>
                  <w:r w:rsidRPr="00600694">
                    <w:rPr>
                      <w:b/>
                      <w:szCs w:val="21"/>
                    </w:rPr>
                    <w:t>副产物名称</w:t>
                  </w:r>
                </w:p>
              </w:tc>
              <w:tc>
                <w:tcPr>
                  <w:tcW w:w="1134" w:type="dxa"/>
                  <w:vAlign w:val="center"/>
                </w:tcPr>
                <w:p w14:paraId="0B8F0B8C" w14:textId="77777777" w:rsidR="0014283A" w:rsidRPr="00600694" w:rsidRDefault="0014283A" w:rsidP="0014283A">
                  <w:pPr>
                    <w:adjustRightInd w:val="0"/>
                    <w:snapToGrid w:val="0"/>
                    <w:jc w:val="center"/>
                    <w:rPr>
                      <w:b/>
                      <w:szCs w:val="21"/>
                    </w:rPr>
                  </w:pPr>
                  <w:r w:rsidRPr="00600694">
                    <w:rPr>
                      <w:b/>
                      <w:szCs w:val="21"/>
                    </w:rPr>
                    <w:t>产生工序</w:t>
                  </w:r>
                </w:p>
              </w:tc>
              <w:tc>
                <w:tcPr>
                  <w:tcW w:w="709" w:type="dxa"/>
                  <w:vAlign w:val="center"/>
                </w:tcPr>
                <w:p w14:paraId="09BAB8CE" w14:textId="77777777" w:rsidR="0014283A" w:rsidRPr="00600694" w:rsidRDefault="0014283A" w:rsidP="0014283A">
                  <w:pPr>
                    <w:adjustRightInd w:val="0"/>
                    <w:snapToGrid w:val="0"/>
                    <w:jc w:val="center"/>
                    <w:rPr>
                      <w:b/>
                      <w:szCs w:val="21"/>
                    </w:rPr>
                  </w:pPr>
                  <w:r w:rsidRPr="00600694">
                    <w:rPr>
                      <w:b/>
                      <w:szCs w:val="21"/>
                    </w:rPr>
                    <w:t>形态</w:t>
                  </w:r>
                </w:p>
              </w:tc>
              <w:tc>
                <w:tcPr>
                  <w:tcW w:w="1402" w:type="dxa"/>
                  <w:vAlign w:val="center"/>
                </w:tcPr>
                <w:p w14:paraId="5B505A20" w14:textId="77777777" w:rsidR="0014283A" w:rsidRPr="00600694" w:rsidRDefault="0014283A" w:rsidP="0014283A">
                  <w:pPr>
                    <w:adjustRightInd w:val="0"/>
                    <w:snapToGrid w:val="0"/>
                    <w:jc w:val="center"/>
                    <w:rPr>
                      <w:b/>
                      <w:szCs w:val="21"/>
                    </w:rPr>
                  </w:pPr>
                  <w:r w:rsidRPr="00600694">
                    <w:rPr>
                      <w:b/>
                      <w:szCs w:val="21"/>
                    </w:rPr>
                    <w:t>主要成分</w:t>
                  </w:r>
                </w:p>
              </w:tc>
              <w:tc>
                <w:tcPr>
                  <w:tcW w:w="870" w:type="dxa"/>
                  <w:vAlign w:val="center"/>
                </w:tcPr>
                <w:p w14:paraId="349E6CAB" w14:textId="77777777" w:rsidR="0014283A" w:rsidRPr="00600694" w:rsidRDefault="0014283A" w:rsidP="0014283A">
                  <w:pPr>
                    <w:adjustRightInd w:val="0"/>
                    <w:snapToGrid w:val="0"/>
                    <w:jc w:val="center"/>
                    <w:rPr>
                      <w:b/>
                      <w:szCs w:val="21"/>
                    </w:rPr>
                  </w:pPr>
                  <w:r w:rsidRPr="00600694">
                    <w:rPr>
                      <w:b/>
                      <w:szCs w:val="21"/>
                    </w:rPr>
                    <w:t>属性</w:t>
                  </w:r>
                </w:p>
              </w:tc>
              <w:tc>
                <w:tcPr>
                  <w:tcW w:w="1263" w:type="dxa"/>
                  <w:vAlign w:val="center"/>
                </w:tcPr>
                <w:p w14:paraId="3CBBBD4E" w14:textId="77777777" w:rsidR="0014283A" w:rsidRPr="00600694" w:rsidRDefault="0014283A" w:rsidP="0014283A">
                  <w:pPr>
                    <w:adjustRightInd w:val="0"/>
                    <w:snapToGrid w:val="0"/>
                    <w:jc w:val="center"/>
                    <w:rPr>
                      <w:b/>
                      <w:szCs w:val="21"/>
                    </w:rPr>
                  </w:pPr>
                  <w:r w:rsidRPr="00600694">
                    <w:rPr>
                      <w:b/>
                      <w:szCs w:val="21"/>
                    </w:rPr>
                    <w:t>废物代码</w:t>
                  </w:r>
                </w:p>
              </w:tc>
              <w:tc>
                <w:tcPr>
                  <w:tcW w:w="850" w:type="dxa"/>
                  <w:vAlign w:val="center"/>
                </w:tcPr>
                <w:p w14:paraId="095A235E" w14:textId="77777777" w:rsidR="0014283A" w:rsidRPr="00600694" w:rsidRDefault="0014283A" w:rsidP="0014283A">
                  <w:pPr>
                    <w:adjustRightInd w:val="0"/>
                    <w:snapToGrid w:val="0"/>
                    <w:jc w:val="center"/>
                    <w:rPr>
                      <w:b/>
                      <w:szCs w:val="21"/>
                    </w:rPr>
                  </w:pPr>
                  <w:r w:rsidRPr="00600694">
                    <w:rPr>
                      <w:b/>
                      <w:szCs w:val="21"/>
                    </w:rPr>
                    <w:t>产生量</w:t>
                  </w:r>
                </w:p>
              </w:tc>
            </w:tr>
            <w:tr w:rsidR="00600694" w:rsidRPr="00600694" w14:paraId="2BD8A6D6" w14:textId="77777777" w:rsidTr="0014283A">
              <w:trPr>
                <w:trHeight w:val="48"/>
                <w:jc w:val="center"/>
              </w:trPr>
              <w:tc>
                <w:tcPr>
                  <w:tcW w:w="684" w:type="dxa"/>
                  <w:vAlign w:val="center"/>
                </w:tcPr>
                <w:p w14:paraId="70F8AD46" w14:textId="77777777" w:rsidR="0014283A" w:rsidRPr="00600694" w:rsidRDefault="0014283A" w:rsidP="0014283A">
                  <w:pPr>
                    <w:adjustRightInd w:val="0"/>
                    <w:snapToGrid w:val="0"/>
                    <w:jc w:val="center"/>
                    <w:rPr>
                      <w:szCs w:val="21"/>
                    </w:rPr>
                  </w:pPr>
                  <w:r w:rsidRPr="00600694">
                    <w:rPr>
                      <w:szCs w:val="21"/>
                    </w:rPr>
                    <w:t>1</w:t>
                  </w:r>
                </w:p>
              </w:tc>
              <w:tc>
                <w:tcPr>
                  <w:tcW w:w="1781" w:type="dxa"/>
                  <w:vAlign w:val="center"/>
                </w:tcPr>
                <w:p w14:paraId="0F1C48B3" w14:textId="77777777" w:rsidR="0014283A" w:rsidRPr="00600694" w:rsidRDefault="0014283A" w:rsidP="0014283A">
                  <w:pPr>
                    <w:jc w:val="center"/>
                    <w:rPr>
                      <w:szCs w:val="21"/>
                    </w:rPr>
                  </w:pPr>
                  <w:r w:rsidRPr="00600694">
                    <w:rPr>
                      <w:rFonts w:hint="eastAsia"/>
                      <w:szCs w:val="21"/>
                    </w:rPr>
                    <w:t>废边角料</w:t>
                  </w:r>
                </w:p>
              </w:tc>
              <w:tc>
                <w:tcPr>
                  <w:tcW w:w="1134" w:type="dxa"/>
                  <w:vAlign w:val="center"/>
                </w:tcPr>
                <w:p w14:paraId="4B1DAEA7" w14:textId="77777777" w:rsidR="0014283A" w:rsidRPr="00600694" w:rsidRDefault="0014283A" w:rsidP="0014283A">
                  <w:pPr>
                    <w:jc w:val="center"/>
                    <w:rPr>
                      <w:szCs w:val="21"/>
                    </w:rPr>
                  </w:pPr>
                  <w:r w:rsidRPr="00600694">
                    <w:rPr>
                      <w:rFonts w:hint="eastAsia"/>
                      <w:szCs w:val="21"/>
                    </w:rPr>
                    <w:t>切割、机械加工</w:t>
                  </w:r>
                </w:p>
              </w:tc>
              <w:tc>
                <w:tcPr>
                  <w:tcW w:w="709" w:type="dxa"/>
                  <w:vAlign w:val="center"/>
                </w:tcPr>
                <w:p w14:paraId="4CC21C47" w14:textId="77777777" w:rsidR="0014283A" w:rsidRPr="00600694" w:rsidRDefault="0014283A" w:rsidP="0014283A">
                  <w:pPr>
                    <w:jc w:val="center"/>
                    <w:rPr>
                      <w:szCs w:val="21"/>
                    </w:rPr>
                  </w:pPr>
                  <w:r w:rsidRPr="00600694">
                    <w:rPr>
                      <w:szCs w:val="21"/>
                    </w:rPr>
                    <w:t>固态</w:t>
                  </w:r>
                </w:p>
              </w:tc>
              <w:tc>
                <w:tcPr>
                  <w:tcW w:w="1402" w:type="dxa"/>
                  <w:vAlign w:val="center"/>
                </w:tcPr>
                <w:p w14:paraId="4DC3A0F1" w14:textId="77777777" w:rsidR="0014283A" w:rsidRPr="00600694" w:rsidRDefault="0014283A" w:rsidP="0014283A">
                  <w:pPr>
                    <w:jc w:val="center"/>
                    <w:rPr>
                      <w:szCs w:val="21"/>
                    </w:rPr>
                  </w:pPr>
                  <w:r w:rsidRPr="00600694">
                    <w:rPr>
                      <w:rFonts w:hint="eastAsia"/>
                      <w:szCs w:val="21"/>
                    </w:rPr>
                    <w:t>钢</w:t>
                  </w:r>
                </w:p>
              </w:tc>
              <w:tc>
                <w:tcPr>
                  <w:tcW w:w="870" w:type="dxa"/>
                  <w:vMerge w:val="restart"/>
                  <w:vAlign w:val="center"/>
                </w:tcPr>
                <w:p w14:paraId="65020C86" w14:textId="77777777" w:rsidR="0014283A" w:rsidRPr="00600694" w:rsidRDefault="0014283A" w:rsidP="0014283A">
                  <w:pPr>
                    <w:adjustRightInd w:val="0"/>
                    <w:snapToGrid w:val="0"/>
                    <w:jc w:val="center"/>
                    <w:rPr>
                      <w:szCs w:val="21"/>
                    </w:rPr>
                  </w:pPr>
                  <w:r w:rsidRPr="00600694">
                    <w:rPr>
                      <w:szCs w:val="21"/>
                    </w:rPr>
                    <w:t>一般</w:t>
                  </w:r>
                </w:p>
                <w:p w14:paraId="1AA75BC1" w14:textId="77777777" w:rsidR="0014283A" w:rsidRPr="00600694" w:rsidRDefault="0014283A" w:rsidP="0014283A">
                  <w:pPr>
                    <w:adjustRightInd w:val="0"/>
                    <w:snapToGrid w:val="0"/>
                    <w:jc w:val="center"/>
                    <w:rPr>
                      <w:szCs w:val="21"/>
                    </w:rPr>
                  </w:pPr>
                  <w:r w:rsidRPr="00600694">
                    <w:rPr>
                      <w:szCs w:val="21"/>
                    </w:rPr>
                    <w:t>固废</w:t>
                  </w:r>
                </w:p>
              </w:tc>
              <w:tc>
                <w:tcPr>
                  <w:tcW w:w="1263" w:type="dxa"/>
                  <w:vAlign w:val="center"/>
                </w:tcPr>
                <w:p w14:paraId="2177C43F" w14:textId="77777777" w:rsidR="0014283A" w:rsidRPr="00600694" w:rsidRDefault="0014283A" w:rsidP="0014283A">
                  <w:pPr>
                    <w:adjustRightInd w:val="0"/>
                    <w:snapToGrid w:val="0"/>
                    <w:jc w:val="center"/>
                    <w:rPr>
                      <w:szCs w:val="21"/>
                    </w:rPr>
                  </w:pPr>
                  <w:r w:rsidRPr="00600694">
                    <w:rPr>
                      <w:rFonts w:hint="eastAsia"/>
                      <w:szCs w:val="21"/>
                    </w:rPr>
                    <w:t>/</w:t>
                  </w:r>
                </w:p>
              </w:tc>
              <w:tc>
                <w:tcPr>
                  <w:tcW w:w="850" w:type="dxa"/>
                  <w:vAlign w:val="center"/>
                </w:tcPr>
                <w:p w14:paraId="0AB06328" w14:textId="77777777" w:rsidR="0014283A" w:rsidRPr="00600694" w:rsidRDefault="0014283A" w:rsidP="0014283A">
                  <w:pPr>
                    <w:jc w:val="center"/>
                    <w:rPr>
                      <w:szCs w:val="21"/>
                    </w:rPr>
                  </w:pPr>
                  <w:r w:rsidRPr="00600694">
                    <w:rPr>
                      <w:rFonts w:hint="eastAsia"/>
                      <w:szCs w:val="21"/>
                    </w:rPr>
                    <w:t>7.5</w:t>
                  </w:r>
                </w:p>
              </w:tc>
            </w:tr>
            <w:tr w:rsidR="00600694" w:rsidRPr="00600694" w14:paraId="21F4C0BD" w14:textId="77777777" w:rsidTr="0014283A">
              <w:trPr>
                <w:trHeight w:val="48"/>
                <w:jc w:val="center"/>
              </w:trPr>
              <w:tc>
                <w:tcPr>
                  <w:tcW w:w="684" w:type="dxa"/>
                  <w:vAlign w:val="center"/>
                </w:tcPr>
                <w:p w14:paraId="31852726" w14:textId="77777777" w:rsidR="0014283A" w:rsidRPr="00600694" w:rsidRDefault="0014283A" w:rsidP="0014283A">
                  <w:pPr>
                    <w:adjustRightInd w:val="0"/>
                    <w:snapToGrid w:val="0"/>
                    <w:jc w:val="center"/>
                    <w:rPr>
                      <w:szCs w:val="21"/>
                    </w:rPr>
                  </w:pPr>
                  <w:r w:rsidRPr="00600694">
                    <w:rPr>
                      <w:rFonts w:hint="eastAsia"/>
                      <w:szCs w:val="21"/>
                    </w:rPr>
                    <w:t>2</w:t>
                  </w:r>
                </w:p>
              </w:tc>
              <w:tc>
                <w:tcPr>
                  <w:tcW w:w="1781" w:type="dxa"/>
                  <w:vAlign w:val="center"/>
                </w:tcPr>
                <w:p w14:paraId="5C3BBA9D" w14:textId="77777777" w:rsidR="0014283A" w:rsidRPr="00600694" w:rsidRDefault="0014283A" w:rsidP="0014283A">
                  <w:pPr>
                    <w:jc w:val="center"/>
                    <w:rPr>
                      <w:szCs w:val="21"/>
                    </w:rPr>
                  </w:pPr>
                  <w:r w:rsidRPr="00600694">
                    <w:rPr>
                      <w:rFonts w:hint="eastAsia"/>
                      <w:szCs w:val="21"/>
                    </w:rPr>
                    <w:t>废次品</w:t>
                  </w:r>
                </w:p>
              </w:tc>
              <w:tc>
                <w:tcPr>
                  <w:tcW w:w="1134" w:type="dxa"/>
                  <w:vAlign w:val="center"/>
                </w:tcPr>
                <w:p w14:paraId="7A7302C1" w14:textId="77777777" w:rsidR="0014283A" w:rsidRPr="00600694" w:rsidRDefault="0014283A" w:rsidP="0014283A">
                  <w:pPr>
                    <w:jc w:val="center"/>
                    <w:rPr>
                      <w:szCs w:val="21"/>
                    </w:rPr>
                  </w:pPr>
                  <w:r w:rsidRPr="00600694">
                    <w:rPr>
                      <w:rFonts w:hint="eastAsia"/>
                      <w:szCs w:val="21"/>
                    </w:rPr>
                    <w:t>检验</w:t>
                  </w:r>
                </w:p>
              </w:tc>
              <w:tc>
                <w:tcPr>
                  <w:tcW w:w="709" w:type="dxa"/>
                  <w:vAlign w:val="center"/>
                </w:tcPr>
                <w:p w14:paraId="293DB1A2" w14:textId="77777777" w:rsidR="0014283A" w:rsidRPr="00600694" w:rsidRDefault="0014283A" w:rsidP="0014283A">
                  <w:pPr>
                    <w:jc w:val="center"/>
                    <w:rPr>
                      <w:szCs w:val="21"/>
                    </w:rPr>
                  </w:pPr>
                  <w:r w:rsidRPr="00600694">
                    <w:rPr>
                      <w:rFonts w:hint="eastAsia"/>
                      <w:szCs w:val="21"/>
                    </w:rPr>
                    <w:t>固态</w:t>
                  </w:r>
                </w:p>
              </w:tc>
              <w:tc>
                <w:tcPr>
                  <w:tcW w:w="1402" w:type="dxa"/>
                  <w:vAlign w:val="center"/>
                </w:tcPr>
                <w:p w14:paraId="3ED44F92" w14:textId="77777777" w:rsidR="0014283A" w:rsidRPr="00600694" w:rsidRDefault="0014283A" w:rsidP="0014283A">
                  <w:pPr>
                    <w:jc w:val="center"/>
                    <w:rPr>
                      <w:szCs w:val="21"/>
                    </w:rPr>
                  </w:pPr>
                  <w:r w:rsidRPr="00600694">
                    <w:rPr>
                      <w:rFonts w:hint="eastAsia"/>
                      <w:szCs w:val="21"/>
                    </w:rPr>
                    <w:t>钢</w:t>
                  </w:r>
                </w:p>
              </w:tc>
              <w:tc>
                <w:tcPr>
                  <w:tcW w:w="870" w:type="dxa"/>
                  <w:vMerge/>
                  <w:vAlign w:val="center"/>
                </w:tcPr>
                <w:p w14:paraId="71FD64F5" w14:textId="77777777" w:rsidR="0014283A" w:rsidRPr="00600694" w:rsidRDefault="0014283A" w:rsidP="0014283A">
                  <w:pPr>
                    <w:adjustRightInd w:val="0"/>
                    <w:snapToGrid w:val="0"/>
                    <w:jc w:val="center"/>
                    <w:rPr>
                      <w:szCs w:val="21"/>
                    </w:rPr>
                  </w:pPr>
                </w:p>
              </w:tc>
              <w:tc>
                <w:tcPr>
                  <w:tcW w:w="1263" w:type="dxa"/>
                  <w:vAlign w:val="center"/>
                </w:tcPr>
                <w:p w14:paraId="211711CD" w14:textId="77777777" w:rsidR="0014283A" w:rsidRPr="00600694" w:rsidRDefault="0014283A" w:rsidP="0014283A">
                  <w:pPr>
                    <w:adjustRightInd w:val="0"/>
                    <w:snapToGrid w:val="0"/>
                    <w:jc w:val="center"/>
                    <w:rPr>
                      <w:szCs w:val="21"/>
                    </w:rPr>
                  </w:pPr>
                  <w:r w:rsidRPr="00600694">
                    <w:rPr>
                      <w:rFonts w:hint="eastAsia"/>
                      <w:szCs w:val="21"/>
                    </w:rPr>
                    <w:t>/</w:t>
                  </w:r>
                </w:p>
              </w:tc>
              <w:tc>
                <w:tcPr>
                  <w:tcW w:w="850" w:type="dxa"/>
                  <w:vAlign w:val="center"/>
                </w:tcPr>
                <w:p w14:paraId="0D12B6A0" w14:textId="77777777" w:rsidR="0014283A" w:rsidRPr="00600694" w:rsidRDefault="0014283A" w:rsidP="0014283A">
                  <w:pPr>
                    <w:jc w:val="center"/>
                    <w:rPr>
                      <w:szCs w:val="21"/>
                    </w:rPr>
                  </w:pPr>
                  <w:r w:rsidRPr="00600694">
                    <w:rPr>
                      <w:rFonts w:hint="eastAsia"/>
                      <w:szCs w:val="21"/>
                    </w:rPr>
                    <w:t>5</w:t>
                  </w:r>
                  <w:r w:rsidRPr="00600694">
                    <w:rPr>
                      <w:szCs w:val="21"/>
                    </w:rPr>
                    <w:t>.0</w:t>
                  </w:r>
                </w:p>
              </w:tc>
            </w:tr>
            <w:tr w:rsidR="00600694" w:rsidRPr="00600694" w14:paraId="09285DF1" w14:textId="77777777" w:rsidTr="0014283A">
              <w:trPr>
                <w:trHeight w:val="48"/>
                <w:jc w:val="center"/>
              </w:trPr>
              <w:tc>
                <w:tcPr>
                  <w:tcW w:w="684" w:type="dxa"/>
                  <w:vAlign w:val="center"/>
                </w:tcPr>
                <w:p w14:paraId="4592D75F" w14:textId="77777777" w:rsidR="0014283A" w:rsidRPr="00600694" w:rsidRDefault="0014283A" w:rsidP="0014283A">
                  <w:pPr>
                    <w:adjustRightInd w:val="0"/>
                    <w:snapToGrid w:val="0"/>
                    <w:jc w:val="center"/>
                    <w:rPr>
                      <w:szCs w:val="21"/>
                    </w:rPr>
                  </w:pPr>
                  <w:r w:rsidRPr="00600694">
                    <w:rPr>
                      <w:rFonts w:hint="eastAsia"/>
                      <w:szCs w:val="21"/>
                    </w:rPr>
                    <w:t>3</w:t>
                  </w:r>
                </w:p>
              </w:tc>
              <w:tc>
                <w:tcPr>
                  <w:tcW w:w="1781" w:type="dxa"/>
                  <w:vAlign w:val="center"/>
                </w:tcPr>
                <w:p w14:paraId="2D5D20A5" w14:textId="77777777" w:rsidR="0014283A" w:rsidRPr="00600694" w:rsidRDefault="0014283A" w:rsidP="0014283A">
                  <w:pPr>
                    <w:jc w:val="center"/>
                    <w:rPr>
                      <w:szCs w:val="21"/>
                    </w:rPr>
                  </w:pPr>
                  <w:r w:rsidRPr="00600694">
                    <w:rPr>
                      <w:rFonts w:hint="eastAsia"/>
                      <w:szCs w:val="21"/>
                    </w:rPr>
                    <w:t>废金属屑</w:t>
                  </w:r>
                </w:p>
              </w:tc>
              <w:tc>
                <w:tcPr>
                  <w:tcW w:w="1134" w:type="dxa"/>
                  <w:vAlign w:val="center"/>
                </w:tcPr>
                <w:p w14:paraId="68BA1834" w14:textId="77777777" w:rsidR="0014283A" w:rsidRPr="00600694" w:rsidRDefault="0014283A" w:rsidP="0014283A">
                  <w:pPr>
                    <w:jc w:val="center"/>
                    <w:rPr>
                      <w:szCs w:val="21"/>
                    </w:rPr>
                  </w:pPr>
                  <w:r w:rsidRPr="00600694">
                    <w:rPr>
                      <w:rFonts w:hint="eastAsia"/>
                      <w:szCs w:val="21"/>
                    </w:rPr>
                    <w:t>切割</w:t>
                  </w:r>
                </w:p>
              </w:tc>
              <w:tc>
                <w:tcPr>
                  <w:tcW w:w="709" w:type="dxa"/>
                  <w:vAlign w:val="center"/>
                </w:tcPr>
                <w:p w14:paraId="463F80EC" w14:textId="77777777" w:rsidR="0014283A" w:rsidRPr="00600694" w:rsidRDefault="0014283A" w:rsidP="0014283A">
                  <w:pPr>
                    <w:jc w:val="center"/>
                    <w:rPr>
                      <w:szCs w:val="21"/>
                    </w:rPr>
                  </w:pPr>
                  <w:r w:rsidRPr="00600694">
                    <w:rPr>
                      <w:rFonts w:hint="eastAsia"/>
                      <w:szCs w:val="21"/>
                    </w:rPr>
                    <w:t>固态</w:t>
                  </w:r>
                </w:p>
              </w:tc>
              <w:tc>
                <w:tcPr>
                  <w:tcW w:w="1402" w:type="dxa"/>
                  <w:vAlign w:val="center"/>
                </w:tcPr>
                <w:p w14:paraId="0D41A525" w14:textId="77777777" w:rsidR="0014283A" w:rsidRPr="00600694" w:rsidRDefault="0014283A" w:rsidP="0014283A">
                  <w:pPr>
                    <w:jc w:val="center"/>
                    <w:rPr>
                      <w:szCs w:val="21"/>
                    </w:rPr>
                  </w:pPr>
                  <w:r w:rsidRPr="00600694">
                    <w:rPr>
                      <w:rFonts w:hint="eastAsia"/>
                      <w:szCs w:val="21"/>
                    </w:rPr>
                    <w:t>钢</w:t>
                  </w:r>
                </w:p>
              </w:tc>
              <w:tc>
                <w:tcPr>
                  <w:tcW w:w="870" w:type="dxa"/>
                  <w:vMerge/>
                  <w:vAlign w:val="center"/>
                </w:tcPr>
                <w:p w14:paraId="2A6933E4" w14:textId="77777777" w:rsidR="0014283A" w:rsidRPr="00600694" w:rsidRDefault="0014283A" w:rsidP="0014283A">
                  <w:pPr>
                    <w:adjustRightInd w:val="0"/>
                    <w:snapToGrid w:val="0"/>
                    <w:jc w:val="center"/>
                    <w:rPr>
                      <w:szCs w:val="21"/>
                    </w:rPr>
                  </w:pPr>
                </w:p>
              </w:tc>
              <w:tc>
                <w:tcPr>
                  <w:tcW w:w="1263" w:type="dxa"/>
                  <w:vAlign w:val="center"/>
                </w:tcPr>
                <w:p w14:paraId="20F87531" w14:textId="77777777" w:rsidR="0014283A" w:rsidRPr="00600694" w:rsidRDefault="0014283A" w:rsidP="0014283A">
                  <w:pPr>
                    <w:adjustRightInd w:val="0"/>
                    <w:snapToGrid w:val="0"/>
                    <w:jc w:val="center"/>
                    <w:rPr>
                      <w:szCs w:val="21"/>
                    </w:rPr>
                  </w:pPr>
                  <w:r w:rsidRPr="00600694">
                    <w:rPr>
                      <w:rFonts w:hint="eastAsia"/>
                      <w:szCs w:val="21"/>
                    </w:rPr>
                    <w:t>/</w:t>
                  </w:r>
                </w:p>
              </w:tc>
              <w:tc>
                <w:tcPr>
                  <w:tcW w:w="850" w:type="dxa"/>
                  <w:vAlign w:val="center"/>
                </w:tcPr>
                <w:p w14:paraId="76B49796" w14:textId="77777777" w:rsidR="0014283A" w:rsidRPr="00600694" w:rsidRDefault="0014283A" w:rsidP="0014283A">
                  <w:pPr>
                    <w:jc w:val="center"/>
                    <w:rPr>
                      <w:szCs w:val="21"/>
                    </w:rPr>
                  </w:pPr>
                  <w:r w:rsidRPr="00600694">
                    <w:rPr>
                      <w:rFonts w:hint="eastAsia"/>
                      <w:szCs w:val="21"/>
                    </w:rPr>
                    <w:t>0.15</w:t>
                  </w:r>
                </w:p>
              </w:tc>
            </w:tr>
            <w:tr w:rsidR="00600694" w:rsidRPr="00600694" w14:paraId="33F2EEE3" w14:textId="77777777" w:rsidTr="0014283A">
              <w:trPr>
                <w:trHeight w:val="48"/>
                <w:jc w:val="center"/>
              </w:trPr>
              <w:tc>
                <w:tcPr>
                  <w:tcW w:w="684" w:type="dxa"/>
                  <w:vAlign w:val="center"/>
                </w:tcPr>
                <w:p w14:paraId="6CA8912F" w14:textId="77777777" w:rsidR="0014283A" w:rsidRPr="00600694" w:rsidRDefault="0014283A" w:rsidP="0014283A">
                  <w:pPr>
                    <w:adjustRightInd w:val="0"/>
                    <w:snapToGrid w:val="0"/>
                    <w:jc w:val="center"/>
                    <w:rPr>
                      <w:szCs w:val="21"/>
                    </w:rPr>
                  </w:pPr>
                  <w:r w:rsidRPr="00600694">
                    <w:rPr>
                      <w:rFonts w:hint="eastAsia"/>
                      <w:szCs w:val="21"/>
                    </w:rPr>
                    <w:t>4</w:t>
                  </w:r>
                </w:p>
              </w:tc>
              <w:tc>
                <w:tcPr>
                  <w:tcW w:w="1781" w:type="dxa"/>
                  <w:vAlign w:val="center"/>
                </w:tcPr>
                <w:p w14:paraId="19D69F7A" w14:textId="77777777" w:rsidR="0014283A" w:rsidRPr="00600694" w:rsidRDefault="0014283A" w:rsidP="0014283A">
                  <w:pPr>
                    <w:jc w:val="center"/>
                    <w:rPr>
                      <w:szCs w:val="21"/>
                    </w:rPr>
                  </w:pPr>
                  <w:r w:rsidRPr="00600694">
                    <w:rPr>
                      <w:rFonts w:hint="eastAsia"/>
                      <w:szCs w:val="21"/>
                    </w:rPr>
                    <w:t>废焊渣</w:t>
                  </w:r>
                </w:p>
              </w:tc>
              <w:tc>
                <w:tcPr>
                  <w:tcW w:w="1134" w:type="dxa"/>
                  <w:vAlign w:val="center"/>
                </w:tcPr>
                <w:p w14:paraId="59B0D845" w14:textId="77777777" w:rsidR="0014283A" w:rsidRPr="00600694" w:rsidRDefault="0014283A" w:rsidP="0014283A">
                  <w:pPr>
                    <w:jc w:val="center"/>
                    <w:rPr>
                      <w:szCs w:val="21"/>
                    </w:rPr>
                  </w:pPr>
                  <w:r w:rsidRPr="00600694">
                    <w:rPr>
                      <w:rFonts w:hint="eastAsia"/>
                      <w:szCs w:val="21"/>
                    </w:rPr>
                    <w:t>焊接</w:t>
                  </w:r>
                </w:p>
              </w:tc>
              <w:tc>
                <w:tcPr>
                  <w:tcW w:w="709" w:type="dxa"/>
                  <w:vAlign w:val="center"/>
                </w:tcPr>
                <w:p w14:paraId="7065BDCF" w14:textId="77777777" w:rsidR="0014283A" w:rsidRPr="00600694" w:rsidRDefault="0014283A" w:rsidP="0014283A">
                  <w:pPr>
                    <w:jc w:val="center"/>
                    <w:rPr>
                      <w:szCs w:val="21"/>
                    </w:rPr>
                  </w:pPr>
                  <w:r w:rsidRPr="00600694">
                    <w:rPr>
                      <w:rFonts w:hint="eastAsia"/>
                      <w:szCs w:val="21"/>
                    </w:rPr>
                    <w:t>固态</w:t>
                  </w:r>
                </w:p>
              </w:tc>
              <w:tc>
                <w:tcPr>
                  <w:tcW w:w="1402" w:type="dxa"/>
                  <w:vAlign w:val="center"/>
                </w:tcPr>
                <w:p w14:paraId="0A2F99E0" w14:textId="77777777" w:rsidR="0014283A" w:rsidRPr="00600694" w:rsidRDefault="0014283A" w:rsidP="0014283A">
                  <w:pPr>
                    <w:jc w:val="center"/>
                    <w:rPr>
                      <w:szCs w:val="21"/>
                    </w:rPr>
                  </w:pPr>
                  <w:r w:rsidRPr="00600694">
                    <w:rPr>
                      <w:rFonts w:hint="eastAsia"/>
                      <w:szCs w:val="21"/>
                    </w:rPr>
                    <w:t>焊渣</w:t>
                  </w:r>
                </w:p>
              </w:tc>
              <w:tc>
                <w:tcPr>
                  <w:tcW w:w="870" w:type="dxa"/>
                  <w:vMerge/>
                  <w:vAlign w:val="center"/>
                </w:tcPr>
                <w:p w14:paraId="5F2EDA99" w14:textId="77777777" w:rsidR="0014283A" w:rsidRPr="00600694" w:rsidRDefault="0014283A" w:rsidP="0014283A">
                  <w:pPr>
                    <w:adjustRightInd w:val="0"/>
                    <w:snapToGrid w:val="0"/>
                    <w:jc w:val="center"/>
                    <w:rPr>
                      <w:szCs w:val="21"/>
                    </w:rPr>
                  </w:pPr>
                </w:p>
              </w:tc>
              <w:tc>
                <w:tcPr>
                  <w:tcW w:w="1263" w:type="dxa"/>
                  <w:vAlign w:val="center"/>
                </w:tcPr>
                <w:p w14:paraId="23851093" w14:textId="77777777" w:rsidR="0014283A" w:rsidRPr="00600694" w:rsidRDefault="0014283A" w:rsidP="0014283A">
                  <w:pPr>
                    <w:adjustRightInd w:val="0"/>
                    <w:snapToGrid w:val="0"/>
                    <w:jc w:val="center"/>
                    <w:rPr>
                      <w:szCs w:val="21"/>
                    </w:rPr>
                  </w:pPr>
                  <w:r w:rsidRPr="00600694">
                    <w:rPr>
                      <w:rFonts w:hint="eastAsia"/>
                      <w:szCs w:val="21"/>
                    </w:rPr>
                    <w:t>/</w:t>
                  </w:r>
                </w:p>
              </w:tc>
              <w:tc>
                <w:tcPr>
                  <w:tcW w:w="850" w:type="dxa"/>
                  <w:vAlign w:val="center"/>
                </w:tcPr>
                <w:p w14:paraId="42D9ADF2" w14:textId="77777777" w:rsidR="0014283A" w:rsidRPr="00600694" w:rsidRDefault="0014283A" w:rsidP="0014283A">
                  <w:pPr>
                    <w:jc w:val="center"/>
                    <w:rPr>
                      <w:szCs w:val="21"/>
                    </w:rPr>
                  </w:pPr>
                  <w:r w:rsidRPr="00600694">
                    <w:rPr>
                      <w:rFonts w:hint="eastAsia"/>
                      <w:szCs w:val="21"/>
                    </w:rPr>
                    <w:t>0.5</w:t>
                  </w:r>
                </w:p>
              </w:tc>
            </w:tr>
            <w:tr w:rsidR="00600694" w:rsidRPr="00600694" w14:paraId="3D278AFF" w14:textId="77777777" w:rsidTr="0014283A">
              <w:trPr>
                <w:trHeight w:val="48"/>
                <w:jc w:val="center"/>
              </w:trPr>
              <w:tc>
                <w:tcPr>
                  <w:tcW w:w="684" w:type="dxa"/>
                  <w:vAlign w:val="center"/>
                </w:tcPr>
                <w:p w14:paraId="09C3495E" w14:textId="77777777" w:rsidR="0014283A" w:rsidRPr="00600694" w:rsidRDefault="0014283A" w:rsidP="0014283A">
                  <w:pPr>
                    <w:adjustRightInd w:val="0"/>
                    <w:snapToGrid w:val="0"/>
                    <w:jc w:val="center"/>
                    <w:rPr>
                      <w:szCs w:val="21"/>
                    </w:rPr>
                  </w:pPr>
                  <w:r w:rsidRPr="00600694">
                    <w:rPr>
                      <w:rFonts w:hint="eastAsia"/>
                      <w:szCs w:val="21"/>
                    </w:rPr>
                    <w:t>5</w:t>
                  </w:r>
                </w:p>
              </w:tc>
              <w:tc>
                <w:tcPr>
                  <w:tcW w:w="1781" w:type="dxa"/>
                  <w:vAlign w:val="center"/>
                </w:tcPr>
                <w:p w14:paraId="23E258E4" w14:textId="12C229CA" w:rsidR="0014283A" w:rsidRPr="00600694" w:rsidRDefault="0014283A" w:rsidP="0014283A">
                  <w:pPr>
                    <w:jc w:val="center"/>
                    <w:rPr>
                      <w:szCs w:val="21"/>
                    </w:rPr>
                  </w:pPr>
                  <w:r w:rsidRPr="00600694">
                    <w:rPr>
                      <w:rFonts w:hint="eastAsia"/>
                      <w:szCs w:val="21"/>
                    </w:rPr>
                    <w:t>一般废包装材料</w:t>
                  </w:r>
                </w:p>
              </w:tc>
              <w:tc>
                <w:tcPr>
                  <w:tcW w:w="1134" w:type="dxa"/>
                  <w:vAlign w:val="center"/>
                </w:tcPr>
                <w:p w14:paraId="3D78F014" w14:textId="3DC9EFEB" w:rsidR="0014283A" w:rsidRPr="00600694" w:rsidRDefault="0014283A" w:rsidP="0014283A">
                  <w:pPr>
                    <w:jc w:val="center"/>
                    <w:rPr>
                      <w:szCs w:val="21"/>
                    </w:rPr>
                  </w:pPr>
                  <w:r w:rsidRPr="00600694">
                    <w:rPr>
                      <w:rFonts w:hint="eastAsia"/>
                      <w:szCs w:val="21"/>
                    </w:rPr>
                    <w:t>原料使用</w:t>
                  </w:r>
                </w:p>
              </w:tc>
              <w:tc>
                <w:tcPr>
                  <w:tcW w:w="709" w:type="dxa"/>
                  <w:vAlign w:val="center"/>
                </w:tcPr>
                <w:p w14:paraId="639F1385" w14:textId="0705D36E" w:rsidR="0014283A" w:rsidRPr="00600694" w:rsidRDefault="0014283A" w:rsidP="0014283A">
                  <w:pPr>
                    <w:jc w:val="center"/>
                    <w:rPr>
                      <w:szCs w:val="21"/>
                    </w:rPr>
                  </w:pPr>
                  <w:r w:rsidRPr="00600694">
                    <w:rPr>
                      <w:rFonts w:hint="eastAsia"/>
                      <w:szCs w:val="21"/>
                    </w:rPr>
                    <w:t>固态</w:t>
                  </w:r>
                </w:p>
              </w:tc>
              <w:tc>
                <w:tcPr>
                  <w:tcW w:w="1402" w:type="dxa"/>
                  <w:vAlign w:val="center"/>
                </w:tcPr>
                <w:p w14:paraId="68BCB081" w14:textId="058CDA43" w:rsidR="0014283A" w:rsidRPr="00600694" w:rsidRDefault="0014283A" w:rsidP="0014283A">
                  <w:pPr>
                    <w:jc w:val="center"/>
                    <w:rPr>
                      <w:szCs w:val="21"/>
                    </w:rPr>
                  </w:pPr>
                  <w:r w:rsidRPr="00600694">
                    <w:rPr>
                      <w:rFonts w:hint="eastAsia"/>
                      <w:szCs w:val="21"/>
                    </w:rPr>
                    <w:t>塑料</w:t>
                  </w:r>
                </w:p>
              </w:tc>
              <w:tc>
                <w:tcPr>
                  <w:tcW w:w="870" w:type="dxa"/>
                  <w:vMerge/>
                  <w:vAlign w:val="center"/>
                </w:tcPr>
                <w:p w14:paraId="29CC20E0" w14:textId="77777777" w:rsidR="0014283A" w:rsidRPr="00600694" w:rsidRDefault="0014283A" w:rsidP="0014283A">
                  <w:pPr>
                    <w:adjustRightInd w:val="0"/>
                    <w:snapToGrid w:val="0"/>
                    <w:jc w:val="center"/>
                    <w:rPr>
                      <w:szCs w:val="21"/>
                    </w:rPr>
                  </w:pPr>
                </w:p>
              </w:tc>
              <w:tc>
                <w:tcPr>
                  <w:tcW w:w="1263" w:type="dxa"/>
                  <w:vAlign w:val="center"/>
                </w:tcPr>
                <w:p w14:paraId="17160D51" w14:textId="5B835D19" w:rsidR="0014283A" w:rsidRPr="00600694" w:rsidRDefault="0014283A" w:rsidP="0014283A">
                  <w:pPr>
                    <w:adjustRightInd w:val="0"/>
                    <w:snapToGrid w:val="0"/>
                    <w:jc w:val="center"/>
                    <w:rPr>
                      <w:szCs w:val="21"/>
                    </w:rPr>
                  </w:pPr>
                  <w:r w:rsidRPr="00600694">
                    <w:rPr>
                      <w:rFonts w:hint="eastAsia"/>
                      <w:szCs w:val="21"/>
                    </w:rPr>
                    <w:t>/</w:t>
                  </w:r>
                </w:p>
              </w:tc>
              <w:tc>
                <w:tcPr>
                  <w:tcW w:w="850" w:type="dxa"/>
                  <w:vAlign w:val="center"/>
                </w:tcPr>
                <w:p w14:paraId="44098B08" w14:textId="599774A7" w:rsidR="0014283A" w:rsidRPr="00600694" w:rsidRDefault="0014283A" w:rsidP="0014283A">
                  <w:pPr>
                    <w:jc w:val="center"/>
                    <w:rPr>
                      <w:szCs w:val="21"/>
                    </w:rPr>
                  </w:pPr>
                  <w:r w:rsidRPr="00600694">
                    <w:rPr>
                      <w:rFonts w:hint="eastAsia"/>
                      <w:szCs w:val="21"/>
                    </w:rPr>
                    <w:t>1.0</w:t>
                  </w:r>
                </w:p>
              </w:tc>
            </w:tr>
            <w:tr w:rsidR="00600694" w:rsidRPr="00600694" w14:paraId="003323C2" w14:textId="77777777" w:rsidTr="0014283A">
              <w:trPr>
                <w:trHeight w:val="48"/>
                <w:jc w:val="center"/>
              </w:trPr>
              <w:tc>
                <w:tcPr>
                  <w:tcW w:w="684" w:type="dxa"/>
                  <w:vAlign w:val="center"/>
                </w:tcPr>
                <w:p w14:paraId="310C315A" w14:textId="77777777" w:rsidR="0014283A" w:rsidRPr="00600694" w:rsidRDefault="0014283A" w:rsidP="0014283A">
                  <w:pPr>
                    <w:adjustRightInd w:val="0"/>
                    <w:snapToGrid w:val="0"/>
                    <w:jc w:val="center"/>
                    <w:rPr>
                      <w:szCs w:val="21"/>
                    </w:rPr>
                  </w:pPr>
                  <w:r w:rsidRPr="00600694">
                    <w:rPr>
                      <w:rFonts w:hint="eastAsia"/>
                      <w:szCs w:val="21"/>
                    </w:rPr>
                    <w:t>6</w:t>
                  </w:r>
                </w:p>
              </w:tc>
              <w:tc>
                <w:tcPr>
                  <w:tcW w:w="1781" w:type="dxa"/>
                  <w:vAlign w:val="center"/>
                </w:tcPr>
                <w:p w14:paraId="3BCE25EF" w14:textId="079DF1C4" w:rsidR="0014283A" w:rsidRPr="00600694" w:rsidRDefault="0014283A" w:rsidP="0014283A">
                  <w:pPr>
                    <w:jc w:val="center"/>
                    <w:rPr>
                      <w:szCs w:val="21"/>
                    </w:rPr>
                  </w:pPr>
                  <w:r w:rsidRPr="00600694">
                    <w:rPr>
                      <w:szCs w:val="21"/>
                    </w:rPr>
                    <w:t>职工生活垃圾</w:t>
                  </w:r>
                </w:p>
              </w:tc>
              <w:tc>
                <w:tcPr>
                  <w:tcW w:w="1134" w:type="dxa"/>
                  <w:vAlign w:val="center"/>
                </w:tcPr>
                <w:p w14:paraId="6E920C4D" w14:textId="5150B33C" w:rsidR="0014283A" w:rsidRPr="00600694" w:rsidRDefault="0014283A" w:rsidP="0014283A">
                  <w:pPr>
                    <w:jc w:val="center"/>
                    <w:rPr>
                      <w:szCs w:val="21"/>
                    </w:rPr>
                  </w:pPr>
                  <w:r w:rsidRPr="00600694">
                    <w:rPr>
                      <w:szCs w:val="21"/>
                    </w:rPr>
                    <w:t>职工生活</w:t>
                  </w:r>
                </w:p>
              </w:tc>
              <w:tc>
                <w:tcPr>
                  <w:tcW w:w="709" w:type="dxa"/>
                  <w:vAlign w:val="center"/>
                </w:tcPr>
                <w:p w14:paraId="73EED4F0" w14:textId="1FF8E622" w:rsidR="0014283A" w:rsidRPr="00600694" w:rsidRDefault="0014283A" w:rsidP="0014283A">
                  <w:pPr>
                    <w:jc w:val="center"/>
                    <w:rPr>
                      <w:szCs w:val="21"/>
                    </w:rPr>
                  </w:pPr>
                  <w:r w:rsidRPr="00600694">
                    <w:rPr>
                      <w:szCs w:val="21"/>
                    </w:rPr>
                    <w:t>固态</w:t>
                  </w:r>
                </w:p>
              </w:tc>
              <w:tc>
                <w:tcPr>
                  <w:tcW w:w="1402" w:type="dxa"/>
                  <w:vAlign w:val="center"/>
                </w:tcPr>
                <w:p w14:paraId="2C6BFBD7" w14:textId="2AA157F5" w:rsidR="0014283A" w:rsidRPr="00600694" w:rsidRDefault="0014283A" w:rsidP="0014283A">
                  <w:pPr>
                    <w:jc w:val="center"/>
                    <w:rPr>
                      <w:szCs w:val="21"/>
                    </w:rPr>
                  </w:pPr>
                  <w:r w:rsidRPr="00600694">
                    <w:rPr>
                      <w:szCs w:val="21"/>
                    </w:rPr>
                    <w:t>废纸张、垃圾</w:t>
                  </w:r>
                </w:p>
              </w:tc>
              <w:tc>
                <w:tcPr>
                  <w:tcW w:w="870" w:type="dxa"/>
                  <w:vMerge/>
                  <w:vAlign w:val="center"/>
                </w:tcPr>
                <w:p w14:paraId="45A93C4D" w14:textId="77777777" w:rsidR="0014283A" w:rsidRPr="00600694" w:rsidRDefault="0014283A" w:rsidP="0014283A">
                  <w:pPr>
                    <w:adjustRightInd w:val="0"/>
                    <w:snapToGrid w:val="0"/>
                    <w:jc w:val="center"/>
                    <w:rPr>
                      <w:szCs w:val="21"/>
                    </w:rPr>
                  </w:pPr>
                </w:p>
              </w:tc>
              <w:tc>
                <w:tcPr>
                  <w:tcW w:w="1263" w:type="dxa"/>
                  <w:vAlign w:val="center"/>
                </w:tcPr>
                <w:p w14:paraId="087B1D9C" w14:textId="22630C14" w:rsidR="0014283A" w:rsidRPr="00600694" w:rsidRDefault="0014283A" w:rsidP="0014283A">
                  <w:pPr>
                    <w:adjustRightInd w:val="0"/>
                    <w:snapToGrid w:val="0"/>
                    <w:jc w:val="center"/>
                    <w:rPr>
                      <w:szCs w:val="21"/>
                    </w:rPr>
                  </w:pPr>
                  <w:r w:rsidRPr="00600694">
                    <w:rPr>
                      <w:rFonts w:hint="eastAsia"/>
                      <w:szCs w:val="21"/>
                    </w:rPr>
                    <w:t>/</w:t>
                  </w:r>
                </w:p>
              </w:tc>
              <w:tc>
                <w:tcPr>
                  <w:tcW w:w="850" w:type="dxa"/>
                  <w:vAlign w:val="center"/>
                </w:tcPr>
                <w:p w14:paraId="762B8FA8" w14:textId="4CD313D6" w:rsidR="0014283A" w:rsidRPr="00600694" w:rsidRDefault="0014283A" w:rsidP="0014283A">
                  <w:pPr>
                    <w:jc w:val="center"/>
                    <w:rPr>
                      <w:szCs w:val="21"/>
                    </w:rPr>
                  </w:pPr>
                  <w:r w:rsidRPr="00600694">
                    <w:rPr>
                      <w:rFonts w:hint="eastAsia"/>
                      <w:szCs w:val="21"/>
                    </w:rPr>
                    <w:t>9.0</w:t>
                  </w:r>
                </w:p>
              </w:tc>
            </w:tr>
            <w:tr w:rsidR="00600694" w:rsidRPr="00600694" w14:paraId="6DAF2C42" w14:textId="77777777" w:rsidTr="0014283A">
              <w:trPr>
                <w:trHeight w:val="48"/>
                <w:jc w:val="center"/>
              </w:trPr>
              <w:tc>
                <w:tcPr>
                  <w:tcW w:w="684" w:type="dxa"/>
                  <w:vAlign w:val="center"/>
                </w:tcPr>
                <w:p w14:paraId="7F03800B" w14:textId="79E3869E" w:rsidR="0014283A" w:rsidRPr="00600694" w:rsidRDefault="0014283A" w:rsidP="0014283A">
                  <w:pPr>
                    <w:adjustRightInd w:val="0"/>
                    <w:snapToGrid w:val="0"/>
                    <w:jc w:val="center"/>
                    <w:rPr>
                      <w:szCs w:val="21"/>
                    </w:rPr>
                  </w:pPr>
                  <w:r w:rsidRPr="00600694">
                    <w:rPr>
                      <w:rFonts w:hint="eastAsia"/>
                      <w:szCs w:val="21"/>
                    </w:rPr>
                    <w:t>7</w:t>
                  </w:r>
                </w:p>
              </w:tc>
              <w:tc>
                <w:tcPr>
                  <w:tcW w:w="1781" w:type="dxa"/>
                  <w:vAlign w:val="center"/>
                </w:tcPr>
                <w:p w14:paraId="44541710" w14:textId="77777777" w:rsidR="0014283A" w:rsidRPr="00600694" w:rsidRDefault="0014283A" w:rsidP="0014283A">
                  <w:pPr>
                    <w:jc w:val="center"/>
                    <w:rPr>
                      <w:szCs w:val="21"/>
                    </w:rPr>
                  </w:pPr>
                  <w:r w:rsidRPr="00600694">
                    <w:rPr>
                      <w:rFonts w:hint="eastAsia"/>
                      <w:szCs w:val="21"/>
                    </w:rPr>
                    <w:t>废皂化液</w:t>
                  </w:r>
                </w:p>
              </w:tc>
              <w:tc>
                <w:tcPr>
                  <w:tcW w:w="1134" w:type="dxa"/>
                  <w:vAlign w:val="center"/>
                </w:tcPr>
                <w:p w14:paraId="69059E65" w14:textId="77777777" w:rsidR="0014283A" w:rsidRPr="00600694" w:rsidRDefault="0014283A" w:rsidP="0014283A">
                  <w:pPr>
                    <w:jc w:val="center"/>
                    <w:rPr>
                      <w:szCs w:val="21"/>
                    </w:rPr>
                  </w:pPr>
                  <w:r w:rsidRPr="00600694">
                    <w:rPr>
                      <w:rFonts w:hint="eastAsia"/>
                      <w:szCs w:val="21"/>
                    </w:rPr>
                    <w:t>机械加工</w:t>
                  </w:r>
                </w:p>
              </w:tc>
              <w:tc>
                <w:tcPr>
                  <w:tcW w:w="709" w:type="dxa"/>
                  <w:vAlign w:val="center"/>
                </w:tcPr>
                <w:p w14:paraId="179A83E0" w14:textId="77777777" w:rsidR="0014283A" w:rsidRPr="00600694" w:rsidRDefault="0014283A" w:rsidP="0014283A">
                  <w:pPr>
                    <w:jc w:val="center"/>
                    <w:rPr>
                      <w:szCs w:val="21"/>
                    </w:rPr>
                  </w:pPr>
                  <w:r w:rsidRPr="00600694">
                    <w:rPr>
                      <w:rFonts w:hint="eastAsia"/>
                      <w:szCs w:val="21"/>
                    </w:rPr>
                    <w:t>液态</w:t>
                  </w:r>
                </w:p>
              </w:tc>
              <w:tc>
                <w:tcPr>
                  <w:tcW w:w="1402" w:type="dxa"/>
                  <w:vAlign w:val="center"/>
                </w:tcPr>
                <w:p w14:paraId="1DC1F388" w14:textId="77777777" w:rsidR="0014283A" w:rsidRPr="00600694" w:rsidRDefault="0014283A" w:rsidP="0014283A">
                  <w:pPr>
                    <w:jc w:val="center"/>
                    <w:rPr>
                      <w:szCs w:val="21"/>
                    </w:rPr>
                  </w:pPr>
                  <w:r w:rsidRPr="00600694">
                    <w:rPr>
                      <w:rFonts w:hint="eastAsia"/>
                      <w:szCs w:val="21"/>
                    </w:rPr>
                    <w:t>皂化液</w:t>
                  </w:r>
                </w:p>
              </w:tc>
              <w:tc>
                <w:tcPr>
                  <w:tcW w:w="870" w:type="dxa"/>
                  <w:vMerge w:val="restart"/>
                  <w:vAlign w:val="center"/>
                </w:tcPr>
                <w:p w14:paraId="34A86300" w14:textId="77777777" w:rsidR="0014283A" w:rsidRPr="00600694" w:rsidRDefault="0014283A" w:rsidP="0014283A">
                  <w:pPr>
                    <w:adjustRightInd w:val="0"/>
                    <w:snapToGrid w:val="0"/>
                    <w:jc w:val="center"/>
                    <w:rPr>
                      <w:szCs w:val="21"/>
                    </w:rPr>
                  </w:pPr>
                  <w:r w:rsidRPr="00600694">
                    <w:rPr>
                      <w:rFonts w:hint="eastAsia"/>
                      <w:szCs w:val="21"/>
                    </w:rPr>
                    <w:t>危险</w:t>
                  </w:r>
                </w:p>
                <w:p w14:paraId="3AEAD27D" w14:textId="77777777" w:rsidR="0014283A" w:rsidRPr="00600694" w:rsidRDefault="0014283A" w:rsidP="0014283A">
                  <w:pPr>
                    <w:adjustRightInd w:val="0"/>
                    <w:snapToGrid w:val="0"/>
                    <w:jc w:val="center"/>
                    <w:rPr>
                      <w:szCs w:val="21"/>
                    </w:rPr>
                  </w:pPr>
                  <w:r w:rsidRPr="00600694">
                    <w:rPr>
                      <w:rFonts w:hint="eastAsia"/>
                      <w:szCs w:val="21"/>
                    </w:rPr>
                    <w:t>固废</w:t>
                  </w:r>
                </w:p>
              </w:tc>
              <w:tc>
                <w:tcPr>
                  <w:tcW w:w="1263" w:type="dxa"/>
                  <w:vAlign w:val="center"/>
                </w:tcPr>
                <w:p w14:paraId="5D99D6EE" w14:textId="77777777" w:rsidR="0014283A" w:rsidRPr="00600694" w:rsidRDefault="0014283A" w:rsidP="0014283A">
                  <w:pPr>
                    <w:adjustRightInd w:val="0"/>
                    <w:snapToGrid w:val="0"/>
                    <w:jc w:val="center"/>
                    <w:rPr>
                      <w:szCs w:val="21"/>
                    </w:rPr>
                  </w:pPr>
                  <w:r w:rsidRPr="00600694">
                    <w:rPr>
                      <w:rFonts w:hint="eastAsia"/>
                      <w:szCs w:val="21"/>
                    </w:rPr>
                    <w:t>900-006-09</w:t>
                  </w:r>
                </w:p>
              </w:tc>
              <w:tc>
                <w:tcPr>
                  <w:tcW w:w="850" w:type="dxa"/>
                  <w:vAlign w:val="center"/>
                </w:tcPr>
                <w:p w14:paraId="71D75A46" w14:textId="77777777" w:rsidR="0014283A" w:rsidRPr="00600694" w:rsidRDefault="0014283A" w:rsidP="0014283A">
                  <w:pPr>
                    <w:jc w:val="center"/>
                    <w:rPr>
                      <w:szCs w:val="21"/>
                    </w:rPr>
                  </w:pPr>
                  <w:r w:rsidRPr="00600694">
                    <w:rPr>
                      <w:rFonts w:hint="eastAsia"/>
                      <w:szCs w:val="21"/>
                    </w:rPr>
                    <w:t>0.05</w:t>
                  </w:r>
                </w:p>
              </w:tc>
            </w:tr>
            <w:tr w:rsidR="00600694" w:rsidRPr="00600694" w14:paraId="10EB2256" w14:textId="77777777" w:rsidTr="0014283A">
              <w:trPr>
                <w:trHeight w:val="48"/>
                <w:jc w:val="center"/>
              </w:trPr>
              <w:tc>
                <w:tcPr>
                  <w:tcW w:w="684" w:type="dxa"/>
                  <w:vAlign w:val="center"/>
                </w:tcPr>
                <w:p w14:paraId="7441D157" w14:textId="0D0AFEE9" w:rsidR="0014283A" w:rsidRPr="00600694" w:rsidRDefault="0014283A" w:rsidP="0014283A">
                  <w:pPr>
                    <w:adjustRightInd w:val="0"/>
                    <w:snapToGrid w:val="0"/>
                    <w:jc w:val="center"/>
                    <w:rPr>
                      <w:szCs w:val="21"/>
                    </w:rPr>
                  </w:pPr>
                  <w:r w:rsidRPr="00600694">
                    <w:rPr>
                      <w:rFonts w:hint="eastAsia"/>
                      <w:szCs w:val="21"/>
                    </w:rPr>
                    <w:t>8</w:t>
                  </w:r>
                </w:p>
              </w:tc>
              <w:tc>
                <w:tcPr>
                  <w:tcW w:w="1781" w:type="dxa"/>
                  <w:vAlign w:val="center"/>
                </w:tcPr>
                <w:p w14:paraId="1C08F011" w14:textId="77777777" w:rsidR="0014283A" w:rsidRPr="00600694" w:rsidRDefault="0014283A" w:rsidP="0014283A">
                  <w:pPr>
                    <w:jc w:val="center"/>
                    <w:rPr>
                      <w:szCs w:val="21"/>
                    </w:rPr>
                  </w:pPr>
                  <w:r w:rsidRPr="00600694">
                    <w:rPr>
                      <w:rFonts w:hint="eastAsia"/>
                      <w:szCs w:val="21"/>
                    </w:rPr>
                    <w:t>废液压油</w:t>
                  </w:r>
                </w:p>
              </w:tc>
              <w:tc>
                <w:tcPr>
                  <w:tcW w:w="1134" w:type="dxa"/>
                  <w:vAlign w:val="center"/>
                </w:tcPr>
                <w:p w14:paraId="1DEE8096" w14:textId="77777777" w:rsidR="0014283A" w:rsidRPr="00600694" w:rsidRDefault="0014283A" w:rsidP="0014283A">
                  <w:pPr>
                    <w:jc w:val="center"/>
                    <w:rPr>
                      <w:szCs w:val="21"/>
                    </w:rPr>
                  </w:pPr>
                  <w:r w:rsidRPr="00600694">
                    <w:rPr>
                      <w:rFonts w:hint="eastAsia"/>
                      <w:szCs w:val="21"/>
                    </w:rPr>
                    <w:t>机械加工</w:t>
                  </w:r>
                </w:p>
              </w:tc>
              <w:tc>
                <w:tcPr>
                  <w:tcW w:w="709" w:type="dxa"/>
                  <w:vAlign w:val="center"/>
                </w:tcPr>
                <w:p w14:paraId="61C7CE1C" w14:textId="77777777" w:rsidR="0014283A" w:rsidRPr="00600694" w:rsidRDefault="0014283A" w:rsidP="0014283A">
                  <w:pPr>
                    <w:jc w:val="center"/>
                    <w:rPr>
                      <w:szCs w:val="21"/>
                    </w:rPr>
                  </w:pPr>
                  <w:r w:rsidRPr="00600694">
                    <w:rPr>
                      <w:rFonts w:hint="eastAsia"/>
                      <w:szCs w:val="21"/>
                    </w:rPr>
                    <w:t>液态</w:t>
                  </w:r>
                </w:p>
              </w:tc>
              <w:tc>
                <w:tcPr>
                  <w:tcW w:w="1402" w:type="dxa"/>
                  <w:vAlign w:val="center"/>
                </w:tcPr>
                <w:p w14:paraId="493AFD49" w14:textId="77777777" w:rsidR="0014283A" w:rsidRPr="00600694" w:rsidRDefault="0014283A" w:rsidP="0014283A">
                  <w:pPr>
                    <w:jc w:val="center"/>
                    <w:rPr>
                      <w:szCs w:val="21"/>
                    </w:rPr>
                  </w:pPr>
                  <w:r w:rsidRPr="00600694">
                    <w:rPr>
                      <w:rFonts w:hint="eastAsia"/>
                      <w:szCs w:val="21"/>
                    </w:rPr>
                    <w:t>液压油</w:t>
                  </w:r>
                </w:p>
              </w:tc>
              <w:tc>
                <w:tcPr>
                  <w:tcW w:w="870" w:type="dxa"/>
                  <w:vMerge/>
                  <w:vAlign w:val="center"/>
                </w:tcPr>
                <w:p w14:paraId="7713AFAF" w14:textId="77777777" w:rsidR="0014283A" w:rsidRPr="00600694" w:rsidRDefault="0014283A" w:rsidP="0014283A">
                  <w:pPr>
                    <w:adjustRightInd w:val="0"/>
                    <w:snapToGrid w:val="0"/>
                    <w:jc w:val="center"/>
                    <w:rPr>
                      <w:szCs w:val="21"/>
                    </w:rPr>
                  </w:pPr>
                </w:p>
              </w:tc>
              <w:tc>
                <w:tcPr>
                  <w:tcW w:w="1263" w:type="dxa"/>
                  <w:vAlign w:val="center"/>
                </w:tcPr>
                <w:p w14:paraId="4947C86E" w14:textId="77777777" w:rsidR="0014283A" w:rsidRPr="00600694" w:rsidRDefault="0014283A" w:rsidP="0014283A">
                  <w:pPr>
                    <w:adjustRightInd w:val="0"/>
                    <w:snapToGrid w:val="0"/>
                    <w:jc w:val="center"/>
                    <w:rPr>
                      <w:szCs w:val="21"/>
                    </w:rPr>
                  </w:pPr>
                  <w:r w:rsidRPr="00600694">
                    <w:rPr>
                      <w:rFonts w:hint="eastAsia"/>
                      <w:szCs w:val="21"/>
                    </w:rPr>
                    <w:t>900-218-08</w:t>
                  </w:r>
                </w:p>
              </w:tc>
              <w:tc>
                <w:tcPr>
                  <w:tcW w:w="850" w:type="dxa"/>
                  <w:vAlign w:val="center"/>
                </w:tcPr>
                <w:p w14:paraId="61E1078A" w14:textId="77777777" w:rsidR="0014283A" w:rsidRPr="00600694" w:rsidRDefault="0014283A" w:rsidP="0014283A">
                  <w:pPr>
                    <w:jc w:val="center"/>
                    <w:rPr>
                      <w:szCs w:val="21"/>
                    </w:rPr>
                  </w:pPr>
                  <w:r w:rsidRPr="00600694">
                    <w:rPr>
                      <w:rFonts w:hint="eastAsia"/>
                      <w:szCs w:val="21"/>
                    </w:rPr>
                    <w:t>1.0</w:t>
                  </w:r>
                </w:p>
              </w:tc>
            </w:tr>
            <w:tr w:rsidR="00600694" w:rsidRPr="00600694" w14:paraId="000670A1" w14:textId="77777777" w:rsidTr="0014283A">
              <w:trPr>
                <w:trHeight w:val="48"/>
                <w:jc w:val="center"/>
              </w:trPr>
              <w:tc>
                <w:tcPr>
                  <w:tcW w:w="684" w:type="dxa"/>
                  <w:vAlign w:val="center"/>
                </w:tcPr>
                <w:p w14:paraId="2790F19E" w14:textId="6AA2E34D" w:rsidR="0014283A" w:rsidRPr="00600694" w:rsidRDefault="0014283A" w:rsidP="0014283A">
                  <w:pPr>
                    <w:adjustRightInd w:val="0"/>
                    <w:snapToGrid w:val="0"/>
                    <w:jc w:val="center"/>
                    <w:rPr>
                      <w:szCs w:val="21"/>
                    </w:rPr>
                  </w:pPr>
                  <w:r w:rsidRPr="00600694">
                    <w:rPr>
                      <w:rFonts w:hint="eastAsia"/>
                      <w:szCs w:val="21"/>
                    </w:rPr>
                    <w:t>9</w:t>
                  </w:r>
                </w:p>
              </w:tc>
              <w:tc>
                <w:tcPr>
                  <w:tcW w:w="1781" w:type="dxa"/>
                  <w:vAlign w:val="center"/>
                </w:tcPr>
                <w:p w14:paraId="7E9212F6" w14:textId="77777777" w:rsidR="0014283A" w:rsidRPr="00600694" w:rsidRDefault="0014283A" w:rsidP="0014283A">
                  <w:pPr>
                    <w:jc w:val="center"/>
                    <w:rPr>
                      <w:szCs w:val="21"/>
                    </w:rPr>
                  </w:pPr>
                  <w:r w:rsidRPr="00600694">
                    <w:rPr>
                      <w:rFonts w:hint="eastAsia"/>
                      <w:szCs w:val="21"/>
                    </w:rPr>
                    <w:t>废机油</w:t>
                  </w:r>
                </w:p>
              </w:tc>
              <w:tc>
                <w:tcPr>
                  <w:tcW w:w="1134" w:type="dxa"/>
                  <w:vAlign w:val="center"/>
                </w:tcPr>
                <w:p w14:paraId="44EE5C08" w14:textId="77777777" w:rsidR="0014283A" w:rsidRPr="00600694" w:rsidRDefault="0014283A" w:rsidP="0014283A">
                  <w:pPr>
                    <w:jc w:val="center"/>
                    <w:rPr>
                      <w:szCs w:val="21"/>
                    </w:rPr>
                  </w:pPr>
                  <w:r w:rsidRPr="00600694">
                    <w:rPr>
                      <w:rFonts w:hint="eastAsia"/>
                      <w:szCs w:val="21"/>
                    </w:rPr>
                    <w:t>设备维护保养</w:t>
                  </w:r>
                </w:p>
              </w:tc>
              <w:tc>
                <w:tcPr>
                  <w:tcW w:w="709" w:type="dxa"/>
                  <w:vAlign w:val="center"/>
                </w:tcPr>
                <w:p w14:paraId="074D71B5" w14:textId="77777777" w:rsidR="0014283A" w:rsidRPr="00600694" w:rsidRDefault="0014283A" w:rsidP="0014283A">
                  <w:pPr>
                    <w:jc w:val="center"/>
                    <w:rPr>
                      <w:szCs w:val="21"/>
                    </w:rPr>
                  </w:pPr>
                  <w:r w:rsidRPr="00600694">
                    <w:rPr>
                      <w:szCs w:val="21"/>
                    </w:rPr>
                    <w:t>液态</w:t>
                  </w:r>
                </w:p>
              </w:tc>
              <w:tc>
                <w:tcPr>
                  <w:tcW w:w="1402" w:type="dxa"/>
                  <w:vAlign w:val="center"/>
                </w:tcPr>
                <w:p w14:paraId="410FD537" w14:textId="77777777" w:rsidR="0014283A" w:rsidRPr="00600694" w:rsidRDefault="0014283A" w:rsidP="0014283A">
                  <w:pPr>
                    <w:jc w:val="center"/>
                    <w:rPr>
                      <w:szCs w:val="21"/>
                    </w:rPr>
                  </w:pPr>
                  <w:r w:rsidRPr="00600694">
                    <w:rPr>
                      <w:rFonts w:hint="eastAsia"/>
                      <w:szCs w:val="21"/>
                    </w:rPr>
                    <w:t>机油</w:t>
                  </w:r>
                </w:p>
              </w:tc>
              <w:tc>
                <w:tcPr>
                  <w:tcW w:w="870" w:type="dxa"/>
                  <w:vMerge/>
                  <w:vAlign w:val="center"/>
                </w:tcPr>
                <w:p w14:paraId="17737C1E" w14:textId="77777777" w:rsidR="0014283A" w:rsidRPr="00600694" w:rsidRDefault="0014283A" w:rsidP="0014283A">
                  <w:pPr>
                    <w:adjustRightInd w:val="0"/>
                    <w:snapToGrid w:val="0"/>
                    <w:jc w:val="center"/>
                    <w:rPr>
                      <w:szCs w:val="21"/>
                    </w:rPr>
                  </w:pPr>
                </w:p>
              </w:tc>
              <w:tc>
                <w:tcPr>
                  <w:tcW w:w="1263" w:type="dxa"/>
                  <w:vAlign w:val="center"/>
                </w:tcPr>
                <w:p w14:paraId="446D5C45" w14:textId="77777777" w:rsidR="0014283A" w:rsidRPr="00600694" w:rsidRDefault="0014283A" w:rsidP="0014283A">
                  <w:pPr>
                    <w:adjustRightInd w:val="0"/>
                    <w:snapToGrid w:val="0"/>
                    <w:jc w:val="center"/>
                    <w:rPr>
                      <w:szCs w:val="21"/>
                    </w:rPr>
                  </w:pPr>
                  <w:r w:rsidRPr="00600694">
                    <w:rPr>
                      <w:rFonts w:hint="eastAsia"/>
                      <w:szCs w:val="21"/>
                    </w:rPr>
                    <w:t>900-209-08</w:t>
                  </w:r>
                </w:p>
              </w:tc>
              <w:tc>
                <w:tcPr>
                  <w:tcW w:w="850" w:type="dxa"/>
                  <w:vAlign w:val="center"/>
                </w:tcPr>
                <w:p w14:paraId="3279A6F2" w14:textId="77777777" w:rsidR="0014283A" w:rsidRPr="00600694" w:rsidRDefault="0014283A" w:rsidP="0014283A">
                  <w:pPr>
                    <w:jc w:val="center"/>
                    <w:rPr>
                      <w:szCs w:val="21"/>
                    </w:rPr>
                  </w:pPr>
                  <w:r w:rsidRPr="00600694">
                    <w:rPr>
                      <w:rFonts w:hint="eastAsia"/>
                      <w:szCs w:val="21"/>
                    </w:rPr>
                    <w:t>0.05</w:t>
                  </w:r>
                </w:p>
              </w:tc>
            </w:tr>
            <w:tr w:rsidR="00600694" w:rsidRPr="00600694" w14:paraId="0E52F499" w14:textId="77777777" w:rsidTr="0014283A">
              <w:trPr>
                <w:trHeight w:val="48"/>
                <w:jc w:val="center"/>
              </w:trPr>
              <w:tc>
                <w:tcPr>
                  <w:tcW w:w="684" w:type="dxa"/>
                  <w:vAlign w:val="center"/>
                </w:tcPr>
                <w:p w14:paraId="121B7462" w14:textId="6DF54409" w:rsidR="0014283A" w:rsidRPr="00600694" w:rsidRDefault="0014283A" w:rsidP="0014283A">
                  <w:pPr>
                    <w:adjustRightInd w:val="0"/>
                    <w:snapToGrid w:val="0"/>
                    <w:jc w:val="center"/>
                    <w:rPr>
                      <w:szCs w:val="21"/>
                    </w:rPr>
                  </w:pPr>
                  <w:r w:rsidRPr="00600694">
                    <w:rPr>
                      <w:rFonts w:hint="eastAsia"/>
                      <w:szCs w:val="21"/>
                    </w:rPr>
                    <w:t>10</w:t>
                  </w:r>
                </w:p>
              </w:tc>
              <w:tc>
                <w:tcPr>
                  <w:tcW w:w="1781" w:type="dxa"/>
                  <w:vAlign w:val="center"/>
                </w:tcPr>
                <w:p w14:paraId="61C20DAF" w14:textId="77777777" w:rsidR="00072EB2" w:rsidRPr="00600694" w:rsidRDefault="0014283A" w:rsidP="00072EB2">
                  <w:pPr>
                    <w:jc w:val="center"/>
                    <w:rPr>
                      <w:szCs w:val="21"/>
                    </w:rPr>
                  </w:pPr>
                  <w:r w:rsidRPr="00600694">
                    <w:rPr>
                      <w:rFonts w:hint="eastAsia"/>
                      <w:szCs w:val="21"/>
                    </w:rPr>
                    <w:t>沾染</w:t>
                  </w:r>
                  <w:r w:rsidR="00B346A6" w:rsidRPr="00600694">
                    <w:rPr>
                      <w:rFonts w:hint="eastAsia"/>
                      <w:szCs w:val="21"/>
                    </w:rPr>
                    <w:t>油</w:t>
                  </w:r>
                  <w:r w:rsidRPr="00600694">
                    <w:rPr>
                      <w:rFonts w:hint="eastAsia"/>
                      <w:szCs w:val="21"/>
                    </w:rPr>
                    <w:t>的</w:t>
                  </w:r>
                </w:p>
                <w:p w14:paraId="0CEF8935" w14:textId="6C93DF11" w:rsidR="0014283A" w:rsidRPr="00600694" w:rsidRDefault="0014283A" w:rsidP="00072EB2">
                  <w:pPr>
                    <w:jc w:val="center"/>
                    <w:rPr>
                      <w:szCs w:val="21"/>
                    </w:rPr>
                  </w:pPr>
                  <w:r w:rsidRPr="00600694">
                    <w:rPr>
                      <w:rFonts w:hint="eastAsia"/>
                      <w:szCs w:val="21"/>
                    </w:rPr>
                    <w:t>废包装物</w:t>
                  </w:r>
                </w:p>
              </w:tc>
              <w:tc>
                <w:tcPr>
                  <w:tcW w:w="1134" w:type="dxa"/>
                  <w:vAlign w:val="center"/>
                </w:tcPr>
                <w:p w14:paraId="5C6F7DA9" w14:textId="77777777" w:rsidR="0014283A" w:rsidRPr="00600694" w:rsidRDefault="0014283A" w:rsidP="0014283A">
                  <w:pPr>
                    <w:jc w:val="center"/>
                    <w:rPr>
                      <w:szCs w:val="21"/>
                    </w:rPr>
                  </w:pPr>
                  <w:r w:rsidRPr="00600694">
                    <w:rPr>
                      <w:rFonts w:hint="eastAsia"/>
                      <w:szCs w:val="21"/>
                    </w:rPr>
                    <w:t>原料使用</w:t>
                  </w:r>
                </w:p>
              </w:tc>
              <w:tc>
                <w:tcPr>
                  <w:tcW w:w="709" w:type="dxa"/>
                  <w:vAlign w:val="center"/>
                </w:tcPr>
                <w:p w14:paraId="3C349A35" w14:textId="77777777" w:rsidR="0014283A" w:rsidRPr="00600694" w:rsidRDefault="0014283A" w:rsidP="0014283A">
                  <w:pPr>
                    <w:jc w:val="center"/>
                    <w:rPr>
                      <w:szCs w:val="21"/>
                    </w:rPr>
                  </w:pPr>
                  <w:r w:rsidRPr="00600694">
                    <w:rPr>
                      <w:rFonts w:hint="eastAsia"/>
                      <w:szCs w:val="21"/>
                    </w:rPr>
                    <w:t>固态</w:t>
                  </w:r>
                </w:p>
              </w:tc>
              <w:tc>
                <w:tcPr>
                  <w:tcW w:w="1402" w:type="dxa"/>
                  <w:vAlign w:val="center"/>
                </w:tcPr>
                <w:p w14:paraId="490CA69D" w14:textId="77777777" w:rsidR="0014283A" w:rsidRPr="00600694" w:rsidRDefault="0014283A" w:rsidP="0014283A">
                  <w:pPr>
                    <w:jc w:val="center"/>
                    <w:rPr>
                      <w:szCs w:val="21"/>
                    </w:rPr>
                  </w:pPr>
                  <w:r w:rsidRPr="00600694">
                    <w:rPr>
                      <w:rFonts w:hint="eastAsia"/>
                      <w:szCs w:val="21"/>
                    </w:rPr>
                    <w:t>塑料、皂化液、液压油、机油、煤油</w:t>
                  </w:r>
                </w:p>
              </w:tc>
              <w:tc>
                <w:tcPr>
                  <w:tcW w:w="870" w:type="dxa"/>
                  <w:vMerge/>
                  <w:vAlign w:val="center"/>
                </w:tcPr>
                <w:p w14:paraId="0560BA31" w14:textId="77777777" w:rsidR="0014283A" w:rsidRPr="00600694" w:rsidRDefault="0014283A" w:rsidP="0014283A">
                  <w:pPr>
                    <w:adjustRightInd w:val="0"/>
                    <w:snapToGrid w:val="0"/>
                    <w:jc w:val="center"/>
                    <w:rPr>
                      <w:szCs w:val="21"/>
                    </w:rPr>
                  </w:pPr>
                </w:p>
              </w:tc>
              <w:tc>
                <w:tcPr>
                  <w:tcW w:w="1263" w:type="dxa"/>
                  <w:vAlign w:val="center"/>
                </w:tcPr>
                <w:p w14:paraId="6AD3A584" w14:textId="134A2E05" w:rsidR="0014283A" w:rsidRPr="00600694" w:rsidRDefault="0014283A" w:rsidP="0014283A">
                  <w:pPr>
                    <w:adjustRightInd w:val="0"/>
                    <w:snapToGrid w:val="0"/>
                    <w:jc w:val="center"/>
                    <w:rPr>
                      <w:szCs w:val="21"/>
                    </w:rPr>
                  </w:pPr>
                  <w:r w:rsidRPr="00600694">
                    <w:rPr>
                      <w:szCs w:val="21"/>
                    </w:rPr>
                    <w:t>900-</w:t>
                  </w:r>
                  <w:r w:rsidR="000A2E8D" w:rsidRPr="00600694">
                    <w:rPr>
                      <w:rFonts w:hint="eastAsia"/>
                      <w:szCs w:val="21"/>
                    </w:rPr>
                    <w:t>249</w:t>
                  </w:r>
                  <w:r w:rsidRPr="00600694">
                    <w:rPr>
                      <w:rFonts w:hint="eastAsia"/>
                      <w:szCs w:val="21"/>
                    </w:rPr>
                    <w:t>-</w:t>
                  </w:r>
                  <w:r w:rsidR="000A2E8D" w:rsidRPr="00600694">
                    <w:rPr>
                      <w:rFonts w:hint="eastAsia"/>
                      <w:szCs w:val="21"/>
                    </w:rPr>
                    <w:t>08</w:t>
                  </w:r>
                </w:p>
              </w:tc>
              <w:tc>
                <w:tcPr>
                  <w:tcW w:w="850" w:type="dxa"/>
                  <w:vAlign w:val="center"/>
                </w:tcPr>
                <w:p w14:paraId="5481B03D" w14:textId="77777777" w:rsidR="0014283A" w:rsidRPr="00600694" w:rsidRDefault="0014283A" w:rsidP="0014283A">
                  <w:pPr>
                    <w:jc w:val="center"/>
                    <w:rPr>
                      <w:szCs w:val="21"/>
                    </w:rPr>
                  </w:pPr>
                  <w:r w:rsidRPr="00600694">
                    <w:rPr>
                      <w:rFonts w:hint="eastAsia"/>
                      <w:szCs w:val="21"/>
                    </w:rPr>
                    <w:t>0.1</w:t>
                  </w:r>
                </w:p>
              </w:tc>
            </w:tr>
            <w:tr w:rsidR="00600694" w:rsidRPr="00600694" w14:paraId="777AD495" w14:textId="77777777" w:rsidTr="0014283A">
              <w:trPr>
                <w:trHeight w:val="48"/>
                <w:jc w:val="center"/>
              </w:trPr>
              <w:tc>
                <w:tcPr>
                  <w:tcW w:w="684" w:type="dxa"/>
                  <w:vAlign w:val="center"/>
                </w:tcPr>
                <w:p w14:paraId="1F7E3C4B" w14:textId="35F2A576" w:rsidR="0014283A" w:rsidRPr="00600694" w:rsidRDefault="0014283A" w:rsidP="0014283A">
                  <w:pPr>
                    <w:adjustRightInd w:val="0"/>
                    <w:snapToGrid w:val="0"/>
                    <w:jc w:val="center"/>
                    <w:rPr>
                      <w:szCs w:val="21"/>
                    </w:rPr>
                  </w:pPr>
                  <w:r w:rsidRPr="00600694">
                    <w:rPr>
                      <w:rFonts w:hint="eastAsia"/>
                      <w:szCs w:val="21"/>
                    </w:rPr>
                    <w:t>11</w:t>
                  </w:r>
                </w:p>
              </w:tc>
              <w:tc>
                <w:tcPr>
                  <w:tcW w:w="1781" w:type="dxa"/>
                  <w:vAlign w:val="center"/>
                </w:tcPr>
                <w:p w14:paraId="48DBD141" w14:textId="77777777" w:rsidR="0014283A" w:rsidRPr="00600694" w:rsidRDefault="0014283A" w:rsidP="0014283A">
                  <w:pPr>
                    <w:jc w:val="center"/>
                    <w:rPr>
                      <w:szCs w:val="21"/>
                    </w:rPr>
                  </w:pPr>
                  <w:r w:rsidRPr="00600694">
                    <w:rPr>
                      <w:rFonts w:hint="eastAsia"/>
                      <w:szCs w:val="21"/>
                    </w:rPr>
                    <w:t>废油泥</w:t>
                  </w:r>
                </w:p>
              </w:tc>
              <w:tc>
                <w:tcPr>
                  <w:tcW w:w="1134" w:type="dxa"/>
                  <w:vAlign w:val="center"/>
                </w:tcPr>
                <w:p w14:paraId="33F77372" w14:textId="77777777" w:rsidR="0014283A" w:rsidRPr="00600694" w:rsidRDefault="0014283A" w:rsidP="0014283A">
                  <w:pPr>
                    <w:jc w:val="center"/>
                    <w:rPr>
                      <w:szCs w:val="21"/>
                    </w:rPr>
                  </w:pPr>
                  <w:r w:rsidRPr="00600694">
                    <w:rPr>
                      <w:rFonts w:hint="eastAsia"/>
                      <w:szCs w:val="21"/>
                    </w:rPr>
                    <w:t>机械加工</w:t>
                  </w:r>
                </w:p>
              </w:tc>
              <w:tc>
                <w:tcPr>
                  <w:tcW w:w="709" w:type="dxa"/>
                  <w:vAlign w:val="center"/>
                </w:tcPr>
                <w:p w14:paraId="3714A52C" w14:textId="77777777" w:rsidR="0014283A" w:rsidRPr="00600694" w:rsidRDefault="0014283A" w:rsidP="0014283A">
                  <w:pPr>
                    <w:jc w:val="center"/>
                    <w:rPr>
                      <w:szCs w:val="21"/>
                    </w:rPr>
                  </w:pPr>
                  <w:r w:rsidRPr="00600694">
                    <w:rPr>
                      <w:rFonts w:hint="eastAsia"/>
                      <w:szCs w:val="21"/>
                    </w:rPr>
                    <w:t>固态</w:t>
                  </w:r>
                </w:p>
              </w:tc>
              <w:tc>
                <w:tcPr>
                  <w:tcW w:w="1402" w:type="dxa"/>
                  <w:vAlign w:val="center"/>
                </w:tcPr>
                <w:p w14:paraId="2E114AC6" w14:textId="77777777" w:rsidR="0014283A" w:rsidRPr="00600694" w:rsidRDefault="0014283A" w:rsidP="0014283A">
                  <w:pPr>
                    <w:jc w:val="center"/>
                    <w:rPr>
                      <w:szCs w:val="21"/>
                    </w:rPr>
                  </w:pPr>
                  <w:r w:rsidRPr="00600694">
                    <w:rPr>
                      <w:rFonts w:hint="eastAsia"/>
                      <w:szCs w:val="21"/>
                    </w:rPr>
                    <w:t>钢、油</w:t>
                  </w:r>
                </w:p>
              </w:tc>
              <w:tc>
                <w:tcPr>
                  <w:tcW w:w="870" w:type="dxa"/>
                  <w:vMerge/>
                  <w:vAlign w:val="center"/>
                </w:tcPr>
                <w:p w14:paraId="686E53D6" w14:textId="77777777" w:rsidR="0014283A" w:rsidRPr="00600694" w:rsidRDefault="0014283A" w:rsidP="0014283A">
                  <w:pPr>
                    <w:adjustRightInd w:val="0"/>
                    <w:snapToGrid w:val="0"/>
                    <w:jc w:val="center"/>
                    <w:rPr>
                      <w:szCs w:val="21"/>
                    </w:rPr>
                  </w:pPr>
                </w:p>
              </w:tc>
              <w:tc>
                <w:tcPr>
                  <w:tcW w:w="1263" w:type="dxa"/>
                  <w:vAlign w:val="center"/>
                </w:tcPr>
                <w:p w14:paraId="6B9324A3" w14:textId="77777777" w:rsidR="0014283A" w:rsidRPr="00600694" w:rsidRDefault="0014283A" w:rsidP="0014283A">
                  <w:pPr>
                    <w:adjustRightInd w:val="0"/>
                    <w:snapToGrid w:val="0"/>
                    <w:jc w:val="center"/>
                    <w:rPr>
                      <w:szCs w:val="21"/>
                    </w:rPr>
                  </w:pPr>
                  <w:r w:rsidRPr="00600694">
                    <w:rPr>
                      <w:rFonts w:hint="eastAsia"/>
                      <w:szCs w:val="21"/>
                    </w:rPr>
                    <w:t>900-200-08</w:t>
                  </w:r>
                </w:p>
              </w:tc>
              <w:tc>
                <w:tcPr>
                  <w:tcW w:w="850" w:type="dxa"/>
                  <w:vAlign w:val="center"/>
                </w:tcPr>
                <w:p w14:paraId="06F170A3" w14:textId="77777777" w:rsidR="0014283A" w:rsidRPr="00600694" w:rsidRDefault="0014283A" w:rsidP="0014283A">
                  <w:pPr>
                    <w:jc w:val="center"/>
                    <w:rPr>
                      <w:szCs w:val="21"/>
                    </w:rPr>
                  </w:pPr>
                  <w:r w:rsidRPr="00600694">
                    <w:rPr>
                      <w:rFonts w:hint="eastAsia"/>
                      <w:szCs w:val="21"/>
                    </w:rPr>
                    <w:t>0.02</w:t>
                  </w:r>
                </w:p>
              </w:tc>
            </w:tr>
            <w:tr w:rsidR="0014283A" w:rsidRPr="00600694" w14:paraId="1EFFDBE6" w14:textId="77777777" w:rsidTr="0014283A">
              <w:trPr>
                <w:trHeight w:val="48"/>
                <w:jc w:val="center"/>
              </w:trPr>
              <w:tc>
                <w:tcPr>
                  <w:tcW w:w="684" w:type="dxa"/>
                  <w:vAlign w:val="center"/>
                </w:tcPr>
                <w:p w14:paraId="3E3A6140" w14:textId="3517145C" w:rsidR="0014283A" w:rsidRPr="00600694" w:rsidRDefault="0014283A" w:rsidP="0014283A">
                  <w:pPr>
                    <w:adjustRightInd w:val="0"/>
                    <w:snapToGrid w:val="0"/>
                    <w:jc w:val="center"/>
                    <w:rPr>
                      <w:szCs w:val="21"/>
                    </w:rPr>
                  </w:pPr>
                  <w:r w:rsidRPr="00600694">
                    <w:rPr>
                      <w:rFonts w:hint="eastAsia"/>
                      <w:szCs w:val="21"/>
                    </w:rPr>
                    <w:t>12</w:t>
                  </w:r>
                </w:p>
              </w:tc>
              <w:tc>
                <w:tcPr>
                  <w:tcW w:w="1781" w:type="dxa"/>
                  <w:vAlign w:val="center"/>
                </w:tcPr>
                <w:p w14:paraId="60B19729" w14:textId="77777777" w:rsidR="0014283A" w:rsidRPr="00600694" w:rsidRDefault="0014283A" w:rsidP="0014283A">
                  <w:pPr>
                    <w:jc w:val="center"/>
                    <w:rPr>
                      <w:szCs w:val="21"/>
                    </w:rPr>
                  </w:pPr>
                  <w:r w:rsidRPr="00600694">
                    <w:rPr>
                      <w:rFonts w:hint="eastAsia"/>
                      <w:szCs w:val="21"/>
                    </w:rPr>
                    <w:t>废含油抹布手套</w:t>
                  </w:r>
                </w:p>
              </w:tc>
              <w:tc>
                <w:tcPr>
                  <w:tcW w:w="1134" w:type="dxa"/>
                  <w:vAlign w:val="center"/>
                </w:tcPr>
                <w:p w14:paraId="1800E19B" w14:textId="77777777" w:rsidR="0014283A" w:rsidRPr="00600694" w:rsidRDefault="0014283A" w:rsidP="0014283A">
                  <w:pPr>
                    <w:jc w:val="center"/>
                    <w:rPr>
                      <w:szCs w:val="21"/>
                    </w:rPr>
                  </w:pPr>
                  <w:r w:rsidRPr="00600694">
                    <w:rPr>
                      <w:rFonts w:hint="eastAsia"/>
                      <w:szCs w:val="21"/>
                    </w:rPr>
                    <w:t>机械加工</w:t>
                  </w:r>
                </w:p>
              </w:tc>
              <w:tc>
                <w:tcPr>
                  <w:tcW w:w="709" w:type="dxa"/>
                  <w:vAlign w:val="center"/>
                </w:tcPr>
                <w:p w14:paraId="74DBA563" w14:textId="77777777" w:rsidR="0014283A" w:rsidRPr="00600694" w:rsidRDefault="0014283A" w:rsidP="0014283A">
                  <w:pPr>
                    <w:jc w:val="center"/>
                    <w:rPr>
                      <w:szCs w:val="21"/>
                    </w:rPr>
                  </w:pPr>
                  <w:r w:rsidRPr="00600694">
                    <w:rPr>
                      <w:rFonts w:hint="eastAsia"/>
                      <w:szCs w:val="21"/>
                    </w:rPr>
                    <w:t>固态</w:t>
                  </w:r>
                </w:p>
              </w:tc>
              <w:tc>
                <w:tcPr>
                  <w:tcW w:w="1402" w:type="dxa"/>
                  <w:vAlign w:val="center"/>
                </w:tcPr>
                <w:p w14:paraId="2964BC01" w14:textId="77777777" w:rsidR="0014283A" w:rsidRPr="00600694" w:rsidRDefault="0014283A" w:rsidP="0014283A">
                  <w:pPr>
                    <w:jc w:val="center"/>
                    <w:rPr>
                      <w:szCs w:val="21"/>
                    </w:rPr>
                  </w:pPr>
                  <w:r w:rsidRPr="00600694">
                    <w:rPr>
                      <w:rFonts w:hint="eastAsia"/>
                      <w:szCs w:val="21"/>
                    </w:rPr>
                    <w:t>布料、皂化液、液压油、机油、煤油</w:t>
                  </w:r>
                </w:p>
              </w:tc>
              <w:tc>
                <w:tcPr>
                  <w:tcW w:w="870" w:type="dxa"/>
                  <w:vMerge/>
                  <w:vAlign w:val="center"/>
                </w:tcPr>
                <w:p w14:paraId="188D4191" w14:textId="77777777" w:rsidR="0014283A" w:rsidRPr="00600694" w:rsidRDefault="0014283A" w:rsidP="0014283A">
                  <w:pPr>
                    <w:adjustRightInd w:val="0"/>
                    <w:snapToGrid w:val="0"/>
                    <w:jc w:val="center"/>
                    <w:rPr>
                      <w:szCs w:val="21"/>
                    </w:rPr>
                  </w:pPr>
                </w:p>
              </w:tc>
              <w:tc>
                <w:tcPr>
                  <w:tcW w:w="1263" w:type="dxa"/>
                  <w:vAlign w:val="center"/>
                </w:tcPr>
                <w:p w14:paraId="7E190AEC" w14:textId="77777777" w:rsidR="0014283A" w:rsidRPr="00600694" w:rsidRDefault="0014283A" w:rsidP="0014283A">
                  <w:pPr>
                    <w:adjustRightInd w:val="0"/>
                    <w:snapToGrid w:val="0"/>
                    <w:jc w:val="center"/>
                    <w:rPr>
                      <w:szCs w:val="21"/>
                    </w:rPr>
                  </w:pPr>
                  <w:r w:rsidRPr="00600694">
                    <w:rPr>
                      <w:rFonts w:hint="eastAsia"/>
                      <w:szCs w:val="21"/>
                    </w:rPr>
                    <w:t>900-041-49</w:t>
                  </w:r>
                </w:p>
              </w:tc>
              <w:tc>
                <w:tcPr>
                  <w:tcW w:w="850" w:type="dxa"/>
                  <w:vAlign w:val="center"/>
                </w:tcPr>
                <w:p w14:paraId="21C5093B" w14:textId="77777777" w:rsidR="0014283A" w:rsidRPr="00600694" w:rsidRDefault="0014283A" w:rsidP="0014283A">
                  <w:pPr>
                    <w:jc w:val="center"/>
                    <w:rPr>
                      <w:szCs w:val="21"/>
                    </w:rPr>
                  </w:pPr>
                  <w:r w:rsidRPr="00600694">
                    <w:rPr>
                      <w:rFonts w:hint="eastAsia"/>
                      <w:szCs w:val="21"/>
                    </w:rPr>
                    <w:t>0.1</w:t>
                  </w:r>
                </w:p>
              </w:tc>
            </w:tr>
          </w:tbl>
          <w:p w14:paraId="21887CD8" w14:textId="77777777" w:rsidR="00595EE6" w:rsidRPr="00600694" w:rsidRDefault="00595EE6" w:rsidP="0014283A">
            <w:pPr>
              <w:adjustRightInd w:val="0"/>
              <w:snapToGrid w:val="0"/>
              <w:jc w:val="center"/>
              <w:rPr>
                <w:b/>
              </w:rPr>
            </w:pPr>
          </w:p>
          <w:p w14:paraId="49B13D38" w14:textId="77777777" w:rsidR="00595EE6" w:rsidRPr="00600694" w:rsidRDefault="00595EE6" w:rsidP="0014283A">
            <w:pPr>
              <w:adjustRightInd w:val="0"/>
              <w:snapToGrid w:val="0"/>
              <w:jc w:val="center"/>
              <w:rPr>
                <w:b/>
              </w:rPr>
            </w:pPr>
          </w:p>
          <w:p w14:paraId="53C3B5A4" w14:textId="77777777" w:rsidR="00595EE6" w:rsidRPr="00600694" w:rsidRDefault="00595EE6" w:rsidP="0014283A">
            <w:pPr>
              <w:adjustRightInd w:val="0"/>
              <w:snapToGrid w:val="0"/>
              <w:jc w:val="center"/>
              <w:rPr>
                <w:b/>
              </w:rPr>
            </w:pPr>
          </w:p>
          <w:p w14:paraId="51E2D3E8" w14:textId="77777777" w:rsidR="00595EE6" w:rsidRPr="00600694" w:rsidRDefault="00595EE6" w:rsidP="0014283A">
            <w:pPr>
              <w:adjustRightInd w:val="0"/>
              <w:snapToGrid w:val="0"/>
              <w:jc w:val="center"/>
              <w:rPr>
                <w:b/>
              </w:rPr>
            </w:pPr>
          </w:p>
          <w:p w14:paraId="396E966B" w14:textId="77777777" w:rsidR="00595EE6" w:rsidRPr="00600694" w:rsidRDefault="00595EE6" w:rsidP="0014283A">
            <w:pPr>
              <w:adjustRightInd w:val="0"/>
              <w:snapToGrid w:val="0"/>
              <w:jc w:val="center"/>
              <w:rPr>
                <w:b/>
              </w:rPr>
            </w:pPr>
          </w:p>
          <w:p w14:paraId="64E0B67E" w14:textId="77777777" w:rsidR="00595EE6" w:rsidRPr="00600694" w:rsidRDefault="00595EE6" w:rsidP="0014283A">
            <w:pPr>
              <w:adjustRightInd w:val="0"/>
              <w:snapToGrid w:val="0"/>
              <w:jc w:val="center"/>
              <w:rPr>
                <w:b/>
              </w:rPr>
            </w:pPr>
          </w:p>
          <w:p w14:paraId="157B712F" w14:textId="77777777" w:rsidR="00595EE6" w:rsidRPr="00600694" w:rsidRDefault="00595EE6" w:rsidP="0014283A">
            <w:pPr>
              <w:adjustRightInd w:val="0"/>
              <w:snapToGrid w:val="0"/>
              <w:jc w:val="center"/>
              <w:rPr>
                <w:b/>
              </w:rPr>
            </w:pPr>
          </w:p>
          <w:p w14:paraId="32F6C290" w14:textId="77777777" w:rsidR="00595EE6" w:rsidRPr="00600694" w:rsidRDefault="00595EE6" w:rsidP="0014283A">
            <w:pPr>
              <w:adjustRightInd w:val="0"/>
              <w:snapToGrid w:val="0"/>
              <w:jc w:val="center"/>
              <w:rPr>
                <w:b/>
              </w:rPr>
            </w:pPr>
          </w:p>
          <w:p w14:paraId="7FFE0790" w14:textId="77777777" w:rsidR="00595EE6" w:rsidRPr="00600694" w:rsidRDefault="00595EE6" w:rsidP="0014283A">
            <w:pPr>
              <w:adjustRightInd w:val="0"/>
              <w:snapToGrid w:val="0"/>
              <w:jc w:val="center"/>
              <w:rPr>
                <w:b/>
              </w:rPr>
            </w:pPr>
          </w:p>
          <w:p w14:paraId="5B7A9A5F" w14:textId="77777777" w:rsidR="00595EE6" w:rsidRPr="00600694" w:rsidRDefault="00595EE6" w:rsidP="0014283A">
            <w:pPr>
              <w:adjustRightInd w:val="0"/>
              <w:snapToGrid w:val="0"/>
              <w:jc w:val="center"/>
              <w:rPr>
                <w:b/>
              </w:rPr>
            </w:pPr>
          </w:p>
          <w:p w14:paraId="7C0AA60B" w14:textId="4F7520DD" w:rsidR="0014283A" w:rsidRPr="00600694" w:rsidRDefault="0014283A" w:rsidP="0014283A">
            <w:pPr>
              <w:adjustRightInd w:val="0"/>
              <w:snapToGrid w:val="0"/>
              <w:jc w:val="center"/>
              <w:rPr>
                <w:sz w:val="24"/>
              </w:rPr>
            </w:pPr>
            <w:r w:rsidRPr="00600694">
              <w:rPr>
                <w:rFonts w:hint="eastAsia"/>
                <w:b/>
              </w:rPr>
              <w:lastRenderedPageBreak/>
              <w:t>表</w:t>
            </w:r>
            <w:r w:rsidRPr="00600694">
              <w:rPr>
                <w:rFonts w:hint="eastAsia"/>
                <w:b/>
              </w:rPr>
              <w:t xml:space="preserve">5-10  </w:t>
            </w:r>
            <w:r w:rsidRPr="00600694">
              <w:rPr>
                <w:rFonts w:hint="eastAsia"/>
                <w:b/>
              </w:rPr>
              <w:t>危险废物分析结果汇总</w:t>
            </w:r>
            <w:r w:rsidRPr="00600694">
              <w:rPr>
                <w:rFonts w:hint="eastAsia"/>
                <w:b/>
              </w:rPr>
              <w:t xml:space="preserve">   </w:t>
            </w:r>
            <w:r w:rsidRPr="00600694">
              <w:rPr>
                <w:rFonts w:hint="eastAsia"/>
                <w:b/>
              </w:rPr>
              <w:t>单位：</w:t>
            </w:r>
            <w:r w:rsidRPr="00600694">
              <w:rPr>
                <w:rFonts w:hint="eastAsia"/>
                <w:b/>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1249"/>
              <w:gridCol w:w="1196"/>
              <w:gridCol w:w="706"/>
              <w:gridCol w:w="1173"/>
              <w:gridCol w:w="427"/>
              <w:gridCol w:w="866"/>
              <w:gridCol w:w="842"/>
              <w:gridCol w:w="673"/>
              <w:gridCol w:w="1012"/>
            </w:tblGrid>
            <w:tr w:rsidR="00600694" w:rsidRPr="00600694" w14:paraId="26A0AC3B" w14:textId="77777777" w:rsidTr="0014283A">
              <w:trPr>
                <w:trHeight w:val="340"/>
                <w:jc w:val="center"/>
              </w:trPr>
              <w:tc>
                <w:tcPr>
                  <w:tcW w:w="508" w:type="dxa"/>
                  <w:vAlign w:val="center"/>
                </w:tcPr>
                <w:p w14:paraId="3F90EA88" w14:textId="77777777" w:rsidR="0014283A" w:rsidRPr="00600694" w:rsidRDefault="0014283A" w:rsidP="0014283A">
                  <w:pPr>
                    <w:adjustRightInd w:val="0"/>
                    <w:snapToGrid w:val="0"/>
                    <w:jc w:val="center"/>
                    <w:rPr>
                      <w:b/>
                      <w:szCs w:val="21"/>
                    </w:rPr>
                  </w:pPr>
                  <w:r w:rsidRPr="00600694">
                    <w:rPr>
                      <w:b/>
                      <w:szCs w:val="21"/>
                    </w:rPr>
                    <w:t>序号</w:t>
                  </w:r>
                </w:p>
              </w:tc>
              <w:tc>
                <w:tcPr>
                  <w:tcW w:w="1249" w:type="dxa"/>
                  <w:vAlign w:val="center"/>
                </w:tcPr>
                <w:p w14:paraId="35824AE2" w14:textId="77777777" w:rsidR="0014283A" w:rsidRPr="00600694" w:rsidRDefault="0014283A" w:rsidP="0014283A">
                  <w:pPr>
                    <w:adjustRightInd w:val="0"/>
                    <w:snapToGrid w:val="0"/>
                    <w:jc w:val="center"/>
                    <w:rPr>
                      <w:b/>
                      <w:szCs w:val="21"/>
                    </w:rPr>
                  </w:pPr>
                  <w:r w:rsidRPr="00600694">
                    <w:rPr>
                      <w:b/>
                      <w:szCs w:val="21"/>
                    </w:rPr>
                    <w:t>危险</w:t>
                  </w:r>
                </w:p>
                <w:p w14:paraId="627F9405" w14:textId="77777777" w:rsidR="0014283A" w:rsidRPr="00600694" w:rsidRDefault="0014283A" w:rsidP="0014283A">
                  <w:pPr>
                    <w:adjustRightInd w:val="0"/>
                    <w:snapToGrid w:val="0"/>
                    <w:jc w:val="center"/>
                    <w:rPr>
                      <w:b/>
                      <w:szCs w:val="21"/>
                    </w:rPr>
                  </w:pPr>
                  <w:r w:rsidRPr="00600694">
                    <w:rPr>
                      <w:b/>
                      <w:szCs w:val="21"/>
                    </w:rPr>
                    <w:t>废物</w:t>
                  </w:r>
                </w:p>
                <w:p w14:paraId="535E6E70" w14:textId="77777777" w:rsidR="0014283A" w:rsidRPr="00600694" w:rsidRDefault="0014283A" w:rsidP="0014283A">
                  <w:pPr>
                    <w:adjustRightInd w:val="0"/>
                    <w:snapToGrid w:val="0"/>
                    <w:jc w:val="center"/>
                    <w:rPr>
                      <w:b/>
                      <w:szCs w:val="21"/>
                    </w:rPr>
                  </w:pPr>
                  <w:r w:rsidRPr="00600694">
                    <w:rPr>
                      <w:b/>
                      <w:szCs w:val="21"/>
                    </w:rPr>
                    <w:t>名称</w:t>
                  </w:r>
                </w:p>
              </w:tc>
              <w:tc>
                <w:tcPr>
                  <w:tcW w:w="1196" w:type="dxa"/>
                  <w:vAlign w:val="center"/>
                </w:tcPr>
                <w:p w14:paraId="68BFAABB" w14:textId="77777777" w:rsidR="0014283A" w:rsidRPr="00600694" w:rsidRDefault="0014283A" w:rsidP="0014283A">
                  <w:pPr>
                    <w:adjustRightInd w:val="0"/>
                    <w:snapToGrid w:val="0"/>
                    <w:jc w:val="center"/>
                    <w:rPr>
                      <w:b/>
                      <w:szCs w:val="21"/>
                    </w:rPr>
                  </w:pPr>
                  <w:r w:rsidRPr="00600694">
                    <w:rPr>
                      <w:b/>
                      <w:szCs w:val="21"/>
                    </w:rPr>
                    <w:t>危险</w:t>
                  </w:r>
                </w:p>
                <w:p w14:paraId="1C05C54B" w14:textId="77777777" w:rsidR="0014283A" w:rsidRPr="00600694" w:rsidRDefault="0014283A" w:rsidP="0014283A">
                  <w:pPr>
                    <w:adjustRightInd w:val="0"/>
                    <w:snapToGrid w:val="0"/>
                    <w:jc w:val="center"/>
                    <w:rPr>
                      <w:b/>
                      <w:szCs w:val="21"/>
                    </w:rPr>
                  </w:pPr>
                  <w:r w:rsidRPr="00600694">
                    <w:rPr>
                      <w:b/>
                      <w:szCs w:val="21"/>
                    </w:rPr>
                    <w:t>废物</w:t>
                  </w:r>
                </w:p>
                <w:p w14:paraId="246E7D4E" w14:textId="77777777" w:rsidR="0014283A" w:rsidRPr="00600694" w:rsidRDefault="0014283A" w:rsidP="0014283A">
                  <w:pPr>
                    <w:adjustRightInd w:val="0"/>
                    <w:snapToGrid w:val="0"/>
                    <w:jc w:val="center"/>
                    <w:rPr>
                      <w:b/>
                      <w:szCs w:val="21"/>
                    </w:rPr>
                  </w:pPr>
                  <w:r w:rsidRPr="00600694">
                    <w:rPr>
                      <w:b/>
                      <w:szCs w:val="21"/>
                    </w:rPr>
                    <w:t>类别</w:t>
                  </w:r>
                </w:p>
              </w:tc>
              <w:tc>
                <w:tcPr>
                  <w:tcW w:w="706" w:type="dxa"/>
                  <w:vAlign w:val="center"/>
                </w:tcPr>
                <w:p w14:paraId="3DC9CF82" w14:textId="77777777" w:rsidR="0014283A" w:rsidRPr="00600694" w:rsidRDefault="0014283A" w:rsidP="0014283A">
                  <w:pPr>
                    <w:adjustRightInd w:val="0"/>
                    <w:snapToGrid w:val="0"/>
                    <w:jc w:val="center"/>
                    <w:rPr>
                      <w:b/>
                      <w:szCs w:val="21"/>
                    </w:rPr>
                  </w:pPr>
                  <w:r w:rsidRPr="00600694">
                    <w:rPr>
                      <w:b/>
                      <w:szCs w:val="21"/>
                    </w:rPr>
                    <w:t>产生量</w:t>
                  </w:r>
                </w:p>
              </w:tc>
              <w:tc>
                <w:tcPr>
                  <w:tcW w:w="1173" w:type="dxa"/>
                  <w:vAlign w:val="center"/>
                </w:tcPr>
                <w:p w14:paraId="022A9495" w14:textId="77777777" w:rsidR="0014283A" w:rsidRPr="00600694" w:rsidRDefault="0014283A" w:rsidP="0014283A">
                  <w:pPr>
                    <w:adjustRightInd w:val="0"/>
                    <w:snapToGrid w:val="0"/>
                    <w:jc w:val="center"/>
                    <w:rPr>
                      <w:b/>
                      <w:szCs w:val="21"/>
                    </w:rPr>
                  </w:pPr>
                  <w:r w:rsidRPr="00600694">
                    <w:rPr>
                      <w:b/>
                      <w:szCs w:val="21"/>
                    </w:rPr>
                    <w:t>产生</w:t>
                  </w:r>
                </w:p>
                <w:p w14:paraId="3692D040" w14:textId="77777777" w:rsidR="0014283A" w:rsidRPr="00600694" w:rsidRDefault="0014283A" w:rsidP="0014283A">
                  <w:pPr>
                    <w:adjustRightInd w:val="0"/>
                    <w:snapToGrid w:val="0"/>
                    <w:jc w:val="center"/>
                    <w:rPr>
                      <w:b/>
                      <w:szCs w:val="21"/>
                    </w:rPr>
                  </w:pPr>
                  <w:r w:rsidRPr="00600694">
                    <w:rPr>
                      <w:b/>
                      <w:szCs w:val="21"/>
                    </w:rPr>
                    <w:t>工序</w:t>
                  </w:r>
                </w:p>
              </w:tc>
              <w:tc>
                <w:tcPr>
                  <w:tcW w:w="427" w:type="dxa"/>
                  <w:vAlign w:val="center"/>
                </w:tcPr>
                <w:p w14:paraId="394C02F7" w14:textId="77777777" w:rsidR="0014283A" w:rsidRPr="00600694" w:rsidRDefault="0014283A" w:rsidP="0014283A">
                  <w:pPr>
                    <w:adjustRightInd w:val="0"/>
                    <w:snapToGrid w:val="0"/>
                    <w:jc w:val="center"/>
                    <w:rPr>
                      <w:b/>
                      <w:szCs w:val="21"/>
                    </w:rPr>
                  </w:pPr>
                  <w:r w:rsidRPr="00600694">
                    <w:rPr>
                      <w:b/>
                      <w:szCs w:val="21"/>
                    </w:rPr>
                    <w:t>形态</w:t>
                  </w:r>
                </w:p>
              </w:tc>
              <w:tc>
                <w:tcPr>
                  <w:tcW w:w="866" w:type="dxa"/>
                  <w:vAlign w:val="center"/>
                </w:tcPr>
                <w:p w14:paraId="341A94CC" w14:textId="77777777" w:rsidR="0014283A" w:rsidRPr="00600694" w:rsidRDefault="0014283A" w:rsidP="0014283A">
                  <w:pPr>
                    <w:adjustRightInd w:val="0"/>
                    <w:snapToGrid w:val="0"/>
                    <w:jc w:val="center"/>
                    <w:rPr>
                      <w:b/>
                      <w:szCs w:val="21"/>
                    </w:rPr>
                  </w:pPr>
                  <w:r w:rsidRPr="00600694">
                    <w:rPr>
                      <w:b/>
                      <w:szCs w:val="21"/>
                    </w:rPr>
                    <w:t>主要</w:t>
                  </w:r>
                </w:p>
                <w:p w14:paraId="7ACB327E" w14:textId="77777777" w:rsidR="0014283A" w:rsidRPr="00600694" w:rsidRDefault="0014283A" w:rsidP="0014283A">
                  <w:pPr>
                    <w:adjustRightInd w:val="0"/>
                    <w:snapToGrid w:val="0"/>
                    <w:jc w:val="center"/>
                    <w:rPr>
                      <w:b/>
                      <w:szCs w:val="21"/>
                    </w:rPr>
                  </w:pPr>
                  <w:r w:rsidRPr="00600694">
                    <w:rPr>
                      <w:b/>
                      <w:szCs w:val="21"/>
                    </w:rPr>
                    <w:t>成分</w:t>
                  </w:r>
                </w:p>
              </w:tc>
              <w:tc>
                <w:tcPr>
                  <w:tcW w:w="842" w:type="dxa"/>
                  <w:vAlign w:val="center"/>
                </w:tcPr>
                <w:p w14:paraId="605D0A8D" w14:textId="77777777" w:rsidR="0014283A" w:rsidRPr="00600694" w:rsidRDefault="0014283A" w:rsidP="0014283A">
                  <w:pPr>
                    <w:adjustRightInd w:val="0"/>
                    <w:snapToGrid w:val="0"/>
                    <w:jc w:val="center"/>
                    <w:rPr>
                      <w:b/>
                      <w:szCs w:val="21"/>
                    </w:rPr>
                  </w:pPr>
                  <w:r w:rsidRPr="00600694">
                    <w:rPr>
                      <w:b/>
                      <w:szCs w:val="21"/>
                    </w:rPr>
                    <w:t>有害</w:t>
                  </w:r>
                </w:p>
                <w:p w14:paraId="6C6AA9F2" w14:textId="77777777" w:rsidR="0014283A" w:rsidRPr="00600694" w:rsidRDefault="0014283A" w:rsidP="0014283A">
                  <w:pPr>
                    <w:adjustRightInd w:val="0"/>
                    <w:snapToGrid w:val="0"/>
                    <w:jc w:val="center"/>
                    <w:rPr>
                      <w:b/>
                      <w:szCs w:val="21"/>
                    </w:rPr>
                  </w:pPr>
                  <w:r w:rsidRPr="00600694">
                    <w:rPr>
                      <w:b/>
                      <w:szCs w:val="21"/>
                    </w:rPr>
                    <w:t>成分</w:t>
                  </w:r>
                </w:p>
              </w:tc>
              <w:tc>
                <w:tcPr>
                  <w:tcW w:w="673" w:type="dxa"/>
                  <w:vAlign w:val="center"/>
                </w:tcPr>
                <w:p w14:paraId="5306AA3D" w14:textId="77777777" w:rsidR="0014283A" w:rsidRPr="00600694" w:rsidRDefault="0014283A" w:rsidP="0014283A">
                  <w:pPr>
                    <w:adjustRightInd w:val="0"/>
                    <w:snapToGrid w:val="0"/>
                    <w:jc w:val="center"/>
                    <w:rPr>
                      <w:b/>
                      <w:szCs w:val="21"/>
                    </w:rPr>
                  </w:pPr>
                  <w:r w:rsidRPr="00600694">
                    <w:rPr>
                      <w:b/>
                      <w:szCs w:val="21"/>
                    </w:rPr>
                    <w:t>危险</w:t>
                  </w:r>
                </w:p>
                <w:p w14:paraId="41BDD3A1" w14:textId="77777777" w:rsidR="0014283A" w:rsidRPr="00600694" w:rsidRDefault="0014283A" w:rsidP="0014283A">
                  <w:pPr>
                    <w:adjustRightInd w:val="0"/>
                    <w:snapToGrid w:val="0"/>
                    <w:jc w:val="center"/>
                    <w:rPr>
                      <w:b/>
                      <w:szCs w:val="21"/>
                    </w:rPr>
                  </w:pPr>
                  <w:r w:rsidRPr="00600694">
                    <w:rPr>
                      <w:b/>
                      <w:szCs w:val="21"/>
                    </w:rPr>
                    <w:t>特性</w:t>
                  </w:r>
                </w:p>
              </w:tc>
              <w:tc>
                <w:tcPr>
                  <w:tcW w:w="1012" w:type="dxa"/>
                  <w:vAlign w:val="center"/>
                </w:tcPr>
                <w:p w14:paraId="2A6CAFCA" w14:textId="77777777" w:rsidR="0014283A" w:rsidRPr="00600694" w:rsidRDefault="0014283A" w:rsidP="0014283A">
                  <w:pPr>
                    <w:adjustRightInd w:val="0"/>
                    <w:snapToGrid w:val="0"/>
                    <w:jc w:val="center"/>
                    <w:rPr>
                      <w:b/>
                      <w:szCs w:val="21"/>
                    </w:rPr>
                  </w:pPr>
                  <w:r w:rsidRPr="00600694">
                    <w:rPr>
                      <w:b/>
                      <w:szCs w:val="21"/>
                    </w:rPr>
                    <w:t>污染防治措施</w:t>
                  </w:r>
                </w:p>
              </w:tc>
            </w:tr>
            <w:tr w:rsidR="00600694" w:rsidRPr="00600694" w14:paraId="5EB1B333" w14:textId="77777777" w:rsidTr="0014283A">
              <w:trPr>
                <w:trHeight w:val="340"/>
                <w:jc w:val="center"/>
              </w:trPr>
              <w:tc>
                <w:tcPr>
                  <w:tcW w:w="508" w:type="dxa"/>
                  <w:vAlign w:val="center"/>
                </w:tcPr>
                <w:p w14:paraId="7CFC10B9" w14:textId="77777777" w:rsidR="0014283A" w:rsidRPr="00600694" w:rsidRDefault="0014283A" w:rsidP="0014283A">
                  <w:pPr>
                    <w:adjustRightInd w:val="0"/>
                    <w:snapToGrid w:val="0"/>
                    <w:jc w:val="center"/>
                    <w:rPr>
                      <w:szCs w:val="21"/>
                    </w:rPr>
                  </w:pPr>
                  <w:r w:rsidRPr="00600694">
                    <w:rPr>
                      <w:rFonts w:hint="eastAsia"/>
                      <w:szCs w:val="21"/>
                    </w:rPr>
                    <w:t>1</w:t>
                  </w:r>
                </w:p>
              </w:tc>
              <w:tc>
                <w:tcPr>
                  <w:tcW w:w="1249" w:type="dxa"/>
                  <w:vAlign w:val="center"/>
                </w:tcPr>
                <w:p w14:paraId="6D1A795F" w14:textId="77777777" w:rsidR="0014283A" w:rsidRPr="00600694" w:rsidRDefault="0014283A" w:rsidP="0014283A">
                  <w:pPr>
                    <w:jc w:val="center"/>
                    <w:rPr>
                      <w:szCs w:val="21"/>
                    </w:rPr>
                  </w:pPr>
                  <w:r w:rsidRPr="00600694">
                    <w:rPr>
                      <w:rFonts w:hint="eastAsia"/>
                      <w:szCs w:val="21"/>
                    </w:rPr>
                    <w:t>废皂化液</w:t>
                  </w:r>
                </w:p>
              </w:tc>
              <w:tc>
                <w:tcPr>
                  <w:tcW w:w="1196" w:type="dxa"/>
                  <w:vAlign w:val="center"/>
                </w:tcPr>
                <w:p w14:paraId="2BAF2E92" w14:textId="77777777" w:rsidR="0014283A" w:rsidRPr="00600694" w:rsidRDefault="0014283A" w:rsidP="0014283A">
                  <w:pPr>
                    <w:adjustRightInd w:val="0"/>
                    <w:snapToGrid w:val="0"/>
                    <w:jc w:val="center"/>
                    <w:rPr>
                      <w:szCs w:val="21"/>
                    </w:rPr>
                  </w:pPr>
                  <w:r w:rsidRPr="00600694">
                    <w:rPr>
                      <w:rFonts w:hint="eastAsia"/>
                      <w:szCs w:val="21"/>
                    </w:rPr>
                    <w:t>900-006-09</w:t>
                  </w:r>
                </w:p>
              </w:tc>
              <w:tc>
                <w:tcPr>
                  <w:tcW w:w="706" w:type="dxa"/>
                  <w:vAlign w:val="center"/>
                </w:tcPr>
                <w:p w14:paraId="7A9A50A8" w14:textId="77777777" w:rsidR="0014283A" w:rsidRPr="00600694" w:rsidRDefault="0014283A" w:rsidP="0014283A">
                  <w:pPr>
                    <w:jc w:val="center"/>
                    <w:rPr>
                      <w:szCs w:val="21"/>
                    </w:rPr>
                  </w:pPr>
                  <w:r w:rsidRPr="00600694">
                    <w:rPr>
                      <w:rFonts w:hint="eastAsia"/>
                      <w:szCs w:val="21"/>
                    </w:rPr>
                    <w:t>0.05</w:t>
                  </w:r>
                </w:p>
              </w:tc>
              <w:tc>
                <w:tcPr>
                  <w:tcW w:w="1173" w:type="dxa"/>
                  <w:vAlign w:val="center"/>
                </w:tcPr>
                <w:p w14:paraId="0D153106" w14:textId="77777777" w:rsidR="0014283A" w:rsidRPr="00600694" w:rsidRDefault="0014283A" w:rsidP="0014283A">
                  <w:pPr>
                    <w:jc w:val="center"/>
                    <w:rPr>
                      <w:szCs w:val="21"/>
                    </w:rPr>
                  </w:pPr>
                  <w:r w:rsidRPr="00600694">
                    <w:rPr>
                      <w:rFonts w:hint="eastAsia"/>
                      <w:szCs w:val="21"/>
                    </w:rPr>
                    <w:t>机械加工</w:t>
                  </w:r>
                </w:p>
              </w:tc>
              <w:tc>
                <w:tcPr>
                  <w:tcW w:w="427" w:type="dxa"/>
                  <w:vAlign w:val="center"/>
                </w:tcPr>
                <w:p w14:paraId="01066D8E" w14:textId="77777777" w:rsidR="0014283A" w:rsidRPr="00600694" w:rsidRDefault="0014283A" w:rsidP="0014283A">
                  <w:pPr>
                    <w:adjustRightInd w:val="0"/>
                    <w:snapToGrid w:val="0"/>
                    <w:jc w:val="center"/>
                    <w:rPr>
                      <w:szCs w:val="21"/>
                    </w:rPr>
                  </w:pPr>
                  <w:r w:rsidRPr="00600694">
                    <w:rPr>
                      <w:rFonts w:hint="eastAsia"/>
                      <w:szCs w:val="21"/>
                    </w:rPr>
                    <w:t>液态</w:t>
                  </w:r>
                </w:p>
              </w:tc>
              <w:tc>
                <w:tcPr>
                  <w:tcW w:w="866" w:type="dxa"/>
                  <w:vAlign w:val="center"/>
                </w:tcPr>
                <w:p w14:paraId="6EA580CD" w14:textId="77777777" w:rsidR="0014283A" w:rsidRPr="00600694" w:rsidRDefault="0014283A" w:rsidP="0014283A">
                  <w:pPr>
                    <w:adjustRightInd w:val="0"/>
                    <w:snapToGrid w:val="0"/>
                    <w:jc w:val="center"/>
                    <w:rPr>
                      <w:szCs w:val="21"/>
                    </w:rPr>
                  </w:pPr>
                  <w:r w:rsidRPr="00600694">
                    <w:rPr>
                      <w:rFonts w:hint="eastAsia"/>
                      <w:szCs w:val="21"/>
                    </w:rPr>
                    <w:t>皂化液</w:t>
                  </w:r>
                </w:p>
              </w:tc>
              <w:tc>
                <w:tcPr>
                  <w:tcW w:w="842" w:type="dxa"/>
                  <w:vAlign w:val="center"/>
                </w:tcPr>
                <w:p w14:paraId="5E4B3CB9" w14:textId="77777777" w:rsidR="0014283A" w:rsidRPr="00600694" w:rsidRDefault="0014283A" w:rsidP="0014283A">
                  <w:pPr>
                    <w:jc w:val="center"/>
                    <w:rPr>
                      <w:szCs w:val="21"/>
                    </w:rPr>
                  </w:pPr>
                  <w:r w:rsidRPr="00600694">
                    <w:rPr>
                      <w:rFonts w:hint="eastAsia"/>
                      <w:szCs w:val="21"/>
                    </w:rPr>
                    <w:t>皂化液</w:t>
                  </w:r>
                </w:p>
              </w:tc>
              <w:tc>
                <w:tcPr>
                  <w:tcW w:w="673" w:type="dxa"/>
                  <w:vAlign w:val="center"/>
                </w:tcPr>
                <w:p w14:paraId="07655B01" w14:textId="77777777" w:rsidR="0014283A" w:rsidRPr="00600694" w:rsidRDefault="0014283A" w:rsidP="0014283A">
                  <w:pPr>
                    <w:adjustRightInd w:val="0"/>
                    <w:snapToGrid w:val="0"/>
                    <w:jc w:val="center"/>
                    <w:rPr>
                      <w:szCs w:val="21"/>
                    </w:rPr>
                  </w:pPr>
                  <w:r w:rsidRPr="00600694">
                    <w:rPr>
                      <w:rFonts w:hint="eastAsia"/>
                      <w:szCs w:val="21"/>
                    </w:rPr>
                    <w:t>T</w:t>
                  </w:r>
                </w:p>
              </w:tc>
              <w:tc>
                <w:tcPr>
                  <w:tcW w:w="1012" w:type="dxa"/>
                  <w:vMerge w:val="restart"/>
                  <w:vAlign w:val="center"/>
                </w:tcPr>
                <w:p w14:paraId="5660E804" w14:textId="77777777" w:rsidR="0014283A" w:rsidRPr="00600694" w:rsidRDefault="0014283A" w:rsidP="0014283A">
                  <w:pPr>
                    <w:adjustRightInd w:val="0"/>
                    <w:snapToGrid w:val="0"/>
                    <w:jc w:val="center"/>
                    <w:rPr>
                      <w:szCs w:val="21"/>
                    </w:rPr>
                  </w:pPr>
                  <w:r w:rsidRPr="00600694">
                    <w:rPr>
                      <w:szCs w:val="21"/>
                    </w:rPr>
                    <w:t>加强管理，做好厂区暂存，</w:t>
                  </w:r>
                  <w:r w:rsidRPr="00600694">
                    <w:rPr>
                      <w:rFonts w:hint="eastAsia"/>
                      <w:szCs w:val="21"/>
                    </w:rPr>
                    <w:t>并委托有资质单位</w:t>
                  </w:r>
                  <w:r w:rsidRPr="00600694">
                    <w:rPr>
                      <w:szCs w:val="21"/>
                    </w:rPr>
                    <w:t>处置</w:t>
                  </w:r>
                </w:p>
              </w:tc>
            </w:tr>
            <w:tr w:rsidR="00600694" w:rsidRPr="00600694" w14:paraId="214FE1D2" w14:textId="77777777" w:rsidTr="0014283A">
              <w:trPr>
                <w:trHeight w:val="340"/>
                <w:jc w:val="center"/>
              </w:trPr>
              <w:tc>
                <w:tcPr>
                  <w:tcW w:w="508" w:type="dxa"/>
                  <w:vAlign w:val="center"/>
                </w:tcPr>
                <w:p w14:paraId="62348BE2" w14:textId="77777777" w:rsidR="0014283A" w:rsidRPr="00600694" w:rsidRDefault="0014283A" w:rsidP="0014283A">
                  <w:pPr>
                    <w:adjustRightInd w:val="0"/>
                    <w:snapToGrid w:val="0"/>
                    <w:jc w:val="center"/>
                    <w:rPr>
                      <w:szCs w:val="21"/>
                    </w:rPr>
                  </w:pPr>
                  <w:r w:rsidRPr="00600694">
                    <w:rPr>
                      <w:rFonts w:hint="eastAsia"/>
                      <w:szCs w:val="21"/>
                    </w:rPr>
                    <w:t>2</w:t>
                  </w:r>
                </w:p>
              </w:tc>
              <w:tc>
                <w:tcPr>
                  <w:tcW w:w="1249" w:type="dxa"/>
                  <w:vAlign w:val="center"/>
                </w:tcPr>
                <w:p w14:paraId="14E74D92" w14:textId="77777777" w:rsidR="0014283A" w:rsidRPr="00600694" w:rsidRDefault="0014283A" w:rsidP="0014283A">
                  <w:pPr>
                    <w:jc w:val="center"/>
                    <w:rPr>
                      <w:szCs w:val="21"/>
                    </w:rPr>
                  </w:pPr>
                  <w:r w:rsidRPr="00600694">
                    <w:rPr>
                      <w:rFonts w:hint="eastAsia"/>
                      <w:szCs w:val="21"/>
                    </w:rPr>
                    <w:t>废液压油</w:t>
                  </w:r>
                </w:p>
              </w:tc>
              <w:tc>
                <w:tcPr>
                  <w:tcW w:w="1196" w:type="dxa"/>
                  <w:vAlign w:val="center"/>
                </w:tcPr>
                <w:p w14:paraId="0897A62B" w14:textId="77777777" w:rsidR="0014283A" w:rsidRPr="00600694" w:rsidRDefault="0014283A" w:rsidP="0014283A">
                  <w:pPr>
                    <w:adjustRightInd w:val="0"/>
                    <w:snapToGrid w:val="0"/>
                    <w:jc w:val="center"/>
                    <w:rPr>
                      <w:szCs w:val="21"/>
                    </w:rPr>
                  </w:pPr>
                  <w:r w:rsidRPr="00600694">
                    <w:rPr>
                      <w:rFonts w:hint="eastAsia"/>
                      <w:szCs w:val="21"/>
                    </w:rPr>
                    <w:t>900-218-08</w:t>
                  </w:r>
                </w:p>
              </w:tc>
              <w:tc>
                <w:tcPr>
                  <w:tcW w:w="706" w:type="dxa"/>
                  <w:vAlign w:val="center"/>
                </w:tcPr>
                <w:p w14:paraId="3CCE8814" w14:textId="77777777" w:rsidR="0014283A" w:rsidRPr="00600694" w:rsidRDefault="0014283A" w:rsidP="0014283A">
                  <w:pPr>
                    <w:jc w:val="center"/>
                    <w:rPr>
                      <w:szCs w:val="21"/>
                    </w:rPr>
                  </w:pPr>
                  <w:r w:rsidRPr="00600694">
                    <w:rPr>
                      <w:rFonts w:hint="eastAsia"/>
                      <w:szCs w:val="21"/>
                    </w:rPr>
                    <w:t>1.0</w:t>
                  </w:r>
                </w:p>
              </w:tc>
              <w:tc>
                <w:tcPr>
                  <w:tcW w:w="1173" w:type="dxa"/>
                  <w:vAlign w:val="center"/>
                </w:tcPr>
                <w:p w14:paraId="5A47338B" w14:textId="77777777" w:rsidR="0014283A" w:rsidRPr="00600694" w:rsidRDefault="0014283A" w:rsidP="0014283A">
                  <w:pPr>
                    <w:jc w:val="center"/>
                    <w:rPr>
                      <w:szCs w:val="21"/>
                    </w:rPr>
                  </w:pPr>
                  <w:r w:rsidRPr="00600694">
                    <w:rPr>
                      <w:rFonts w:hint="eastAsia"/>
                      <w:szCs w:val="21"/>
                    </w:rPr>
                    <w:t>机械加工</w:t>
                  </w:r>
                </w:p>
              </w:tc>
              <w:tc>
                <w:tcPr>
                  <w:tcW w:w="427" w:type="dxa"/>
                  <w:vAlign w:val="center"/>
                </w:tcPr>
                <w:p w14:paraId="789131E3" w14:textId="77777777" w:rsidR="0014283A" w:rsidRPr="00600694" w:rsidRDefault="0014283A" w:rsidP="0014283A">
                  <w:pPr>
                    <w:adjustRightInd w:val="0"/>
                    <w:snapToGrid w:val="0"/>
                    <w:jc w:val="center"/>
                    <w:rPr>
                      <w:szCs w:val="21"/>
                    </w:rPr>
                  </w:pPr>
                  <w:r w:rsidRPr="00600694">
                    <w:rPr>
                      <w:rFonts w:hint="eastAsia"/>
                      <w:szCs w:val="21"/>
                    </w:rPr>
                    <w:t>液态</w:t>
                  </w:r>
                </w:p>
              </w:tc>
              <w:tc>
                <w:tcPr>
                  <w:tcW w:w="866" w:type="dxa"/>
                  <w:vAlign w:val="center"/>
                </w:tcPr>
                <w:p w14:paraId="7533BBDC" w14:textId="77777777" w:rsidR="0014283A" w:rsidRPr="00600694" w:rsidRDefault="0014283A" w:rsidP="0014283A">
                  <w:pPr>
                    <w:adjustRightInd w:val="0"/>
                    <w:snapToGrid w:val="0"/>
                    <w:jc w:val="center"/>
                    <w:rPr>
                      <w:szCs w:val="21"/>
                    </w:rPr>
                  </w:pPr>
                  <w:r w:rsidRPr="00600694">
                    <w:rPr>
                      <w:rFonts w:hint="eastAsia"/>
                      <w:szCs w:val="21"/>
                    </w:rPr>
                    <w:t>液压油</w:t>
                  </w:r>
                </w:p>
              </w:tc>
              <w:tc>
                <w:tcPr>
                  <w:tcW w:w="842" w:type="dxa"/>
                  <w:vAlign w:val="center"/>
                </w:tcPr>
                <w:p w14:paraId="5CBAE46D" w14:textId="77777777" w:rsidR="0014283A" w:rsidRPr="00600694" w:rsidRDefault="0014283A" w:rsidP="0014283A">
                  <w:pPr>
                    <w:jc w:val="center"/>
                    <w:rPr>
                      <w:szCs w:val="21"/>
                    </w:rPr>
                  </w:pPr>
                  <w:r w:rsidRPr="00600694">
                    <w:rPr>
                      <w:rFonts w:hint="eastAsia"/>
                      <w:szCs w:val="21"/>
                    </w:rPr>
                    <w:t>液压油</w:t>
                  </w:r>
                </w:p>
              </w:tc>
              <w:tc>
                <w:tcPr>
                  <w:tcW w:w="673" w:type="dxa"/>
                  <w:vAlign w:val="center"/>
                </w:tcPr>
                <w:p w14:paraId="08DA0D08" w14:textId="77777777" w:rsidR="0014283A" w:rsidRPr="00600694" w:rsidRDefault="0014283A" w:rsidP="0014283A">
                  <w:pPr>
                    <w:adjustRightInd w:val="0"/>
                    <w:snapToGrid w:val="0"/>
                    <w:jc w:val="center"/>
                    <w:rPr>
                      <w:szCs w:val="21"/>
                    </w:rPr>
                  </w:pPr>
                  <w:r w:rsidRPr="00600694">
                    <w:rPr>
                      <w:rFonts w:hint="eastAsia"/>
                      <w:szCs w:val="21"/>
                    </w:rPr>
                    <w:t>T</w:t>
                  </w:r>
                  <w:r w:rsidRPr="00600694">
                    <w:rPr>
                      <w:rFonts w:hint="eastAsia"/>
                      <w:szCs w:val="21"/>
                    </w:rPr>
                    <w:t>，</w:t>
                  </w:r>
                  <w:r w:rsidRPr="00600694">
                    <w:rPr>
                      <w:rFonts w:hint="eastAsia"/>
                      <w:szCs w:val="21"/>
                    </w:rPr>
                    <w:t>I</w:t>
                  </w:r>
                </w:p>
              </w:tc>
              <w:tc>
                <w:tcPr>
                  <w:tcW w:w="1012" w:type="dxa"/>
                  <w:vMerge/>
                  <w:vAlign w:val="center"/>
                </w:tcPr>
                <w:p w14:paraId="3032A0CF" w14:textId="77777777" w:rsidR="0014283A" w:rsidRPr="00600694" w:rsidRDefault="0014283A" w:rsidP="0014283A">
                  <w:pPr>
                    <w:adjustRightInd w:val="0"/>
                    <w:snapToGrid w:val="0"/>
                    <w:jc w:val="center"/>
                    <w:rPr>
                      <w:szCs w:val="21"/>
                    </w:rPr>
                  </w:pPr>
                </w:p>
              </w:tc>
            </w:tr>
            <w:tr w:rsidR="00600694" w:rsidRPr="00600694" w14:paraId="17706C10" w14:textId="77777777" w:rsidTr="0014283A">
              <w:trPr>
                <w:trHeight w:val="340"/>
                <w:jc w:val="center"/>
              </w:trPr>
              <w:tc>
                <w:tcPr>
                  <w:tcW w:w="508" w:type="dxa"/>
                  <w:vAlign w:val="center"/>
                </w:tcPr>
                <w:p w14:paraId="1096E6BF" w14:textId="77777777" w:rsidR="0014283A" w:rsidRPr="00600694" w:rsidRDefault="0014283A" w:rsidP="0014283A">
                  <w:pPr>
                    <w:adjustRightInd w:val="0"/>
                    <w:snapToGrid w:val="0"/>
                    <w:jc w:val="center"/>
                    <w:rPr>
                      <w:szCs w:val="21"/>
                    </w:rPr>
                  </w:pPr>
                  <w:r w:rsidRPr="00600694">
                    <w:rPr>
                      <w:rFonts w:hint="eastAsia"/>
                      <w:szCs w:val="21"/>
                    </w:rPr>
                    <w:t>3</w:t>
                  </w:r>
                </w:p>
              </w:tc>
              <w:tc>
                <w:tcPr>
                  <w:tcW w:w="1249" w:type="dxa"/>
                  <w:vAlign w:val="center"/>
                </w:tcPr>
                <w:p w14:paraId="081EDC5F" w14:textId="77777777" w:rsidR="0014283A" w:rsidRPr="00600694" w:rsidRDefault="0014283A" w:rsidP="0014283A">
                  <w:pPr>
                    <w:jc w:val="center"/>
                    <w:rPr>
                      <w:szCs w:val="21"/>
                    </w:rPr>
                  </w:pPr>
                  <w:r w:rsidRPr="00600694">
                    <w:rPr>
                      <w:rFonts w:hint="eastAsia"/>
                      <w:szCs w:val="21"/>
                    </w:rPr>
                    <w:t>废机油</w:t>
                  </w:r>
                </w:p>
              </w:tc>
              <w:tc>
                <w:tcPr>
                  <w:tcW w:w="1196" w:type="dxa"/>
                  <w:vAlign w:val="center"/>
                </w:tcPr>
                <w:p w14:paraId="22F8D7B8" w14:textId="77777777" w:rsidR="0014283A" w:rsidRPr="00600694" w:rsidRDefault="0014283A" w:rsidP="0014283A">
                  <w:pPr>
                    <w:adjustRightInd w:val="0"/>
                    <w:snapToGrid w:val="0"/>
                    <w:jc w:val="center"/>
                    <w:rPr>
                      <w:bCs/>
                      <w:szCs w:val="21"/>
                    </w:rPr>
                  </w:pPr>
                  <w:r w:rsidRPr="00600694">
                    <w:rPr>
                      <w:rFonts w:hint="eastAsia"/>
                      <w:szCs w:val="21"/>
                    </w:rPr>
                    <w:t>900-209-08</w:t>
                  </w:r>
                </w:p>
              </w:tc>
              <w:tc>
                <w:tcPr>
                  <w:tcW w:w="706" w:type="dxa"/>
                  <w:vAlign w:val="center"/>
                </w:tcPr>
                <w:p w14:paraId="3F7871F4" w14:textId="77777777" w:rsidR="0014283A" w:rsidRPr="00600694" w:rsidRDefault="0014283A" w:rsidP="0014283A">
                  <w:pPr>
                    <w:jc w:val="center"/>
                    <w:rPr>
                      <w:szCs w:val="21"/>
                    </w:rPr>
                  </w:pPr>
                  <w:r w:rsidRPr="00600694">
                    <w:rPr>
                      <w:rFonts w:hint="eastAsia"/>
                      <w:szCs w:val="21"/>
                    </w:rPr>
                    <w:t>0.05</w:t>
                  </w:r>
                </w:p>
              </w:tc>
              <w:tc>
                <w:tcPr>
                  <w:tcW w:w="1173" w:type="dxa"/>
                  <w:vAlign w:val="center"/>
                </w:tcPr>
                <w:p w14:paraId="0AB87BC1" w14:textId="77777777" w:rsidR="0014283A" w:rsidRPr="00600694" w:rsidRDefault="0014283A" w:rsidP="0014283A">
                  <w:pPr>
                    <w:jc w:val="center"/>
                    <w:rPr>
                      <w:szCs w:val="21"/>
                    </w:rPr>
                  </w:pPr>
                  <w:r w:rsidRPr="00600694">
                    <w:rPr>
                      <w:rFonts w:hint="eastAsia"/>
                      <w:szCs w:val="21"/>
                    </w:rPr>
                    <w:t>设备维护保养</w:t>
                  </w:r>
                </w:p>
              </w:tc>
              <w:tc>
                <w:tcPr>
                  <w:tcW w:w="427" w:type="dxa"/>
                  <w:vAlign w:val="center"/>
                </w:tcPr>
                <w:p w14:paraId="627053FB" w14:textId="77777777" w:rsidR="0014283A" w:rsidRPr="00600694" w:rsidRDefault="0014283A" w:rsidP="0014283A">
                  <w:pPr>
                    <w:adjustRightInd w:val="0"/>
                    <w:snapToGrid w:val="0"/>
                    <w:jc w:val="center"/>
                    <w:rPr>
                      <w:szCs w:val="21"/>
                    </w:rPr>
                  </w:pPr>
                  <w:r w:rsidRPr="00600694">
                    <w:rPr>
                      <w:szCs w:val="21"/>
                    </w:rPr>
                    <w:t>液态</w:t>
                  </w:r>
                </w:p>
              </w:tc>
              <w:tc>
                <w:tcPr>
                  <w:tcW w:w="866" w:type="dxa"/>
                  <w:vAlign w:val="center"/>
                </w:tcPr>
                <w:p w14:paraId="0A52BF38" w14:textId="77777777" w:rsidR="0014283A" w:rsidRPr="00600694" w:rsidRDefault="0014283A" w:rsidP="0014283A">
                  <w:pPr>
                    <w:adjustRightInd w:val="0"/>
                    <w:snapToGrid w:val="0"/>
                    <w:jc w:val="center"/>
                    <w:rPr>
                      <w:szCs w:val="21"/>
                    </w:rPr>
                  </w:pPr>
                  <w:r w:rsidRPr="00600694">
                    <w:rPr>
                      <w:rFonts w:hint="eastAsia"/>
                      <w:szCs w:val="21"/>
                    </w:rPr>
                    <w:t>机油</w:t>
                  </w:r>
                </w:p>
              </w:tc>
              <w:tc>
                <w:tcPr>
                  <w:tcW w:w="842" w:type="dxa"/>
                  <w:vAlign w:val="center"/>
                </w:tcPr>
                <w:p w14:paraId="237E8490" w14:textId="77777777" w:rsidR="0014283A" w:rsidRPr="00600694" w:rsidRDefault="0014283A" w:rsidP="0014283A">
                  <w:pPr>
                    <w:jc w:val="center"/>
                    <w:rPr>
                      <w:szCs w:val="21"/>
                    </w:rPr>
                  </w:pPr>
                  <w:r w:rsidRPr="00600694">
                    <w:rPr>
                      <w:rFonts w:hint="eastAsia"/>
                      <w:szCs w:val="21"/>
                    </w:rPr>
                    <w:t>机油</w:t>
                  </w:r>
                </w:p>
              </w:tc>
              <w:tc>
                <w:tcPr>
                  <w:tcW w:w="673" w:type="dxa"/>
                  <w:vAlign w:val="center"/>
                </w:tcPr>
                <w:p w14:paraId="47B04B26" w14:textId="77777777" w:rsidR="0014283A" w:rsidRPr="00600694" w:rsidRDefault="0014283A" w:rsidP="0014283A">
                  <w:pPr>
                    <w:adjustRightInd w:val="0"/>
                    <w:snapToGrid w:val="0"/>
                    <w:jc w:val="center"/>
                    <w:rPr>
                      <w:szCs w:val="21"/>
                    </w:rPr>
                  </w:pPr>
                  <w:r w:rsidRPr="00600694">
                    <w:rPr>
                      <w:rFonts w:hint="eastAsia"/>
                      <w:szCs w:val="21"/>
                    </w:rPr>
                    <w:t>T</w:t>
                  </w:r>
                  <w:r w:rsidRPr="00600694">
                    <w:rPr>
                      <w:rFonts w:hint="eastAsia"/>
                      <w:szCs w:val="21"/>
                    </w:rPr>
                    <w:t>，</w:t>
                  </w:r>
                  <w:r w:rsidRPr="00600694">
                    <w:rPr>
                      <w:rFonts w:hint="eastAsia"/>
                      <w:szCs w:val="21"/>
                    </w:rPr>
                    <w:t>I</w:t>
                  </w:r>
                </w:p>
              </w:tc>
              <w:tc>
                <w:tcPr>
                  <w:tcW w:w="1012" w:type="dxa"/>
                  <w:vMerge/>
                  <w:vAlign w:val="center"/>
                </w:tcPr>
                <w:p w14:paraId="513FCB8B" w14:textId="77777777" w:rsidR="0014283A" w:rsidRPr="00600694" w:rsidRDefault="0014283A" w:rsidP="0014283A">
                  <w:pPr>
                    <w:adjustRightInd w:val="0"/>
                    <w:snapToGrid w:val="0"/>
                    <w:jc w:val="center"/>
                    <w:rPr>
                      <w:szCs w:val="21"/>
                    </w:rPr>
                  </w:pPr>
                </w:p>
              </w:tc>
            </w:tr>
            <w:tr w:rsidR="00600694" w:rsidRPr="00600694" w14:paraId="27A26756" w14:textId="77777777" w:rsidTr="0014283A">
              <w:trPr>
                <w:trHeight w:val="340"/>
                <w:jc w:val="center"/>
              </w:trPr>
              <w:tc>
                <w:tcPr>
                  <w:tcW w:w="508" w:type="dxa"/>
                  <w:vAlign w:val="center"/>
                </w:tcPr>
                <w:p w14:paraId="4EEE701D" w14:textId="77777777" w:rsidR="0014283A" w:rsidRPr="00600694" w:rsidRDefault="0014283A" w:rsidP="0014283A">
                  <w:pPr>
                    <w:adjustRightInd w:val="0"/>
                    <w:snapToGrid w:val="0"/>
                    <w:jc w:val="center"/>
                    <w:rPr>
                      <w:szCs w:val="21"/>
                    </w:rPr>
                  </w:pPr>
                  <w:r w:rsidRPr="00600694">
                    <w:rPr>
                      <w:rFonts w:hint="eastAsia"/>
                      <w:szCs w:val="21"/>
                    </w:rPr>
                    <w:t>4</w:t>
                  </w:r>
                </w:p>
              </w:tc>
              <w:tc>
                <w:tcPr>
                  <w:tcW w:w="1249" w:type="dxa"/>
                  <w:vAlign w:val="center"/>
                </w:tcPr>
                <w:p w14:paraId="0E9B3AD6" w14:textId="11D7714B" w:rsidR="0014283A" w:rsidRPr="00600694" w:rsidRDefault="0014283A" w:rsidP="00072EB2">
                  <w:pPr>
                    <w:jc w:val="center"/>
                    <w:rPr>
                      <w:szCs w:val="21"/>
                    </w:rPr>
                  </w:pPr>
                  <w:r w:rsidRPr="00600694">
                    <w:rPr>
                      <w:rFonts w:hint="eastAsia"/>
                      <w:szCs w:val="21"/>
                    </w:rPr>
                    <w:t>沾染</w:t>
                  </w:r>
                  <w:r w:rsidR="00B346A6" w:rsidRPr="00600694">
                    <w:rPr>
                      <w:rFonts w:hint="eastAsia"/>
                      <w:szCs w:val="21"/>
                    </w:rPr>
                    <w:t>油</w:t>
                  </w:r>
                  <w:r w:rsidRPr="00600694">
                    <w:rPr>
                      <w:rFonts w:hint="eastAsia"/>
                      <w:szCs w:val="21"/>
                    </w:rPr>
                    <w:t>的废包装物</w:t>
                  </w:r>
                </w:p>
              </w:tc>
              <w:tc>
                <w:tcPr>
                  <w:tcW w:w="1196" w:type="dxa"/>
                  <w:vAlign w:val="center"/>
                </w:tcPr>
                <w:p w14:paraId="742CDEA2" w14:textId="40CD6D74" w:rsidR="0014283A" w:rsidRPr="00600694" w:rsidRDefault="0014283A" w:rsidP="0014283A">
                  <w:pPr>
                    <w:adjustRightInd w:val="0"/>
                    <w:snapToGrid w:val="0"/>
                    <w:jc w:val="center"/>
                    <w:rPr>
                      <w:bCs/>
                      <w:szCs w:val="21"/>
                    </w:rPr>
                  </w:pPr>
                  <w:r w:rsidRPr="00600694">
                    <w:rPr>
                      <w:szCs w:val="21"/>
                    </w:rPr>
                    <w:t>900-</w:t>
                  </w:r>
                  <w:r w:rsidR="000A2E8D" w:rsidRPr="00600694">
                    <w:rPr>
                      <w:rFonts w:hint="eastAsia"/>
                      <w:szCs w:val="21"/>
                    </w:rPr>
                    <w:t>249</w:t>
                  </w:r>
                  <w:r w:rsidRPr="00600694">
                    <w:rPr>
                      <w:rFonts w:hint="eastAsia"/>
                      <w:szCs w:val="21"/>
                    </w:rPr>
                    <w:t>-</w:t>
                  </w:r>
                  <w:r w:rsidR="000A2E8D" w:rsidRPr="00600694">
                    <w:rPr>
                      <w:rFonts w:hint="eastAsia"/>
                      <w:szCs w:val="21"/>
                    </w:rPr>
                    <w:t>08</w:t>
                  </w:r>
                </w:p>
              </w:tc>
              <w:tc>
                <w:tcPr>
                  <w:tcW w:w="706" w:type="dxa"/>
                  <w:vAlign w:val="center"/>
                </w:tcPr>
                <w:p w14:paraId="7865E436" w14:textId="77777777" w:rsidR="0014283A" w:rsidRPr="00600694" w:rsidRDefault="0014283A" w:rsidP="0014283A">
                  <w:pPr>
                    <w:jc w:val="center"/>
                    <w:rPr>
                      <w:szCs w:val="21"/>
                    </w:rPr>
                  </w:pPr>
                  <w:r w:rsidRPr="00600694">
                    <w:rPr>
                      <w:rFonts w:hint="eastAsia"/>
                      <w:szCs w:val="21"/>
                    </w:rPr>
                    <w:t>0.1</w:t>
                  </w:r>
                </w:p>
              </w:tc>
              <w:tc>
                <w:tcPr>
                  <w:tcW w:w="1173" w:type="dxa"/>
                  <w:vAlign w:val="center"/>
                </w:tcPr>
                <w:p w14:paraId="77F0D317" w14:textId="77777777" w:rsidR="0014283A" w:rsidRPr="00600694" w:rsidRDefault="0014283A" w:rsidP="0014283A">
                  <w:pPr>
                    <w:jc w:val="center"/>
                    <w:rPr>
                      <w:szCs w:val="21"/>
                    </w:rPr>
                  </w:pPr>
                  <w:r w:rsidRPr="00600694">
                    <w:rPr>
                      <w:rFonts w:hint="eastAsia"/>
                      <w:szCs w:val="21"/>
                    </w:rPr>
                    <w:t>原料使用</w:t>
                  </w:r>
                </w:p>
              </w:tc>
              <w:tc>
                <w:tcPr>
                  <w:tcW w:w="427" w:type="dxa"/>
                  <w:vAlign w:val="center"/>
                </w:tcPr>
                <w:p w14:paraId="6CDF13B6" w14:textId="77777777" w:rsidR="0014283A" w:rsidRPr="00600694" w:rsidRDefault="0014283A" w:rsidP="0014283A">
                  <w:pPr>
                    <w:adjustRightInd w:val="0"/>
                    <w:snapToGrid w:val="0"/>
                    <w:jc w:val="center"/>
                    <w:rPr>
                      <w:szCs w:val="21"/>
                    </w:rPr>
                  </w:pPr>
                  <w:r w:rsidRPr="00600694">
                    <w:rPr>
                      <w:rFonts w:hint="eastAsia"/>
                      <w:szCs w:val="21"/>
                    </w:rPr>
                    <w:t>固态</w:t>
                  </w:r>
                </w:p>
              </w:tc>
              <w:tc>
                <w:tcPr>
                  <w:tcW w:w="866" w:type="dxa"/>
                  <w:vAlign w:val="center"/>
                </w:tcPr>
                <w:p w14:paraId="45041EC9" w14:textId="77777777" w:rsidR="0014283A" w:rsidRPr="00600694" w:rsidRDefault="0014283A" w:rsidP="0014283A">
                  <w:pPr>
                    <w:adjustRightInd w:val="0"/>
                    <w:snapToGrid w:val="0"/>
                    <w:jc w:val="center"/>
                    <w:rPr>
                      <w:szCs w:val="21"/>
                    </w:rPr>
                  </w:pPr>
                  <w:r w:rsidRPr="00600694">
                    <w:rPr>
                      <w:rFonts w:hint="eastAsia"/>
                      <w:szCs w:val="21"/>
                    </w:rPr>
                    <w:t>塑料、皂化液、液压油、机油、煤油</w:t>
                  </w:r>
                </w:p>
              </w:tc>
              <w:tc>
                <w:tcPr>
                  <w:tcW w:w="842" w:type="dxa"/>
                  <w:vAlign w:val="center"/>
                </w:tcPr>
                <w:p w14:paraId="4A1DCDA0" w14:textId="77777777" w:rsidR="0014283A" w:rsidRPr="00600694" w:rsidRDefault="0014283A" w:rsidP="0014283A">
                  <w:pPr>
                    <w:jc w:val="center"/>
                    <w:rPr>
                      <w:szCs w:val="21"/>
                    </w:rPr>
                  </w:pPr>
                  <w:r w:rsidRPr="00600694">
                    <w:rPr>
                      <w:rFonts w:hint="eastAsia"/>
                      <w:szCs w:val="21"/>
                    </w:rPr>
                    <w:t>塑料、皂化液、液压油、机油、煤油</w:t>
                  </w:r>
                </w:p>
              </w:tc>
              <w:tc>
                <w:tcPr>
                  <w:tcW w:w="673" w:type="dxa"/>
                  <w:vAlign w:val="center"/>
                </w:tcPr>
                <w:p w14:paraId="74664D56" w14:textId="5CEB2BA1" w:rsidR="0014283A" w:rsidRPr="00600694" w:rsidRDefault="000A2E8D" w:rsidP="0014283A">
                  <w:pPr>
                    <w:adjustRightInd w:val="0"/>
                    <w:snapToGrid w:val="0"/>
                    <w:jc w:val="center"/>
                    <w:rPr>
                      <w:szCs w:val="21"/>
                    </w:rPr>
                  </w:pPr>
                  <w:r w:rsidRPr="00600694">
                    <w:rPr>
                      <w:rFonts w:hint="eastAsia"/>
                      <w:szCs w:val="21"/>
                    </w:rPr>
                    <w:t>T</w:t>
                  </w:r>
                  <w:r w:rsidRPr="00600694">
                    <w:rPr>
                      <w:rFonts w:hint="eastAsia"/>
                      <w:szCs w:val="21"/>
                    </w:rPr>
                    <w:t>，</w:t>
                  </w:r>
                  <w:r w:rsidRPr="00600694">
                    <w:rPr>
                      <w:rFonts w:hint="eastAsia"/>
                      <w:szCs w:val="21"/>
                    </w:rPr>
                    <w:t>I</w:t>
                  </w:r>
                </w:p>
              </w:tc>
              <w:tc>
                <w:tcPr>
                  <w:tcW w:w="1012" w:type="dxa"/>
                  <w:vMerge/>
                  <w:vAlign w:val="center"/>
                </w:tcPr>
                <w:p w14:paraId="13B1D0C2" w14:textId="77777777" w:rsidR="0014283A" w:rsidRPr="00600694" w:rsidRDefault="0014283A" w:rsidP="0014283A">
                  <w:pPr>
                    <w:adjustRightInd w:val="0"/>
                    <w:snapToGrid w:val="0"/>
                    <w:jc w:val="center"/>
                    <w:rPr>
                      <w:szCs w:val="21"/>
                    </w:rPr>
                  </w:pPr>
                </w:p>
              </w:tc>
            </w:tr>
            <w:tr w:rsidR="00600694" w:rsidRPr="00600694" w14:paraId="4566CD39" w14:textId="77777777" w:rsidTr="0014283A">
              <w:trPr>
                <w:trHeight w:val="340"/>
                <w:jc w:val="center"/>
              </w:trPr>
              <w:tc>
                <w:tcPr>
                  <w:tcW w:w="508" w:type="dxa"/>
                  <w:vAlign w:val="center"/>
                </w:tcPr>
                <w:p w14:paraId="1C632550" w14:textId="77777777" w:rsidR="0014283A" w:rsidRPr="00600694" w:rsidRDefault="0014283A" w:rsidP="0014283A">
                  <w:pPr>
                    <w:adjustRightInd w:val="0"/>
                    <w:snapToGrid w:val="0"/>
                    <w:jc w:val="center"/>
                    <w:rPr>
                      <w:szCs w:val="21"/>
                    </w:rPr>
                  </w:pPr>
                  <w:r w:rsidRPr="00600694">
                    <w:rPr>
                      <w:rFonts w:hint="eastAsia"/>
                      <w:szCs w:val="21"/>
                    </w:rPr>
                    <w:t>5</w:t>
                  </w:r>
                </w:p>
              </w:tc>
              <w:tc>
                <w:tcPr>
                  <w:tcW w:w="1249" w:type="dxa"/>
                  <w:vAlign w:val="center"/>
                </w:tcPr>
                <w:p w14:paraId="229B2417" w14:textId="77777777" w:rsidR="0014283A" w:rsidRPr="00600694" w:rsidRDefault="0014283A" w:rsidP="0014283A">
                  <w:pPr>
                    <w:jc w:val="center"/>
                    <w:rPr>
                      <w:szCs w:val="21"/>
                    </w:rPr>
                  </w:pPr>
                  <w:r w:rsidRPr="00600694">
                    <w:rPr>
                      <w:rFonts w:hint="eastAsia"/>
                      <w:szCs w:val="21"/>
                    </w:rPr>
                    <w:t>废油泥</w:t>
                  </w:r>
                </w:p>
              </w:tc>
              <w:tc>
                <w:tcPr>
                  <w:tcW w:w="1196" w:type="dxa"/>
                  <w:vAlign w:val="center"/>
                </w:tcPr>
                <w:p w14:paraId="34C43869" w14:textId="77777777" w:rsidR="0014283A" w:rsidRPr="00600694" w:rsidRDefault="0014283A" w:rsidP="0014283A">
                  <w:pPr>
                    <w:adjustRightInd w:val="0"/>
                    <w:snapToGrid w:val="0"/>
                    <w:jc w:val="center"/>
                    <w:rPr>
                      <w:bCs/>
                      <w:szCs w:val="21"/>
                    </w:rPr>
                  </w:pPr>
                  <w:r w:rsidRPr="00600694">
                    <w:rPr>
                      <w:rFonts w:hint="eastAsia"/>
                      <w:szCs w:val="21"/>
                    </w:rPr>
                    <w:t>900-200-08</w:t>
                  </w:r>
                </w:p>
              </w:tc>
              <w:tc>
                <w:tcPr>
                  <w:tcW w:w="706" w:type="dxa"/>
                  <w:vAlign w:val="center"/>
                </w:tcPr>
                <w:p w14:paraId="66B4D482" w14:textId="77777777" w:rsidR="0014283A" w:rsidRPr="00600694" w:rsidRDefault="0014283A" w:rsidP="0014283A">
                  <w:pPr>
                    <w:jc w:val="center"/>
                    <w:rPr>
                      <w:szCs w:val="21"/>
                    </w:rPr>
                  </w:pPr>
                  <w:r w:rsidRPr="00600694">
                    <w:rPr>
                      <w:rFonts w:hint="eastAsia"/>
                      <w:szCs w:val="21"/>
                    </w:rPr>
                    <w:t>0.02</w:t>
                  </w:r>
                </w:p>
              </w:tc>
              <w:tc>
                <w:tcPr>
                  <w:tcW w:w="1173" w:type="dxa"/>
                  <w:vAlign w:val="center"/>
                </w:tcPr>
                <w:p w14:paraId="42495A31" w14:textId="77777777" w:rsidR="0014283A" w:rsidRPr="00600694" w:rsidRDefault="0014283A" w:rsidP="0014283A">
                  <w:pPr>
                    <w:jc w:val="center"/>
                    <w:rPr>
                      <w:szCs w:val="21"/>
                    </w:rPr>
                  </w:pPr>
                  <w:r w:rsidRPr="00600694">
                    <w:rPr>
                      <w:rFonts w:hint="eastAsia"/>
                      <w:szCs w:val="21"/>
                    </w:rPr>
                    <w:t>机械加工</w:t>
                  </w:r>
                </w:p>
              </w:tc>
              <w:tc>
                <w:tcPr>
                  <w:tcW w:w="427" w:type="dxa"/>
                  <w:vAlign w:val="center"/>
                </w:tcPr>
                <w:p w14:paraId="1315D0E9" w14:textId="77777777" w:rsidR="0014283A" w:rsidRPr="00600694" w:rsidRDefault="0014283A" w:rsidP="0014283A">
                  <w:pPr>
                    <w:adjustRightInd w:val="0"/>
                    <w:snapToGrid w:val="0"/>
                    <w:jc w:val="center"/>
                    <w:rPr>
                      <w:szCs w:val="21"/>
                    </w:rPr>
                  </w:pPr>
                  <w:r w:rsidRPr="00600694">
                    <w:rPr>
                      <w:rFonts w:hint="eastAsia"/>
                      <w:szCs w:val="21"/>
                    </w:rPr>
                    <w:t>固态</w:t>
                  </w:r>
                </w:p>
              </w:tc>
              <w:tc>
                <w:tcPr>
                  <w:tcW w:w="866" w:type="dxa"/>
                  <w:vAlign w:val="center"/>
                </w:tcPr>
                <w:p w14:paraId="46FC3C95" w14:textId="77777777" w:rsidR="0014283A" w:rsidRPr="00600694" w:rsidRDefault="0014283A" w:rsidP="0014283A">
                  <w:pPr>
                    <w:adjustRightInd w:val="0"/>
                    <w:snapToGrid w:val="0"/>
                    <w:jc w:val="center"/>
                    <w:rPr>
                      <w:szCs w:val="21"/>
                    </w:rPr>
                  </w:pPr>
                  <w:r w:rsidRPr="00600694">
                    <w:rPr>
                      <w:rFonts w:hint="eastAsia"/>
                      <w:szCs w:val="21"/>
                    </w:rPr>
                    <w:t>钢、油</w:t>
                  </w:r>
                </w:p>
              </w:tc>
              <w:tc>
                <w:tcPr>
                  <w:tcW w:w="842" w:type="dxa"/>
                  <w:vAlign w:val="center"/>
                </w:tcPr>
                <w:p w14:paraId="55ACF3F9" w14:textId="77777777" w:rsidR="0014283A" w:rsidRPr="00600694" w:rsidRDefault="0014283A" w:rsidP="0014283A">
                  <w:pPr>
                    <w:jc w:val="center"/>
                    <w:rPr>
                      <w:szCs w:val="21"/>
                    </w:rPr>
                  </w:pPr>
                  <w:r w:rsidRPr="00600694">
                    <w:rPr>
                      <w:rFonts w:hint="eastAsia"/>
                      <w:szCs w:val="21"/>
                    </w:rPr>
                    <w:t>钢、油</w:t>
                  </w:r>
                </w:p>
              </w:tc>
              <w:tc>
                <w:tcPr>
                  <w:tcW w:w="673" w:type="dxa"/>
                  <w:vAlign w:val="center"/>
                </w:tcPr>
                <w:p w14:paraId="67187B1C" w14:textId="77777777" w:rsidR="0014283A" w:rsidRPr="00600694" w:rsidRDefault="0014283A" w:rsidP="0014283A">
                  <w:pPr>
                    <w:adjustRightInd w:val="0"/>
                    <w:snapToGrid w:val="0"/>
                    <w:jc w:val="center"/>
                    <w:rPr>
                      <w:szCs w:val="21"/>
                    </w:rPr>
                  </w:pPr>
                  <w:r w:rsidRPr="00600694">
                    <w:rPr>
                      <w:rFonts w:hint="eastAsia"/>
                      <w:szCs w:val="21"/>
                    </w:rPr>
                    <w:t>T</w:t>
                  </w:r>
                  <w:r w:rsidRPr="00600694">
                    <w:rPr>
                      <w:rFonts w:hint="eastAsia"/>
                      <w:szCs w:val="21"/>
                    </w:rPr>
                    <w:t>，</w:t>
                  </w:r>
                  <w:r w:rsidRPr="00600694">
                    <w:rPr>
                      <w:rFonts w:hint="eastAsia"/>
                      <w:szCs w:val="21"/>
                    </w:rPr>
                    <w:t>I</w:t>
                  </w:r>
                </w:p>
              </w:tc>
              <w:tc>
                <w:tcPr>
                  <w:tcW w:w="1012" w:type="dxa"/>
                  <w:vMerge/>
                  <w:vAlign w:val="center"/>
                </w:tcPr>
                <w:p w14:paraId="3137D157" w14:textId="77777777" w:rsidR="0014283A" w:rsidRPr="00600694" w:rsidRDefault="0014283A" w:rsidP="0014283A">
                  <w:pPr>
                    <w:adjustRightInd w:val="0"/>
                    <w:snapToGrid w:val="0"/>
                    <w:jc w:val="center"/>
                    <w:rPr>
                      <w:szCs w:val="21"/>
                    </w:rPr>
                  </w:pPr>
                </w:p>
              </w:tc>
            </w:tr>
            <w:tr w:rsidR="00600694" w:rsidRPr="00600694" w14:paraId="03FBD95B" w14:textId="77777777" w:rsidTr="0014283A">
              <w:trPr>
                <w:trHeight w:val="340"/>
                <w:jc w:val="center"/>
              </w:trPr>
              <w:tc>
                <w:tcPr>
                  <w:tcW w:w="508" w:type="dxa"/>
                  <w:vAlign w:val="center"/>
                </w:tcPr>
                <w:p w14:paraId="13DBDCA6" w14:textId="77777777" w:rsidR="0014283A" w:rsidRPr="00600694" w:rsidRDefault="0014283A" w:rsidP="0014283A">
                  <w:pPr>
                    <w:adjustRightInd w:val="0"/>
                    <w:snapToGrid w:val="0"/>
                    <w:jc w:val="center"/>
                    <w:rPr>
                      <w:szCs w:val="21"/>
                    </w:rPr>
                  </w:pPr>
                  <w:r w:rsidRPr="00600694">
                    <w:rPr>
                      <w:rFonts w:hint="eastAsia"/>
                      <w:szCs w:val="21"/>
                    </w:rPr>
                    <w:t>6</w:t>
                  </w:r>
                </w:p>
              </w:tc>
              <w:tc>
                <w:tcPr>
                  <w:tcW w:w="1249" w:type="dxa"/>
                  <w:vAlign w:val="center"/>
                </w:tcPr>
                <w:p w14:paraId="74AC9715" w14:textId="77777777" w:rsidR="0014283A" w:rsidRPr="00600694" w:rsidRDefault="0014283A" w:rsidP="0014283A">
                  <w:pPr>
                    <w:jc w:val="center"/>
                    <w:rPr>
                      <w:szCs w:val="21"/>
                    </w:rPr>
                  </w:pPr>
                  <w:r w:rsidRPr="00600694">
                    <w:rPr>
                      <w:rFonts w:hint="eastAsia"/>
                      <w:szCs w:val="21"/>
                    </w:rPr>
                    <w:t>废含油抹布手套</w:t>
                  </w:r>
                </w:p>
              </w:tc>
              <w:tc>
                <w:tcPr>
                  <w:tcW w:w="1196" w:type="dxa"/>
                  <w:vAlign w:val="center"/>
                </w:tcPr>
                <w:p w14:paraId="1C2CE51C" w14:textId="77777777" w:rsidR="0014283A" w:rsidRPr="00600694" w:rsidRDefault="0014283A" w:rsidP="0014283A">
                  <w:pPr>
                    <w:adjustRightInd w:val="0"/>
                    <w:snapToGrid w:val="0"/>
                    <w:jc w:val="center"/>
                    <w:rPr>
                      <w:bCs/>
                      <w:szCs w:val="21"/>
                    </w:rPr>
                  </w:pPr>
                  <w:r w:rsidRPr="00600694">
                    <w:rPr>
                      <w:rFonts w:hint="eastAsia"/>
                      <w:szCs w:val="21"/>
                    </w:rPr>
                    <w:t>900-041-49</w:t>
                  </w:r>
                </w:p>
              </w:tc>
              <w:tc>
                <w:tcPr>
                  <w:tcW w:w="706" w:type="dxa"/>
                  <w:vAlign w:val="center"/>
                </w:tcPr>
                <w:p w14:paraId="015E2CFB" w14:textId="77777777" w:rsidR="0014283A" w:rsidRPr="00600694" w:rsidRDefault="0014283A" w:rsidP="0014283A">
                  <w:pPr>
                    <w:jc w:val="center"/>
                    <w:rPr>
                      <w:szCs w:val="21"/>
                    </w:rPr>
                  </w:pPr>
                  <w:r w:rsidRPr="00600694">
                    <w:rPr>
                      <w:rFonts w:hint="eastAsia"/>
                      <w:szCs w:val="21"/>
                    </w:rPr>
                    <w:t>0.1</w:t>
                  </w:r>
                </w:p>
              </w:tc>
              <w:tc>
                <w:tcPr>
                  <w:tcW w:w="1173" w:type="dxa"/>
                  <w:vAlign w:val="center"/>
                </w:tcPr>
                <w:p w14:paraId="14F04971" w14:textId="77777777" w:rsidR="0014283A" w:rsidRPr="00600694" w:rsidRDefault="0014283A" w:rsidP="0014283A">
                  <w:pPr>
                    <w:jc w:val="center"/>
                    <w:rPr>
                      <w:szCs w:val="21"/>
                    </w:rPr>
                  </w:pPr>
                  <w:r w:rsidRPr="00600694">
                    <w:rPr>
                      <w:rFonts w:hint="eastAsia"/>
                      <w:szCs w:val="21"/>
                    </w:rPr>
                    <w:t>机械加工</w:t>
                  </w:r>
                </w:p>
              </w:tc>
              <w:tc>
                <w:tcPr>
                  <w:tcW w:w="427" w:type="dxa"/>
                  <w:vAlign w:val="center"/>
                </w:tcPr>
                <w:p w14:paraId="613E26A0" w14:textId="77777777" w:rsidR="0014283A" w:rsidRPr="00600694" w:rsidRDefault="0014283A" w:rsidP="0014283A">
                  <w:pPr>
                    <w:adjustRightInd w:val="0"/>
                    <w:snapToGrid w:val="0"/>
                    <w:jc w:val="center"/>
                    <w:rPr>
                      <w:szCs w:val="21"/>
                    </w:rPr>
                  </w:pPr>
                  <w:r w:rsidRPr="00600694">
                    <w:rPr>
                      <w:rFonts w:hint="eastAsia"/>
                      <w:szCs w:val="21"/>
                    </w:rPr>
                    <w:t>固态</w:t>
                  </w:r>
                </w:p>
              </w:tc>
              <w:tc>
                <w:tcPr>
                  <w:tcW w:w="866" w:type="dxa"/>
                  <w:vAlign w:val="center"/>
                </w:tcPr>
                <w:p w14:paraId="285CC4C5" w14:textId="77777777" w:rsidR="0014283A" w:rsidRPr="00600694" w:rsidRDefault="0014283A" w:rsidP="0014283A">
                  <w:pPr>
                    <w:adjustRightInd w:val="0"/>
                    <w:snapToGrid w:val="0"/>
                    <w:jc w:val="center"/>
                    <w:rPr>
                      <w:szCs w:val="21"/>
                    </w:rPr>
                  </w:pPr>
                  <w:r w:rsidRPr="00600694">
                    <w:rPr>
                      <w:rFonts w:hint="eastAsia"/>
                      <w:szCs w:val="21"/>
                    </w:rPr>
                    <w:t>布料、皂化液、液压油、机油、煤油</w:t>
                  </w:r>
                </w:p>
              </w:tc>
              <w:tc>
                <w:tcPr>
                  <w:tcW w:w="842" w:type="dxa"/>
                  <w:vAlign w:val="center"/>
                </w:tcPr>
                <w:p w14:paraId="09F5865F" w14:textId="77777777" w:rsidR="0014283A" w:rsidRPr="00600694" w:rsidRDefault="0014283A" w:rsidP="0014283A">
                  <w:pPr>
                    <w:jc w:val="center"/>
                    <w:rPr>
                      <w:szCs w:val="21"/>
                    </w:rPr>
                  </w:pPr>
                  <w:r w:rsidRPr="00600694">
                    <w:rPr>
                      <w:rFonts w:hint="eastAsia"/>
                      <w:szCs w:val="21"/>
                    </w:rPr>
                    <w:t>布料、皂化液、液压油、机油、煤油</w:t>
                  </w:r>
                </w:p>
              </w:tc>
              <w:tc>
                <w:tcPr>
                  <w:tcW w:w="673" w:type="dxa"/>
                  <w:vAlign w:val="center"/>
                </w:tcPr>
                <w:p w14:paraId="2B30A4F5" w14:textId="77777777" w:rsidR="0014283A" w:rsidRPr="00600694" w:rsidRDefault="0014283A" w:rsidP="0014283A">
                  <w:pPr>
                    <w:adjustRightInd w:val="0"/>
                    <w:snapToGrid w:val="0"/>
                    <w:jc w:val="center"/>
                    <w:rPr>
                      <w:szCs w:val="21"/>
                    </w:rPr>
                  </w:pPr>
                  <w:r w:rsidRPr="00600694">
                    <w:rPr>
                      <w:szCs w:val="21"/>
                    </w:rPr>
                    <w:t>T</w:t>
                  </w:r>
                  <w:r w:rsidRPr="00600694">
                    <w:rPr>
                      <w:rFonts w:hint="eastAsia"/>
                      <w:szCs w:val="21"/>
                    </w:rPr>
                    <w:t>/</w:t>
                  </w:r>
                  <w:r w:rsidRPr="00600694">
                    <w:rPr>
                      <w:szCs w:val="21"/>
                    </w:rPr>
                    <w:t>In</w:t>
                  </w:r>
                </w:p>
              </w:tc>
              <w:tc>
                <w:tcPr>
                  <w:tcW w:w="1012" w:type="dxa"/>
                  <w:vAlign w:val="center"/>
                </w:tcPr>
                <w:p w14:paraId="0435188F" w14:textId="77777777" w:rsidR="0014283A" w:rsidRPr="00600694" w:rsidRDefault="0014283A" w:rsidP="0014283A">
                  <w:pPr>
                    <w:adjustRightInd w:val="0"/>
                    <w:snapToGrid w:val="0"/>
                    <w:jc w:val="center"/>
                    <w:rPr>
                      <w:szCs w:val="21"/>
                    </w:rPr>
                  </w:pPr>
                  <w:r w:rsidRPr="00600694">
                    <w:rPr>
                      <w:rFonts w:hint="eastAsia"/>
                      <w:szCs w:val="21"/>
                    </w:rPr>
                    <w:t>混入生活垃圾一并处置</w:t>
                  </w:r>
                </w:p>
              </w:tc>
            </w:tr>
          </w:tbl>
          <w:p w14:paraId="24FA3D77" w14:textId="708C90A9" w:rsidR="005A7431" w:rsidRPr="00600694" w:rsidRDefault="005A7431" w:rsidP="005A7431">
            <w:pPr>
              <w:adjustRightInd w:val="0"/>
              <w:snapToGrid w:val="0"/>
              <w:spacing w:line="360" w:lineRule="auto"/>
              <w:rPr>
                <w:b/>
                <w:bCs/>
                <w:sz w:val="24"/>
              </w:rPr>
            </w:pPr>
            <w:r w:rsidRPr="00600694">
              <w:rPr>
                <w:b/>
                <w:bCs/>
                <w:sz w:val="24"/>
              </w:rPr>
              <w:t>5.2.</w:t>
            </w:r>
            <w:r w:rsidRPr="00600694">
              <w:rPr>
                <w:rFonts w:hint="eastAsia"/>
                <w:b/>
                <w:bCs/>
                <w:sz w:val="24"/>
              </w:rPr>
              <w:t>3</w:t>
            </w:r>
            <w:r w:rsidRPr="00600694">
              <w:rPr>
                <w:b/>
                <w:bCs/>
                <w:sz w:val="24"/>
              </w:rPr>
              <w:t>.</w:t>
            </w:r>
            <w:r w:rsidRPr="00600694">
              <w:rPr>
                <w:rFonts w:hint="eastAsia"/>
                <w:b/>
                <w:bCs/>
                <w:sz w:val="24"/>
              </w:rPr>
              <w:t>5</w:t>
            </w:r>
            <w:r w:rsidRPr="00600694">
              <w:rPr>
                <w:rFonts w:hint="eastAsia"/>
                <w:b/>
                <w:bCs/>
                <w:sz w:val="24"/>
              </w:rPr>
              <w:t>项目运营后主要污染物产生及排放情况</w:t>
            </w:r>
          </w:p>
          <w:p w14:paraId="2F14D61F" w14:textId="4AEAD451" w:rsidR="005A7431" w:rsidRPr="00600694" w:rsidRDefault="005A7431" w:rsidP="005A7431">
            <w:pPr>
              <w:adjustRightInd w:val="0"/>
              <w:snapToGrid w:val="0"/>
              <w:ind w:firstLineChars="200" w:firstLine="480"/>
              <w:rPr>
                <w:bCs/>
                <w:sz w:val="24"/>
              </w:rPr>
            </w:pPr>
            <w:r w:rsidRPr="00600694">
              <w:rPr>
                <w:rFonts w:hint="eastAsia"/>
                <w:bCs/>
                <w:sz w:val="24"/>
              </w:rPr>
              <w:t>本项目</w:t>
            </w:r>
            <w:proofErr w:type="gramStart"/>
            <w:r w:rsidRPr="00600694">
              <w:rPr>
                <w:rFonts w:hint="eastAsia"/>
                <w:bCs/>
                <w:sz w:val="24"/>
              </w:rPr>
              <w:t>经落实</w:t>
            </w:r>
            <w:proofErr w:type="gramEnd"/>
            <w:r w:rsidRPr="00600694">
              <w:rPr>
                <w:rFonts w:hint="eastAsia"/>
                <w:bCs/>
                <w:sz w:val="24"/>
              </w:rPr>
              <w:t>相应的污染防治措施后，主要污染物排放情况见表</w:t>
            </w:r>
            <w:r w:rsidRPr="00600694">
              <w:rPr>
                <w:rFonts w:hint="eastAsia"/>
                <w:bCs/>
                <w:sz w:val="24"/>
              </w:rPr>
              <w:t>5-</w:t>
            </w:r>
            <w:r w:rsidR="006A5FC6" w:rsidRPr="00600694">
              <w:rPr>
                <w:rFonts w:hint="eastAsia"/>
                <w:bCs/>
                <w:sz w:val="24"/>
              </w:rPr>
              <w:t>1</w:t>
            </w:r>
            <w:r w:rsidR="00CD5123" w:rsidRPr="00600694">
              <w:rPr>
                <w:rFonts w:hint="eastAsia"/>
                <w:bCs/>
                <w:sz w:val="24"/>
              </w:rPr>
              <w:t>1</w:t>
            </w:r>
            <w:r w:rsidRPr="00600694">
              <w:rPr>
                <w:rFonts w:hint="eastAsia"/>
                <w:bCs/>
                <w:sz w:val="24"/>
              </w:rPr>
              <w:t>。</w:t>
            </w:r>
          </w:p>
          <w:p w14:paraId="4D673F93" w14:textId="206A942E" w:rsidR="005A7431" w:rsidRPr="00600694" w:rsidRDefault="005A7431" w:rsidP="005A7431">
            <w:pPr>
              <w:adjustRightInd w:val="0"/>
              <w:snapToGrid w:val="0"/>
              <w:jc w:val="center"/>
              <w:rPr>
                <w:sz w:val="24"/>
              </w:rPr>
            </w:pPr>
            <w:r w:rsidRPr="00600694">
              <w:rPr>
                <w:rFonts w:hint="eastAsia"/>
                <w:b/>
              </w:rPr>
              <w:t>表</w:t>
            </w:r>
            <w:r w:rsidRPr="00600694">
              <w:rPr>
                <w:rFonts w:hint="eastAsia"/>
                <w:b/>
              </w:rPr>
              <w:t>5-</w:t>
            </w:r>
            <w:r w:rsidR="00912B57" w:rsidRPr="00600694">
              <w:rPr>
                <w:rFonts w:hint="eastAsia"/>
                <w:b/>
              </w:rPr>
              <w:t>1</w:t>
            </w:r>
            <w:r w:rsidR="00CD5123" w:rsidRPr="00600694">
              <w:rPr>
                <w:rFonts w:hint="eastAsia"/>
                <w:b/>
              </w:rPr>
              <w:t>1</w:t>
            </w:r>
            <w:r w:rsidRPr="00600694">
              <w:rPr>
                <w:rFonts w:hint="eastAsia"/>
                <w:b/>
              </w:rPr>
              <w:t xml:space="preserve">   </w:t>
            </w:r>
            <w:r w:rsidRPr="00600694">
              <w:rPr>
                <w:rFonts w:hint="eastAsia"/>
                <w:b/>
              </w:rPr>
              <w:t>本项目“三废”汇总情况</w:t>
            </w:r>
            <w:r w:rsidRPr="00600694">
              <w:rPr>
                <w:rFonts w:hint="eastAsia"/>
                <w:b/>
              </w:rPr>
              <w:t xml:space="preserve">   </w:t>
            </w:r>
            <w:r w:rsidRPr="00600694">
              <w:rPr>
                <w:rFonts w:hint="eastAsia"/>
                <w:b/>
              </w:rPr>
              <w:t>单位：</w:t>
            </w:r>
            <w:r w:rsidRPr="00600694">
              <w:rPr>
                <w:rFonts w:hint="eastAsia"/>
                <w:b/>
              </w:rPr>
              <w:t>t/a</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2569"/>
              <w:gridCol w:w="861"/>
              <w:gridCol w:w="856"/>
              <w:gridCol w:w="850"/>
              <w:gridCol w:w="2938"/>
            </w:tblGrid>
            <w:tr w:rsidR="00600694" w:rsidRPr="00600694" w14:paraId="01773F54" w14:textId="77777777" w:rsidTr="004F5897">
              <w:trPr>
                <w:trHeight w:val="41"/>
                <w:tblHeader/>
                <w:jc w:val="center"/>
              </w:trPr>
              <w:tc>
                <w:tcPr>
                  <w:tcW w:w="696" w:type="dxa"/>
                  <w:vAlign w:val="center"/>
                </w:tcPr>
                <w:p w14:paraId="72DBFF73" w14:textId="77777777" w:rsidR="00CD5123" w:rsidRPr="00600694" w:rsidRDefault="00CD5123" w:rsidP="004F5897">
                  <w:pPr>
                    <w:pStyle w:val="affff0"/>
                    <w:adjustRightInd w:val="0"/>
                    <w:snapToGrid w:val="0"/>
                    <w:spacing w:line="240" w:lineRule="auto"/>
                    <w:rPr>
                      <w:rFonts w:eastAsia="宋体"/>
                      <w:b/>
                      <w:szCs w:val="21"/>
                    </w:rPr>
                  </w:pPr>
                  <w:r w:rsidRPr="00600694">
                    <w:rPr>
                      <w:rFonts w:eastAsia="宋体"/>
                      <w:b/>
                      <w:szCs w:val="21"/>
                    </w:rPr>
                    <w:t>名称</w:t>
                  </w:r>
                </w:p>
              </w:tc>
              <w:tc>
                <w:tcPr>
                  <w:tcW w:w="2569" w:type="dxa"/>
                  <w:vAlign w:val="center"/>
                </w:tcPr>
                <w:p w14:paraId="7CE3D190" w14:textId="77777777" w:rsidR="00CD5123" w:rsidRPr="00600694" w:rsidRDefault="00CD5123" w:rsidP="004F5897">
                  <w:pPr>
                    <w:pStyle w:val="affff0"/>
                    <w:adjustRightInd w:val="0"/>
                    <w:snapToGrid w:val="0"/>
                    <w:spacing w:line="240" w:lineRule="auto"/>
                    <w:rPr>
                      <w:rFonts w:eastAsia="宋体"/>
                      <w:b/>
                      <w:szCs w:val="21"/>
                    </w:rPr>
                  </w:pPr>
                  <w:r w:rsidRPr="00600694">
                    <w:rPr>
                      <w:rFonts w:eastAsia="宋体"/>
                      <w:b/>
                      <w:szCs w:val="21"/>
                    </w:rPr>
                    <w:t>污染物</w:t>
                  </w:r>
                </w:p>
              </w:tc>
              <w:tc>
                <w:tcPr>
                  <w:tcW w:w="861" w:type="dxa"/>
                  <w:vAlign w:val="center"/>
                </w:tcPr>
                <w:p w14:paraId="4AEB8C01" w14:textId="77777777" w:rsidR="00CD5123" w:rsidRPr="00600694" w:rsidRDefault="00CD5123" w:rsidP="004F5897">
                  <w:pPr>
                    <w:pStyle w:val="affff0"/>
                    <w:adjustRightInd w:val="0"/>
                    <w:snapToGrid w:val="0"/>
                    <w:spacing w:line="240" w:lineRule="auto"/>
                    <w:rPr>
                      <w:rFonts w:eastAsia="宋体"/>
                      <w:b/>
                      <w:szCs w:val="21"/>
                    </w:rPr>
                  </w:pPr>
                  <w:r w:rsidRPr="00600694">
                    <w:rPr>
                      <w:rFonts w:eastAsia="宋体"/>
                      <w:b/>
                      <w:szCs w:val="21"/>
                    </w:rPr>
                    <w:t>产生量</w:t>
                  </w:r>
                </w:p>
              </w:tc>
              <w:tc>
                <w:tcPr>
                  <w:tcW w:w="856" w:type="dxa"/>
                  <w:vAlign w:val="center"/>
                </w:tcPr>
                <w:p w14:paraId="4966E498" w14:textId="77777777" w:rsidR="00CD5123" w:rsidRPr="00600694" w:rsidRDefault="00CD5123" w:rsidP="004F5897">
                  <w:pPr>
                    <w:pStyle w:val="affff0"/>
                    <w:adjustRightInd w:val="0"/>
                    <w:snapToGrid w:val="0"/>
                    <w:spacing w:line="240" w:lineRule="auto"/>
                    <w:rPr>
                      <w:rFonts w:eastAsia="宋体"/>
                      <w:b/>
                      <w:szCs w:val="21"/>
                    </w:rPr>
                  </w:pPr>
                  <w:r w:rsidRPr="00600694">
                    <w:rPr>
                      <w:rFonts w:eastAsia="宋体"/>
                      <w:b/>
                      <w:szCs w:val="21"/>
                    </w:rPr>
                    <w:t>削减量</w:t>
                  </w:r>
                </w:p>
              </w:tc>
              <w:tc>
                <w:tcPr>
                  <w:tcW w:w="850" w:type="dxa"/>
                  <w:vAlign w:val="center"/>
                </w:tcPr>
                <w:p w14:paraId="0B5C7A15" w14:textId="77777777" w:rsidR="00CD5123" w:rsidRPr="00600694" w:rsidRDefault="00CD5123" w:rsidP="004F5897">
                  <w:pPr>
                    <w:pStyle w:val="affff0"/>
                    <w:adjustRightInd w:val="0"/>
                    <w:snapToGrid w:val="0"/>
                    <w:spacing w:line="240" w:lineRule="auto"/>
                    <w:rPr>
                      <w:rFonts w:eastAsia="宋体"/>
                      <w:b/>
                      <w:szCs w:val="21"/>
                    </w:rPr>
                  </w:pPr>
                  <w:r w:rsidRPr="00600694">
                    <w:rPr>
                      <w:rFonts w:eastAsia="宋体"/>
                      <w:b/>
                      <w:szCs w:val="21"/>
                    </w:rPr>
                    <w:t>排放量</w:t>
                  </w:r>
                </w:p>
              </w:tc>
              <w:tc>
                <w:tcPr>
                  <w:tcW w:w="2938" w:type="dxa"/>
                  <w:vAlign w:val="center"/>
                </w:tcPr>
                <w:p w14:paraId="75C42974" w14:textId="77777777" w:rsidR="00CD5123" w:rsidRPr="00600694" w:rsidRDefault="00CD5123" w:rsidP="004F5897">
                  <w:pPr>
                    <w:pStyle w:val="affff0"/>
                    <w:adjustRightInd w:val="0"/>
                    <w:snapToGrid w:val="0"/>
                    <w:spacing w:line="240" w:lineRule="auto"/>
                    <w:rPr>
                      <w:rFonts w:eastAsia="宋体"/>
                      <w:b/>
                      <w:szCs w:val="21"/>
                    </w:rPr>
                  </w:pPr>
                  <w:r w:rsidRPr="00600694">
                    <w:rPr>
                      <w:rFonts w:eastAsia="宋体" w:hint="eastAsia"/>
                      <w:b/>
                      <w:szCs w:val="21"/>
                    </w:rPr>
                    <w:t>处置方式</w:t>
                  </w:r>
                </w:p>
              </w:tc>
            </w:tr>
            <w:tr w:rsidR="00600694" w:rsidRPr="00600694" w14:paraId="2250A050" w14:textId="77777777" w:rsidTr="004F5897">
              <w:trPr>
                <w:trHeight w:val="381"/>
                <w:tblHeader/>
                <w:jc w:val="center"/>
              </w:trPr>
              <w:tc>
                <w:tcPr>
                  <w:tcW w:w="696" w:type="dxa"/>
                  <w:vMerge w:val="restart"/>
                  <w:vAlign w:val="center"/>
                </w:tcPr>
                <w:p w14:paraId="56C53A7A" w14:textId="77777777" w:rsidR="00CD5123" w:rsidRPr="00600694" w:rsidRDefault="00CD5123" w:rsidP="004F5897">
                  <w:pPr>
                    <w:pStyle w:val="affff0"/>
                    <w:adjustRightInd w:val="0"/>
                    <w:snapToGrid w:val="0"/>
                    <w:spacing w:line="240" w:lineRule="auto"/>
                    <w:rPr>
                      <w:rFonts w:eastAsia="宋体"/>
                      <w:szCs w:val="21"/>
                    </w:rPr>
                  </w:pPr>
                  <w:r w:rsidRPr="00600694">
                    <w:rPr>
                      <w:rFonts w:eastAsia="宋体"/>
                      <w:szCs w:val="21"/>
                    </w:rPr>
                    <w:t>废水</w:t>
                  </w:r>
                </w:p>
              </w:tc>
              <w:tc>
                <w:tcPr>
                  <w:tcW w:w="2569" w:type="dxa"/>
                  <w:vAlign w:val="center"/>
                </w:tcPr>
                <w:p w14:paraId="676146AA" w14:textId="77777777" w:rsidR="00CD5123" w:rsidRPr="00600694" w:rsidRDefault="00CD5123" w:rsidP="004F5897">
                  <w:pPr>
                    <w:pStyle w:val="affff0"/>
                    <w:adjustRightInd w:val="0"/>
                    <w:snapToGrid w:val="0"/>
                    <w:spacing w:line="240" w:lineRule="auto"/>
                    <w:rPr>
                      <w:rFonts w:eastAsia="宋体"/>
                      <w:szCs w:val="21"/>
                    </w:rPr>
                  </w:pPr>
                  <w:r w:rsidRPr="00600694">
                    <w:rPr>
                      <w:rFonts w:eastAsia="宋体"/>
                      <w:szCs w:val="21"/>
                    </w:rPr>
                    <w:t>废水量</w:t>
                  </w:r>
                </w:p>
              </w:tc>
              <w:tc>
                <w:tcPr>
                  <w:tcW w:w="861" w:type="dxa"/>
                  <w:vAlign w:val="center"/>
                </w:tcPr>
                <w:p w14:paraId="19E0E617" w14:textId="77777777" w:rsidR="00CD5123" w:rsidRPr="00600694" w:rsidRDefault="00CD5123" w:rsidP="004F5897">
                  <w:pPr>
                    <w:pStyle w:val="af"/>
                    <w:adjustRightInd w:val="0"/>
                    <w:snapToGrid w:val="0"/>
                    <w:spacing w:after="0"/>
                    <w:ind w:leftChars="0" w:left="0"/>
                    <w:jc w:val="center"/>
                    <w:rPr>
                      <w:bCs/>
                      <w:sz w:val="21"/>
                      <w:szCs w:val="21"/>
                    </w:rPr>
                  </w:pPr>
                  <w:r w:rsidRPr="00600694">
                    <w:rPr>
                      <w:rFonts w:hint="eastAsia"/>
                      <w:bCs/>
                      <w:sz w:val="21"/>
                      <w:szCs w:val="21"/>
                    </w:rPr>
                    <w:t>810</w:t>
                  </w:r>
                </w:p>
              </w:tc>
              <w:tc>
                <w:tcPr>
                  <w:tcW w:w="856" w:type="dxa"/>
                  <w:vAlign w:val="center"/>
                </w:tcPr>
                <w:p w14:paraId="63E7BD45" w14:textId="77777777" w:rsidR="00CD5123" w:rsidRPr="00600694" w:rsidRDefault="00CD5123" w:rsidP="004F5897">
                  <w:pPr>
                    <w:pStyle w:val="affff0"/>
                    <w:adjustRightInd w:val="0"/>
                    <w:snapToGrid w:val="0"/>
                    <w:spacing w:line="240" w:lineRule="auto"/>
                    <w:rPr>
                      <w:rFonts w:eastAsia="宋体"/>
                      <w:szCs w:val="21"/>
                    </w:rPr>
                  </w:pPr>
                  <w:r w:rsidRPr="00600694">
                    <w:rPr>
                      <w:rFonts w:eastAsia="宋体" w:hint="eastAsia"/>
                      <w:szCs w:val="21"/>
                    </w:rPr>
                    <w:t>0</w:t>
                  </w:r>
                </w:p>
              </w:tc>
              <w:tc>
                <w:tcPr>
                  <w:tcW w:w="850" w:type="dxa"/>
                  <w:vAlign w:val="center"/>
                </w:tcPr>
                <w:p w14:paraId="4C54F3C1" w14:textId="77777777" w:rsidR="00CD5123" w:rsidRPr="00600694" w:rsidRDefault="00CD5123" w:rsidP="004F5897">
                  <w:pPr>
                    <w:pStyle w:val="af"/>
                    <w:adjustRightInd w:val="0"/>
                    <w:snapToGrid w:val="0"/>
                    <w:spacing w:after="0"/>
                    <w:ind w:leftChars="0" w:left="0"/>
                    <w:jc w:val="center"/>
                    <w:rPr>
                      <w:bCs/>
                      <w:sz w:val="21"/>
                      <w:szCs w:val="21"/>
                    </w:rPr>
                  </w:pPr>
                  <w:r w:rsidRPr="00600694">
                    <w:rPr>
                      <w:rFonts w:hint="eastAsia"/>
                      <w:bCs/>
                      <w:sz w:val="21"/>
                      <w:szCs w:val="21"/>
                    </w:rPr>
                    <w:t>810</w:t>
                  </w:r>
                </w:p>
              </w:tc>
              <w:tc>
                <w:tcPr>
                  <w:tcW w:w="2938" w:type="dxa"/>
                  <w:vMerge w:val="restart"/>
                  <w:vAlign w:val="center"/>
                </w:tcPr>
                <w:p w14:paraId="72181E55" w14:textId="77777777" w:rsidR="00CD5123" w:rsidRPr="00600694" w:rsidRDefault="00CD5123" w:rsidP="004F5897">
                  <w:pPr>
                    <w:pStyle w:val="af"/>
                    <w:adjustRightInd w:val="0"/>
                    <w:snapToGrid w:val="0"/>
                    <w:spacing w:after="0"/>
                    <w:ind w:leftChars="0" w:left="0"/>
                    <w:jc w:val="center"/>
                    <w:rPr>
                      <w:bCs/>
                      <w:sz w:val="21"/>
                      <w:szCs w:val="21"/>
                    </w:rPr>
                  </w:pPr>
                  <w:r w:rsidRPr="00600694">
                    <w:rPr>
                      <w:rFonts w:hint="eastAsia"/>
                      <w:bCs/>
                      <w:sz w:val="21"/>
                      <w:szCs w:val="21"/>
                    </w:rPr>
                    <w:t>生活污水经化粪池处理后排入嘉兴市污水处理工程管网，最终经嘉兴市联合污水处理厂处理达标后深海排放</w:t>
                  </w:r>
                </w:p>
              </w:tc>
            </w:tr>
            <w:tr w:rsidR="00600694" w:rsidRPr="00600694" w14:paraId="0CAFC512" w14:textId="77777777" w:rsidTr="004F5897">
              <w:trPr>
                <w:trHeight w:val="382"/>
                <w:tblHeader/>
                <w:jc w:val="center"/>
              </w:trPr>
              <w:tc>
                <w:tcPr>
                  <w:tcW w:w="696" w:type="dxa"/>
                  <w:vMerge/>
                  <w:vAlign w:val="center"/>
                </w:tcPr>
                <w:p w14:paraId="0A22D317" w14:textId="77777777" w:rsidR="00CD5123" w:rsidRPr="00600694" w:rsidRDefault="00CD5123" w:rsidP="004F5897">
                  <w:pPr>
                    <w:pStyle w:val="affff0"/>
                    <w:adjustRightInd w:val="0"/>
                    <w:snapToGrid w:val="0"/>
                    <w:spacing w:line="240" w:lineRule="auto"/>
                    <w:rPr>
                      <w:rFonts w:eastAsia="宋体"/>
                      <w:szCs w:val="21"/>
                    </w:rPr>
                  </w:pPr>
                </w:p>
              </w:tc>
              <w:tc>
                <w:tcPr>
                  <w:tcW w:w="2569" w:type="dxa"/>
                  <w:vAlign w:val="center"/>
                </w:tcPr>
                <w:p w14:paraId="7508CB68" w14:textId="77777777" w:rsidR="00CD5123" w:rsidRPr="00600694" w:rsidRDefault="00CD5123" w:rsidP="004F5897">
                  <w:pPr>
                    <w:pStyle w:val="affff0"/>
                    <w:adjustRightInd w:val="0"/>
                    <w:snapToGrid w:val="0"/>
                    <w:spacing w:line="240" w:lineRule="auto"/>
                    <w:rPr>
                      <w:rFonts w:eastAsia="宋体"/>
                      <w:szCs w:val="21"/>
                    </w:rPr>
                  </w:pPr>
                  <w:proofErr w:type="spellStart"/>
                  <w:r w:rsidRPr="00600694">
                    <w:rPr>
                      <w:rFonts w:eastAsia="宋体"/>
                      <w:szCs w:val="21"/>
                    </w:rPr>
                    <w:t>COD</w:t>
                  </w:r>
                  <w:r w:rsidRPr="00600694">
                    <w:rPr>
                      <w:rFonts w:eastAsia="宋体"/>
                      <w:szCs w:val="21"/>
                      <w:vertAlign w:val="subscript"/>
                    </w:rPr>
                    <w:t>Cr</w:t>
                  </w:r>
                  <w:proofErr w:type="spellEnd"/>
                </w:p>
              </w:tc>
              <w:tc>
                <w:tcPr>
                  <w:tcW w:w="861" w:type="dxa"/>
                  <w:vAlign w:val="center"/>
                </w:tcPr>
                <w:p w14:paraId="6D703B81" w14:textId="77777777" w:rsidR="00CD5123" w:rsidRPr="00600694" w:rsidRDefault="00CD5123" w:rsidP="004F5897">
                  <w:pPr>
                    <w:pStyle w:val="af"/>
                    <w:adjustRightInd w:val="0"/>
                    <w:snapToGrid w:val="0"/>
                    <w:spacing w:after="0"/>
                    <w:ind w:leftChars="0" w:left="0"/>
                    <w:jc w:val="center"/>
                    <w:rPr>
                      <w:bCs/>
                      <w:sz w:val="21"/>
                      <w:szCs w:val="21"/>
                    </w:rPr>
                  </w:pPr>
                  <w:r w:rsidRPr="00600694">
                    <w:rPr>
                      <w:rFonts w:hint="eastAsia"/>
                      <w:bCs/>
                      <w:sz w:val="21"/>
                      <w:szCs w:val="21"/>
                    </w:rPr>
                    <w:t>0.259</w:t>
                  </w:r>
                </w:p>
              </w:tc>
              <w:tc>
                <w:tcPr>
                  <w:tcW w:w="856" w:type="dxa"/>
                  <w:vAlign w:val="center"/>
                </w:tcPr>
                <w:p w14:paraId="05A7C545" w14:textId="77777777" w:rsidR="00CD5123" w:rsidRPr="00600694" w:rsidRDefault="00CD5123" w:rsidP="004F5897">
                  <w:pPr>
                    <w:pStyle w:val="affff0"/>
                    <w:adjustRightInd w:val="0"/>
                    <w:snapToGrid w:val="0"/>
                    <w:spacing w:line="240" w:lineRule="auto"/>
                    <w:rPr>
                      <w:rFonts w:eastAsia="宋体"/>
                      <w:szCs w:val="21"/>
                    </w:rPr>
                  </w:pPr>
                  <w:r w:rsidRPr="00600694">
                    <w:rPr>
                      <w:rFonts w:eastAsia="宋体" w:hint="eastAsia"/>
                      <w:szCs w:val="21"/>
                    </w:rPr>
                    <w:t>0.218</w:t>
                  </w:r>
                </w:p>
              </w:tc>
              <w:tc>
                <w:tcPr>
                  <w:tcW w:w="850" w:type="dxa"/>
                  <w:vAlign w:val="center"/>
                </w:tcPr>
                <w:p w14:paraId="10478FDB" w14:textId="77777777" w:rsidR="00CD5123" w:rsidRPr="00600694" w:rsidRDefault="00CD5123" w:rsidP="004F5897">
                  <w:pPr>
                    <w:pStyle w:val="af"/>
                    <w:adjustRightInd w:val="0"/>
                    <w:snapToGrid w:val="0"/>
                    <w:spacing w:after="0"/>
                    <w:ind w:leftChars="0" w:left="0"/>
                    <w:jc w:val="center"/>
                    <w:rPr>
                      <w:bCs/>
                      <w:sz w:val="21"/>
                      <w:szCs w:val="21"/>
                    </w:rPr>
                  </w:pPr>
                  <w:r w:rsidRPr="00600694">
                    <w:rPr>
                      <w:rFonts w:hint="eastAsia"/>
                      <w:bCs/>
                      <w:sz w:val="21"/>
                      <w:szCs w:val="21"/>
                    </w:rPr>
                    <w:t>0.041</w:t>
                  </w:r>
                </w:p>
              </w:tc>
              <w:tc>
                <w:tcPr>
                  <w:tcW w:w="2938" w:type="dxa"/>
                  <w:vMerge/>
                  <w:vAlign w:val="center"/>
                </w:tcPr>
                <w:p w14:paraId="24668958" w14:textId="77777777" w:rsidR="00CD5123" w:rsidRPr="00600694" w:rsidRDefault="00CD5123" w:rsidP="004F5897">
                  <w:pPr>
                    <w:pStyle w:val="af"/>
                    <w:adjustRightInd w:val="0"/>
                    <w:snapToGrid w:val="0"/>
                    <w:spacing w:after="0"/>
                    <w:ind w:leftChars="0" w:left="0"/>
                    <w:jc w:val="center"/>
                    <w:rPr>
                      <w:bCs/>
                      <w:sz w:val="21"/>
                      <w:szCs w:val="21"/>
                    </w:rPr>
                  </w:pPr>
                </w:p>
              </w:tc>
            </w:tr>
            <w:tr w:rsidR="00600694" w:rsidRPr="00600694" w14:paraId="03FE9F47" w14:textId="77777777" w:rsidTr="004F5897">
              <w:trPr>
                <w:trHeight w:val="50"/>
                <w:tblHeader/>
                <w:jc w:val="center"/>
              </w:trPr>
              <w:tc>
                <w:tcPr>
                  <w:tcW w:w="696" w:type="dxa"/>
                  <w:vMerge/>
                  <w:vAlign w:val="center"/>
                </w:tcPr>
                <w:p w14:paraId="4E27FDAF" w14:textId="77777777" w:rsidR="00CD5123" w:rsidRPr="00600694" w:rsidRDefault="00CD5123" w:rsidP="004F5897">
                  <w:pPr>
                    <w:pStyle w:val="affff0"/>
                    <w:adjustRightInd w:val="0"/>
                    <w:snapToGrid w:val="0"/>
                    <w:spacing w:line="240" w:lineRule="auto"/>
                    <w:rPr>
                      <w:rFonts w:eastAsia="宋体"/>
                      <w:szCs w:val="21"/>
                    </w:rPr>
                  </w:pPr>
                </w:p>
              </w:tc>
              <w:tc>
                <w:tcPr>
                  <w:tcW w:w="2569" w:type="dxa"/>
                  <w:vAlign w:val="center"/>
                </w:tcPr>
                <w:p w14:paraId="6F3BFA9D" w14:textId="77777777" w:rsidR="00CD5123" w:rsidRPr="00600694" w:rsidRDefault="00CD5123" w:rsidP="004F5897">
                  <w:pPr>
                    <w:pStyle w:val="affff0"/>
                    <w:adjustRightInd w:val="0"/>
                    <w:snapToGrid w:val="0"/>
                    <w:spacing w:line="240" w:lineRule="auto"/>
                    <w:rPr>
                      <w:rFonts w:eastAsia="宋体"/>
                      <w:szCs w:val="21"/>
                    </w:rPr>
                  </w:pPr>
                  <w:r w:rsidRPr="00600694">
                    <w:rPr>
                      <w:rFonts w:eastAsia="宋体"/>
                      <w:szCs w:val="21"/>
                    </w:rPr>
                    <w:t>NH</w:t>
                  </w:r>
                  <w:r w:rsidRPr="00600694">
                    <w:rPr>
                      <w:rFonts w:eastAsia="宋体"/>
                      <w:szCs w:val="21"/>
                      <w:vertAlign w:val="subscript"/>
                    </w:rPr>
                    <w:t>3</w:t>
                  </w:r>
                  <w:r w:rsidRPr="00600694">
                    <w:rPr>
                      <w:rFonts w:eastAsia="宋体"/>
                      <w:szCs w:val="21"/>
                    </w:rPr>
                    <w:t>-N</w:t>
                  </w:r>
                </w:p>
              </w:tc>
              <w:tc>
                <w:tcPr>
                  <w:tcW w:w="861" w:type="dxa"/>
                  <w:vAlign w:val="center"/>
                </w:tcPr>
                <w:p w14:paraId="6B0A4348" w14:textId="77777777" w:rsidR="00CD5123" w:rsidRPr="00600694" w:rsidRDefault="00CD5123" w:rsidP="004F5897">
                  <w:pPr>
                    <w:pStyle w:val="af"/>
                    <w:adjustRightInd w:val="0"/>
                    <w:snapToGrid w:val="0"/>
                    <w:spacing w:after="0"/>
                    <w:ind w:leftChars="0" w:left="0"/>
                    <w:jc w:val="center"/>
                    <w:rPr>
                      <w:bCs/>
                      <w:sz w:val="21"/>
                      <w:szCs w:val="21"/>
                    </w:rPr>
                  </w:pPr>
                  <w:r w:rsidRPr="00600694">
                    <w:rPr>
                      <w:rFonts w:hint="eastAsia"/>
                      <w:bCs/>
                      <w:sz w:val="21"/>
                      <w:szCs w:val="21"/>
                    </w:rPr>
                    <w:t>0.028</w:t>
                  </w:r>
                </w:p>
              </w:tc>
              <w:tc>
                <w:tcPr>
                  <w:tcW w:w="856" w:type="dxa"/>
                  <w:vAlign w:val="center"/>
                </w:tcPr>
                <w:p w14:paraId="03C410BA" w14:textId="77777777" w:rsidR="00CD5123" w:rsidRPr="00600694" w:rsidRDefault="00CD5123" w:rsidP="004F5897">
                  <w:pPr>
                    <w:pStyle w:val="affff0"/>
                    <w:adjustRightInd w:val="0"/>
                    <w:snapToGrid w:val="0"/>
                    <w:spacing w:line="240" w:lineRule="auto"/>
                    <w:rPr>
                      <w:rFonts w:eastAsia="宋体"/>
                      <w:szCs w:val="21"/>
                    </w:rPr>
                  </w:pPr>
                  <w:r w:rsidRPr="00600694">
                    <w:rPr>
                      <w:rFonts w:eastAsia="宋体" w:hint="eastAsia"/>
                      <w:szCs w:val="21"/>
                    </w:rPr>
                    <w:t>0.024</w:t>
                  </w:r>
                </w:p>
              </w:tc>
              <w:tc>
                <w:tcPr>
                  <w:tcW w:w="850" w:type="dxa"/>
                  <w:vAlign w:val="center"/>
                </w:tcPr>
                <w:p w14:paraId="13C274E2" w14:textId="77777777" w:rsidR="00CD5123" w:rsidRPr="00600694" w:rsidRDefault="00CD5123" w:rsidP="004F5897">
                  <w:pPr>
                    <w:pStyle w:val="af"/>
                    <w:adjustRightInd w:val="0"/>
                    <w:snapToGrid w:val="0"/>
                    <w:spacing w:after="0"/>
                    <w:ind w:leftChars="0" w:left="0"/>
                    <w:jc w:val="center"/>
                    <w:rPr>
                      <w:bCs/>
                      <w:sz w:val="21"/>
                      <w:szCs w:val="21"/>
                    </w:rPr>
                  </w:pPr>
                  <w:r w:rsidRPr="00600694">
                    <w:rPr>
                      <w:rFonts w:hint="eastAsia"/>
                      <w:bCs/>
                      <w:sz w:val="21"/>
                      <w:szCs w:val="21"/>
                    </w:rPr>
                    <w:t>0.004</w:t>
                  </w:r>
                </w:p>
              </w:tc>
              <w:tc>
                <w:tcPr>
                  <w:tcW w:w="2938" w:type="dxa"/>
                  <w:vMerge/>
                  <w:vAlign w:val="center"/>
                </w:tcPr>
                <w:p w14:paraId="260AB641" w14:textId="77777777" w:rsidR="00CD5123" w:rsidRPr="00600694" w:rsidRDefault="00CD5123" w:rsidP="004F5897">
                  <w:pPr>
                    <w:pStyle w:val="af"/>
                    <w:adjustRightInd w:val="0"/>
                    <w:snapToGrid w:val="0"/>
                    <w:spacing w:after="0"/>
                    <w:ind w:leftChars="0" w:left="0"/>
                    <w:jc w:val="center"/>
                    <w:rPr>
                      <w:bCs/>
                      <w:sz w:val="21"/>
                      <w:szCs w:val="21"/>
                    </w:rPr>
                  </w:pPr>
                </w:p>
              </w:tc>
            </w:tr>
            <w:tr w:rsidR="00600694" w:rsidRPr="00600694" w14:paraId="4BB3EAAF" w14:textId="77777777" w:rsidTr="004F5897">
              <w:trPr>
                <w:trHeight w:val="50"/>
                <w:tblHeader/>
                <w:jc w:val="center"/>
              </w:trPr>
              <w:tc>
                <w:tcPr>
                  <w:tcW w:w="696" w:type="dxa"/>
                  <w:vMerge w:val="restart"/>
                  <w:vAlign w:val="center"/>
                </w:tcPr>
                <w:p w14:paraId="5A311B17" w14:textId="77777777" w:rsidR="00595EE6" w:rsidRPr="00600694" w:rsidRDefault="00595EE6" w:rsidP="004F5897">
                  <w:pPr>
                    <w:pStyle w:val="affff0"/>
                    <w:adjustRightInd w:val="0"/>
                    <w:snapToGrid w:val="0"/>
                    <w:spacing w:line="240" w:lineRule="auto"/>
                    <w:rPr>
                      <w:rFonts w:eastAsia="宋体"/>
                      <w:szCs w:val="21"/>
                    </w:rPr>
                  </w:pPr>
                  <w:r w:rsidRPr="00600694">
                    <w:rPr>
                      <w:rFonts w:eastAsia="宋体" w:hint="eastAsia"/>
                      <w:szCs w:val="21"/>
                    </w:rPr>
                    <w:t>废气</w:t>
                  </w:r>
                </w:p>
              </w:tc>
              <w:tc>
                <w:tcPr>
                  <w:tcW w:w="2569" w:type="dxa"/>
                  <w:vAlign w:val="center"/>
                </w:tcPr>
                <w:p w14:paraId="28E93951" w14:textId="77777777" w:rsidR="00595EE6" w:rsidRPr="00600694" w:rsidRDefault="00595EE6" w:rsidP="004F5897">
                  <w:pPr>
                    <w:pStyle w:val="affff0"/>
                    <w:adjustRightInd w:val="0"/>
                    <w:snapToGrid w:val="0"/>
                    <w:spacing w:line="240" w:lineRule="auto"/>
                    <w:rPr>
                      <w:rFonts w:eastAsia="宋体"/>
                      <w:szCs w:val="21"/>
                    </w:rPr>
                  </w:pPr>
                  <w:proofErr w:type="gramStart"/>
                  <w:r w:rsidRPr="00600694">
                    <w:rPr>
                      <w:rFonts w:eastAsia="宋体" w:hint="eastAsia"/>
                      <w:szCs w:val="21"/>
                    </w:rPr>
                    <w:t>焊烟烟尘</w:t>
                  </w:r>
                  <w:proofErr w:type="gramEnd"/>
                </w:p>
              </w:tc>
              <w:tc>
                <w:tcPr>
                  <w:tcW w:w="861" w:type="dxa"/>
                  <w:vAlign w:val="center"/>
                </w:tcPr>
                <w:p w14:paraId="1648AADA" w14:textId="36C23FBF" w:rsidR="00595EE6" w:rsidRPr="00600694" w:rsidRDefault="00595EE6" w:rsidP="004F5897">
                  <w:pPr>
                    <w:pStyle w:val="affff0"/>
                    <w:adjustRightInd w:val="0"/>
                    <w:snapToGrid w:val="0"/>
                    <w:spacing w:line="240" w:lineRule="auto"/>
                    <w:rPr>
                      <w:rFonts w:eastAsia="宋体"/>
                      <w:szCs w:val="21"/>
                    </w:rPr>
                  </w:pPr>
                  <w:r w:rsidRPr="00600694">
                    <w:rPr>
                      <w:rFonts w:eastAsia="宋体" w:hint="eastAsia"/>
                      <w:szCs w:val="21"/>
                    </w:rPr>
                    <w:t>0.020</w:t>
                  </w:r>
                </w:p>
              </w:tc>
              <w:tc>
                <w:tcPr>
                  <w:tcW w:w="856" w:type="dxa"/>
                  <w:vAlign w:val="center"/>
                </w:tcPr>
                <w:p w14:paraId="7CCF192D" w14:textId="72D09D3B" w:rsidR="00595EE6" w:rsidRPr="00600694" w:rsidRDefault="00595EE6" w:rsidP="004F5897">
                  <w:pPr>
                    <w:pStyle w:val="affff0"/>
                    <w:adjustRightInd w:val="0"/>
                    <w:snapToGrid w:val="0"/>
                    <w:spacing w:line="240" w:lineRule="auto"/>
                    <w:rPr>
                      <w:rFonts w:eastAsia="宋体"/>
                      <w:szCs w:val="21"/>
                    </w:rPr>
                  </w:pPr>
                  <w:r w:rsidRPr="00600694">
                    <w:rPr>
                      <w:rFonts w:eastAsia="宋体" w:hint="eastAsia"/>
                      <w:szCs w:val="21"/>
                    </w:rPr>
                    <w:t>0</w:t>
                  </w:r>
                </w:p>
              </w:tc>
              <w:tc>
                <w:tcPr>
                  <w:tcW w:w="850" w:type="dxa"/>
                  <w:vAlign w:val="center"/>
                </w:tcPr>
                <w:p w14:paraId="3005C517" w14:textId="07542391" w:rsidR="00595EE6" w:rsidRPr="00600694" w:rsidRDefault="00595EE6" w:rsidP="004F5897">
                  <w:pPr>
                    <w:pStyle w:val="affff0"/>
                    <w:adjustRightInd w:val="0"/>
                    <w:snapToGrid w:val="0"/>
                    <w:spacing w:line="240" w:lineRule="auto"/>
                    <w:rPr>
                      <w:rFonts w:eastAsia="宋体"/>
                      <w:szCs w:val="21"/>
                    </w:rPr>
                  </w:pPr>
                  <w:r w:rsidRPr="00600694">
                    <w:rPr>
                      <w:rFonts w:eastAsia="宋体" w:hint="eastAsia"/>
                      <w:szCs w:val="21"/>
                    </w:rPr>
                    <w:t>0.020</w:t>
                  </w:r>
                </w:p>
              </w:tc>
              <w:tc>
                <w:tcPr>
                  <w:tcW w:w="2938" w:type="dxa"/>
                  <w:vAlign w:val="center"/>
                </w:tcPr>
                <w:p w14:paraId="6866D2DA" w14:textId="66234BE9" w:rsidR="00595EE6" w:rsidRPr="00600694" w:rsidRDefault="00595EE6" w:rsidP="00CD5123">
                  <w:pPr>
                    <w:pStyle w:val="affff0"/>
                    <w:adjustRightInd w:val="0"/>
                    <w:snapToGrid w:val="0"/>
                    <w:spacing w:line="240" w:lineRule="auto"/>
                    <w:rPr>
                      <w:rFonts w:eastAsia="宋体"/>
                      <w:szCs w:val="21"/>
                    </w:rPr>
                  </w:pPr>
                  <w:r w:rsidRPr="00600694">
                    <w:rPr>
                      <w:rFonts w:eastAsia="宋体" w:hint="eastAsia"/>
                      <w:szCs w:val="21"/>
                    </w:rPr>
                    <w:t>经集气罩收集后通过</w:t>
                  </w:r>
                  <w:r w:rsidRPr="00600694">
                    <w:rPr>
                      <w:rFonts w:eastAsia="宋体" w:hint="eastAsia"/>
                      <w:szCs w:val="21"/>
                    </w:rPr>
                    <w:t>15m</w:t>
                  </w:r>
                  <w:r w:rsidRPr="00600694">
                    <w:rPr>
                      <w:rFonts w:eastAsia="宋体" w:hint="eastAsia"/>
                      <w:szCs w:val="21"/>
                    </w:rPr>
                    <w:t>高</w:t>
                  </w:r>
                  <w:r w:rsidRPr="00600694">
                    <w:rPr>
                      <w:rFonts w:eastAsia="宋体" w:hint="eastAsia"/>
                      <w:szCs w:val="21"/>
                    </w:rPr>
                    <w:t>DA</w:t>
                  </w:r>
                  <w:r w:rsidRPr="00600694">
                    <w:rPr>
                      <w:rFonts w:eastAsia="宋体"/>
                      <w:szCs w:val="21"/>
                    </w:rPr>
                    <w:t>001</w:t>
                  </w:r>
                  <w:r w:rsidRPr="00600694">
                    <w:rPr>
                      <w:rFonts w:eastAsia="宋体" w:hint="eastAsia"/>
                      <w:szCs w:val="21"/>
                    </w:rPr>
                    <w:t>排气筒排放</w:t>
                  </w:r>
                </w:p>
              </w:tc>
            </w:tr>
            <w:tr w:rsidR="00600694" w:rsidRPr="00600694" w14:paraId="00BA1C96" w14:textId="77777777" w:rsidTr="004F5897">
              <w:trPr>
                <w:trHeight w:val="50"/>
                <w:tblHeader/>
                <w:jc w:val="center"/>
              </w:trPr>
              <w:tc>
                <w:tcPr>
                  <w:tcW w:w="696" w:type="dxa"/>
                  <w:vMerge/>
                  <w:vAlign w:val="center"/>
                </w:tcPr>
                <w:p w14:paraId="2BC6CBBA" w14:textId="77777777" w:rsidR="00595EE6" w:rsidRPr="00600694" w:rsidRDefault="00595EE6" w:rsidP="004F5897">
                  <w:pPr>
                    <w:pStyle w:val="affff0"/>
                    <w:adjustRightInd w:val="0"/>
                    <w:snapToGrid w:val="0"/>
                    <w:spacing w:line="240" w:lineRule="auto"/>
                    <w:rPr>
                      <w:rFonts w:eastAsia="宋体"/>
                      <w:szCs w:val="21"/>
                    </w:rPr>
                  </w:pPr>
                </w:p>
              </w:tc>
              <w:tc>
                <w:tcPr>
                  <w:tcW w:w="2569" w:type="dxa"/>
                  <w:vAlign w:val="center"/>
                </w:tcPr>
                <w:p w14:paraId="04825E7D" w14:textId="7CBF0BCB" w:rsidR="00595EE6" w:rsidRPr="00600694" w:rsidRDefault="00595EE6" w:rsidP="004F5897">
                  <w:pPr>
                    <w:pStyle w:val="affff0"/>
                    <w:adjustRightInd w:val="0"/>
                    <w:snapToGrid w:val="0"/>
                    <w:spacing w:line="240" w:lineRule="auto"/>
                    <w:rPr>
                      <w:rFonts w:eastAsia="宋体"/>
                      <w:szCs w:val="21"/>
                    </w:rPr>
                  </w:pPr>
                  <w:r w:rsidRPr="00600694">
                    <w:rPr>
                      <w:rFonts w:eastAsia="宋体" w:hint="eastAsia"/>
                      <w:szCs w:val="21"/>
                    </w:rPr>
                    <w:t>油烟废气</w:t>
                  </w:r>
                </w:p>
              </w:tc>
              <w:tc>
                <w:tcPr>
                  <w:tcW w:w="861" w:type="dxa"/>
                  <w:vAlign w:val="center"/>
                </w:tcPr>
                <w:p w14:paraId="186F9291" w14:textId="208D094B" w:rsidR="00595EE6" w:rsidRPr="00600694" w:rsidRDefault="00595EE6" w:rsidP="004F5897">
                  <w:pPr>
                    <w:pStyle w:val="affff0"/>
                    <w:adjustRightInd w:val="0"/>
                    <w:snapToGrid w:val="0"/>
                    <w:spacing w:line="240" w:lineRule="auto"/>
                    <w:rPr>
                      <w:rFonts w:eastAsia="宋体"/>
                      <w:szCs w:val="21"/>
                    </w:rPr>
                  </w:pPr>
                  <w:r w:rsidRPr="00600694">
                    <w:rPr>
                      <w:rFonts w:eastAsia="宋体" w:hint="eastAsia"/>
                      <w:szCs w:val="21"/>
                    </w:rPr>
                    <w:t>0.014</w:t>
                  </w:r>
                </w:p>
              </w:tc>
              <w:tc>
                <w:tcPr>
                  <w:tcW w:w="856" w:type="dxa"/>
                  <w:vAlign w:val="center"/>
                </w:tcPr>
                <w:p w14:paraId="0B567E26" w14:textId="6B5FD104" w:rsidR="00595EE6" w:rsidRPr="00600694" w:rsidRDefault="00595EE6" w:rsidP="004F5897">
                  <w:pPr>
                    <w:pStyle w:val="affff0"/>
                    <w:adjustRightInd w:val="0"/>
                    <w:snapToGrid w:val="0"/>
                    <w:spacing w:line="240" w:lineRule="auto"/>
                    <w:rPr>
                      <w:rFonts w:eastAsia="宋体"/>
                      <w:szCs w:val="21"/>
                    </w:rPr>
                  </w:pPr>
                  <w:r w:rsidRPr="00600694">
                    <w:rPr>
                      <w:rFonts w:eastAsia="宋体" w:hint="eastAsia"/>
                      <w:szCs w:val="21"/>
                    </w:rPr>
                    <w:t>0.010</w:t>
                  </w:r>
                </w:p>
              </w:tc>
              <w:tc>
                <w:tcPr>
                  <w:tcW w:w="850" w:type="dxa"/>
                  <w:vAlign w:val="center"/>
                </w:tcPr>
                <w:p w14:paraId="1032377F" w14:textId="4D25A331" w:rsidR="00595EE6" w:rsidRPr="00600694" w:rsidRDefault="00595EE6" w:rsidP="004F5897">
                  <w:pPr>
                    <w:pStyle w:val="affff0"/>
                    <w:adjustRightInd w:val="0"/>
                    <w:snapToGrid w:val="0"/>
                    <w:spacing w:line="240" w:lineRule="auto"/>
                    <w:rPr>
                      <w:rFonts w:eastAsia="宋体"/>
                      <w:szCs w:val="21"/>
                    </w:rPr>
                  </w:pPr>
                  <w:r w:rsidRPr="00600694">
                    <w:rPr>
                      <w:rFonts w:eastAsia="宋体" w:hint="eastAsia"/>
                      <w:szCs w:val="21"/>
                    </w:rPr>
                    <w:t>0.004</w:t>
                  </w:r>
                </w:p>
              </w:tc>
              <w:tc>
                <w:tcPr>
                  <w:tcW w:w="2938" w:type="dxa"/>
                  <w:vAlign w:val="center"/>
                </w:tcPr>
                <w:p w14:paraId="7187C5BF" w14:textId="134AC1A1" w:rsidR="00595EE6" w:rsidRPr="00600694" w:rsidRDefault="00595EE6" w:rsidP="00CD5123">
                  <w:pPr>
                    <w:pStyle w:val="affff0"/>
                    <w:adjustRightInd w:val="0"/>
                    <w:snapToGrid w:val="0"/>
                    <w:spacing w:line="240" w:lineRule="auto"/>
                    <w:rPr>
                      <w:rFonts w:eastAsia="宋体"/>
                      <w:szCs w:val="21"/>
                    </w:rPr>
                  </w:pPr>
                  <w:r w:rsidRPr="00600694">
                    <w:rPr>
                      <w:rFonts w:eastAsia="宋体" w:hint="eastAsia"/>
                      <w:szCs w:val="21"/>
                    </w:rPr>
                    <w:t>经环保认证的油烟净化装置处理后通至屋顶排放</w:t>
                  </w:r>
                </w:p>
              </w:tc>
            </w:tr>
            <w:tr w:rsidR="00600694" w:rsidRPr="00600694" w14:paraId="33AC30C5" w14:textId="77777777" w:rsidTr="004F5897">
              <w:trPr>
                <w:trHeight w:val="41"/>
                <w:jc w:val="center"/>
              </w:trPr>
              <w:tc>
                <w:tcPr>
                  <w:tcW w:w="696" w:type="dxa"/>
                  <w:vMerge w:val="restart"/>
                  <w:vAlign w:val="center"/>
                </w:tcPr>
                <w:p w14:paraId="503F0E38" w14:textId="77777777" w:rsidR="00CD5123" w:rsidRPr="00600694" w:rsidRDefault="00CD5123" w:rsidP="004F5897">
                  <w:pPr>
                    <w:pStyle w:val="affff0"/>
                    <w:adjustRightInd w:val="0"/>
                    <w:snapToGrid w:val="0"/>
                    <w:spacing w:line="240" w:lineRule="auto"/>
                    <w:rPr>
                      <w:rFonts w:eastAsia="宋体"/>
                      <w:szCs w:val="21"/>
                    </w:rPr>
                  </w:pPr>
                  <w:r w:rsidRPr="00600694">
                    <w:rPr>
                      <w:rFonts w:eastAsia="宋体"/>
                      <w:szCs w:val="21"/>
                    </w:rPr>
                    <w:t>固废</w:t>
                  </w:r>
                </w:p>
              </w:tc>
              <w:tc>
                <w:tcPr>
                  <w:tcW w:w="2569" w:type="dxa"/>
                  <w:vAlign w:val="center"/>
                </w:tcPr>
                <w:p w14:paraId="1E116199" w14:textId="77777777" w:rsidR="00CD5123" w:rsidRPr="00600694" w:rsidRDefault="00CD5123" w:rsidP="004F5897">
                  <w:pPr>
                    <w:adjustRightInd w:val="0"/>
                    <w:snapToGrid w:val="0"/>
                    <w:jc w:val="center"/>
                    <w:rPr>
                      <w:szCs w:val="21"/>
                    </w:rPr>
                  </w:pPr>
                  <w:r w:rsidRPr="00600694">
                    <w:rPr>
                      <w:rFonts w:hint="eastAsia"/>
                      <w:szCs w:val="21"/>
                    </w:rPr>
                    <w:t>废边角料</w:t>
                  </w:r>
                </w:p>
              </w:tc>
              <w:tc>
                <w:tcPr>
                  <w:tcW w:w="861" w:type="dxa"/>
                  <w:vAlign w:val="center"/>
                </w:tcPr>
                <w:p w14:paraId="1BD9E999" w14:textId="77777777" w:rsidR="00CD5123" w:rsidRPr="00600694" w:rsidRDefault="00CD5123" w:rsidP="004F5897">
                  <w:pPr>
                    <w:adjustRightInd w:val="0"/>
                    <w:snapToGrid w:val="0"/>
                    <w:jc w:val="center"/>
                    <w:rPr>
                      <w:szCs w:val="21"/>
                    </w:rPr>
                  </w:pPr>
                  <w:r w:rsidRPr="00600694">
                    <w:rPr>
                      <w:rFonts w:hint="eastAsia"/>
                      <w:szCs w:val="21"/>
                    </w:rPr>
                    <w:t>7.5</w:t>
                  </w:r>
                </w:p>
              </w:tc>
              <w:tc>
                <w:tcPr>
                  <w:tcW w:w="856" w:type="dxa"/>
                  <w:vAlign w:val="center"/>
                </w:tcPr>
                <w:p w14:paraId="11E36335" w14:textId="77777777" w:rsidR="00CD5123" w:rsidRPr="00600694" w:rsidRDefault="00CD5123" w:rsidP="004F5897">
                  <w:pPr>
                    <w:adjustRightInd w:val="0"/>
                    <w:snapToGrid w:val="0"/>
                    <w:jc w:val="center"/>
                    <w:rPr>
                      <w:szCs w:val="21"/>
                    </w:rPr>
                  </w:pPr>
                  <w:r w:rsidRPr="00600694">
                    <w:rPr>
                      <w:rFonts w:hint="eastAsia"/>
                      <w:szCs w:val="21"/>
                    </w:rPr>
                    <w:t>7.5</w:t>
                  </w:r>
                </w:p>
              </w:tc>
              <w:tc>
                <w:tcPr>
                  <w:tcW w:w="850" w:type="dxa"/>
                  <w:vAlign w:val="center"/>
                </w:tcPr>
                <w:p w14:paraId="5B61ACD0" w14:textId="77777777" w:rsidR="00CD5123" w:rsidRPr="00600694" w:rsidRDefault="00CD5123" w:rsidP="004F5897">
                  <w:pPr>
                    <w:adjustRightInd w:val="0"/>
                    <w:snapToGrid w:val="0"/>
                    <w:jc w:val="center"/>
                    <w:rPr>
                      <w:szCs w:val="21"/>
                    </w:rPr>
                  </w:pPr>
                  <w:r w:rsidRPr="00600694">
                    <w:rPr>
                      <w:rFonts w:hint="eastAsia"/>
                      <w:szCs w:val="21"/>
                    </w:rPr>
                    <w:t>0</w:t>
                  </w:r>
                </w:p>
              </w:tc>
              <w:tc>
                <w:tcPr>
                  <w:tcW w:w="2938" w:type="dxa"/>
                  <w:vAlign w:val="center"/>
                </w:tcPr>
                <w:p w14:paraId="4D2F891E" w14:textId="77777777" w:rsidR="00CD5123" w:rsidRPr="00600694" w:rsidRDefault="00CD5123" w:rsidP="004F5897">
                  <w:pPr>
                    <w:adjustRightInd w:val="0"/>
                    <w:snapToGrid w:val="0"/>
                    <w:jc w:val="center"/>
                    <w:rPr>
                      <w:szCs w:val="21"/>
                    </w:rPr>
                  </w:pPr>
                  <w:r w:rsidRPr="00600694">
                    <w:rPr>
                      <w:rFonts w:hint="eastAsia"/>
                      <w:szCs w:val="21"/>
                    </w:rPr>
                    <w:t>外卖综合利用</w:t>
                  </w:r>
                </w:p>
              </w:tc>
            </w:tr>
            <w:tr w:rsidR="00600694" w:rsidRPr="00600694" w14:paraId="57ED3A9E" w14:textId="77777777" w:rsidTr="004F5897">
              <w:trPr>
                <w:trHeight w:val="41"/>
                <w:jc w:val="center"/>
              </w:trPr>
              <w:tc>
                <w:tcPr>
                  <w:tcW w:w="696" w:type="dxa"/>
                  <w:vMerge/>
                  <w:vAlign w:val="center"/>
                </w:tcPr>
                <w:p w14:paraId="6FD7CC7B" w14:textId="77777777" w:rsidR="00CD5123" w:rsidRPr="00600694" w:rsidRDefault="00CD5123" w:rsidP="004F5897">
                  <w:pPr>
                    <w:pStyle w:val="affff0"/>
                    <w:adjustRightInd w:val="0"/>
                    <w:snapToGrid w:val="0"/>
                    <w:spacing w:line="240" w:lineRule="auto"/>
                    <w:rPr>
                      <w:rFonts w:eastAsia="宋体"/>
                      <w:szCs w:val="21"/>
                    </w:rPr>
                  </w:pPr>
                </w:p>
              </w:tc>
              <w:tc>
                <w:tcPr>
                  <w:tcW w:w="2569" w:type="dxa"/>
                  <w:vAlign w:val="center"/>
                </w:tcPr>
                <w:p w14:paraId="44CC7F7F" w14:textId="77777777" w:rsidR="00CD5123" w:rsidRPr="00600694" w:rsidRDefault="00CD5123" w:rsidP="004F5897">
                  <w:pPr>
                    <w:adjustRightInd w:val="0"/>
                    <w:snapToGrid w:val="0"/>
                    <w:jc w:val="center"/>
                    <w:rPr>
                      <w:szCs w:val="21"/>
                    </w:rPr>
                  </w:pPr>
                  <w:r w:rsidRPr="00600694">
                    <w:rPr>
                      <w:rFonts w:hint="eastAsia"/>
                      <w:szCs w:val="21"/>
                    </w:rPr>
                    <w:t>废次品</w:t>
                  </w:r>
                </w:p>
              </w:tc>
              <w:tc>
                <w:tcPr>
                  <w:tcW w:w="861" w:type="dxa"/>
                  <w:vAlign w:val="center"/>
                </w:tcPr>
                <w:p w14:paraId="74440BDE" w14:textId="77777777" w:rsidR="00CD5123" w:rsidRPr="00600694" w:rsidRDefault="00CD5123" w:rsidP="004F5897">
                  <w:pPr>
                    <w:adjustRightInd w:val="0"/>
                    <w:snapToGrid w:val="0"/>
                    <w:jc w:val="center"/>
                    <w:rPr>
                      <w:szCs w:val="21"/>
                    </w:rPr>
                  </w:pPr>
                  <w:r w:rsidRPr="00600694">
                    <w:rPr>
                      <w:rFonts w:hint="eastAsia"/>
                      <w:szCs w:val="21"/>
                    </w:rPr>
                    <w:t>5.0</w:t>
                  </w:r>
                </w:p>
              </w:tc>
              <w:tc>
                <w:tcPr>
                  <w:tcW w:w="856" w:type="dxa"/>
                  <w:vAlign w:val="center"/>
                </w:tcPr>
                <w:p w14:paraId="71883097" w14:textId="77777777" w:rsidR="00CD5123" w:rsidRPr="00600694" w:rsidRDefault="00CD5123" w:rsidP="004F5897">
                  <w:pPr>
                    <w:adjustRightInd w:val="0"/>
                    <w:snapToGrid w:val="0"/>
                    <w:jc w:val="center"/>
                    <w:rPr>
                      <w:szCs w:val="21"/>
                    </w:rPr>
                  </w:pPr>
                  <w:r w:rsidRPr="00600694">
                    <w:rPr>
                      <w:rFonts w:hint="eastAsia"/>
                      <w:szCs w:val="21"/>
                    </w:rPr>
                    <w:t>5.0</w:t>
                  </w:r>
                </w:p>
              </w:tc>
              <w:tc>
                <w:tcPr>
                  <w:tcW w:w="850" w:type="dxa"/>
                  <w:vAlign w:val="center"/>
                </w:tcPr>
                <w:p w14:paraId="10BD151B" w14:textId="77777777" w:rsidR="00CD5123" w:rsidRPr="00600694" w:rsidRDefault="00CD5123" w:rsidP="004F5897">
                  <w:pPr>
                    <w:adjustRightInd w:val="0"/>
                    <w:snapToGrid w:val="0"/>
                    <w:jc w:val="center"/>
                    <w:rPr>
                      <w:szCs w:val="21"/>
                    </w:rPr>
                  </w:pPr>
                  <w:r w:rsidRPr="00600694">
                    <w:rPr>
                      <w:rFonts w:hint="eastAsia"/>
                      <w:szCs w:val="21"/>
                    </w:rPr>
                    <w:t>0</w:t>
                  </w:r>
                </w:p>
              </w:tc>
              <w:tc>
                <w:tcPr>
                  <w:tcW w:w="2938" w:type="dxa"/>
                  <w:vAlign w:val="center"/>
                </w:tcPr>
                <w:p w14:paraId="40DF7736" w14:textId="77777777" w:rsidR="00CD5123" w:rsidRPr="00600694" w:rsidRDefault="00CD5123" w:rsidP="004F5897">
                  <w:pPr>
                    <w:adjustRightInd w:val="0"/>
                    <w:snapToGrid w:val="0"/>
                    <w:jc w:val="center"/>
                    <w:rPr>
                      <w:szCs w:val="21"/>
                    </w:rPr>
                  </w:pPr>
                  <w:r w:rsidRPr="00600694">
                    <w:rPr>
                      <w:rFonts w:hint="eastAsia"/>
                      <w:szCs w:val="21"/>
                    </w:rPr>
                    <w:t>外卖综合利用</w:t>
                  </w:r>
                </w:p>
              </w:tc>
            </w:tr>
            <w:tr w:rsidR="00600694" w:rsidRPr="00600694" w14:paraId="23327858" w14:textId="77777777" w:rsidTr="004F5897">
              <w:trPr>
                <w:trHeight w:val="41"/>
                <w:jc w:val="center"/>
              </w:trPr>
              <w:tc>
                <w:tcPr>
                  <w:tcW w:w="696" w:type="dxa"/>
                  <w:vMerge/>
                  <w:vAlign w:val="center"/>
                </w:tcPr>
                <w:p w14:paraId="42EE9DBC" w14:textId="77777777" w:rsidR="00CD5123" w:rsidRPr="00600694" w:rsidRDefault="00CD5123" w:rsidP="004F5897">
                  <w:pPr>
                    <w:pStyle w:val="affff0"/>
                    <w:adjustRightInd w:val="0"/>
                    <w:snapToGrid w:val="0"/>
                    <w:spacing w:line="240" w:lineRule="auto"/>
                    <w:rPr>
                      <w:rFonts w:eastAsia="宋体"/>
                      <w:szCs w:val="21"/>
                    </w:rPr>
                  </w:pPr>
                </w:p>
              </w:tc>
              <w:tc>
                <w:tcPr>
                  <w:tcW w:w="2569" w:type="dxa"/>
                  <w:vAlign w:val="center"/>
                </w:tcPr>
                <w:p w14:paraId="57260312" w14:textId="77777777" w:rsidR="00CD5123" w:rsidRPr="00600694" w:rsidRDefault="00CD5123" w:rsidP="004F5897">
                  <w:pPr>
                    <w:adjustRightInd w:val="0"/>
                    <w:snapToGrid w:val="0"/>
                    <w:jc w:val="center"/>
                    <w:rPr>
                      <w:szCs w:val="21"/>
                    </w:rPr>
                  </w:pPr>
                  <w:r w:rsidRPr="00600694">
                    <w:rPr>
                      <w:rFonts w:hint="eastAsia"/>
                      <w:szCs w:val="21"/>
                    </w:rPr>
                    <w:t>废金属屑</w:t>
                  </w:r>
                </w:p>
              </w:tc>
              <w:tc>
                <w:tcPr>
                  <w:tcW w:w="861" w:type="dxa"/>
                  <w:vAlign w:val="center"/>
                </w:tcPr>
                <w:p w14:paraId="6850B835" w14:textId="77777777" w:rsidR="00CD5123" w:rsidRPr="00600694" w:rsidRDefault="00CD5123" w:rsidP="004F5897">
                  <w:pPr>
                    <w:adjustRightInd w:val="0"/>
                    <w:snapToGrid w:val="0"/>
                    <w:jc w:val="center"/>
                    <w:rPr>
                      <w:szCs w:val="21"/>
                    </w:rPr>
                  </w:pPr>
                  <w:r w:rsidRPr="00600694">
                    <w:rPr>
                      <w:rFonts w:hint="eastAsia"/>
                      <w:szCs w:val="21"/>
                    </w:rPr>
                    <w:t>0.15</w:t>
                  </w:r>
                </w:p>
              </w:tc>
              <w:tc>
                <w:tcPr>
                  <w:tcW w:w="856" w:type="dxa"/>
                  <w:vAlign w:val="center"/>
                </w:tcPr>
                <w:p w14:paraId="7BB7ADF4" w14:textId="77777777" w:rsidR="00CD5123" w:rsidRPr="00600694" w:rsidRDefault="00CD5123" w:rsidP="004F5897">
                  <w:pPr>
                    <w:adjustRightInd w:val="0"/>
                    <w:snapToGrid w:val="0"/>
                    <w:jc w:val="center"/>
                    <w:rPr>
                      <w:szCs w:val="21"/>
                    </w:rPr>
                  </w:pPr>
                  <w:r w:rsidRPr="00600694">
                    <w:rPr>
                      <w:rFonts w:hint="eastAsia"/>
                      <w:szCs w:val="21"/>
                    </w:rPr>
                    <w:t>0.15</w:t>
                  </w:r>
                </w:p>
              </w:tc>
              <w:tc>
                <w:tcPr>
                  <w:tcW w:w="850" w:type="dxa"/>
                  <w:vAlign w:val="center"/>
                </w:tcPr>
                <w:p w14:paraId="50996EA3" w14:textId="77777777" w:rsidR="00CD5123" w:rsidRPr="00600694" w:rsidRDefault="00CD5123" w:rsidP="004F5897">
                  <w:pPr>
                    <w:adjustRightInd w:val="0"/>
                    <w:snapToGrid w:val="0"/>
                    <w:jc w:val="center"/>
                    <w:rPr>
                      <w:szCs w:val="21"/>
                    </w:rPr>
                  </w:pPr>
                  <w:r w:rsidRPr="00600694">
                    <w:rPr>
                      <w:rFonts w:hint="eastAsia"/>
                      <w:szCs w:val="21"/>
                    </w:rPr>
                    <w:t>0</w:t>
                  </w:r>
                </w:p>
              </w:tc>
              <w:tc>
                <w:tcPr>
                  <w:tcW w:w="2938" w:type="dxa"/>
                  <w:vAlign w:val="center"/>
                </w:tcPr>
                <w:p w14:paraId="29364CF1" w14:textId="77777777" w:rsidR="00CD5123" w:rsidRPr="00600694" w:rsidRDefault="00CD5123" w:rsidP="004F5897">
                  <w:pPr>
                    <w:adjustRightInd w:val="0"/>
                    <w:snapToGrid w:val="0"/>
                    <w:jc w:val="center"/>
                    <w:rPr>
                      <w:szCs w:val="21"/>
                    </w:rPr>
                  </w:pPr>
                  <w:r w:rsidRPr="00600694">
                    <w:rPr>
                      <w:rFonts w:hint="eastAsia"/>
                      <w:szCs w:val="21"/>
                    </w:rPr>
                    <w:t>外卖综合利用</w:t>
                  </w:r>
                </w:p>
              </w:tc>
            </w:tr>
            <w:tr w:rsidR="00600694" w:rsidRPr="00600694" w14:paraId="3577475F" w14:textId="77777777" w:rsidTr="004F5897">
              <w:trPr>
                <w:trHeight w:val="41"/>
                <w:jc w:val="center"/>
              </w:trPr>
              <w:tc>
                <w:tcPr>
                  <w:tcW w:w="696" w:type="dxa"/>
                  <w:vMerge/>
                  <w:vAlign w:val="center"/>
                </w:tcPr>
                <w:p w14:paraId="623F83AF" w14:textId="77777777" w:rsidR="00CD5123" w:rsidRPr="00600694" w:rsidRDefault="00CD5123" w:rsidP="004F5897">
                  <w:pPr>
                    <w:pStyle w:val="affff0"/>
                    <w:adjustRightInd w:val="0"/>
                    <w:snapToGrid w:val="0"/>
                    <w:spacing w:line="240" w:lineRule="auto"/>
                    <w:rPr>
                      <w:rFonts w:eastAsia="宋体"/>
                      <w:szCs w:val="21"/>
                    </w:rPr>
                  </w:pPr>
                </w:p>
              </w:tc>
              <w:tc>
                <w:tcPr>
                  <w:tcW w:w="2569" w:type="dxa"/>
                  <w:vAlign w:val="center"/>
                </w:tcPr>
                <w:p w14:paraId="39ABC7DC" w14:textId="77777777" w:rsidR="00CD5123" w:rsidRPr="00600694" w:rsidRDefault="00CD5123" w:rsidP="004F5897">
                  <w:pPr>
                    <w:adjustRightInd w:val="0"/>
                    <w:snapToGrid w:val="0"/>
                    <w:jc w:val="center"/>
                    <w:rPr>
                      <w:szCs w:val="21"/>
                    </w:rPr>
                  </w:pPr>
                  <w:r w:rsidRPr="00600694">
                    <w:rPr>
                      <w:rFonts w:hint="eastAsia"/>
                      <w:szCs w:val="21"/>
                    </w:rPr>
                    <w:t>废焊渣</w:t>
                  </w:r>
                </w:p>
              </w:tc>
              <w:tc>
                <w:tcPr>
                  <w:tcW w:w="861" w:type="dxa"/>
                  <w:vAlign w:val="center"/>
                </w:tcPr>
                <w:p w14:paraId="0E1F235C" w14:textId="77777777" w:rsidR="00CD5123" w:rsidRPr="00600694" w:rsidRDefault="00CD5123" w:rsidP="004F5897">
                  <w:pPr>
                    <w:adjustRightInd w:val="0"/>
                    <w:snapToGrid w:val="0"/>
                    <w:jc w:val="center"/>
                    <w:rPr>
                      <w:szCs w:val="21"/>
                    </w:rPr>
                  </w:pPr>
                  <w:r w:rsidRPr="00600694">
                    <w:rPr>
                      <w:rFonts w:hint="eastAsia"/>
                      <w:szCs w:val="21"/>
                    </w:rPr>
                    <w:t>0.5</w:t>
                  </w:r>
                </w:p>
              </w:tc>
              <w:tc>
                <w:tcPr>
                  <w:tcW w:w="856" w:type="dxa"/>
                  <w:vAlign w:val="center"/>
                </w:tcPr>
                <w:p w14:paraId="5B9C2B21" w14:textId="77777777" w:rsidR="00CD5123" w:rsidRPr="00600694" w:rsidRDefault="00CD5123" w:rsidP="004F5897">
                  <w:pPr>
                    <w:adjustRightInd w:val="0"/>
                    <w:snapToGrid w:val="0"/>
                    <w:jc w:val="center"/>
                    <w:rPr>
                      <w:szCs w:val="21"/>
                    </w:rPr>
                  </w:pPr>
                  <w:r w:rsidRPr="00600694">
                    <w:rPr>
                      <w:rFonts w:hint="eastAsia"/>
                      <w:szCs w:val="21"/>
                    </w:rPr>
                    <w:t>0.5</w:t>
                  </w:r>
                </w:p>
              </w:tc>
              <w:tc>
                <w:tcPr>
                  <w:tcW w:w="850" w:type="dxa"/>
                  <w:vAlign w:val="center"/>
                </w:tcPr>
                <w:p w14:paraId="112F7F5C" w14:textId="77777777" w:rsidR="00CD5123" w:rsidRPr="00600694" w:rsidRDefault="00CD5123" w:rsidP="004F5897">
                  <w:pPr>
                    <w:adjustRightInd w:val="0"/>
                    <w:snapToGrid w:val="0"/>
                    <w:jc w:val="center"/>
                    <w:rPr>
                      <w:szCs w:val="21"/>
                    </w:rPr>
                  </w:pPr>
                  <w:r w:rsidRPr="00600694">
                    <w:rPr>
                      <w:rFonts w:hint="eastAsia"/>
                      <w:szCs w:val="21"/>
                    </w:rPr>
                    <w:t>0</w:t>
                  </w:r>
                </w:p>
              </w:tc>
              <w:tc>
                <w:tcPr>
                  <w:tcW w:w="2938" w:type="dxa"/>
                  <w:vAlign w:val="center"/>
                </w:tcPr>
                <w:p w14:paraId="6635B540" w14:textId="77777777" w:rsidR="00CD5123" w:rsidRPr="00600694" w:rsidRDefault="00CD5123" w:rsidP="004F5897">
                  <w:pPr>
                    <w:adjustRightInd w:val="0"/>
                    <w:snapToGrid w:val="0"/>
                    <w:jc w:val="center"/>
                    <w:rPr>
                      <w:szCs w:val="21"/>
                    </w:rPr>
                  </w:pPr>
                  <w:r w:rsidRPr="00600694">
                    <w:rPr>
                      <w:rFonts w:hint="eastAsia"/>
                      <w:szCs w:val="21"/>
                    </w:rPr>
                    <w:t>外卖综合利用</w:t>
                  </w:r>
                </w:p>
              </w:tc>
            </w:tr>
            <w:tr w:rsidR="00600694" w:rsidRPr="00600694" w14:paraId="0FA17B35" w14:textId="77777777" w:rsidTr="004F5897">
              <w:trPr>
                <w:trHeight w:val="41"/>
                <w:jc w:val="center"/>
              </w:trPr>
              <w:tc>
                <w:tcPr>
                  <w:tcW w:w="696" w:type="dxa"/>
                  <w:vMerge/>
                  <w:vAlign w:val="center"/>
                </w:tcPr>
                <w:p w14:paraId="5A529B79" w14:textId="77777777" w:rsidR="00CD5123" w:rsidRPr="00600694" w:rsidRDefault="00CD5123" w:rsidP="004F5897">
                  <w:pPr>
                    <w:pStyle w:val="affff0"/>
                    <w:adjustRightInd w:val="0"/>
                    <w:snapToGrid w:val="0"/>
                    <w:spacing w:line="240" w:lineRule="auto"/>
                    <w:rPr>
                      <w:rFonts w:eastAsia="宋体"/>
                      <w:szCs w:val="21"/>
                    </w:rPr>
                  </w:pPr>
                </w:p>
              </w:tc>
              <w:tc>
                <w:tcPr>
                  <w:tcW w:w="2569" w:type="dxa"/>
                  <w:vAlign w:val="center"/>
                </w:tcPr>
                <w:p w14:paraId="2E2348ED" w14:textId="77777777" w:rsidR="00CD5123" w:rsidRPr="00600694" w:rsidRDefault="00CD5123" w:rsidP="004F5897">
                  <w:pPr>
                    <w:adjustRightInd w:val="0"/>
                    <w:snapToGrid w:val="0"/>
                    <w:jc w:val="center"/>
                    <w:rPr>
                      <w:szCs w:val="21"/>
                    </w:rPr>
                  </w:pPr>
                  <w:r w:rsidRPr="00600694">
                    <w:rPr>
                      <w:rFonts w:hint="eastAsia"/>
                      <w:szCs w:val="21"/>
                    </w:rPr>
                    <w:t>废皂化液</w:t>
                  </w:r>
                </w:p>
              </w:tc>
              <w:tc>
                <w:tcPr>
                  <w:tcW w:w="861" w:type="dxa"/>
                  <w:vAlign w:val="center"/>
                </w:tcPr>
                <w:p w14:paraId="1AB16904" w14:textId="77777777" w:rsidR="00CD5123" w:rsidRPr="00600694" w:rsidRDefault="00CD5123" w:rsidP="004F5897">
                  <w:pPr>
                    <w:adjustRightInd w:val="0"/>
                    <w:snapToGrid w:val="0"/>
                    <w:jc w:val="center"/>
                    <w:rPr>
                      <w:szCs w:val="21"/>
                    </w:rPr>
                  </w:pPr>
                  <w:r w:rsidRPr="00600694">
                    <w:rPr>
                      <w:rFonts w:hint="eastAsia"/>
                      <w:szCs w:val="21"/>
                    </w:rPr>
                    <w:t>0.05</w:t>
                  </w:r>
                </w:p>
              </w:tc>
              <w:tc>
                <w:tcPr>
                  <w:tcW w:w="856" w:type="dxa"/>
                  <w:vAlign w:val="center"/>
                </w:tcPr>
                <w:p w14:paraId="23168BC8" w14:textId="77777777" w:rsidR="00CD5123" w:rsidRPr="00600694" w:rsidRDefault="00CD5123" w:rsidP="004F5897">
                  <w:pPr>
                    <w:adjustRightInd w:val="0"/>
                    <w:snapToGrid w:val="0"/>
                    <w:jc w:val="center"/>
                    <w:rPr>
                      <w:szCs w:val="21"/>
                    </w:rPr>
                  </w:pPr>
                  <w:r w:rsidRPr="00600694">
                    <w:rPr>
                      <w:rFonts w:hint="eastAsia"/>
                      <w:szCs w:val="21"/>
                    </w:rPr>
                    <w:t>0.05</w:t>
                  </w:r>
                </w:p>
              </w:tc>
              <w:tc>
                <w:tcPr>
                  <w:tcW w:w="850" w:type="dxa"/>
                  <w:vAlign w:val="center"/>
                </w:tcPr>
                <w:p w14:paraId="32FD3C84" w14:textId="77777777" w:rsidR="00CD5123" w:rsidRPr="00600694" w:rsidRDefault="00CD5123" w:rsidP="004F5897">
                  <w:pPr>
                    <w:adjustRightInd w:val="0"/>
                    <w:snapToGrid w:val="0"/>
                    <w:jc w:val="center"/>
                    <w:rPr>
                      <w:szCs w:val="21"/>
                    </w:rPr>
                  </w:pPr>
                  <w:r w:rsidRPr="00600694">
                    <w:rPr>
                      <w:rFonts w:hint="eastAsia"/>
                      <w:szCs w:val="21"/>
                    </w:rPr>
                    <w:t>0</w:t>
                  </w:r>
                </w:p>
              </w:tc>
              <w:tc>
                <w:tcPr>
                  <w:tcW w:w="2938" w:type="dxa"/>
                  <w:vAlign w:val="center"/>
                </w:tcPr>
                <w:p w14:paraId="38076B05" w14:textId="77777777" w:rsidR="00CD5123" w:rsidRPr="00600694" w:rsidRDefault="00CD5123" w:rsidP="004F5897">
                  <w:pPr>
                    <w:adjustRightInd w:val="0"/>
                    <w:snapToGrid w:val="0"/>
                    <w:jc w:val="center"/>
                    <w:rPr>
                      <w:szCs w:val="21"/>
                    </w:rPr>
                  </w:pPr>
                  <w:r w:rsidRPr="00600694">
                    <w:rPr>
                      <w:rFonts w:hint="eastAsia"/>
                      <w:szCs w:val="21"/>
                    </w:rPr>
                    <w:t>委托有资质单位处置</w:t>
                  </w:r>
                </w:p>
              </w:tc>
            </w:tr>
            <w:tr w:rsidR="00600694" w:rsidRPr="00600694" w14:paraId="2A7FE293" w14:textId="77777777" w:rsidTr="004F5897">
              <w:trPr>
                <w:trHeight w:val="41"/>
                <w:jc w:val="center"/>
              </w:trPr>
              <w:tc>
                <w:tcPr>
                  <w:tcW w:w="696" w:type="dxa"/>
                  <w:vMerge/>
                  <w:vAlign w:val="center"/>
                </w:tcPr>
                <w:p w14:paraId="4100524E" w14:textId="77777777" w:rsidR="00CD5123" w:rsidRPr="00600694" w:rsidRDefault="00CD5123" w:rsidP="004F5897">
                  <w:pPr>
                    <w:pStyle w:val="affff0"/>
                    <w:adjustRightInd w:val="0"/>
                    <w:snapToGrid w:val="0"/>
                    <w:spacing w:line="240" w:lineRule="auto"/>
                    <w:rPr>
                      <w:rFonts w:eastAsia="宋体"/>
                      <w:szCs w:val="21"/>
                    </w:rPr>
                  </w:pPr>
                </w:p>
              </w:tc>
              <w:tc>
                <w:tcPr>
                  <w:tcW w:w="2569" w:type="dxa"/>
                  <w:vAlign w:val="center"/>
                </w:tcPr>
                <w:p w14:paraId="44626110" w14:textId="77777777" w:rsidR="00CD5123" w:rsidRPr="00600694" w:rsidRDefault="00CD5123" w:rsidP="004F5897">
                  <w:pPr>
                    <w:adjustRightInd w:val="0"/>
                    <w:snapToGrid w:val="0"/>
                    <w:jc w:val="center"/>
                    <w:rPr>
                      <w:szCs w:val="21"/>
                    </w:rPr>
                  </w:pPr>
                  <w:r w:rsidRPr="00600694">
                    <w:rPr>
                      <w:rFonts w:hint="eastAsia"/>
                      <w:szCs w:val="21"/>
                    </w:rPr>
                    <w:t>废液压油</w:t>
                  </w:r>
                </w:p>
              </w:tc>
              <w:tc>
                <w:tcPr>
                  <w:tcW w:w="861" w:type="dxa"/>
                  <w:vAlign w:val="center"/>
                </w:tcPr>
                <w:p w14:paraId="0D327DC7" w14:textId="77777777" w:rsidR="00CD5123" w:rsidRPr="00600694" w:rsidRDefault="00CD5123" w:rsidP="004F5897">
                  <w:pPr>
                    <w:adjustRightInd w:val="0"/>
                    <w:snapToGrid w:val="0"/>
                    <w:jc w:val="center"/>
                    <w:rPr>
                      <w:szCs w:val="21"/>
                    </w:rPr>
                  </w:pPr>
                  <w:r w:rsidRPr="00600694">
                    <w:rPr>
                      <w:rFonts w:hint="eastAsia"/>
                      <w:szCs w:val="21"/>
                    </w:rPr>
                    <w:t>1.0</w:t>
                  </w:r>
                </w:p>
              </w:tc>
              <w:tc>
                <w:tcPr>
                  <w:tcW w:w="856" w:type="dxa"/>
                  <w:vAlign w:val="center"/>
                </w:tcPr>
                <w:p w14:paraId="65100266" w14:textId="77777777" w:rsidR="00CD5123" w:rsidRPr="00600694" w:rsidRDefault="00CD5123" w:rsidP="004F5897">
                  <w:pPr>
                    <w:adjustRightInd w:val="0"/>
                    <w:snapToGrid w:val="0"/>
                    <w:jc w:val="center"/>
                    <w:rPr>
                      <w:szCs w:val="21"/>
                    </w:rPr>
                  </w:pPr>
                  <w:r w:rsidRPr="00600694">
                    <w:rPr>
                      <w:rFonts w:hint="eastAsia"/>
                      <w:szCs w:val="21"/>
                    </w:rPr>
                    <w:t>1.0</w:t>
                  </w:r>
                </w:p>
              </w:tc>
              <w:tc>
                <w:tcPr>
                  <w:tcW w:w="850" w:type="dxa"/>
                  <w:vAlign w:val="center"/>
                </w:tcPr>
                <w:p w14:paraId="3238EB5B" w14:textId="77777777" w:rsidR="00CD5123" w:rsidRPr="00600694" w:rsidRDefault="00CD5123" w:rsidP="004F5897">
                  <w:pPr>
                    <w:adjustRightInd w:val="0"/>
                    <w:snapToGrid w:val="0"/>
                    <w:jc w:val="center"/>
                    <w:rPr>
                      <w:szCs w:val="21"/>
                    </w:rPr>
                  </w:pPr>
                  <w:r w:rsidRPr="00600694">
                    <w:rPr>
                      <w:rFonts w:hint="eastAsia"/>
                      <w:szCs w:val="21"/>
                    </w:rPr>
                    <w:t>0</w:t>
                  </w:r>
                </w:p>
              </w:tc>
              <w:tc>
                <w:tcPr>
                  <w:tcW w:w="2938" w:type="dxa"/>
                  <w:vAlign w:val="center"/>
                </w:tcPr>
                <w:p w14:paraId="4CA9D5E7" w14:textId="77777777" w:rsidR="00CD5123" w:rsidRPr="00600694" w:rsidRDefault="00CD5123" w:rsidP="004F5897">
                  <w:pPr>
                    <w:adjustRightInd w:val="0"/>
                    <w:snapToGrid w:val="0"/>
                    <w:jc w:val="center"/>
                    <w:rPr>
                      <w:szCs w:val="21"/>
                    </w:rPr>
                  </w:pPr>
                  <w:r w:rsidRPr="00600694">
                    <w:rPr>
                      <w:rFonts w:hint="eastAsia"/>
                      <w:szCs w:val="21"/>
                    </w:rPr>
                    <w:t>委托有资质单位处置</w:t>
                  </w:r>
                </w:p>
              </w:tc>
            </w:tr>
            <w:tr w:rsidR="00600694" w:rsidRPr="00600694" w14:paraId="26565040" w14:textId="77777777" w:rsidTr="004F5897">
              <w:trPr>
                <w:trHeight w:val="41"/>
                <w:jc w:val="center"/>
              </w:trPr>
              <w:tc>
                <w:tcPr>
                  <w:tcW w:w="696" w:type="dxa"/>
                  <w:vMerge/>
                  <w:vAlign w:val="center"/>
                </w:tcPr>
                <w:p w14:paraId="0723EB36" w14:textId="77777777" w:rsidR="00CD5123" w:rsidRPr="00600694" w:rsidRDefault="00CD5123" w:rsidP="004F5897">
                  <w:pPr>
                    <w:pStyle w:val="affff0"/>
                    <w:adjustRightInd w:val="0"/>
                    <w:snapToGrid w:val="0"/>
                    <w:spacing w:line="240" w:lineRule="auto"/>
                    <w:rPr>
                      <w:rFonts w:eastAsia="宋体"/>
                      <w:szCs w:val="21"/>
                    </w:rPr>
                  </w:pPr>
                </w:p>
              </w:tc>
              <w:tc>
                <w:tcPr>
                  <w:tcW w:w="2569" w:type="dxa"/>
                  <w:vAlign w:val="center"/>
                </w:tcPr>
                <w:p w14:paraId="080326E0" w14:textId="77777777" w:rsidR="00CD5123" w:rsidRPr="00600694" w:rsidRDefault="00CD5123" w:rsidP="004F5897">
                  <w:pPr>
                    <w:adjustRightInd w:val="0"/>
                    <w:snapToGrid w:val="0"/>
                    <w:jc w:val="center"/>
                    <w:rPr>
                      <w:szCs w:val="21"/>
                    </w:rPr>
                  </w:pPr>
                  <w:r w:rsidRPr="00600694">
                    <w:rPr>
                      <w:rFonts w:hint="eastAsia"/>
                      <w:szCs w:val="21"/>
                    </w:rPr>
                    <w:t>废机油</w:t>
                  </w:r>
                </w:p>
              </w:tc>
              <w:tc>
                <w:tcPr>
                  <w:tcW w:w="861" w:type="dxa"/>
                  <w:vAlign w:val="center"/>
                </w:tcPr>
                <w:p w14:paraId="7BF711F3" w14:textId="77777777" w:rsidR="00CD5123" w:rsidRPr="00600694" w:rsidRDefault="00CD5123" w:rsidP="004F5897">
                  <w:pPr>
                    <w:adjustRightInd w:val="0"/>
                    <w:snapToGrid w:val="0"/>
                    <w:jc w:val="center"/>
                    <w:rPr>
                      <w:szCs w:val="21"/>
                    </w:rPr>
                  </w:pPr>
                  <w:r w:rsidRPr="00600694">
                    <w:rPr>
                      <w:rFonts w:hint="eastAsia"/>
                      <w:szCs w:val="21"/>
                    </w:rPr>
                    <w:t>0.05</w:t>
                  </w:r>
                </w:p>
              </w:tc>
              <w:tc>
                <w:tcPr>
                  <w:tcW w:w="856" w:type="dxa"/>
                  <w:vAlign w:val="center"/>
                </w:tcPr>
                <w:p w14:paraId="5078886B" w14:textId="77777777" w:rsidR="00CD5123" w:rsidRPr="00600694" w:rsidRDefault="00CD5123" w:rsidP="004F5897">
                  <w:pPr>
                    <w:adjustRightInd w:val="0"/>
                    <w:snapToGrid w:val="0"/>
                    <w:jc w:val="center"/>
                    <w:rPr>
                      <w:szCs w:val="21"/>
                    </w:rPr>
                  </w:pPr>
                  <w:r w:rsidRPr="00600694">
                    <w:rPr>
                      <w:rFonts w:hint="eastAsia"/>
                      <w:szCs w:val="21"/>
                    </w:rPr>
                    <w:t>0.05</w:t>
                  </w:r>
                </w:p>
              </w:tc>
              <w:tc>
                <w:tcPr>
                  <w:tcW w:w="850" w:type="dxa"/>
                  <w:vAlign w:val="center"/>
                </w:tcPr>
                <w:p w14:paraId="3B16555A" w14:textId="77777777" w:rsidR="00CD5123" w:rsidRPr="00600694" w:rsidRDefault="00CD5123" w:rsidP="004F5897">
                  <w:pPr>
                    <w:adjustRightInd w:val="0"/>
                    <w:snapToGrid w:val="0"/>
                    <w:jc w:val="center"/>
                    <w:rPr>
                      <w:szCs w:val="21"/>
                    </w:rPr>
                  </w:pPr>
                  <w:r w:rsidRPr="00600694">
                    <w:rPr>
                      <w:rFonts w:hint="eastAsia"/>
                      <w:szCs w:val="21"/>
                    </w:rPr>
                    <w:t>0</w:t>
                  </w:r>
                </w:p>
              </w:tc>
              <w:tc>
                <w:tcPr>
                  <w:tcW w:w="2938" w:type="dxa"/>
                  <w:vAlign w:val="center"/>
                </w:tcPr>
                <w:p w14:paraId="62D5276C" w14:textId="77777777" w:rsidR="00CD5123" w:rsidRPr="00600694" w:rsidRDefault="00CD5123" w:rsidP="004F5897">
                  <w:pPr>
                    <w:adjustRightInd w:val="0"/>
                    <w:snapToGrid w:val="0"/>
                    <w:jc w:val="center"/>
                    <w:rPr>
                      <w:szCs w:val="21"/>
                    </w:rPr>
                  </w:pPr>
                  <w:r w:rsidRPr="00600694">
                    <w:rPr>
                      <w:rFonts w:hint="eastAsia"/>
                      <w:szCs w:val="21"/>
                    </w:rPr>
                    <w:t>委托有资质单位处置</w:t>
                  </w:r>
                </w:p>
              </w:tc>
            </w:tr>
            <w:tr w:rsidR="00600694" w:rsidRPr="00600694" w14:paraId="6C9A4B0D" w14:textId="77777777" w:rsidTr="004F5897">
              <w:trPr>
                <w:trHeight w:val="41"/>
                <w:jc w:val="center"/>
              </w:trPr>
              <w:tc>
                <w:tcPr>
                  <w:tcW w:w="696" w:type="dxa"/>
                  <w:vMerge/>
                  <w:vAlign w:val="center"/>
                </w:tcPr>
                <w:p w14:paraId="58515DF2" w14:textId="77777777" w:rsidR="00CD5123" w:rsidRPr="00600694" w:rsidRDefault="00CD5123" w:rsidP="004F5897">
                  <w:pPr>
                    <w:pStyle w:val="affff0"/>
                    <w:adjustRightInd w:val="0"/>
                    <w:snapToGrid w:val="0"/>
                    <w:spacing w:line="240" w:lineRule="auto"/>
                    <w:rPr>
                      <w:rFonts w:eastAsia="宋体"/>
                      <w:szCs w:val="21"/>
                    </w:rPr>
                  </w:pPr>
                </w:p>
              </w:tc>
              <w:tc>
                <w:tcPr>
                  <w:tcW w:w="2569" w:type="dxa"/>
                  <w:vAlign w:val="center"/>
                </w:tcPr>
                <w:p w14:paraId="448DFDAE" w14:textId="662E1B3A" w:rsidR="00CD5123" w:rsidRPr="00600694" w:rsidRDefault="00CD5123" w:rsidP="00072EB2">
                  <w:pPr>
                    <w:jc w:val="center"/>
                    <w:rPr>
                      <w:szCs w:val="21"/>
                    </w:rPr>
                  </w:pPr>
                  <w:r w:rsidRPr="00600694">
                    <w:rPr>
                      <w:rFonts w:hint="eastAsia"/>
                      <w:szCs w:val="21"/>
                    </w:rPr>
                    <w:t>沾染</w:t>
                  </w:r>
                  <w:r w:rsidR="00B346A6" w:rsidRPr="00600694">
                    <w:rPr>
                      <w:rFonts w:hint="eastAsia"/>
                      <w:szCs w:val="21"/>
                    </w:rPr>
                    <w:t>油</w:t>
                  </w:r>
                  <w:r w:rsidRPr="00600694">
                    <w:rPr>
                      <w:rFonts w:hint="eastAsia"/>
                      <w:szCs w:val="21"/>
                    </w:rPr>
                    <w:t>的废包装物</w:t>
                  </w:r>
                </w:p>
              </w:tc>
              <w:tc>
                <w:tcPr>
                  <w:tcW w:w="861" w:type="dxa"/>
                  <w:vAlign w:val="center"/>
                </w:tcPr>
                <w:p w14:paraId="1649E437" w14:textId="77777777" w:rsidR="00CD5123" w:rsidRPr="00600694" w:rsidRDefault="00CD5123" w:rsidP="004F5897">
                  <w:pPr>
                    <w:adjustRightInd w:val="0"/>
                    <w:snapToGrid w:val="0"/>
                    <w:jc w:val="center"/>
                    <w:rPr>
                      <w:szCs w:val="21"/>
                    </w:rPr>
                  </w:pPr>
                  <w:r w:rsidRPr="00600694">
                    <w:rPr>
                      <w:rFonts w:hint="eastAsia"/>
                      <w:szCs w:val="21"/>
                    </w:rPr>
                    <w:t>0.1</w:t>
                  </w:r>
                </w:p>
              </w:tc>
              <w:tc>
                <w:tcPr>
                  <w:tcW w:w="856" w:type="dxa"/>
                  <w:vAlign w:val="center"/>
                </w:tcPr>
                <w:p w14:paraId="2BC4C9F4" w14:textId="77777777" w:rsidR="00CD5123" w:rsidRPr="00600694" w:rsidRDefault="00CD5123" w:rsidP="004F5897">
                  <w:pPr>
                    <w:adjustRightInd w:val="0"/>
                    <w:snapToGrid w:val="0"/>
                    <w:jc w:val="center"/>
                    <w:rPr>
                      <w:szCs w:val="21"/>
                    </w:rPr>
                  </w:pPr>
                  <w:r w:rsidRPr="00600694">
                    <w:rPr>
                      <w:rFonts w:hint="eastAsia"/>
                      <w:szCs w:val="21"/>
                    </w:rPr>
                    <w:t>0.1</w:t>
                  </w:r>
                </w:p>
              </w:tc>
              <w:tc>
                <w:tcPr>
                  <w:tcW w:w="850" w:type="dxa"/>
                  <w:vAlign w:val="center"/>
                </w:tcPr>
                <w:p w14:paraId="3784636B" w14:textId="77777777" w:rsidR="00CD5123" w:rsidRPr="00600694" w:rsidRDefault="00CD5123" w:rsidP="004F5897">
                  <w:pPr>
                    <w:adjustRightInd w:val="0"/>
                    <w:snapToGrid w:val="0"/>
                    <w:jc w:val="center"/>
                    <w:rPr>
                      <w:szCs w:val="21"/>
                    </w:rPr>
                  </w:pPr>
                  <w:r w:rsidRPr="00600694">
                    <w:rPr>
                      <w:rFonts w:hint="eastAsia"/>
                      <w:szCs w:val="21"/>
                    </w:rPr>
                    <w:t>0</w:t>
                  </w:r>
                </w:p>
              </w:tc>
              <w:tc>
                <w:tcPr>
                  <w:tcW w:w="2938" w:type="dxa"/>
                  <w:vAlign w:val="center"/>
                </w:tcPr>
                <w:p w14:paraId="6CE6C82D" w14:textId="77777777" w:rsidR="00CD5123" w:rsidRPr="00600694" w:rsidRDefault="00CD5123" w:rsidP="004F5897">
                  <w:pPr>
                    <w:adjustRightInd w:val="0"/>
                    <w:snapToGrid w:val="0"/>
                    <w:jc w:val="center"/>
                    <w:rPr>
                      <w:szCs w:val="21"/>
                    </w:rPr>
                  </w:pPr>
                  <w:r w:rsidRPr="00600694">
                    <w:rPr>
                      <w:rFonts w:hint="eastAsia"/>
                      <w:szCs w:val="21"/>
                    </w:rPr>
                    <w:t>委托有资质单位处置</w:t>
                  </w:r>
                </w:p>
              </w:tc>
            </w:tr>
            <w:tr w:rsidR="00600694" w:rsidRPr="00600694" w14:paraId="774E4D77" w14:textId="77777777" w:rsidTr="004F5897">
              <w:trPr>
                <w:trHeight w:val="41"/>
                <w:jc w:val="center"/>
              </w:trPr>
              <w:tc>
                <w:tcPr>
                  <w:tcW w:w="696" w:type="dxa"/>
                  <w:vMerge/>
                  <w:vAlign w:val="center"/>
                </w:tcPr>
                <w:p w14:paraId="763E105B" w14:textId="77777777" w:rsidR="00CD5123" w:rsidRPr="00600694" w:rsidRDefault="00CD5123" w:rsidP="004F5897">
                  <w:pPr>
                    <w:pStyle w:val="affff0"/>
                    <w:adjustRightInd w:val="0"/>
                    <w:snapToGrid w:val="0"/>
                    <w:spacing w:line="240" w:lineRule="auto"/>
                    <w:rPr>
                      <w:rFonts w:eastAsia="宋体"/>
                      <w:szCs w:val="21"/>
                    </w:rPr>
                  </w:pPr>
                </w:p>
              </w:tc>
              <w:tc>
                <w:tcPr>
                  <w:tcW w:w="2569" w:type="dxa"/>
                  <w:vAlign w:val="center"/>
                </w:tcPr>
                <w:p w14:paraId="46065CC8" w14:textId="77777777" w:rsidR="00CD5123" w:rsidRPr="00600694" w:rsidRDefault="00CD5123" w:rsidP="004F5897">
                  <w:pPr>
                    <w:adjustRightInd w:val="0"/>
                    <w:snapToGrid w:val="0"/>
                    <w:jc w:val="center"/>
                    <w:rPr>
                      <w:szCs w:val="21"/>
                    </w:rPr>
                  </w:pPr>
                  <w:r w:rsidRPr="00600694">
                    <w:rPr>
                      <w:rFonts w:hint="eastAsia"/>
                      <w:szCs w:val="21"/>
                    </w:rPr>
                    <w:t>废油泥</w:t>
                  </w:r>
                </w:p>
              </w:tc>
              <w:tc>
                <w:tcPr>
                  <w:tcW w:w="861" w:type="dxa"/>
                  <w:vAlign w:val="center"/>
                </w:tcPr>
                <w:p w14:paraId="7D2249E2" w14:textId="77777777" w:rsidR="00CD5123" w:rsidRPr="00600694" w:rsidRDefault="00CD5123" w:rsidP="004F5897">
                  <w:pPr>
                    <w:adjustRightInd w:val="0"/>
                    <w:snapToGrid w:val="0"/>
                    <w:jc w:val="center"/>
                    <w:rPr>
                      <w:szCs w:val="21"/>
                    </w:rPr>
                  </w:pPr>
                  <w:r w:rsidRPr="00600694">
                    <w:rPr>
                      <w:rFonts w:hint="eastAsia"/>
                      <w:szCs w:val="21"/>
                    </w:rPr>
                    <w:t>0.02</w:t>
                  </w:r>
                </w:p>
              </w:tc>
              <w:tc>
                <w:tcPr>
                  <w:tcW w:w="856" w:type="dxa"/>
                  <w:vAlign w:val="center"/>
                </w:tcPr>
                <w:p w14:paraId="27794C27" w14:textId="77777777" w:rsidR="00CD5123" w:rsidRPr="00600694" w:rsidRDefault="00CD5123" w:rsidP="004F5897">
                  <w:pPr>
                    <w:adjustRightInd w:val="0"/>
                    <w:snapToGrid w:val="0"/>
                    <w:jc w:val="center"/>
                    <w:rPr>
                      <w:szCs w:val="21"/>
                    </w:rPr>
                  </w:pPr>
                  <w:r w:rsidRPr="00600694">
                    <w:rPr>
                      <w:rFonts w:hint="eastAsia"/>
                      <w:szCs w:val="21"/>
                    </w:rPr>
                    <w:t>0.02</w:t>
                  </w:r>
                </w:p>
              </w:tc>
              <w:tc>
                <w:tcPr>
                  <w:tcW w:w="850" w:type="dxa"/>
                  <w:vAlign w:val="center"/>
                </w:tcPr>
                <w:p w14:paraId="736B40F7" w14:textId="77777777" w:rsidR="00CD5123" w:rsidRPr="00600694" w:rsidRDefault="00CD5123" w:rsidP="004F5897">
                  <w:pPr>
                    <w:adjustRightInd w:val="0"/>
                    <w:snapToGrid w:val="0"/>
                    <w:jc w:val="center"/>
                    <w:rPr>
                      <w:szCs w:val="21"/>
                    </w:rPr>
                  </w:pPr>
                  <w:r w:rsidRPr="00600694">
                    <w:rPr>
                      <w:rFonts w:hint="eastAsia"/>
                      <w:szCs w:val="21"/>
                    </w:rPr>
                    <w:t>0</w:t>
                  </w:r>
                </w:p>
              </w:tc>
              <w:tc>
                <w:tcPr>
                  <w:tcW w:w="2938" w:type="dxa"/>
                  <w:vAlign w:val="center"/>
                </w:tcPr>
                <w:p w14:paraId="74A84AE6" w14:textId="77777777" w:rsidR="00CD5123" w:rsidRPr="00600694" w:rsidRDefault="00CD5123" w:rsidP="004F5897">
                  <w:pPr>
                    <w:adjustRightInd w:val="0"/>
                    <w:snapToGrid w:val="0"/>
                    <w:jc w:val="center"/>
                    <w:rPr>
                      <w:szCs w:val="21"/>
                    </w:rPr>
                  </w:pPr>
                  <w:r w:rsidRPr="00600694">
                    <w:rPr>
                      <w:rFonts w:hint="eastAsia"/>
                      <w:szCs w:val="21"/>
                    </w:rPr>
                    <w:t>委托有资质单位处置</w:t>
                  </w:r>
                </w:p>
              </w:tc>
            </w:tr>
            <w:tr w:rsidR="00600694" w:rsidRPr="00600694" w14:paraId="7180A3FD" w14:textId="77777777" w:rsidTr="004F5897">
              <w:trPr>
                <w:trHeight w:val="41"/>
                <w:jc w:val="center"/>
              </w:trPr>
              <w:tc>
                <w:tcPr>
                  <w:tcW w:w="696" w:type="dxa"/>
                  <w:vMerge/>
                  <w:vAlign w:val="center"/>
                </w:tcPr>
                <w:p w14:paraId="11FECE70" w14:textId="77777777" w:rsidR="00CD5123" w:rsidRPr="00600694" w:rsidRDefault="00CD5123" w:rsidP="004F5897">
                  <w:pPr>
                    <w:pStyle w:val="affff0"/>
                    <w:adjustRightInd w:val="0"/>
                    <w:snapToGrid w:val="0"/>
                    <w:spacing w:line="240" w:lineRule="auto"/>
                    <w:rPr>
                      <w:rFonts w:eastAsia="宋体"/>
                      <w:szCs w:val="21"/>
                    </w:rPr>
                  </w:pPr>
                </w:p>
              </w:tc>
              <w:tc>
                <w:tcPr>
                  <w:tcW w:w="2569" w:type="dxa"/>
                  <w:vAlign w:val="center"/>
                </w:tcPr>
                <w:p w14:paraId="77424A11" w14:textId="77777777" w:rsidR="00CD5123" w:rsidRPr="00600694" w:rsidRDefault="00CD5123" w:rsidP="004F5897">
                  <w:pPr>
                    <w:adjustRightInd w:val="0"/>
                    <w:snapToGrid w:val="0"/>
                    <w:jc w:val="center"/>
                    <w:rPr>
                      <w:szCs w:val="21"/>
                    </w:rPr>
                  </w:pPr>
                  <w:r w:rsidRPr="00600694">
                    <w:rPr>
                      <w:rFonts w:hint="eastAsia"/>
                      <w:szCs w:val="21"/>
                    </w:rPr>
                    <w:t>废含油抹布手套</w:t>
                  </w:r>
                </w:p>
              </w:tc>
              <w:tc>
                <w:tcPr>
                  <w:tcW w:w="861" w:type="dxa"/>
                  <w:vAlign w:val="center"/>
                </w:tcPr>
                <w:p w14:paraId="452074E6" w14:textId="77777777" w:rsidR="00CD5123" w:rsidRPr="00600694" w:rsidRDefault="00CD5123" w:rsidP="004F5897">
                  <w:pPr>
                    <w:adjustRightInd w:val="0"/>
                    <w:snapToGrid w:val="0"/>
                    <w:jc w:val="center"/>
                    <w:rPr>
                      <w:szCs w:val="21"/>
                    </w:rPr>
                  </w:pPr>
                  <w:r w:rsidRPr="00600694">
                    <w:rPr>
                      <w:rFonts w:hint="eastAsia"/>
                      <w:szCs w:val="21"/>
                    </w:rPr>
                    <w:t>0.1</w:t>
                  </w:r>
                </w:p>
              </w:tc>
              <w:tc>
                <w:tcPr>
                  <w:tcW w:w="856" w:type="dxa"/>
                  <w:vAlign w:val="center"/>
                </w:tcPr>
                <w:p w14:paraId="093165AA" w14:textId="77777777" w:rsidR="00CD5123" w:rsidRPr="00600694" w:rsidRDefault="00CD5123" w:rsidP="004F5897">
                  <w:pPr>
                    <w:adjustRightInd w:val="0"/>
                    <w:snapToGrid w:val="0"/>
                    <w:jc w:val="center"/>
                    <w:rPr>
                      <w:szCs w:val="21"/>
                    </w:rPr>
                  </w:pPr>
                  <w:r w:rsidRPr="00600694">
                    <w:rPr>
                      <w:rFonts w:hint="eastAsia"/>
                      <w:szCs w:val="21"/>
                    </w:rPr>
                    <w:t>0.1</w:t>
                  </w:r>
                </w:p>
              </w:tc>
              <w:tc>
                <w:tcPr>
                  <w:tcW w:w="850" w:type="dxa"/>
                  <w:vAlign w:val="center"/>
                </w:tcPr>
                <w:p w14:paraId="4715D086" w14:textId="77777777" w:rsidR="00CD5123" w:rsidRPr="00600694" w:rsidRDefault="00CD5123" w:rsidP="004F5897">
                  <w:pPr>
                    <w:adjustRightInd w:val="0"/>
                    <w:snapToGrid w:val="0"/>
                    <w:jc w:val="center"/>
                    <w:rPr>
                      <w:szCs w:val="21"/>
                    </w:rPr>
                  </w:pPr>
                  <w:r w:rsidRPr="00600694">
                    <w:rPr>
                      <w:rFonts w:hint="eastAsia"/>
                      <w:szCs w:val="21"/>
                    </w:rPr>
                    <w:t>0</w:t>
                  </w:r>
                </w:p>
              </w:tc>
              <w:tc>
                <w:tcPr>
                  <w:tcW w:w="2938" w:type="dxa"/>
                  <w:vAlign w:val="center"/>
                </w:tcPr>
                <w:p w14:paraId="2AED6D23" w14:textId="77777777" w:rsidR="00CD5123" w:rsidRPr="00600694" w:rsidRDefault="00CD5123" w:rsidP="004F5897">
                  <w:pPr>
                    <w:adjustRightInd w:val="0"/>
                    <w:snapToGrid w:val="0"/>
                    <w:jc w:val="center"/>
                    <w:rPr>
                      <w:szCs w:val="21"/>
                    </w:rPr>
                  </w:pPr>
                  <w:r w:rsidRPr="00600694">
                    <w:rPr>
                      <w:rFonts w:hint="eastAsia"/>
                      <w:szCs w:val="21"/>
                    </w:rPr>
                    <w:t>委托环卫部门清运</w:t>
                  </w:r>
                </w:p>
              </w:tc>
            </w:tr>
            <w:tr w:rsidR="00600694" w:rsidRPr="00600694" w14:paraId="223B6740" w14:textId="77777777" w:rsidTr="004F5897">
              <w:trPr>
                <w:trHeight w:val="41"/>
                <w:jc w:val="center"/>
              </w:trPr>
              <w:tc>
                <w:tcPr>
                  <w:tcW w:w="696" w:type="dxa"/>
                  <w:vMerge/>
                  <w:vAlign w:val="center"/>
                </w:tcPr>
                <w:p w14:paraId="6F201DAA" w14:textId="77777777" w:rsidR="00CD5123" w:rsidRPr="00600694" w:rsidRDefault="00CD5123" w:rsidP="004F5897">
                  <w:pPr>
                    <w:pStyle w:val="affff0"/>
                    <w:adjustRightInd w:val="0"/>
                    <w:snapToGrid w:val="0"/>
                    <w:spacing w:line="240" w:lineRule="auto"/>
                    <w:rPr>
                      <w:rFonts w:eastAsia="宋体"/>
                      <w:szCs w:val="21"/>
                    </w:rPr>
                  </w:pPr>
                </w:p>
              </w:tc>
              <w:tc>
                <w:tcPr>
                  <w:tcW w:w="2569" w:type="dxa"/>
                  <w:vAlign w:val="center"/>
                </w:tcPr>
                <w:p w14:paraId="3E1EED3B" w14:textId="77777777" w:rsidR="00CD5123" w:rsidRPr="00600694" w:rsidRDefault="00CD5123" w:rsidP="004F5897">
                  <w:pPr>
                    <w:adjustRightInd w:val="0"/>
                    <w:snapToGrid w:val="0"/>
                    <w:jc w:val="center"/>
                    <w:rPr>
                      <w:szCs w:val="21"/>
                    </w:rPr>
                  </w:pPr>
                  <w:r w:rsidRPr="00600694">
                    <w:rPr>
                      <w:rFonts w:hint="eastAsia"/>
                      <w:szCs w:val="21"/>
                    </w:rPr>
                    <w:t>一般废包装材料</w:t>
                  </w:r>
                </w:p>
              </w:tc>
              <w:tc>
                <w:tcPr>
                  <w:tcW w:w="861" w:type="dxa"/>
                  <w:vAlign w:val="center"/>
                </w:tcPr>
                <w:p w14:paraId="437FCE9E" w14:textId="77777777" w:rsidR="00CD5123" w:rsidRPr="00600694" w:rsidRDefault="00CD5123" w:rsidP="004F5897">
                  <w:pPr>
                    <w:adjustRightInd w:val="0"/>
                    <w:snapToGrid w:val="0"/>
                    <w:jc w:val="center"/>
                    <w:rPr>
                      <w:szCs w:val="21"/>
                    </w:rPr>
                  </w:pPr>
                  <w:r w:rsidRPr="00600694">
                    <w:rPr>
                      <w:rFonts w:hint="eastAsia"/>
                      <w:szCs w:val="21"/>
                    </w:rPr>
                    <w:t>1.0</w:t>
                  </w:r>
                </w:p>
              </w:tc>
              <w:tc>
                <w:tcPr>
                  <w:tcW w:w="856" w:type="dxa"/>
                  <w:vAlign w:val="center"/>
                </w:tcPr>
                <w:p w14:paraId="1926699A" w14:textId="77777777" w:rsidR="00CD5123" w:rsidRPr="00600694" w:rsidRDefault="00CD5123" w:rsidP="004F5897">
                  <w:pPr>
                    <w:adjustRightInd w:val="0"/>
                    <w:snapToGrid w:val="0"/>
                    <w:jc w:val="center"/>
                    <w:rPr>
                      <w:szCs w:val="21"/>
                    </w:rPr>
                  </w:pPr>
                  <w:r w:rsidRPr="00600694">
                    <w:rPr>
                      <w:rFonts w:hint="eastAsia"/>
                      <w:szCs w:val="21"/>
                    </w:rPr>
                    <w:t>1.0</w:t>
                  </w:r>
                </w:p>
              </w:tc>
              <w:tc>
                <w:tcPr>
                  <w:tcW w:w="850" w:type="dxa"/>
                  <w:vAlign w:val="center"/>
                </w:tcPr>
                <w:p w14:paraId="71AE097E" w14:textId="77777777" w:rsidR="00CD5123" w:rsidRPr="00600694" w:rsidRDefault="00CD5123" w:rsidP="004F5897">
                  <w:pPr>
                    <w:adjustRightInd w:val="0"/>
                    <w:snapToGrid w:val="0"/>
                    <w:jc w:val="center"/>
                    <w:rPr>
                      <w:szCs w:val="21"/>
                    </w:rPr>
                  </w:pPr>
                  <w:r w:rsidRPr="00600694">
                    <w:rPr>
                      <w:rFonts w:hint="eastAsia"/>
                      <w:szCs w:val="21"/>
                    </w:rPr>
                    <w:t>0</w:t>
                  </w:r>
                </w:p>
              </w:tc>
              <w:tc>
                <w:tcPr>
                  <w:tcW w:w="2938" w:type="dxa"/>
                  <w:vAlign w:val="center"/>
                </w:tcPr>
                <w:p w14:paraId="3CAF0ABA" w14:textId="77777777" w:rsidR="00CD5123" w:rsidRPr="00600694" w:rsidRDefault="00CD5123" w:rsidP="004F5897">
                  <w:pPr>
                    <w:adjustRightInd w:val="0"/>
                    <w:snapToGrid w:val="0"/>
                    <w:jc w:val="center"/>
                    <w:rPr>
                      <w:szCs w:val="21"/>
                    </w:rPr>
                  </w:pPr>
                  <w:r w:rsidRPr="00600694">
                    <w:rPr>
                      <w:rFonts w:hint="eastAsia"/>
                      <w:szCs w:val="21"/>
                    </w:rPr>
                    <w:t>外卖综合利用</w:t>
                  </w:r>
                </w:p>
              </w:tc>
            </w:tr>
            <w:tr w:rsidR="00CD5123" w:rsidRPr="00600694" w14:paraId="5330CDDE" w14:textId="77777777" w:rsidTr="004F5897">
              <w:trPr>
                <w:trHeight w:val="41"/>
                <w:jc w:val="center"/>
              </w:trPr>
              <w:tc>
                <w:tcPr>
                  <w:tcW w:w="696" w:type="dxa"/>
                  <w:vMerge/>
                  <w:vAlign w:val="center"/>
                </w:tcPr>
                <w:p w14:paraId="5BF4C862" w14:textId="77777777" w:rsidR="00CD5123" w:rsidRPr="00600694" w:rsidRDefault="00CD5123" w:rsidP="004F5897">
                  <w:pPr>
                    <w:pStyle w:val="affff0"/>
                    <w:adjustRightInd w:val="0"/>
                    <w:snapToGrid w:val="0"/>
                    <w:spacing w:line="240" w:lineRule="auto"/>
                    <w:rPr>
                      <w:rFonts w:eastAsia="宋体"/>
                      <w:szCs w:val="21"/>
                    </w:rPr>
                  </w:pPr>
                </w:p>
              </w:tc>
              <w:tc>
                <w:tcPr>
                  <w:tcW w:w="2569" w:type="dxa"/>
                  <w:vAlign w:val="center"/>
                </w:tcPr>
                <w:p w14:paraId="58B8320A" w14:textId="77777777" w:rsidR="00CD5123" w:rsidRPr="00600694" w:rsidRDefault="00CD5123" w:rsidP="004F5897">
                  <w:pPr>
                    <w:adjustRightInd w:val="0"/>
                    <w:snapToGrid w:val="0"/>
                    <w:jc w:val="center"/>
                    <w:rPr>
                      <w:szCs w:val="21"/>
                    </w:rPr>
                  </w:pPr>
                  <w:r w:rsidRPr="00600694">
                    <w:rPr>
                      <w:szCs w:val="21"/>
                    </w:rPr>
                    <w:t>职工生活垃圾</w:t>
                  </w:r>
                </w:p>
              </w:tc>
              <w:tc>
                <w:tcPr>
                  <w:tcW w:w="861" w:type="dxa"/>
                  <w:vAlign w:val="center"/>
                </w:tcPr>
                <w:p w14:paraId="2D648CB1" w14:textId="77777777" w:rsidR="00CD5123" w:rsidRPr="00600694" w:rsidRDefault="00CD5123" w:rsidP="004F5897">
                  <w:pPr>
                    <w:adjustRightInd w:val="0"/>
                    <w:snapToGrid w:val="0"/>
                    <w:jc w:val="center"/>
                    <w:rPr>
                      <w:szCs w:val="21"/>
                    </w:rPr>
                  </w:pPr>
                  <w:r w:rsidRPr="00600694">
                    <w:rPr>
                      <w:rFonts w:hint="eastAsia"/>
                      <w:szCs w:val="21"/>
                    </w:rPr>
                    <w:t>9.0</w:t>
                  </w:r>
                </w:p>
              </w:tc>
              <w:tc>
                <w:tcPr>
                  <w:tcW w:w="856" w:type="dxa"/>
                  <w:vAlign w:val="center"/>
                </w:tcPr>
                <w:p w14:paraId="05761ABA" w14:textId="77777777" w:rsidR="00CD5123" w:rsidRPr="00600694" w:rsidRDefault="00CD5123" w:rsidP="004F5897">
                  <w:pPr>
                    <w:adjustRightInd w:val="0"/>
                    <w:snapToGrid w:val="0"/>
                    <w:jc w:val="center"/>
                    <w:rPr>
                      <w:szCs w:val="21"/>
                    </w:rPr>
                  </w:pPr>
                  <w:r w:rsidRPr="00600694">
                    <w:rPr>
                      <w:rFonts w:hint="eastAsia"/>
                      <w:szCs w:val="21"/>
                    </w:rPr>
                    <w:t>9.0</w:t>
                  </w:r>
                </w:p>
              </w:tc>
              <w:tc>
                <w:tcPr>
                  <w:tcW w:w="850" w:type="dxa"/>
                  <w:vAlign w:val="center"/>
                </w:tcPr>
                <w:p w14:paraId="1EEBFC6F" w14:textId="77777777" w:rsidR="00CD5123" w:rsidRPr="00600694" w:rsidRDefault="00CD5123" w:rsidP="004F5897">
                  <w:pPr>
                    <w:adjustRightInd w:val="0"/>
                    <w:snapToGrid w:val="0"/>
                    <w:jc w:val="center"/>
                    <w:rPr>
                      <w:szCs w:val="21"/>
                    </w:rPr>
                  </w:pPr>
                  <w:r w:rsidRPr="00600694">
                    <w:rPr>
                      <w:rFonts w:hint="eastAsia"/>
                      <w:szCs w:val="21"/>
                    </w:rPr>
                    <w:t>0</w:t>
                  </w:r>
                </w:p>
              </w:tc>
              <w:tc>
                <w:tcPr>
                  <w:tcW w:w="2938" w:type="dxa"/>
                  <w:vAlign w:val="center"/>
                </w:tcPr>
                <w:p w14:paraId="5E3FDDE7" w14:textId="77777777" w:rsidR="00CD5123" w:rsidRPr="00600694" w:rsidRDefault="00CD5123" w:rsidP="004F5897">
                  <w:pPr>
                    <w:adjustRightInd w:val="0"/>
                    <w:snapToGrid w:val="0"/>
                    <w:jc w:val="center"/>
                    <w:rPr>
                      <w:szCs w:val="21"/>
                    </w:rPr>
                  </w:pPr>
                  <w:r w:rsidRPr="00600694">
                    <w:rPr>
                      <w:rFonts w:hint="eastAsia"/>
                      <w:szCs w:val="21"/>
                    </w:rPr>
                    <w:t>委托环卫部门清运</w:t>
                  </w:r>
                </w:p>
              </w:tc>
            </w:tr>
          </w:tbl>
          <w:p w14:paraId="34767965" w14:textId="19DE89F7" w:rsidR="00CD5123" w:rsidRPr="00600694" w:rsidRDefault="00CD5123" w:rsidP="00595EE6">
            <w:pPr>
              <w:snapToGrid w:val="0"/>
              <w:spacing w:line="360" w:lineRule="auto"/>
            </w:pPr>
          </w:p>
        </w:tc>
      </w:tr>
    </w:tbl>
    <w:p w14:paraId="0AF10160" w14:textId="77777777" w:rsidR="008038D0" w:rsidRPr="00600694" w:rsidRDefault="008038D0">
      <w:pPr>
        <w:spacing w:line="360" w:lineRule="auto"/>
        <w:outlineLvl w:val="0"/>
        <w:rPr>
          <w:b/>
          <w:bCs/>
          <w:sz w:val="32"/>
          <w:szCs w:val="32"/>
        </w:rPr>
        <w:sectPr w:rsidR="008038D0" w:rsidRPr="00600694" w:rsidSect="000331E7">
          <w:headerReference w:type="default" r:id="rId27"/>
          <w:pgSz w:w="11906" w:h="16838"/>
          <w:pgMar w:top="1588" w:right="1588" w:bottom="1588" w:left="1588" w:header="1134" w:footer="1134" w:gutter="0"/>
          <w:cols w:space="720"/>
          <w:docGrid w:linePitch="312"/>
        </w:sectPr>
      </w:pPr>
      <w:bookmarkStart w:id="38" w:name="_Toc199814215"/>
      <w:bookmarkStart w:id="39" w:name="_Toc294082157"/>
      <w:bookmarkStart w:id="40" w:name="_Toc303260178"/>
      <w:bookmarkStart w:id="41" w:name="_Toc313019365"/>
      <w:bookmarkStart w:id="42" w:name="_Toc3130194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39"/>
      </w:tblGrid>
      <w:tr w:rsidR="00600694" w:rsidRPr="00600694" w14:paraId="1B74642F" w14:textId="77777777" w:rsidTr="00B40706">
        <w:trPr>
          <w:trHeight w:val="8637"/>
          <w:jc w:val="center"/>
        </w:trPr>
        <w:tc>
          <w:tcPr>
            <w:tcW w:w="13439" w:type="dxa"/>
          </w:tcPr>
          <w:p w14:paraId="5ACE75BF" w14:textId="77777777" w:rsidR="00B40706" w:rsidRPr="00600694" w:rsidRDefault="00B40706" w:rsidP="00B40706">
            <w:pPr>
              <w:adjustRightInd w:val="0"/>
              <w:snapToGrid w:val="0"/>
              <w:spacing w:line="360" w:lineRule="auto"/>
              <w:rPr>
                <w:b/>
                <w:bCs/>
                <w:sz w:val="24"/>
              </w:rPr>
            </w:pPr>
            <w:r w:rsidRPr="00600694">
              <w:rPr>
                <w:b/>
                <w:bCs/>
                <w:sz w:val="24"/>
              </w:rPr>
              <w:lastRenderedPageBreak/>
              <w:t>5.2.</w:t>
            </w:r>
            <w:r w:rsidRPr="00600694">
              <w:rPr>
                <w:rFonts w:hint="eastAsia"/>
                <w:b/>
                <w:bCs/>
                <w:sz w:val="24"/>
              </w:rPr>
              <w:t>4</w:t>
            </w:r>
            <w:r w:rsidRPr="00600694">
              <w:rPr>
                <w:rFonts w:hint="eastAsia"/>
                <w:b/>
                <w:bCs/>
                <w:sz w:val="24"/>
              </w:rPr>
              <w:t>本项目“三废”汇总</w:t>
            </w:r>
          </w:p>
          <w:p w14:paraId="3D88113B" w14:textId="77777777" w:rsidR="00B40706" w:rsidRPr="00600694" w:rsidRDefault="00B40706" w:rsidP="00B40706">
            <w:pPr>
              <w:adjustRightInd w:val="0"/>
              <w:snapToGrid w:val="0"/>
              <w:spacing w:line="360" w:lineRule="auto"/>
              <w:ind w:firstLineChars="200" w:firstLine="480"/>
              <w:rPr>
                <w:sz w:val="24"/>
              </w:rPr>
            </w:pPr>
            <w:r w:rsidRPr="00600694">
              <w:rPr>
                <w:rFonts w:hint="eastAsia"/>
                <w:sz w:val="24"/>
              </w:rPr>
              <w:t>根据《污染源源强核算技术指南</w:t>
            </w:r>
            <w:r w:rsidRPr="00600694">
              <w:rPr>
                <w:rFonts w:hint="eastAsia"/>
                <w:sz w:val="24"/>
              </w:rPr>
              <w:t xml:space="preserve"> </w:t>
            </w:r>
            <w:r w:rsidRPr="00600694">
              <w:rPr>
                <w:rFonts w:hint="eastAsia"/>
                <w:sz w:val="24"/>
              </w:rPr>
              <w:t>准则》（</w:t>
            </w:r>
            <w:r w:rsidRPr="00600694">
              <w:rPr>
                <w:rFonts w:hint="eastAsia"/>
                <w:sz w:val="24"/>
              </w:rPr>
              <w:t>HJ884-2018</w:t>
            </w:r>
            <w:r w:rsidRPr="00600694">
              <w:rPr>
                <w:rFonts w:hint="eastAsia"/>
                <w:sz w:val="24"/>
              </w:rPr>
              <w:t>）要求，</w:t>
            </w:r>
            <w:proofErr w:type="gramStart"/>
            <w:r w:rsidRPr="00600694">
              <w:rPr>
                <w:rFonts w:hint="eastAsia"/>
                <w:sz w:val="24"/>
              </w:rPr>
              <w:t>本环评对</w:t>
            </w:r>
            <w:proofErr w:type="gramEnd"/>
            <w:r w:rsidRPr="00600694">
              <w:rPr>
                <w:sz w:val="24"/>
              </w:rPr>
              <w:t>本项目</w:t>
            </w:r>
            <w:r w:rsidRPr="00600694">
              <w:rPr>
                <w:rFonts w:hint="eastAsia"/>
                <w:sz w:val="24"/>
              </w:rPr>
              <w:t>运营阶段产生的废水、废气、噪声</w:t>
            </w:r>
            <w:r w:rsidR="00045FA9" w:rsidRPr="00600694">
              <w:rPr>
                <w:rFonts w:hint="eastAsia"/>
                <w:sz w:val="24"/>
              </w:rPr>
              <w:t>及</w:t>
            </w:r>
            <w:r w:rsidRPr="00600694">
              <w:rPr>
                <w:rFonts w:hint="eastAsia"/>
                <w:sz w:val="24"/>
              </w:rPr>
              <w:t>固</w:t>
            </w:r>
            <w:proofErr w:type="gramStart"/>
            <w:r w:rsidRPr="00600694">
              <w:rPr>
                <w:rFonts w:hint="eastAsia"/>
                <w:sz w:val="24"/>
              </w:rPr>
              <w:t>废产排</w:t>
            </w:r>
            <w:proofErr w:type="gramEnd"/>
            <w:r w:rsidRPr="00600694">
              <w:rPr>
                <w:rFonts w:hint="eastAsia"/>
                <w:sz w:val="24"/>
              </w:rPr>
              <w:t>情况进行汇总。</w:t>
            </w:r>
          </w:p>
          <w:p w14:paraId="2809CD0A" w14:textId="77777777" w:rsidR="00B40706" w:rsidRPr="00600694" w:rsidRDefault="00045FA9" w:rsidP="00045FA9">
            <w:pPr>
              <w:adjustRightInd w:val="0"/>
              <w:snapToGrid w:val="0"/>
              <w:spacing w:line="360" w:lineRule="auto"/>
              <w:ind w:firstLine="482"/>
              <w:rPr>
                <w:sz w:val="24"/>
              </w:rPr>
            </w:pPr>
            <w:r w:rsidRPr="00600694">
              <w:rPr>
                <w:rFonts w:hint="eastAsia"/>
                <w:sz w:val="24"/>
              </w:rPr>
              <w:t>1</w:t>
            </w:r>
            <w:r w:rsidRPr="00600694">
              <w:rPr>
                <w:rFonts w:hint="eastAsia"/>
                <w:sz w:val="24"/>
              </w:rPr>
              <w:t>、</w:t>
            </w:r>
            <w:r w:rsidR="00B40706" w:rsidRPr="00600694">
              <w:rPr>
                <w:rFonts w:hint="eastAsia"/>
                <w:sz w:val="24"/>
              </w:rPr>
              <w:t>废水污染源汇总</w:t>
            </w:r>
          </w:p>
          <w:p w14:paraId="1B0BD2D9" w14:textId="296BE6BE" w:rsidR="00045FA9" w:rsidRPr="00600694" w:rsidRDefault="00045FA9" w:rsidP="00045FA9">
            <w:pPr>
              <w:adjustRightInd w:val="0"/>
              <w:snapToGrid w:val="0"/>
              <w:spacing w:line="360" w:lineRule="auto"/>
              <w:ind w:firstLine="482"/>
              <w:rPr>
                <w:sz w:val="24"/>
              </w:rPr>
            </w:pPr>
            <w:r w:rsidRPr="00600694">
              <w:rPr>
                <w:sz w:val="24"/>
              </w:rPr>
              <w:t>本项目运营阶段废</w:t>
            </w:r>
            <w:r w:rsidRPr="00600694">
              <w:rPr>
                <w:rFonts w:hint="eastAsia"/>
                <w:sz w:val="24"/>
              </w:rPr>
              <w:t>水</w:t>
            </w:r>
            <w:r w:rsidRPr="00600694">
              <w:rPr>
                <w:sz w:val="24"/>
              </w:rPr>
              <w:t>污染源强核算情况详见表</w:t>
            </w:r>
            <w:r w:rsidRPr="00600694">
              <w:rPr>
                <w:sz w:val="24"/>
              </w:rPr>
              <w:t>5-</w:t>
            </w:r>
            <w:r w:rsidRPr="00600694">
              <w:rPr>
                <w:rFonts w:hint="eastAsia"/>
                <w:sz w:val="24"/>
              </w:rPr>
              <w:t>1</w:t>
            </w:r>
            <w:r w:rsidR="00CD5123" w:rsidRPr="00600694">
              <w:rPr>
                <w:rFonts w:hint="eastAsia"/>
                <w:sz w:val="24"/>
              </w:rPr>
              <w:t>2</w:t>
            </w:r>
            <w:r w:rsidRPr="00600694">
              <w:rPr>
                <w:rFonts w:hint="eastAsia"/>
                <w:sz w:val="24"/>
              </w:rPr>
              <w:t>、表</w:t>
            </w:r>
            <w:r w:rsidRPr="00600694">
              <w:rPr>
                <w:rFonts w:hint="eastAsia"/>
                <w:sz w:val="24"/>
              </w:rPr>
              <w:t>5-1</w:t>
            </w:r>
            <w:r w:rsidR="00CD5123" w:rsidRPr="00600694">
              <w:rPr>
                <w:rFonts w:hint="eastAsia"/>
                <w:sz w:val="24"/>
              </w:rPr>
              <w:t>3</w:t>
            </w:r>
            <w:r w:rsidRPr="00600694">
              <w:rPr>
                <w:rFonts w:hint="eastAsia"/>
                <w:sz w:val="24"/>
              </w:rPr>
              <w:t>。</w:t>
            </w:r>
          </w:p>
          <w:p w14:paraId="2FA49CFC" w14:textId="61614CCC" w:rsidR="00B40706" w:rsidRPr="00600694" w:rsidRDefault="00B40706" w:rsidP="00B40706">
            <w:pPr>
              <w:adjustRightInd w:val="0"/>
              <w:snapToGrid w:val="0"/>
              <w:jc w:val="center"/>
              <w:rPr>
                <w:b/>
              </w:rPr>
            </w:pPr>
            <w:r w:rsidRPr="00600694">
              <w:rPr>
                <w:rFonts w:hint="eastAsia"/>
                <w:b/>
              </w:rPr>
              <w:t>表</w:t>
            </w:r>
            <w:r w:rsidR="00045FA9" w:rsidRPr="00600694">
              <w:rPr>
                <w:rFonts w:hint="eastAsia"/>
                <w:b/>
              </w:rPr>
              <w:t>5-1</w:t>
            </w:r>
            <w:r w:rsidR="00CD5123" w:rsidRPr="00600694">
              <w:rPr>
                <w:rFonts w:hint="eastAsia"/>
                <w:b/>
              </w:rPr>
              <w:t>2</w:t>
            </w:r>
            <w:r w:rsidRPr="00600694">
              <w:rPr>
                <w:rFonts w:hint="eastAsia"/>
                <w:b/>
              </w:rPr>
              <w:t xml:space="preserve">   </w:t>
            </w:r>
            <w:r w:rsidRPr="00600694">
              <w:rPr>
                <w:rFonts w:hint="eastAsia"/>
                <w:b/>
              </w:rPr>
              <w:t>工序</w:t>
            </w:r>
            <w:r w:rsidRPr="00600694">
              <w:rPr>
                <w:rFonts w:hint="eastAsia"/>
                <w:b/>
              </w:rPr>
              <w:t>/</w:t>
            </w:r>
            <w:r w:rsidRPr="00600694">
              <w:rPr>
                <w:rFonts w:hint="eastAsia"/>
                <w:b/>
              </w:rPr>
              <w:t>生产线产生废水污染源源强核算结果及相关参数一览表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660"/>
              <w:gridCol w:w="863"/>
              <w:gridCol w:w="1066"/>
              <w:gridCol w:w="670"/>
              <w:gridCol w:w="850"/>
              <w:gridCol w:w="1070"/>
              <w:gridCol w:w="851"/>
              <w:gridCol w:w="765"/>
              <w:gridCol w:w="766"/>
              <w:gridCol w:w="737"/>
              <w:gridCol w:w="986"/>
              <w:gridCol w:w="1101"/>
              <w:gridCol w:w="851"/>
              <w:gridCol w:w="708"/>
            </w:tblGrid>
            <w:tr w:rsidR="00600694" w:rsidRPr="00600694" w14:paraId="3283C368" w14:textId="77777777" w:rsidTr="0076452E">
              <w:trPr>
                <w:trHeight w:val="36"/>
                <w:jc w:val="center"/>
              </w:trPr>
              <w:tc>
                <w:tcPr>
                  <w:tcW w:w="863" w:type="dxa"/>
                  <w:vMerge w:val="restart"/>
                  <w:shd w:val="clear" w:color="auto" w:fill="auto"/>
                  <w:vAlign w:val="center"/>
                </w:tcPr>
                <w:p w14:paraId="59273454" w14:textId="77777777" w:rsidR="00B40706" w:rsidRPr="00600694" w:rsidRDefault="00B40706" w:rsidP="00717F53">
                  <w:pPr>
                    <w:adjustRightInd w:val="0"/>
                    <w:snapToGrid w:val="0"/>
                    <w:jc w:val="center"/>
                    <w:rPr>
                      <w:b/>
                      <w:szCs w:val="21"/>
                    </w:rPr>
                  </w:pPr>
                  <w:r w:rsidRPr="00600694">
                    <w:rPr>
                      <w:b/>
                      <w:szCs w:val="21"/>
                    </w:rPr>
                    <w:t>工序</w:t>
                  </w:r>
                  <w:r w:rsidRPr="00600694">
                    <w:rPr>
                      <w:b/>
                      <w:szCs w:val="21"/>
                    </w:rPr>
                    <w:t>/</w:t>
                  </w:r>
                  <w:r w:rsidRPr="00600694">
                    <w:rPr>
                      <w:b/>
                      <w:szCs w:val="21"/>
                    </w:rPr>
                    <w:t>生产线</w:t>
                  </w:r>
                </w:p>
              </w:tc>
              <w:tc>
                <w:tcPr>
                  <w:tcW w:w="660" w:type="dxa"/>
                  <w:vMerge w:val="restart"/>
                  <w:shd w:val="clear" w:color="auto" w:fill="auto"/>
                  <w:vAlign w:val="center"/>
                </w:tcPr>
                <w:p w14:paraId="500F70FA" w14:textId="77777777" w:rsidR="00B40706" w:rsidRPr="00600694" w:rsidRDefault="00B40706" w:rsidP="00717F53">
                  <w:pPr>
                    <w:adjustRightInd w:val="0"/>
                    <w:snapToGrid w:val="0"/>
                    <w:jc w:val="center"/>
                    <w:rPr>
                      <w:b/>
                      <w:szCs w:val="21"/>
                    </w:rPr>
                  </w:pPr>
                  <w:r w:rsidRPr="00600694">
                    <w:rPr>
                      <w:b/>
                      <w:szCs w:val="21"/>
                    </w:rPr>
                    <w:t>装置</w:t>
                  </w:r>
                </w:p>
              </w:tc>
              <w:tc>
                <w:tcPr>
                  <w:tcW w:w="863" w:type="dxa"/>
                  <w:vMerge w:val="restart"/>
                  <w:shd w:val="clear" w:color="auto" w:fill="auto"/>
                  <w:vAlign w:val="center"/>
                </w:tcPr>
                <w:p w14:paraId="7B6E0753" w14:textId="77777777" w:rsidR="00B40706" w:rsidRPr="00600694" w:rsidRDefault="00B40706" w:rsidP="00717F53">
                  <w:pPr>
                    <w:adjustRightInd w:val="0"/>
                    <w:snapToGrid w:val="0"/>
                    <w:jc w:val="center"/>
                    <w:rPr>
                      <w:b/>
                      <w:szCs w:val="21"/>
                    </w:rPr>
                  </w:pPr>
                  <w:r w:rsidRPr="00600694">
                    <w:rPr>
                      <w:b/>
                      <w:szCs w:val="21"/>
                    </w:rPr>
                    <w:t>污染源</w:t>
                  </w:r>
                </w:p>
              </w:tc>
              <w:tc>
                <w:tcPr>
                  <w:tcW w:w="1066" w:type="dxa"/>
                  <w:vMerge w:val="restart"/>
                  <w:shd w:val="clear" w:color="auto" w:fill="auto"/>
                  <w:vAlign w:val="center"/>
                </w:tcPr>
                <w:p w14:paraId="471BF98E" w14:textId="77777777" w:rsidR="00B40706" w:rsidRPr="00600694" w:rsidRDefault="00B40706" w:rsidP="00717F53">
                  <w:pPr>
                    <w:adjustRightInd w:val="0"/>
                    <w:snapToGrid w:val="0"/>
                    <w:jc w:val="center"/>
                    <w:rPr>
                      <w:b/>
                      <w:szCs w:val="21"/>
                    </w:rPr>
                  </w:pPr>
                  <w:r w:rsidRPr="00600694">
                    <w:rPr>
                      <w:b/>
                      <w:szCs w:val="21"/>
                    </w:rPr>
                    <w:t>污染物</w:t>
                  </w:r>
                </w:p>
              </w:tc>
              <w:tc>
                <w:tcPr>
                  <w:tcW w:w="3441" w:type="dxa"/>
                  <w:gridSpan w:val="4"/>
                  <w:shd w:val="clear" w:color="auto" w:fill="auto"/>
                  <w:vAlign w:val="center"/>
                </w:tcPr>
                <w:p w14:paraId="1741A6E9" w14:textId="77777777" w:rsidR="00B40706" w:rsidRPr="00600694" w:rsidRDefault="00B40706" w:rsidP="00717F53">
                  <w:pPr>
                    <w:adjustRightInd w:val="0"/>
                    <w:snapToGrid w:val="0"/>
                    <w:jc w:val="center"/>
                    <w:rPr>
                      <w:b/>
                      <w:szCs w:val="21"/>
                    </w:rPr>
                  </w:pPr>
                  <w:r w:rsidRPr="00600694">
                    <w:rPr>
                      <w:b/>
                      <w:szCs w:val="21"/>
                    </w:rPr>
                    <w:t>污染物产生</w:t>
                  </w:r>
                </w:p>
              </w:tc>
              <w:tc>
                <w:tcPr>
                  <w:tcW w:w="1531" w:type="dxa"/>
                  <w:gridSpan w:val="2"/>
                  <w:shd w:val="clear" w:color="auto" w:fill="auto"/>
                  <w:vAlign w:val="center"/>
                </w:tcPr>
                <w:p w14:paraId="4CAD08D1" w14:textId="77777777" w:rsidR="00B40706" w:rsidRPr="00600694" w:rsidRDefault="00B40706" w:rsidP="00717F53">
                  <w:pPr>
                    <w:adjustRightInd w:val="0"/>
                    <w:snapToGrid w:val="0"/>
                    <w:jc w:val="center"/>
                    <w:rPr>
                      <w:b/>
                      <w:szCs w:val="21"/>
                    </w:rPr>
                  </w:pPr>
                  <w:r w:rsidRPr="00600694">
                    <w:rPr>
                      <w:b/>
                      <w:szCs w:val="21"/>
                    </w:rPr>
                    <w:t>治理措施</w:t>
                  </w:r>
                </w:p>
              </w:tc>
              <w:tc>
                <w:tcPr>
                  <w:tcW w:w="3675" w:type="dxa"/>
                  <w:gridSpan w:val="4"/>
                  <w:shd w:val="clear" w:color="auto" w:fill="auto"/>
                  <w:vAlign w:val="center"/>
                </w:tcPr>
                <w:p w14:paraId="25382167" w14:textId="77777777" w:rsidR="00B40706" w:rsidRPr="00600694" w:rsidRDefault="00B40706" w:rsidP="00717F53">
                  <w:pPr>
                    <w:adjustRightInd w:val="0"/>
                    <w:snapToGrid w:val="0"/>
                    <w:jc w:val="center"/>
                    <w:rPr>
                      <w:b/>
                      <w:szCs w:val="21"/>
                    </w:rPr>
                  </w:pPr>
                  <w:r w:rsidRPr="00600694">
                    <w:rPr>
                      <w:b/>
                      <w:szCs w:val="21"/>
                    </w:rPr>
                    <w:t>污染物纳管</w:t>
                  </w:r>
                </w:p>
              </w:tc>
              <w:tc>
                <w:tcPr>
                  <w:tcW w:w="708" w:type="dxa"/>
                  <w:vMerge w:val="restart"/>
                  <w:shd w:val="clear" w:color="auto" w:fill="auto"/>
                  <w:vAlign w:val="center"/>
                </w:tcPr>
                <w:p w14:paraId="75664056" w14:textId="77777777" w:rsidR="00B40706" w:rsidRPr="00600694" w:rsidRDefault="00B40706" w:rsidP="00717F53">
                  <w:pPr>
                    <w:adjustRightInd w:val="0"/>
                    <w:snapToGrid w:val="0"/>
                    <w:jc w:val="center"/>
                    <w:rPr>
                      <w:b/>
                      <w:szCs w:val="21"/>
                    </w:rPr>
                  </w:pPr>
                  <w:r w:rsidRPr="00600694">
                    <w:rPr>
                      <w:b/>
                      <w:szCs w:val="21"/>
                    </w:rPr>
                    <w:t>排放</w:t>
                  </w:r>
                </w:p>
                <w:p w14:paraId="6EBF0DDD" w14:textId="77777777" w:rsidR="00B40706" w:rsidRPr="00600694" w:rsidRDefault="00B40706" w:rsidP="00717F53">
                  <w:pPr>
                    <w:adjustRightInd w:val="0"/>
                    <w:snapToGrid w:val="0"/>
                    <w:jc w:val="center"/>
                    <w:rPr>
                      <w:b/>
                      <w:szCs w:val="21"/>
                    </w:rPr>
                  </w:pPr>
                  <w:r w:rsidRPr="00600694">
                    <w:rPr>
                      <w:b/>
                      <w:szCs w:val="21"/>
                    </w:rPr>
                    <w:t>时间</w:t>
                  </w:r>
                  <w:r w:rsidRPr="00600694">
                    <w:rPr>
                      <w:b/>
                      <w:szCs w:val="21"/>
                    </w:rPr>
                    <w:t>h</w:t>
                  </w:r>
                </w:p>
              </w:tc>
            </w:tr>
            <w:tr w:rsidR="00600694" w:rsidRPr="00600694" w14:paraId="7EA0E6DE" w14:textId="77777777" w:rsidTr="0029304B">
              <w:trPr>
                <w:trHeight w:val="50"/>
                <w:jc w:val="center"/>
              </w:trPr>
              <w:tc>
                <w:tcPr>
                  <w:tcW w:w="863" w:type="dxa"/>
                  <w:vMerge/>
                  <w:shd w:val="clear" w:color="auto" w:fill="auto"/>
                  <w:vAlign w:val="center"/>
                </w:tcPr>
                <w:p w14:paraId="03EC4AD2" w14:textId="77777777" w:rsidR="00B40706" w:rsidRPr="00600694" w:rsidRDefault="00B40706" w:rsidP="00717F53">
                  <w:pPr>
                    <w:adjustRightInd w:val="0"/>
                    <w:snapToGrid w:val="0"/>
                    <w:jc w:val="center"/>
                    <w:rPr>
                      <w:b/>
                      <w:szCs w:val="21"/>
                    </w:rPr>
                  </w:pPr>
                </w:p>
              </w:tc>
              <w:tc>
                <w:tcPr>
                  <w:tcW w:w="660" w:type="dxa"/>
                  <w:vMerge/>
                  <w:shd w:val="clear" w:color="auto" w:fill="auto"/>
                  <w:vAlign w:val="center"/>
                </w:tcPr>
                <w:p w14:paraId="1AFF0C32" w14:textId="77777777" w:rsidR="00B40706" w:rsidRPr="00600694" w:rsidRDefault="00B40706" w:rsidP="00717F53">
                  <w:pPr>
                    <w:adjustRightInd w:val="0"/>
                    <w:snapToGrid w:val="0"/>
                    <w:jc w:val="center"/>
                    <w:rPr>
                      <w:b/>
                      <w:szCs w:val="21"/>
                    </w:rPr>
                  </w:pPr>
                </w:p>
              </w:tc>
              <w:tc>
                <w:tcPr>
                  <w:tcW w:w="863" w:type="dxa"/>
                  <w:vMerge/>
                  <w:shd w:val="clear" w:color="auto" w:fill="auto"/>
                  <w:vAlign w:val="center"/>
                </w:tcPr>
                <w:p w14:paraId="45838C97" w14:textId="77777777" w:rsidR="00B40706" w:rsidRPr="00600694" w:rsidRDefault="00B40706" w:rsidP="00717F53">
                  <w:pPr>
                    <w:adjustRightInd w:val="0"/>
                    <w:snapToGrid w:val="0"/>
                    <w:jc w:val="center"/>
                    <w:rPr>
                      <w:b/>
                      <w:szCs w:val="21"/>
                    </w:rPr>
                  </w:pPr>
                </w:p>
              </w:tc>
              <w:tc>
                <w:tcPr>
                  <w:tcW w:w="1066" w:type="dxa"/>
                  <w:vMerge/>
                  <w:shd w:val="clear" w:color="auto" w:fill="auto"/>
                  <w:vAlign w:val="center"/>
                </w:tcPr>
                <w:p w14:paraId="62B5600F" w14:textId="77777777" w:rsidR="00B40706" w:rsidRPr="00600694" w:rsidRDefault="00B40706" w:rsidP="00717F53">
                  <w:pPr>
                    <w:adjustRightInd w:val="0"/>
                    <w:snapToGrid w:val="0"/>
                    <w:jc w:val="center"/>
                    <w:rPr>
                      <w:b/>
                      <w:szCs w:val="21"/>
                    </w:rPr>
                  </w:pPr>
                </w:p>
              </w:tc>
              <w:tc>
                <w:tcPr>
                  <w:tcW w:w="670" w:type="dxa"/>
                  <w:shd w:val="clear" w:color="auto" w:fill="auto"/>
                  <w:vAlign w:val="center"/>
                </w:tcPr>
                <w:p w14:paraId="63330C2B" w14:textId="77777777" w:rsidR="00B40706" w:rsidRPr="00600694" w:rsidRDefault="00B40706" w:rsidP="00717F53">
                  <w:pPr>
                    <w:adjustRightInd w:val="0"/>
                    <w:snapToGrid w:val="0"/>
                    <w:jc w:val="center"/>
                    <w:rPr>
                      <w:b/>
                      <w:szCs w:val="21"/>
                    </w:rPr>
                  </w:pPr>
                  <w:r w:rsidRPr="00600694">
                    <w:rPr>
                      <w:b/>
                      <w:szCs w:val="21"/>
                    </w:rPr>
                    <w:t>核算</w:t>
                  </w:r>
                </w:p>
                <w:p w14:paraId="3866BCF7" w14:textId="77777777" w:rsidR="00B40706" w:rsidRPr="00600694" w:rsidRDefault="00B40706" w:rsidP="00717F53">
                  <w:pPr>
                    <w:adjustRightInd w:val="0"/>
                    <w:snapToGrid w:val="0"/>
                    <w:jc w:val="center"/>
                    <w:rPr>
                      <w:b/>
                      <w:szCs w:val="21"/>
                    </w:rPr>
                  </w:pPr>
                  <w:r w:rsidRPr="00600694">
                    <w:rPr>
                      <w:b/>
                      <w:szCs w:val="21"/>
                    </w:rPr>
                    <w:t>方法</w:t>
                  </w:r>
                </w:p>
              </w:tc>
              <w:tc>
                <w:tcPr>
                  <w:tcW w:w="850" w:type="dxa"/>
                  <w:shd w:val="clear" w:color="auto" w:fill="auto"/>
                  <w:vAlign w:val="center"/>
                </w:tcPr>
                <w:p w14:paraId="586C266C" w14:textId="77777777" w:rsidR="00B40706" w:rsidRPr="00600694" w:rsidRDefault="00B40706" w:rsidP="00717F53">
                  <w:pPr>
                    <w:adjustRightInd w:val="0"/>
                    <w:snapToGrid w:val="0"/>
                    <w:jc w:val="center"/>
                    <w:rPr>
                      <w:b/>
                      <w:szCs w:val="21"/>
                    </w:rPr>
                  </w:pPr>
                  <w:r w:rsidRPr="00600694">
                    <w:rPr>
                      <w:b/>
                      <w:szCs w:val="21"/>
                    </w:rPr>
                    <w:t>产生</w:t>
                  </w:r>
                </w:p>
                <w:p w14:paraId="480ADD24" w14:textId="77777777" w:rsidR="00B40706" w:rsidRPr="00600694" w:rsidRDefault="00B40706" w:rsidP="00717F53">
                  <w:pPr>
                    <w:adjustRightInd w:val="0"/>
                    <w:snapToGrid w:val="0"/>
                    <w:jc w:val="center"/>
                    <w:rPr>
                      <w:b/>
                      <w:szCs w:val="21"/>
                    </w:rPr>
                  </w:pPr>
                  <w:r w:rsidRPr="00600694">
                    <w:rPr>
                      <w:b/>
                      <w:szCs w:val="21"/>
                    </w:rPr>
                    <w:t>废水量</w:t>
                  </w:r>
                  <w:r w:rsidRPr="00600694">
                    <w:rPr>
                      <w:b/>
                      <w:szCs w:val="21"/>
                    </w:rPr>
                    <w:t>(m</w:t>
                  </w:r>
                  <w:r w:rsidRPr="00600694">
                    <w:rPr>
                      <w:b/>
                      <w:szCs w:val="21"/>
                      <w:vertAlign w:val="superscript"/>
                    </w:rPr>
                    <w:t>3</w:t>
                  </w:r>
                  <w:r w:rsidRPr="00600694">
                    <w:rPr>
                      <w:b/>
                      <w:szCs w:val="21"/>
                    </w:rPr>
                    <w:t>/h)</w:t>
                  </w:r>
                </w:p>
              </w:tc>
              <w:tc>
                <w:tcPr>
                  <w:tcW w:w="1070" w:type="dxa"/>
                  <w:shd w:val="clear" w:color="auto" w:fill="auto"/>
                  <w:vAlign w:val="center"/>
                </w:tcPr>
                <w:p w14:paraId="63D29B19" w14:textId="77777777" w:rsidR="00B40706" w:rsidRPr="00600694" w:rsidRDefault="00B40706" w:rsidP="00717F53">
                  <w:pPr>
                    <w:adjustRightInd w:val="0"/>
                    <w:snapToGrid w:val="0"/>
                    <w:jc w:val="center"/>
                    <w:rPr>
                      <w:b/>
                      <w:szCs w:val="21"/>
                    </w:rPr>
                  </w:pPr>
                  <w:r w:rsidRPr="00600694">
                    <w:rPr>
                      <w:b/>
                      <w:szCs w:val="21"/>
                    </w:rPr>
                    <w:t>产生浓度</w:t>
                  </w:r>
                  <w:r w:rsidRPr="00600694">
                    <w:rPr>
                      <w:b/>
                      <w:szCs w:val="21"/>
                    </w:rPr>
                    <w:t>(mg/L)</w:t>
                  </w:r>
                </w:p>
              </w:tc>
              <w:tc>
                <w:tcPr>
                  <w:tcW w:w="851" w:type="dxa"/>
                  <w:shd w:val="clear" w:color="auto" w:fill="auto"/>
                  <w:vAlign w:val="center"/>
                </w:tcPr>
                <w:p w14:paraId="2194F2F0" w14:textId="77777777" w:rsidR="00B40706" w:rsidRPr="00600694" w:rsidRDefault="00B40706" w:rsidP="00717F53">
                  <w:pPr>
                    <w:adjustRightInd w:val="0"/>
                    <w:snapToGrid w:val="0"/>
                    <w:jc w:val="center"/>
                    <w:rPr>
                      <w:b/>
                      <w:szCs w:val="21"/>
                    </w:rPr>
                  </w:pPr>
                  <w:r w:rsidRPr="00600694">
                    <w:rPr>
                      <w:b/>
                      <w:szCs w:val="21"/>
                    </w:rPr>
                    <w:t>产生量</w:t>
                  </w:r>
                </w:p>
                <w:p w14:paraId="6A38A765" w14:textId="77777777" w:rsidR="00B40706" w:rsidRPr="00600694" w:rsidRDefault="00B40706" w:rsidP="00717F53">
                  <w:pPr>
                    <w:adjustRightInd w:val="0"/>
                    <w:snapToGrid w:val="0"/>
                    <w:jc w:val="center"/>
                    <w:rPr>
                      <w:b/>
                      <w:szCs w:val="21"/>
                    </w:rPr>
                  </w:pPr>
                  <w:r w:rsidRPr="00600694">
                    <w:rPr>
                      <w:b/>
                      <w:szCs w:val="21"/>
                    </w:rPr>
                    <w:t>(kg/h)</w:t>
                  </w:r>
                </w:p>
              </w:tc>
              <w:tc>
                <w:tcPr>
                  <w:tcW w:w="765" w:type="dxa"/>
                  <w:shd w:val="clear" w:color="auto" w:fill="auto"/>
                  <w:vAlign w:val="center"/>
                </w:tcPr>
                <w:p w14:paraId="1A7AAF1A" w14:textId="77777777" w:rsidR="00B40706" w:rsidRPr="00600694" w:rsidRDefault="00B40706" w:rsidP="00717F53">
                  <w:pPr>
                    <w:adjustRightInd w:val="0"/>
                    <w:snapToGrid w:val="0"/>
                    <w:jc w:val="center"/>
                    <w:rPr>
                      <w:b/>
                      <w:szCs w:val="21"/>
                    </w:rPr>
                  </w:pPr>
                  <w:r w:rsidRPr="00600694">
                    <w:rPr>
                      <w:b/>
                      <w:szCs w:val="21"/>
                    </w:rPr>
                    <w:t>工艺</w:t>
                  </w:r>
                </w:p>
              </w:tc>
              <w:tc>
                <w:tcPr>
                  <w:tcW w:w="766" w:type="dxa"/>
                  <w:shd w:val="clear" w:color="auto" w:fill="auto"/>
                  <w:vAlign w:val="center"/>
                </w:tcPr>
                <w:p w14:paraId="6F9C3103" w14:textId="77777777" w:rsidR="00B40706" w:rsidRPr="00600694" w:rsidRDefault="00B40706" w:rsidP="00717F53">
                  <w:pPr>
                    <w:adjustRightInd w:val="0"/>
                    <w:snapToGrid w:val="0"/>
                    <w:jc w:val="center"/>
                    <w:rPr>
                      <w:b/>
                      <w:szCs w:val="21"/>
                    </w:rPr>
                  </w:pPr>
                  <w:r w:rsidRPr="00600694">
                    <w:rPr>
                      <w:b/>
                      <w:szCs w:val="21"/>
                    </w:rPr>
                    <w:t>效率</w:t>
                  </w:r>
                </w:p>
                <w:p w14:paraId="5611459C" w14:textId="77777777" w:rsidR="00B40706" w:rsidRPr="00600694" w:rsidRDefault="00B40706" w:rsidP="00717F53">
                  <w:pPr>
                    <w:adjustRightInd w:val="0"/>
                    <w:snapToGrid w:val="0"/>
                    <w:jc w:val="center"/>
                    <w:rPr>
                      <w:b/>
                      <w:szCs w:val="21"/>
                    </w:rPr>
                  </w:pPr>
                  <w:r w:rsidRPr="00600694">
                    <w:rPr>
                      <w:b/>
                      <w:szCs w:val="21"/>
                    </w:rPr>
                    <w:t>%</w:t>
                  </w:r>
                </w:p>
              </w:tc>
              <w:tc>
                <w:tcPr>
                  <w:tcW w:w="737" w:type="dxa"/>
                  <w:shd w:val="clear" w:color="auto" w:fill="auto"/>
                  <w:vAlign w:val="center"/>
                </w:tcPr>
                <w:p w14:paraId="6FA865E2" w14:textId="77777777" w:rsidR="00B40706" w:rsidRPr="00600694" w:rsidRDefault="00B40706" w:rsidP="00717F53">
                  <w:pPr>
                    <w:adjustRightInd w:val="0"/>
                    <w:snapToGrid w:val="0"/>
                    <w:jc w:val="center"/>
                    <w:rPr>
                      <w:b/>
                      <w:szCs w:val="21"/>
                    </w:rPr>
                  </w:pPr>
                  <w:r w:rsidRPr="00600694">
                    <w:rPr>
                      <w:b/>
                      <w:szCs w:val="21"/>
                    </w:rPr>
                    <w:t>核算</w:t>
                  </w:r>
                </w:p>
                <w:p w14:paraId="2A5984BE" w14:textId="77777777" w:rsidR="00B40706" w:rsidRPr="00600694" w:rsidRDefault="00B40706" w:rsidP="00717F53">
                  <w:pPr>
                    <w:adjustRightInd w:val="0"/>
                    <w:snapToGrid w:val="0"/>
                    <w:jc w:val="center"/>
                    <w:rPr>
                      <w:b/>
                      <w:szCs w:val="21"/>
                    </w:rPr>
                  </w:pPr>
                  <w:r w:rsidRPr="00600694">
                    <w:rPr>
                      <w:b/>
                      <w:szCs w:val="21"/>
                    </w:rPr>
                    <w:t>方法</w:t>
                  </w:r>
                </w:p>
              </w:tc>
              <w:tc>
                <w:tcPr>
                  <w:tcW w:w="986" w:type="dxa"/>
                  <w:shd w:val="clear" w:color="auto" w:fill="auto"/>
                  <w:vAlign w:val="center"/>
                </w:tcPr>
                <w:p w14:paraId="47462764" w14:textId="77777777" w:rsidR="00B40706" w:rsidRPr="00600694" w:rsidRDefault="00B40706" w:rsidP="00717F53">
                  <w:pPr>
                    <w:adjustRightInd w:val="0"/>
                    <w:snapToGrid w:val="0"/>
                    <w:jc w:val="center"/>
                    <w:rPr>
                      <w:b/>
                      <w:szCs w:val="21"/>
                    </w:rPr>
                  </w:pPr>
                  <w:r w:rsidRPr="00600694">
                    <w:rPr>
                      <w:b/>
                      <w:szCs w:val="21"/>
                    </w:rPr>
                    <w:t>排放</w:t>
                  </w:r>
                </w:p>
                <w:p w14:paraId="69621446" w14:textId="77777777" w:rsidR="00B40706" w:rsidRPr="00600694" w:rsidRDefault="00B40706" w:rsidP="00717F53">
                  <w:pPr>
                    <w:adjustRightInd w:val="0"/>
                    <w:snapToGrid w:val="0"/>
                    <w:jc w:val="center"/>
                    <w:rPr>
                      <w:b/>
                      <w:szCs w:val="21"/>
                    </w:rPr>
                  </w:pPr>
                  <w:r w:rsidRPr="00600694">
                    <w:rPr>
                      <w:b/>
                      <w:szCs w:val="21"/>
                    </w:rPr>
                    <w:t>废水量</w:t>
                  </w:r>
                  <w:r w:rsidRPr="00600694">
                    <w:rPr>
                      <w:b/>
                      <w:szCs w:val="21"/>
                    </w:rPr>
                    <w:t>(m</w:t>
                  </w:r>
                  <w:r w:rsidRPr="00600694">
                    <w:rPr>
                      <w:b/>
                      <w:szCs w:val="21"/>
                      <w:vertAlign w:val="superscript"/>
                    </w:rPr>
                    <w:t>3</w:t>
                  </w:r>
                  <w:r w:rsidRPr="00600694">
                    <w:rPr>
                      <w:b/>
                      <w:szCs w:val="21"/>
                    </w:rPr>
                    <w:t>/h)</w:t>
                  </w:r>
                </w:p>
              </w:tc>
              <w:tc>
                <w:tcPr>
                  <w:tcW w:w="1101" w:type="dxa"/>
                  <w:shd w:val="clear" w:color="auto" w:fill="auto"/>
                  <w:vAlign w:val="center"/>
                </w:tcPr>
                <w:p w14:paraId="72B09F50" w14:textId="77777777" w:rsidR="00B40706" w:rsidRPr="00600694" w:rsidRDefault="00B40706" w:rsidP="00717F53">
                  <w:pPr>
                    <w:adjustRightInd w:val="0"/>
                    <w:snapToGrid w:val="0"/>
                    <w:jc w:val="center"/>
                    <w:rPr>
                      <w:b/>
                      <w:szCs w:val="21"/>
                    </w:rPr>
                  </w:pPr>
                  <w:r w:rsidRPr="00600694">
                    <w:rPr>
                      <w:b/>
                      <w:szCs w:val="21"/>
                    </w:rPr>
                    <w:t>排放浓度</w:t>
                  </w:r>
                </w:p>
                <w:p w14:paraId="7CDCB0C0" w14:textId="77777777" w:rsidR="00B40706" w:rsidRPr="00600694" w:rsidRDefault="00B40706" w:rsidP="00717F53">
                  <w:pPr>
                    <w:adjustRightInd w:val="0"/>
                    <w:snapToGrid w:val="0"/>
                    <w:jc w:val="center"/>
                    <w:rPr>
                      <w:b/>
                      <w:szCs w:val="21"/>
                    </w:rPr>
                  </w:pPr>
                  <w:r w:rsidRPr="00600694">
                    <w:rPr>
                      <w:b/>
                      <w:szCs w:val="21"/>
                    </w:rPr>
                    <w:t>(mg/L)</w:t>
                  </w:r>
                </w:p>
              </w:tc>
              <w:tc>
                <w:tcPr>
                  <w:tcW w:w="851" w:type="dxa"/>
                  <w:shd w:val="clear" w:color="auto" w:fill="auto"/>
                  <w:vAlign w:val="center"/>
                </w:tcPr>
                <w:p w14:paraId="3975BD25" w14:textId="77777777" w:rsidR="00B40706" w:rsidRPr="00600694" w:rsidRDefault="00B40706" w:rsidP="00717F53">
                  <w:pPr>
                    <w:adjustRightInd w:val="0"/>
                    <w:snapToGrid w:val="0"/>
                    <w:jc w:val="center"/>
                    <w:rPr>
                      <w:b/>
                      <w:szCs w:val="21"/>
                    </w:rPr>
                  </w:pPr>
                  <w:r w:rsidRPr="00600694">
                    <w:rPr>
                      <w:b/>
                      <w:szCs w:val="21"/>
                    </w:rPr>
                    <w:t>排放量</w:t>
                  </w:r>
                </w:p>
                <w:p w14:paraId="74E616F8" w14:textId="77777777" w:rsidR="00B40706" w:rsidRPr="00600694" w:rsidRDefault="00B40706" w:rsidP="00717F53">
                  <w:pPr>
                    <w:adjustRightInd w:val="0"/>
                    <w:snapToGrid w:val="0"/>
                    <w:jc w:val="center"/>
                    <w:rPr>
                      <w:b/>
                      <w:szCs w:val="21"/>
                    </w:rPr>
                  </w:pPr>
                  <w:r w:rsidRPr="00600694">
                    <w:rPr>
                      <w:b/>
                      <w:szCs w:val="21"/>
                    </w:rPr>
                    <w:t>(kg/h)</w:t>
                  </w:r>
                </w:p>
              </w:tc>
              <w:tc>
                <w:tcPr>
                  <w:tcW w:w="708" w:type="dxa"/>
                  <w:vMerge/>
                  <w:shd w:val="clear" w:color="auto" w:fill="auto"/>
                  <w:vAlign w:val="center"/>
                </w:tcPr>
                <w:p w14:paraId="3A0C22D4" w14:textId="77777777" w:rsidR="00B40706" w:rsidRPr="00600694" w:rsidRDefault="00B40706" w:rsidP="00717F53">
                  <w:pPr>
                    <w:adjustRightInd w:val="0"/>
                    <w:snapToGrid w:val="0"/>
                    <w:jc w:val="center"/>
                    <w:rPr>
                      <w:b/>
                      <w:szCs w:val="21"/>
                    </w:rPr>
                  </w:pPr>
                </w:p>
              </w:tc>
            </w:tr>
            <w:tr w:rsidR="00600694" w:rsidRPr="00600694" w14:paraId="46E28B19" w14:textId="77777777" w:rsidTr="0076452E">
              <w:trPr>
                <w:jc w:val="center"/>
              </w:trPr>
              <w:tc>
                <w:tcPr>
                  <w:tcW w:w="863" w:type="dxa"/>
                  <w:vMerge w:val="restart"/>
                  <w:shd w:val="clear" w:color="auto" w:fill="auto"/>
                  <w:vAlign w:val="center"/>
                </w:tcPr>
                <w:p w14:paraId="0F7C6714" w14:textId="77777777" w:rsidR="00033161" w:rsidRPr="00600694" w:rsidRDefault="00033161" w:rsidP="00033161">
                  <w:pPr>
                    <w:adjustRightInd w:val="0"/>
                    <w:snapToGrid w:val="0"/>
                    <w:jc w:val="center"/>
                    <w:rPr>
                      <w:szCs w:val="21"/>
                    </w:rPr>
                  </w:pPr>
                  <w:r w:rsidRPr="00600694">
                    <w:rPr>
                      <w:szCs w:val="21"/>
                    </w:rPr>
                    <w:t>日常</w:t>
                  </w:r>
                </w:p>
                <w:p w14:paraId="4FE3A5D6" w14:textId="328B2BFB" w:rsidR="00033161" w:rsidRPr="00600694" w:rsidRDefault="00033161" w:rsidP="00033161">
                  <w:pPr>
                    <w:adjustRightInd w:val="0"/>
                    <w:snapToGrid w:val="0"/>
                    <w:jc w:val="center"/>
                    <w:rPr>
                      <w:szCs w:val="21"/>
                    </w:rPr>
                  </w:pPr>
                  <w:r w:rsidRPr="00600694">
                    <w:rPr>
                      <w:szCs w:val="21"/>
                    </w:rPr>
                    <w:t>生活</w:t>
                  </w:r>
                </w:p>
              </w:tc>
              <w:tc>
                <w:tcPr>
                  <w:tcW w:w="660" w:type="dxa"/>
                  <w:vMerge w:val="restart"/>
                  <w:shd w:val="clear" w:color="auto" w:fill="auto"/>
                  <w:vAlign w:val="center"/>
                </w:tcPr>
                <w:p w14:paraId="6B5DE100" w14:textId="0ABF6B0A" w:rsidR="00033161" w:rsidRPr="00600694" w:rsidRDefault="00033161" w:rsidP="00033161">
                  <w:pPr>
                    <w:adjustRightInd w:val="0"/>
                    <w:snapToGrid w:val="0"/>
                    <w:jc w:val="center"/>
                    <w:rPr>
                      <w:szCs w:val="21"/>
                    </w:rPr>
                  </w:pPr>
                  <w:r w:rsidRPr="00600694">
                    <w:rPr>
                      <w:rFonts w:hint="eastAsia"/>
                      <w:szCs w:val="21"/>
                    </w:rPr>
                    <w:t>/</w:t>
                  </w:r>
                </w:p>
              </w:tc>
              <w:tc>
                <w:tcPr>
                  <w:tcW w:w="863" w:type="dxa"/>
                  <w:vMerge w:val="restart"/>
                  <w:shd w:val="clear" w:color="auto" w:fill="auto"/>
                  <w:vAlign w:val="center"/>
                </w:tcPr>
                <w:p w14:paraId="21783DC8" w14:textId="77777777" w:rsidR="00033161" w:rsidRPr="00600694" w:rsidRDefault="00033161" w:rsidP="00033161">
                  <w:pPr>
                    <w:adjustRightInd w:val="0"/>
                    <w:snapToGrid w:val="0"/>
                    <w:jc w:val="center"/>
                    <w:rPr>
                      <w:szCs w:val="21"/>
                    </w:rPr>
                  </w:pPr>
                  <w:r w:rsidRPr="00600694">
                    <w:rPr>
                      <w:szCs w:val="21"/>
                    </w:rPr>
                    <w:t>生活</w:t>
                  </w:r>
                </w:p>
                <w:p w14:paraId="0B8DAA2D" w14:textId="1CE6E52B" w:rsidR="00033161" w:rsidRPr="00600694" w:rsidRDefault="00033161" w:rsidP="00033161">
                  <w:pPr>
                    <w:adjustRightInd w:val="0"/>
                    <w:snapToGrid w:val="0"/>
                    <w:jc w:val="center"/>
                    <w:rPr>
                      <w:szCs w:val="21"/>
                    </w:rPr>
                  </w:pPr>
                  <w:r w:rsidRPr="00600694">
                    <w:rPr>
                      <w:szCs w:val="21"/>
                    </w:rPr>
                    <w:t>污水</w:t>
                  </w:r>
                </w:p>
              </w:tc>
              <w:tc>
                <w:tcPr>
                  <w:tcW w:w="1066" w:type="dxa"/>
                  <w:shd w:val="clear" w:color="auto" w:fill="auto"/>
                  <w:vAlign w:val="center"/>
                </w:tcPr>
                <w:p w14:paraId="54C6267C" w14:textId="4404F5BB" w:rsidR="00033161" w:rsidRPr="00600694" w:rsidRDefault="00033161" w:rsidP="00033161">
                  <w:pPr>
                    <w:adjustRightInd w:val="0"/>
                    <w:snapToGrid w:val="0"/>
                    <w:jc w:val="center"/>
                    <w:rPr>
                      <w:szCs w:val="21"/>
                    </w:rPr>
                  </w:pPr>
                  <w:proofErr w:type="spellStart"/>
                  <w:r w:rsidRPr="00600694">
                    <w:rPr>
                      <w:szCs w:val="21"/>
                    </w:rPr>
                    <w:t>COD</w:t>
                  </w:r>
                  <w:r w:rsidRPr="00600694">
                    <w:rPr>
                      <w:szCs w:val="21"/>
                      <w:vertAlign w:val="subscript"/>
                    </w:rPr>
                    <w:t>Cr</w:t>
                  </w:r>
                  <w:proofErr w:type="spellEnd"/>
                </w:p>
              </w:tc>
              <w:tc>
                <w:tcPr>
                  <w:tcW w:w="670" w:type="dxa"/>
                  <w:vMerge w:val="restart"/>
                  <w:shd w:val="clear" w:color="auto" w:fill="auto"/>
                  <w:vAlign w:val="center"/>
                </w:tcPr>
                <w:p w14:paraId="50BF4E58" w14:textId="5B2FEE5B" w:rsidR="00033161" w:rsidRPr="00600694" w:rsidRDefault="00033161" w:rsidP="00033161">
                  <w:pPr>
                    <w:adjustRightInd w:val="0"/>
                    <w:snapToGrid w:val="0"/>
                    <w:jc w:val="center"/>
                    <w:rPr>
                      <w:szCs w:val="21"/>
                    </w:rPr>
                  </w:pPr>
                  <w:r w:rsidRPr="00600694">
                    <w:rPr>
                      <w:rFonts w:hint="eastAsia"/>
                      <w:szCs w:val="21"/>
                    </w:rPr>
                    <w:t>类比法</w:t>
                  </w:r>
                </w:p>
              </w:tc>
              <w:tc>
                <w:tcPr>
                  <w:tcW w:w="850" w:type="dxa"/>
                  <w:vMerge w:val="restart"/>
                  <w:shd w:val="clear" w:color="auto" w:fill="auto"/>
                  <w:vAlign w:val="center"/>
                </w:tcPr>
                <w:p w14:paraId="562D6401" w14:textId="55F680F6" w:rsidR="00033161" w:rsidRPr="00600694" w:rsidRDefault="0029304B" w:rsidP="00033161">
                  <w:pPr>
                    <w:adjustRightInd w:val="0"/>
                    <w:snapToGrid w:val="0"/>
                    <w:jc w:val="center"/>
                    <w:rPr>
                      <w:szCs w:val="21"/>
                    </w:rPr>
                  </w:pPr>
                  <w:r w:rsidRPr="00600694">
                    <w:rPr>
                      <w:rFonts w:hint="eastAsia"/>
                      <w:szCs w:val="21"/>
                    </w:rPr>
                    <w:t>0.3</w:t>
                  </w:r>
                  <w:r w:rsidR="00CD5123" w:rsidRPr="00600694">
                    <w:rPr>
                      <w:rFonts w:hint="eastAsia"/>
                      <w:szCs w:val="21"/>
                    </w:rPr>
                    <w:t>38</w:t>
                  </w:r>
                </w:p>
              </w:tc>
              <w:tc>
                <w:tcPr>
                  <w:tcW w:w="1070" w:type="dxa"/>
                  <w:shd w:val="clear" w:color="auto" w:fill="auto"/>
                  <w:vAlign w:val="center"/>
                </w:tcPr>
                <w:p w14:paraId="266252A1" w14:textId="66691505" w:rsidR="00033161" w:rsidRPr="00600694" w:rsidRDefault="00033161" w:rsidP="00033161">
                  <w:pPr>
                    <w:adjustRightInd w:val="0"/>
                    <w:snapToGrid w:val="0"/>
                    <w:jc w:val="center"/>
                    <w:rPr>
                      <w:szCs w:val="21"/>
                    </w:rPr>
                  </w:pPr>
                  <w:r w:rsidRPr="00600694">
                    <w:rPr>
                      <w:rFonts w:hint="eastAsia"/>
                      <w:szCs w:val="21"/>
                    </w:rPr>
                    <w:t>3</w:t>
                  </w:r>
                  <w:r w:rsidRPr="00600694">
                    <w:rPr>
                      <w:szCs w:val="21"/>
                    </w:rPr>
                    <w:t>20</w:t>
                  </w:r>
                </w:p>
              </w:tc>
              <w:tc>
                <w:tcPr>
                  <w:tcW w:w="851" w:type="dxa"/>
                  <w:shd w:val="clear" w:color="auto" w:fill="auto"/>
                  <w:vAlign w:val="center"/>
                </w:tcPr>
                <w:p w14:paraId="2508C348" w14:textId="203E290A" w:rsidR="00033161" w:rsidRPr="00600694" w:rsidRDefault="0029304B" w:rsidP="00033161">
                  <w:pPr>
                    <w:adjustRightInd w:val="0"/>
                    <w:snapToGrid w:val="0"/>
                    <w:jc w:val="center"/>
                    <w:rPr>
                      <w:szCs w:val="21"/>
                    </w:rPr>
                  </w:pPr>
                  <w:r w:rsidRPr="00600694">
                    <w:rPr>
                      <w:rFonts w:hint="eastAsia"/>
                      <w:szCs w:val="21"/>
                    </w:rPr>
                    <w:t>0.1</w:t>
                  </w:r>
                  <w:r w:rsidR="00CD5123" w:rsidRPr="00600694">
                    <w:rPr>
                      <w:rFonts w:hint="eastAsia"/>
                      <w:szCs w:val="21"/>
                    </w:rPr>
                    <w:t>08</w:t>
                  </w:r>
                </w:p>
              </w:tc>
              <w:tc>
                <w:tcPr>
                  <w:tcW w:w="765" w:type="dxa"/>
                  <w:vMerge w:val="restart"/>
                  <w:shd w:val="clear" w:color="auto" w:fill="auto"/>
                  <w:vAlign w:val="center"/>
                </w:tcPr>
                <w:p w14:paraId="5C385DFF" w14:textId="1964EF83" w:rsidR="00033161" w:rsidRPr="00600694" w:rsidRDefault="001E35F0" w:rsidP="00033161">
                  <w:pPr>
                    <w:adjustRightInd w:val="0"/>
                    <w:snapToGrid w:val="0"/>
                    <w:jc w:val="center"/>
                    <w:rPr>
                      <w:szCs w:val="21"/>
                    </w:rPr>
                  </w:pPr>
                  <w:r w:rsidRPr="00600694">
                    <w:rPr>
                      <w:rFonts w:hint="eastAsia"/>
                      <w:szCs w:val="21"/>
                    </w:rPr>
                    <w:t>化粪</w:t>
                  </w:r>
                  <w:r w:rsidR="00033161" w:rsidRPr="00600694">
                    <w:rPr>
                      <w:szCs w:val="21"/>
                    </w:rPr>
                    <w:t>池</w:t>
                  </w:r>
                </w:p>
              </w:tc>
              <w:tc>
                <w:tcPr>
                  <w:tcW w:w="766" w:type="dxa"/>
                  <w:vMerge w:val="restart"/>
                  <w:shd w:val="clear" w:color="auto" w:fill="auto"/>
                  <w:vAlign w:val="center"/>
                </w:tcPr>
                <w:p w14:paraId="797AEC5B" w14:textId="420E37B2" w:rsidR="00033161" w:rsidRPr="00600694" w:rsidRDefault="00033161" w:rsidP="00033161">
                  <w:pPr>
                    <w:adjustRightInd w:val="0"/>
                    <w:snapToGrid w:val="0"/>
                    <w:jc w:val="center"/>
                    <w:rPr>
                      <w:szCs w:val="21"/>
                    </w:rPr>
                  </w:pPr>
                  <w:r w:rsidRPr="00600694">
                    <w:rPr>
                      <w:rFonts w:hint="eastAsia"/>
                      <w:szCs w:val="21"/>
                    </w:rPr>
                    <w:t>/</w:t>
                  </w:r>
                </w:p>
              </w:tc>
              <w:tc>
                <w:tcPr>
                  <w:tcW w:w="737" w:type="dxa"/>
                  <w:vMerge w:val="restart"/>
                  <w:shd w:val="clear" w:color="auto" w:fill="auto"/>
                  <w:vAlign w:val="center"/>
                </w:tcPr>
                <w:p w14:paraId="7BCA4E66" w14:textId="757B00BD" w:rsidR="00033161" w:rsidRPr="00600694" w:rsidRDefault="00033161" w:rsidP="00033161">
                  <w:pPr>
                    <w:adjustRightInd w:val="0"/>
                    <w:snapToGrid w:val="0"/>
                    <w:jc w:val="center"/>
                    <w:rPr>
                      <w:szCs w:val="21"/>
                    </w:rPr>
                  </w:pPr>
                  <w:r w:rsidRPr="00600694">
                    <w:rPr>
                      <w:rFonts w:hint="eastAsia"/>
                      <w:szCs w:val="21"/>
                    </w:rPr>
                    <w:t>类比法</w:t>
                  </w:r>
                </w:p>
              </w:tc>
              <w:tc>
                <w:tcPr>
                  <w:tcW w:w="986" w:type="dxa"/>
                  <w:vMerge w:val="restart"/>
                  <w:shd w:val="clear" w:color="auto" w:fill="auto"/>
                  <w:vAlign w:val="center"/>
                </w:tcPr>
                <w:p w14:paraId="1B2E9C43" w14:textId="426DF80F" w:rsidR="00033161" w:rsidRPr="00600694" w:rsidRDefault="0029304B" w:rsidP="00033161">
                  <w:pPr>
                    <w:adjustRightInd w:val="0"/>
                    <w:snapToGrid w:val="0"/>
                    <w:jc w:val="center"/>
                    <w:rPr>
                      <w:szCs w:val="21"/>
                    </w:rPr>
                  </w:pPr>
                  <w:r w:rsidRPr="00600694">
                    <w:rPr>
                      <w:rFonts w:hint="eastAsia"/>
                      <w:szCs w:val="21"/>
                    </w:rPr>
                    <w:t>0.3</w:t>
                  </w:r>
                  <w:r w:rsidR="00CD5123" w:rsidRPr="00600694">
                    <w:rPr>
                      <w:rFonts w:hint="eastAsia"/>
                      <w:szCs w:val="21"/>
                    </w:rPr>
                    <w:t>38</w:t>
                  </w:r>
                </w:p>
              </w:tc>
              <w:tc>
                <w:tcPr>
                  <w:tcW w:w="1101" w:type="dxa"/>
                  <w:shd w:val="clear" w:color="auto" w:fill="auto"/>
                  <w:vAlign w:val="center"/>
                </w:tcPr>
                <w:p w14:paraId="662D7DE5" w14:textId="2D2B2240" w:rsidR="00033161" w:rsidRPr="00600694" w:rsidRDefault="00033161" w:rsidP="00033161">
                  <w:pPr>
                    <w:adjustRightInd w:val="0"/>
                    <w:snapToGrid w:val="0"/>
                    <w:jc w:val="center"/>
                    <w:rPr>
                      <w:szCs w:val="21"/>
                    </w:rPr>
                  </w:pPr>
                  <w:r w:rsidRPr="00600694">
                    <w:rPr>
                      <w:rFonts w:hint="eastAsia"/>
                      <w:szCs w:val="21"/>
                    </w:rPr>
                    <w:t>500</w:t>
                  </w:r>
                </w:p>
              </w:tc>
              <w:tc>
                <w:tcPr>
                  <w:tcW w:w="851" w:type="dxa"/>
                  <w:shd w:val="clear" w:color="auto" w:fill="auto"/>
                  <w:vAlign w:val="center"/>
                </w:tcPr>
                <w:p w14:paraId="7A43A5EF" w14:textId="1B7C6E88" w:rsidR="00033161" w:rsidRPr="00600694" w:rsidRDefault="0029304B" w:rsidP="00033161">
                  <w:pPr>
                    <w:adjustRightInd w:val="0"/>
                    <w:snapToGrid w:val="0"/>
                    <w:jc w:val="center"/>
                    <w:rPr>
                      <w:szCs w:val="21"/>
                    </w:rPr>
                  </w:pPr>
                  <w:r w:rsidRPr="00600694">
                    <w:rPr>
                      <w:rFonts w:hint="eastAsia"/>
                      <w:szCs w:val="21"/>
                    </w:rPr>
                    <w:t>0.</w:t>
                  </w:r>
                  <w:r w:rsidR="00CD5123" w:rsidRPr="00600694">
                    <w:rPr>
                      <w:rFonts w:hint="eastAsia"/>
                      <w:szCs w:val="21"/>
                    </w:rPr>
                    <w:t>169</w:t>
                  </w:r>
                </w:p>
              </w:tc>
              <w:tc>
                <w:tcPr>
                  <w:tcW w:w="708" w:type="dxa"/>
                  <w:vMerge w:val="restart"/>
                  <w:shd w:val="clear" w:color="auto" w:fill="auto"/>
                  <w:vAlign w:val="center"/>
                </w:tcPr>
                <w:p w14:paraId="1041C9AC" w14:textId="1468E892" w:rsidR="00033161" w:rsidRPr="00600694" w:rsidRDefault="00CD5123" w:rsidP="00033161">
                  <w:pPr>
                    <w:adjustRightInd w:val="0"/>
                    <w:snapToGrid w:val="0"/>
                    <w:jc w:val="center"/>
                    <w:rPr>
                      <w:szCs w:val="21"/>
                    </w:rPr>
                  </w:pPr>
                  <w:r w:rsidRPr="00600694">
                    <w:rPr>
                      <w:rFonts w:hint="eastAsia"/>
                      <w:szCs w:val="21"/>
                    </w:rPr>
                    <w:t>24</w:t>
                  </w:r>
                  <w:r w:rsidR="0029304B" w:rsidRPr="00600694">
                    <w:rPr>
                      <w:rFonts w:hint="eastAsia"/>
                      <w:szCs w:val="21"/>
                    </w:rPr>
                    <w:t>00</w:t>
                  </w:r>
                </w:p>
              </w:tc>
            </w:tr>
            <w:tr w:rsidR="00600694" w:rsidRPr="00600694" w14:paraId="6D2D9504" w14:textId="77777777" w:rsidTr="0076452E">
              <w:trPr>
                <w:jc w:val="center"/>
              </w:trPr>
              <w:tc>
                <w:tcPr>
                  <w:tcW w:w="863" w:type="dxa"/>
                  <w:vMerge/>
                  <w:shd w:val="clear" w:color="auto" w:fill="auto"/>
                  <w:vAlign w:val="center"/>
                </w:tcPr>
                <w:p w14:paraId="78F29FB5" w14:textId="77777777" w:rsidR="00017A61" w:rsidRPr="00600694" w:rsidRDefault="00017A61" w:rsidP="00017A61">
                  <w:pPr>
                    <w:adjustRightInd w:val="0"/>
                    <w:snapToGrid w:val="0"/>
                    <w:jc w:val="center"/>
                    <w:rPr>
                      <w:szCs w:val="21"/>
                    </w:rPr>
                  </w:pPr>
                </w:p>
              </w:tc>
              <w:tc>
                <w:tcPr>
                  <w:tcW w:w="660" w:type="dxa"/>
                  <w:vMerge/>
                  <w:shd w:val="clear" w:color="auto" w:fill="auto"/>
                  <w:vAlign w:val="center"/>
                </w:tcPr>
                <w:p w14:paraId="0EE5E189" w14:textId="77777777" w:rsidR="00017A61" w:rsidRPr="00600694" w:rsidRDefault="00017A61" w:rsidP="00017A61">
                  <w:pPr>
                    <w:adjustRightInd w:val="0"/>
                    <w:snapToGrid w:val="0"/>
                    <w:jc w:val="center"/>
                    <w:rPr>
                      <w:szCs w:val="21"/>
                    </w:rPr>
                  </w:pPr>
                </w:p>
              </w:tc>
              <w:tc>
                <w:tcPr>
                  <w:tcW w:w="863" w:type="dxa"/>
                  <w:vMerge/>
                  <w:shd w:val="clear" w:color="auto" w:fill="auto"/>
                  <w:vAlign w:val="center"/>
                </w:tcPr>
                <w:p w14:paraId="240A0523" w14:textId="77777777" w:rsidR="00017A61" w:rsidRPr="00600694" w:rsidRDefault="00017A61" w:rsidP="00017A61">
                  <w:pPr>
                    <w:adjustRightInd w:val="0"/>
                    <w:snapToGrid w:val="0"/>
                    <w:jc w:val="center"/>
                    <w:rPr>
                      <w:szCs w:val="21"/>
                    </w:rPr>
                  </w:pPr>
                </w:p>
              </w:tc>
              <w:tc>
                <w:tcPr>
                  <w:tcW w:w="1066" w:type="dxa"/>
                  <w:shd w:val="clear" w:color="auto" w:fill="auto"/>
                  <w:vAlign w:val="center"/>
                </w:tcPr>
                <w:p w14:paraId="2F73C451" w14:textId="4933A691" w:rsidR="00017A61" w:rsidRPr="00600694" w:rsidRDefault="00017A61" w:rsidP="00017A61">
                  <w:pPr>
                    <w:adjustRightInd w:val="0"/>
                    <w:snapToGrid w:val="0"/>
                    <w:jc w:val="center"/>
                    <w:rPr>
                      <w:szCs w:val="21"/>
                    </w:rPr>
                  </w:pPr>
                  <w:r w:rsidRPr="00600694">
                    <w:rPr>
                      <w:szCs w:val="21"/>
                    </w:rPr>
                    <w:t>NH</w:t>
                  </w:r>
                  <w:r w:rsidRPr="00600694">
                    <w:rPr>
                      <w:szCs w:val="21"/>
                      <w:vertAlign w:val="subscript"/>
                    </w:rPr>
                    <w:t>3</w:t>
                  </w:r>
                  <w:r w:rsidRPr="00600694">
                    <w:rPr>
                      <w:szCs w:val="21"/>
                    </w:rPr>
                    <w:t>-N</w:t>
                  </w:r>
                </w:p>
              </w:tc>
              <w:tc>
                <w:tcPr>
                  <w:tcW w:w="670" w:type="dxa"/>
                  <w:vMerge/>
                  <w:shd w:val="clear" w:color="auto" w:fill="auto"/>
                  <w:vAlign w:val="center"/>
                </w:tcPr>
                <w:p w14:paraId="073F1E89" w14:textId="77777777" w:rsidR="00017A61" w:rsidRPr="00600694" w:rsidRDefault="00017A61" w:rsidP="00017A61">
                  <w:pPr>
                    <w:adjustRightInd w:val="0"/>
                    <w:snapToGrid w:val="0"/>
                    <w:jc w:val="center"/>
                    <w:rPr>
                      <w:szCs w:val="21"/>
                    </w:rPr>
                  </w:pPr>
                </w:p>
              </w:tc>
              <w:tc>
                <w:tcPr>
                  <w:tcW w:w="850" w:type="dxa"/>
                  <w:vMerge/>
                  <w:shd w:val="clear" w:color="auto" w:fill="auto"/>
                  <w:vAlign w:val="center"/>
                </w:tcPr>
                <w:p w14:paraId="1B832FB5" w14:textId="77777777" w:rsidR="00017A61" w:rsidRPr="00600694" w:rsidRDefault="00017A61" w:rsidP="00017A61">
                  <w:pPr>
                    <w:adjustRightInd w:val="0"/>
                    <w:snapToGrid w:val="0"/>
                    <w:jc w:val="center"/>
                    <w:rPr>
                      <w:szCs w:val="21"/>
                    </w:rPr>
                  </w:pPr>
                </w:p>
              </w:tc>
              <w:tc>
                <w:tcPr>
                  <w:tcW w:w="1070" w:type="dxa"/>
                  <w:shd w:val="clear" w:color="auto" w:fill="auto"/>
                  <w:vAlign w:val="center"/>
                </w:tcPr>
                <w:p w14:paraId="12CA069A" w14:textId="3843DB4A" w:rsidR="00017A61" w:rsidRPr="00600694" w:rsidRDefault="00017A61" w:rsidP="00017A61">
                  <w:pPr>
                    <w:adjustRightInd w:val="0"/>
                    <w:snapToGrid w:val="0"/>
                    <w:jc w:val="center"/>
                    <w:rPr>
                      <w:szCs w:val="21"/>
                    </w:rPr>
                  </w:pPr>
                  <w:r w:rsidRPr="00600694">
                    <w:rPr>
                      <w:rFonts w:hint="eastAsia"/>
                      <w:szCs w:val="21"/>
                    </w:rPr>
                    <w:t>3</w:t>
                  </w:r>
                  <w:r w:rsidRPr="00600694">
                    <w:rPr>
                      <w:szCs w:val="21"/>
                    </w:rPr>
                    <w:t>5</w:t>
                  </w:r>
                </w:p>
              </w:tc>
              <w:tc>
                <w:tcPr>
                  <w:tcW w:w="851" w:type="dxa"/>
                  <w:shd w:val="clear" w:color="auto" w:fill="auto"/>
                  <w:vAlign w:val="center"/>
                </w:tcPr>
                <w:p w14:paraId="6B6BFF3C" w14:textId="73AB6D4A" w:rsidR="00017A61" w:rsidRPr="00600694" w:rsidRDefault="0029304B" w:rsidP="00017A61">
                  <w:pPr>
                    <w:adjustRightInd w:val="0"/>
                    <w:snapToGrid w:val="0"/>
                    <w:jc w:val="center"/>
                    <w:rPr>
                      <w:szCs w:val="21"/>
                    </w:rPr>
                  </w:pPr>
                  <w:r w:rsidRPr="00600694">
                    <w:rPr>
                      <w:rFonts w:hint="eastAsia"/>
                      <w:szCs w:val="21"/>
                    </w:rPr>
                    <w:t>0.0</w:t>
                  </w:r>
                  <w:r w:rsidR="00CD5123" w:rsidRPr="00600694">
                    <w:rPr>
                      <w:rFonts w:hint="eastAsia"/>
                      <w:szCs w:val="21"/>
                    </w:rPr>
                    <w:t>12</w:t>
                  </w:r>
                </w:p>
              </w:tc>
              <w:tc>
                <w:tcPr>
                  <w:tcW w:w="765" w:type="dxa"/>
                  <w:vMerge/>
                  <w:shd w:val="clear" w:color="auto" w:fill="auto"/>
                  <w:vAlign w:val="center"/>
                </w:tcPr>
                <w:p w14:paraId="292B90F7" w14:textId="77777777" w:rsidR="00017A61" w:rsidRPr="00600694" w:rsidRDefault="00017A61" w:rsidP="00017A61">
                  <w:pPr>
                    <w:adjustRightInd w:val="0"/>
                    <w:snapToGrid w:val="0"/>
                    <w:jc w:val="center"/>
                    <w:rPr>
                      <w:szCs w:val="21"/>
                    </w:rPr>
                  </w:pPr>
                </w:p>
              </w:tc>
              <w:tc>
                <w:tcPr>
                  <w:tcW w:w="766" w:type="dxa"/>
                  <w:vMerge/>
                  <w:shd w:val="clear" w:color="auto" w:fill="auto"/>
                  <w:vAlign w:val="center"/>
                </w:tcPr>
                <w:p w14:paraId="07652A6D" w14:textId="77777777" w:rsidR="00017A61" w:rsidRPr="00600694" w:rsidRDefault="00017A61" w:rsidP="00017A61">
                  <w:pPr>
                    <w:adjustRightInd w:val="0"/>
                    <w:snapToGrid w:val="0"/>
                    <w:jc w:val="center"/>
                    <w:rPr>
                      <w:szCs w:val="21"/>
                    </w:rPr>
                  </w:pPr>
                </w:p>
              </w:tc>
              <w:tc>
                <w:tcPr>
                  <w:tcW w:w="737" w:type="dxa"/>
                  <w:vMerge/>
                  <w:shd w:val="clear" w:color="auto" w:fill="auto"/>
                  <w:vAlign w:val="center"/>
                </w:tcPr>
                <w:p w14:paraId="4F195124" w14:textId="77777777" w:rsidR="00017A61" w:rsidRPr="00600694" w:rsidRDefault="00017A61" w:rsidP="00017A61">
                  <w:pPr>
                    <w:adjustRightInd w:val="0"/>
                    <w:snapToGrid w:val="0"/>
                    <w:jc w:val="center"/>
                    <w:rPr>
                      <w:szCs w:val="21"/>
                    </w:rPr>
                  </w:pPr>
                </w:p>
              </w:tc>
              <w:tc>
                <w:tcPr>
                  <w:tcW w:w="986" w:type="dxa"/>
                  <w:vMerge/>
                  <w:shd w:val="clear" w:color="auto" w:fill="auto"/>
                  <w:vAlign w:val="center"/>
                </w:tcPr>
                <w:p w14:paraId="194ABF1A" w14:textId="77777777" w:rsidR="00017A61" w:rsidRPr="00600694" w:rsidRDefault="00017A61" w:rsidP="00017A61">
                  <w:pPr>
                    <w:adjustRightInd w:val="0"/>
                    <w:snapToGrid w:val="0"/>
                    <w:jc w:val="center"/>
                    <w:rPr>
                      <w:szCs w:val="21"/>
                    </w:rPr>
                  </w:pPr>
                </w:p>
              </w:tc>
              <w:tc>
                <w:tcPr>
                  <w:tcW w:w="1101" w:type="dxa"/>
                  <w:shd w:val="clear" w:color="auto" w:fill="auto"/>
                  <w:vAlign w:val="center"/>
                </w:tcPr>
                <w:p w14:paraId="639206EF" w14:textId="02766101" w:rsidR="00017A61" w:rsidRPr="00600694" w:rsidRDefault="00017A61" w:rsidP="00017A61">
                  <w:pPr>
                    <w:adjustRightInd w:val="0"/>
                    <w:snapToGrid w:val="0"/>
                    <w:jc w:val="center"/>
                    <w:rPr>
                      <w:szCs w:val="21"/>
                    </w:rPr>
                  </w:pPr>
                  <w:r w:rsidRPr="00600694">
                    <w:rPr>
                      <w:rFonts w:hint="eastAsia"/>
                      <w:szCs w:val="21"/>
                    </w:rPr>
                    <w:t>35</w:t>
                  </w:r>
                </w:p>
              </w:tc>
              <w:tc>
                <w:tcPr>
                  <w:tcW w:w="851" w:type="dxa"/>
                  <w:shd w:val="clear" w:color="auto" w:fill="auto"/>
                  <w:vAlign w:val="center"/>
                </w:tcPr>
                <w:p w14:paraId="7420EB64" w14:textId="58DFAA91" w:rsidR="00017A61" w:rsidRPr="00600694" w:rsidRDefault="0029304B" w:rsidP="00017A61">
                  <w:pPr>
                    <w:adjustRightInd w:val="0"/>
                    <w:snapToGrid w:val="0"/>
                    <w:jc w:val="center"/>
                    <w:rPr>
                      <w:szCs w:val="21"/>
                    </w:rPr>
                  </w:pPr>
                  <w:r w:rsidRPr="00600694">
                    <w:rPr>
                      <w:rFonts w:hint="eastAsia"/>
                      <w:szCs w:val="21"/>
                    </w:rPr>
                    <w:t>0.0</w:t>
                  </w:r>
                  <w:r w:rsidR="00CD5123" w:rsidRPr="00600694">
                    <w:rPr>
                      <w:rFonts w:hint="eastAsia"/>
                      <w:szCs w:val="21"/>
                    </w:rPr>
                    <w:t>12</w:t>
                  </w:r>
                </w:p>
              </w:tc>
              <w:tc>
                <w:tcPr>
                  <w:tcW w:w="708" w:type="dxa"/>
                  <w:vMerge/>
                  <w:shd w:val="clear" w:color="auto" w:fill="auto"/>
                  <w:vAlign w:val="center"/>
                </w:tcPr>
                <w:p w14:paraId="2DF3631A" w14:textId="77777777" w:rsidR="00017A61" w:rsidRPr="00600694" w:rsidRDefault="00017A61" w:rsidP="00017A61">
                  <w:pPr>
                    <w:adjustRightInd w:val="0"/>
                    <w:snapToGrid w:val="0"/>
                    <w:jc w:val="center"/>
                    <w:rPr>
                      <w:szCs w:val="21"/>
                    </w:rPr>
                  </w:pPr>
                </w:p>
              </w:tc>
            </w:tr>
          </w:tbl>
          <w:p w14:paraId="0BD81BDB" w14:textId="77777777" w:rsidR="00B40706" w:rsidRPr="00600694" w:rsidRDefault="00E0466A" w:rsidP="00E0466A">
            <w:pPr>
              <w:adjustRightInd w:val="0"/>
              <w:snapToGrid w:val="0"/>
              <w:jc w:val="left"/>
              <w:rPr>
                <w:sz w:val="24"/>
              </w:rPr>
            </w:pPr>
            <w:r w:rsidRPr="00600694">
              <w:rPr>
                <w:rFonts w:hint="eastAsia"/>
                <w:b/>
                <w:szCs w:val="21"/>
              </w:rPr>
              <w:t>注：对于新（改、扩）建工程污染源源强核算，应为最大值。</w:t>
            </w:r>
          </w:p>
          <w:p w14:paraId="7CB1536E" w14:textId="6A066AB3" w:rsidR="00E0466A" w:rsidRPr="00600694" w:rsidRDefault="00E0466A" w:rsidP="00E0466A">
            <w:pPr>
              <w:adjustRightInd w:val="0"/>
              <w:snapToGrid w:val="0"/>
              <w:jc w:val="center"/>
              <w:rPr>
                <w:b/>
              </w:rPr>
            </w:pPr>
            <w:r w:rsidRPr="00600694">
              <w:rPr>
                <w:rFonts w:hint="eastAsia"/>
                <w:b/>
              </w:rPr>
              <w:t>表</w:t>
            </w:r>
            <w:r w:rsidR="00045FA9" w:rsidRPr="00600694">
              <w:rPr>
                <w:rFonts w:hint="eastAsia"/>
                <w:b/>
              </w:rPr>
              <w:t>5-1</w:t>
            </w:r>
            <w:r w:rsidR="00CD5123" w:rsidRPr="00600694">
              <w:rPr>
                <w:rFonts w:hint="eastAsia"/>
                <w:b/>
              </w:rPr>
              <w:t>3</w:t>
            </w:r>
            <w:r w:rsidRPr="00600694">
              <w:rPr>
                <w:rFonts w:hint="eastAsia"/>
                <w:b/>
              </w:rPr>
              <w:t xml:space="preserve">   </w:t>
            </w:r>
            <w:r w:rsidRPr="00600694">
              <w:rPr>
                <w:rFonts w:hint="eastAsia"/>
                <w:b/>
              </w:rPr>
              <w:t>综合污水处理厂废水污染源源强核算结果及相关参数一览表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994"/>
              <w:gridCol w:w="1237"/>
              <w:gridCol w:w="1079"/>
              <w:gridCol w:w="1370"/>
              <w:gridCol w:w="1063"/>
              <w:gridCol w:w="1079"/>
              <w:gridCol w:w="1079"/>
              <w:gridCol w:w="1090"/>
              <w:gridCol w:w="1079"/>
              <w:gridCol w:w="961"/>
              <w:gridCol w:w="898"/>
            </w:tblGrid>
            <w:tr w:rsidR="00600694" w:rsidRPr="00600694" w14:paraId="79DB8828" w14:textId="77777777" w:rsidTr="00BC0545">
              <w:trPr>
                <w:jc w:val="center"/>
              </w:trPr>
              <w:tc>
                <w:tcPr>
                  <w:tcW w:w="864" w:type="dxa"/>
                  <w:vMerge w:val="restart"/>
                  <w:shd w:val="clear" w:color="auto" w:fill="auto"/>
                  <w:vAlign w:val="center"/>
                </w:tcPr>
                <w:p w14:paraId="39DAAFFA" w14:textId="77777777" w:rsidR="00E0466A" w:rsidRPr="00600694" w:rsidRDefault="00E0466A" w:rsidP="00717F53">
                  <w:pPr>
                    <w:adjustRightInd w:val="0"/>
                    <w:snapToGrid w:val="0"/>
                    <w:jc w:val="center"/>
                    <w:rPr>
                      <w:b/>
                      <w:szCs w:val="21"/>
                    </w:rPr>
                  </w:pPr>
                  <w:r w:rsidRPr="00600694">
                    <w:rPr>
                      <w:b/>
                      <w:szCs w:val="21"/>
                    </w:rPr>
                    <w:t>工序</w:t>
                  </w:r>
                </w:p>
              </w:tc>
              <w:tc>
                <w:tcPr>
                  <w:tcW w:w="994" w:type="dxa"/>
                  <w:vMerge w:val="restart"/>
                  <w:shd w:val="clear" w:color="auto" w:fill="auto"/>
                  <w:vAlign w:val="center"/>
                </w:tcPr>
                <w:p w14:paraId="159DDDF8" w14:textId="77777777" w:rsidR="00E0466A" w:rsidRPr="00600694" w:rsidRDefault="00E0466A" w:rsidP="00717F53">
                  <w:pPr>
                    <w:adjustRightInd w:val="0"/>
                    <w:snapToGrid w:val="0"/>
                    <w:jc w:val="center"/>
                    <w:rPr>
                      <w:b/>
                      <w:szCs w:val="21"/>
                    </w:rPr>
                  </w:pPr>
                  <w:r w:rsidRPr="00600694">
                    <w:rPr>
                      <w:b/>
                      <w:szCs w:val="21"/>
                    </w:rPr>
                    <w:t>污染物</w:t>
                  </w:r>
                </w:p>
              </w:tc>
              <w:tc>
                <w:tcPr>
                  <w:tcW w:w="3686" w:type="dxa"/>
                  <w:gridSpan w:val="3"/>
                  <w:shd w:val="clear" w:color="auto" w:fill="auto"/>
                  <w:vAlign w:val="center"/>
                </w:tcPr>
                <w:p w14:paraId="645925E5" w14:textId="77777777" w:rsidR="00E0466A" w:rsidRPr="00600694" w:rsidRDefault="00E0466A" w:rsidP="00717F53">
                  <w:pPr>
                    <w:adjustRightInd w:val="0"/>
                    <w:snapToGrid w:val="0"/>
                    <w:jc w:val="center"/>
                    <w:rPr>
                      <w:b/>
                      <w:szCs w:val="21"/>
                    </w:rPr>
                  </w:pPr>
                  <w:r w:rsidRPr="00600694">
                    <w:rPr>
                      <w:b/>
                      <w:szCs w:val="21"/>
                    </w:rPr>
                    <w:t>进入厂区综合污水处理厂污染物情况</w:t>
                  </w:r>
                </w:p>
              </w:tc>
              <w:tc>
                <w:tcPr>
                  <w:tcW w:w="2142" w:type="dxa"/>
                  <w:gridSpan w:val="2"/>
                  <w:shd w:val="clear" w:color="auto" w:fill="auto"/>
                  <w:vAlign w:val="center"/>
                </w:tcPr>
                <w:p w14:paraId="4B0FA1E0" w14:textId="77777777" w:rsidR="00E0466A" w:rsidRPr="00600694" w:rsidRDefault="00E0466A" w:rsidP="00717F53">
                  <w:pPr>
                    <w:adjustRightInd w:val="0"/>
                    <w:snapToGrid w:val="0"/>
                    <w:jc w:val="center"/>
                    <w:rPr>
                      <w:b/>
                      <w:szCs w:val="21"/>
                    </w:rPr>
                  </w:pPr>
                  <w:r w:rsidRPr="00600694">
                    <w:rPr>
                      <w:b/>
                      <w:szCs w:val="21"/>
                    </w:rPr>
                    <w:t>治理措施</w:t>
                  </w:r>
                </w:p>
              </w:tc>
              <w:tc>
                <w:tcPr>
                  <w:tcW w:w="4209" w:type="dxa"/>
                  <w:gridSpan w:val="4"/>
                  <w:shd w:val="clear" w:color="auto" w:fill="auto"/>
                  <w:vAlign w:val="center"/>
                </w:tcPr>
                <w:p w14:paraId="31C1E67E" w14:textId="77777777" w:rsidR="00E0466A" w:rsidRPr="00600694" w:rsidRDefault="00E0466A" w:rsidP="00717F53">
                  <w:pPr>
                    <w:adjustRightInd w:val="0"/>
                    <w:snapToGrid w:val="0"/>
                    <w:jc w:val="center"/>
                    <w:rPr>
                      <w:b/>
                      <w:szCs w:val="21"/>
                    </w:rPr>
                  </w:pPr>
                  <w:r w:rsidRPr="00600694">
                    <w:rPr>
                      <w:b/>
                      <w:szCs w:val="21"/>
                    </w:rPr>
                    <w:t>污染物排放</w:t>
                  </w:r>
                </w:p>
              </w:tc>
              <w:tc>
                <w:tcPr>
                  <w:tcW w:w="898" w:type="dxa"/>
                  <w:vMerge w:val="restart"/>
                  <w:shd w:val="clear" w:color="auto" w:fill="auto"/>
                  <w:vAlign w:val="center"/>
                </w:tcPr>
                <w:p w14:paraId="76B43AA0" w14:textId="77777777" w:rsidR="00E0466A" w:rsidRPr="00600694" w:rsidRDefault="00E0466A" w:rsidP="00717F53">
                  <w:pPr>
                    <w:adjustRightInd w:val="0"/>
                    <w:snapToGrid w:val="0"/>
                    <w:jc w:val="center"/>
                    <w:rPr>
                      <w:b/>
                      <w:szCs w:val="21"/>
                    </w:rPr>
                  </w:pPr>
                  <w:r w:rsidRPr="00600694">
                    <w:rPr>
                      <w:b/>
                      <w:szCs w:val="21"/>
                    </w:rPr>
                    <w:t>排放</w:t>
                  </w:r>
                </w:p>
                <w:p w14:paraId="7B39F792" w14:textId="77777777" w:rsidR="00E0466A" w:rsidRPr="00600694" w:rsidRDefault="00E0466A" w:rsidP="00717F53">
                  <w:pPr>
                    <w:adjustRightInd w:val="0"/>
                    <w:snapToGrid w:val="0"/>
                    <w:jc w:val="center"/>
                    <w:rPr>
                      <w:szCs w:val="21"/>
                    </w:rPr>
                  </w:pPr>
                  <w:r w:rsidRPr="00600694">
                    <w:rPr>
                      <w:b/>
                      <w:szCs w:val="21"/>
                    </w:rPr>
                    <w:t>时间</w:t>
                  </w:r>
                  <w:r w:rsidRPr="00600694">
                    <w:rPr>
                      <w:b/>
                      <w:szCs w:val="21"/>
                    </w:rPr>
                    <w:t>h</w:t>
                  </w:r>
                </w:p>
              </w:tc>
            </w:tr>
            <w:tr w:rsidR="00600694" w:rsidRPr="00600694" w14:paraId="60528DA2" w14:textId="77777777" w:rsidTr="00BC0545">
              <w:trPr>
                <w:jc w:val="center"/>
              </w:trPr>
              <w:tc>
                <w:tcPr>
                  <w:tcW w:w="864" w:type="dxa"/>
                  <w:vMerge/>
                  <w:shd w:val="clear" w:color="auto" w:fill="auto"/>
                  <w:vAlign w:val="center"/>
                </w:tcPr>
                <w:p w14:paraId="76036AED" w14:textId="77777777" w:rsidR="00E0466A" w:rsidRPr="00600694" w:rsidRDefault="00E0466A" w:rsidP="00717F53">
                  <w:pPr>
                    <w:adjustRightInd w:val="0"/>
                    <w:snapToGrid w:val="0"/>
                    <w:jc w:val="center"/>
                    <w:rPr>
                      <w:b/>
                      <w:szCs w:val="21"/>
                    </w:rPr>
                  </w:pPr>
                </w:p>
              </w:tc>
              <w:tc>
                <w:tcPr>
                  <w:tcW w:w="994" w:type="dxa"/>
                  <w:vMerge/>
                  <w:shd w:val="clear" w:color="auto" w:fill="auto"/>
                  <w:vAlign w:val="center"/>
                </w:tcPr>
                <w:p w14:paraId="7C2A04CC" w14:textId="77777777" w:rsidR="00E0466A" w:rsidRPr="00600694" w:rsidRDefault="00E0466A" w:rsidP="00717F53">
                  <w:pPr>
                    <w:adjustRightInd w:val="0"/>
                    <w:snapToGrid w:val="0"/>
                    <w:jc w:val="center"/>
                    <w:rPr>
                      <w:b/>
                      <w:szCs w:val="21"/>
                    </w:rPr>
                  </w:pPr>
                </w:p>
              </w:tc>
              <w:tc>
                <w:tcPr>
                  <w:tcW w:w="1237" w:type="dxa"/>
                  <w:shd w:val="clear" w:color="auto" w:fill="auto"/>
                  <w:vAlign w:val="center"/>
                </w:tcPr>
                <w:p w14:paraId="73070C4E" w14:textId="77777777" w:rsidR="00E0466A" w:rsidRPr="00600694" w:rsidRDefault="00E0466A" w:rsidP="00717F53">
                  <w:pPr>
                    <w:adjustRightInd w:val="0"/>
                    <w:snapToGrid w:val="0"/>
                    <w:jc w:val="center"/>
                    <w:rPr>
                      <w:b/>
                      <w:szCs w:val="21"/>
                    </w:rPr>
                  </w:pPr>
                  <w:r w:rsidRPr="00600694">
                    <w:rPr>
                      <w:b/>
                      <w:szCs w:val="21"/>
                    </w:rPr>
                    <w:t>产生废水量</w:t>
                  </w:r>
                  <w:r w:rsidRPr="00600694">
                    <w:rPr>
                      <w:b/>
                      <w:szCs w:val="21"/>
                    </w:rPr>
                    <w:t>(m</w:t>
                  </w:r>
                  <w:r w:rsidRPr="00600694">
                    <w:rPr>
                      <w:b/>
                      <w:szCs w:val="21"/>
                      <w:vertAlign w:val="superscript"/>
                    </w:rPr>
                    <w:t>3</w:t>
                  </w:r>
                  <w:r w:rsidRPr="00600694">
                    <w:rPr>
                      <w:b/>
                      <w:szCs w:val="21"/>
                    </w:rPr>
                    <w:t>/h)</w:t>
                  </w:r>
                </w:p>
              </w:tc>
              <w:tc>
                <w:tcPr>
                  <w:tcW w:w="1079" w:type="dxa"/>
                  <w:shd w:val="clear" w:color="auto" w:fill="auto"/>
                  <w:vAlign w:val="center"/>
                </w:tcPr>
                <w:p w14:paraId="706FF276" w14:textId="77777777" w:rsidR="00E0466A" w:rsidRPr="00600694" w:rsidRDefault="00E0466A" w:rsidP="00717F53">
                  <w:pPr>
                    <w:adjustRightInd w:val="0"/>
                    <w:snapToGrid w:val="0"/>
                    <w:jc w:val="center"/>
                    <w:rPr>
                      <w:b/>
                      <w:szCs w:val="21"/>
                    </w:rPr>
                  </w:pPr>
                  <w:r w:rsidRPr="00600694">
                    <w:rPr>
                      <w:b/>
                      <w:szCs w:val="21"/>
                    </w:rPr>
                    <w:t>产生浓度</w:t>
                  </w:r>
                  <w:r w:rsidRPr="00600694">
                    <w:rPr>
                      <w:b/>
                      <w:szCs w:val="21"/>
                    </w:rPr>
                    <w:t>(mg/L)</w:t>
                  </w:r>
                </w:p>
              </w:tc>
              <w:tc>
                <w:tcPr>
                  <w:tcW w:w="1370" w:type="dxa"/>
                  <w:shd w:val="clear" w:color="auto" w:fill="auto"/>
                  <w:vAlign w:val="center"/>
                </w:tcPr>
                <w:p w14:paraId="11B588E3" w14:textId="77777777" w:rsidR="00E0466A" w:rsidRPr="00600694" w:rsidRDefault="00E0466A" w:rsidP="00717F53">
                  <w:pPr>
                    <w:adjustRightInd w:val="0"/>
                    <w:snapToGrid w:val="0"/>
                    <w:jc w:val="center"/>
                    <w:rPr>
                      <w:b/>
                      <w:szCs w:val="21"/>
                    </w:rPr>
                  </w:pPr>
                  <w:r w:rsidRPr="00600694">
                    <w:rPr>
                      <w:b/>
                      <w:szCs w:val="21"/>
                    </w:rPr>
                    <w:t>产生量</w:t>
                  </w:r>
                </w:p>
                <w:p w14:paraId="7C513538" w14:textId="77777777" w:rsidR="00E0466A" w:rsidRPr="00600694" w:rsidRDefault="00E0466A" w:rsidP="00717F53">
                  <w:pPr>
                    <w:adjustRightInd w:val="0"/>
                    <w:snapToGrid w:val="0"/>
                    <w:jc w:val="center"/>
                    <w:rPr>
                      <w:b/>
                      <w:szCs w:val="21"/>
                    </w:rPr>
                  </w:pPr>
                  <w:r w:rsidRPr="00600694">
                    <w:rPr>
                      <w:b/>
                      <w:szCs w:val="21"/>
                    </w:rPr>
                    <w:t>(kg/h)</w:t>
                  </w:r>
                </w:p>
              </w:tc>
              <w:tc>
                <w:tcPr>
                  <w:tcW w:w="1063" w:type="dxa"/>
                  <w:shd w:val="clear" w:color="auto" w:fill="auto"/>
                  <w:vAlign w:val="center"/>
                </w:tcPr>
                <w:p w14:paraId="52738D7E" w14:textId="77777777" w:rsidR="00E0466A" w:rsidRPr="00600694" w:rsidRDefault="00E0466A" w:rsidP="00717F53">
                  <w:pPr>
                    <w:adjustRightInd w:val="0"/>
                    <w:snapToGrid w:val="0"/>
                    <w:jc w:val="center"/>
                    <w:rPr>
                      <w:b/>
                      <w:szCs w:val="21"/>
                    </w:rPr>
                  </w:pPr>
                  <w:r w:rsidRPr="00600694">
                    <w:rPr>
                      <w:b/>
                      <w:szCs w:val="21"/>
                    </w:rPr>
                    <w:t>工艺</w:t>
                  </w:r>
                </w:p>
              </w:tc>
              <w:tc>
                <w:tcPr>
                  <w:tcW w:w="1079" w:type="dxa"/>
                  <w:shd w:val="clear" w:color="auto" w:fill="auto"/>
                  <w:vAlign w:val="center"/>
                </w:tcPr>
                <w:p w14:paraId="36080732" w14:textId="77777777" w:rsidR="00E0466A" w:rsidRPr="00600694" w:rsidRDefault="00E0466A" w:rsidP="00717F53">
                  <w:pPr>
                    <w:adjustRightInd w:val="0"/>
                    <w:snapToGrid w:val="0"/>
                    <w:jc w:val="center"/>
                    <w:rPr>
                      <w:b/>
                      <w:szCs w:val="21"/>
                    </w:rPr>
                  </w:pPr>
                  <w:r w:rsidRPr="00600694">
                    <w:rPr>
                      <w:b/>
                      <w:szCs w:val="21"/>
                    </w:rPr>
                    <w:t>综合处理效率</w:t>
                  </w:r>
                  <w:r w:rsidRPr="00600694">
                    <w:rPr>
                      <w:b/>
                      <w:szCs w:val="21"/>
                    </w:rPr>
                    <w:t>/%</w:t>
                  </w:r>
                </w:p>
              </w:tc>
              <w:tc>
                <w:tcPr>
                  <w:tcW w:w="1079" w:type="dxa"/>
                  <w:shd w:val="clear" w:color="auto" w:fill="auto"/>
                  <w:vAlign w:val="center"/>
                </w:tcPr>
                <w:p w14:paraId="6D08DCA2" w14:textId="77777777" w:rsidR="00E0466A" w:rsidRPr="00600694" w:rsidRDefault="00E0466A" w:rsidP="00717F53">
                  <w:pPr>
                    <w:adjustRightInd w:val="0"/>
                    <w:snapToGrid w:val="0"/>
                    <w:jc w:val="center"/>
                    <w:rPr>
                      <w:b/>
                      <w:szCs w:val="21"/>
                    </w:rPr>
                  </w:pPr>
                  <w:r w:rsidRPr="00600694">
                    <w:rPr>
                      <w:b/>
                      <w:szCs w:val="21"/>
                    </w:rPr>
                    <w:t>核算</w:t>
                  </w:r>
                </w:p>
                <w:p w14:paraId="08051A08" w14:textId="77777777" w:rsidR="00E0466A" w:rsidRPr="00600694" w:rsidRDefault="00E0466A" w:rsidP="00717F53">
                  <w:pPr>
                    <w:adjustRightInd w:val="0"/>
                    <w:snapToGrid w:val="0"/>
                    <w:jc w:val="center"/>
                    <w:rPr>
                      <w:b/>
                      <w:szCs w:val="21"/>
                    </w:rPr>
                  </w:pPr>
                  <w:r w:rsidRPr="00600694">
                    <w:rPr>
                      <w:b/>
                      <w:szCs w:val="21"/>
                    </w:rPr>
                    <w:t>方法</w:t>
                  </w:r>
                </w:p>
              </w:tc>
              <w:tc>
                <w:tcPr>
                  <w:tcW w:w="1090" w:type="dxa"/>
                  <w:shd w:val="clear" w:color="auto" w:fill="auto"/>
                  <w:vAlign w:val="center"/>
                </w:tcPr>
                <w:p w14:paraId="46C45D07" w14:textId="77777777" w:rsidR="00E0466A" w:rsidRPr="00600694" w:rsidRDefault="00E0466A" w:rsidP="00717F53">
                  <w:pPr>
                    <w:adjustRightInd w:val="0"/>
                    <w:snapToGrid w:val="0"/>
                    <w:jc w:val="center"/>
                    <w:rPr>
                      <w:b/>
                      <w:szCs w:val="21"/>
                    </w:rPr>
                  </w:pPr>
                  <w:r w:rsidRPr="00600694">
                    <w:rPr>
                      <w:b/>
                      <w:szCs w:val="21"/>
                    </w:rPr>
                    <w:t>排放废水量</w:t>
                  </w:r>
                  <w:r w:rsidRPr="00600694">
                    <w:rPr>
                      <w:b/>
                      <w:szCs w:val="21"/>
                    </w:rPr>
                    <w:t>(m</w:t>
                  </w:r>
                  <w:r w:rsidRPr="00600694">
                    <w:rPr>
                      <w:b/>
                      <w:szCs w:val="21"/>
                      <w:vertAlign w:val="superscript"/>
                    </w:rPr>
                    <w:t>3</w:t>
                  </w:r>
                  <w:r w:rsidRPr="00600694">
                    <w:rPr>
                      <w:b/>
                      <w:szCs w:val="21"/>
                    </w:rPr>
                    <w:t>/h)</w:t>
                  </w:r>
                </w:p>
              </w:tc>
              <w:tc>
                <w:tcPr>
                  <w:tcW w:w="1079" w:type="dxa"/>
                  <w:shd w:val="clear" w:color="auto" w:fill="auto"/>
                  <w:vAlign w:val="center"/>
                </w:tcPr>
                <w:p w14:paraId="7631B141" w14:textId="77777777" w:rsidR="00E0466A" w:rsidRPr="00600694" w:rsidRDefault="00E0466A" w:rsidP="00717F53">
                  <w:pPr>
                    <w:adjustRightInd w:val="0"/>
                    <w:snapToGrid w:val="0"/>
                    <w:jc w:val="center"/>
                    <w:rPr>
                      <w:b/>
                      <w:szCs w:val="21"/>
                    </w:rPr>
                  </w:pPr>
                  <w:r w:rsidRPr="00600694">
                    <w:rPr>
                      <w:b/>
                      <w:szCs w:val="21"/>
                    </w:rPr>
                    <w:t>排放浓度</w:t>
                  </w:r>
                </w:p>
                <w:p w14:paraId="6B69F10A" w14:textId="77777777" w:rsidR="00E0466A" w:rsidRPr="00600694" w:rsidRDefault="00E0466A" w:rsidP="00717F53">
                  <w:pPr>
                    <w:adjustRightInd w:val="0"/>
                    <w:snapToGrid w:val="0"/>
                    <w:jc w:val="center"/>
                    <w:rPr>
                      <w:b/>
                      <w:szCs w:val="21"/>
                    </w:rPr>
                  </w:pPr>
                  <w:r w:rsidRPr="00600694">
                    <w:rPr>
                      <w:b/>
                      <w:szCs w:val="21"/>
                    </w:rPr>
                    <w:t>(mg/L)</w:t>
                  </w:r>
                </w:p>
              </w:tc>
              <w:tc>
                <w:tcPr>
                  <w:tcW w:w="960" w:type="dxa"/>
                  <w:shd w:val="clear" w:color="auto" w:fill="auto"/>
                  <w:vAlign w:val="center"/>
                </w:tcPr>
                <w:p w14:paraId="5A50F229" w14:textId="77777777" w:rsidR="00E0466A" w:rsidRPr="00600694" w:rsidRDefault="00E0466A" w:rsidP="00717F53">
                  <w:pPr>
                    <w:adjustRightInd w:val="0"/>
                    <w:snapToGrid w:val="0"/>
                    <w:jc w:val="center"/>
                    <w:rPr>
                      <w:b/>
                      <w:szCs w:val="21"/>
                    </w:rPr>
                  </w:pPr>
                  <w:r w:rsidRPr="00600694">
                    <w:rPr>
                      <w:b/>
                      <w:szCs w:val="21"/>
                    </w:rPr>
                    <w:t>排放量</w:t>
                  </w:r>
                </w:p>
                <w:p w14:paraId="6E66ED87" w14:textId="77777777" w:rsidR="00E0466A" w:rsidRPr="00600694" w:rsidRDefault="00E0466A" w:rsidP="00717F53">
                  <w:pPr>
                    <w:adjustRightInd w:val="0"/>
                    <w:snapToGrid w:val="0"/>
                    <w:jc w:val="center"/>
                    <w:rPr>
                      <w:b/>
                      <w:szCs w:val="21"/>
                    </w:rPr>
                  </w:pPr>
                  <w:r w:rsidRPr="00600694">
                    <w:rPr>
                      <w:b/>
                      <w:szCs w:val="21"/>
                    </w:rPr>
                    <w:t>(kg/h)</w:t>
                  </w:r>
                </w:p>
              </w:tc>
              <w:tc>
                <w:tcPr>
                  <w:tcW w:w="898" w:type="dxa"/>
                  <w:vMerge/>
                  <w:shd w:val="clear" w:color="auto" w:fill="auto"/>
                  <w:vAlign w:val="center"/>
                </w:tcPr>
                <w:p w14:paraId="7DB33DB0" w14:textId="77777777" w:rsidR="00E0466A" w:rsidRPr="00600694" w:rsidRDefault="00E0466A" w:rsidP="00717F53">
                  <w:pPr>
                    <w:adjustRightInd w:val="0"/>
                    <w:snapToGrid w:val="0"/>
                    <w:jc w:val="center"/>
                    <w:rPr>
                      <w:szCs w:val="21"/>
                    </w:rPr>
                  </w:pPr>
                </w:p>
              </w:tc>
            </w:tr>
            <w:tr w:rsidR="00600694" w:rsidRPr="00600694" w14:paraId="007A4882" w14:textId="77777777" w:rsidTr="0029304B">
              <w:trPr>
                <w:trHeight w:val="445"/>
                <w:jc w:val="center"/>
              </w:trPr>
              <w:tc>
                <w:tcPr>
                  <w:tcW w:w="864" w:type="dxa"/>
                  <w:vMerge w:val="restart"/>
                  <w:shd w:val="clear" w:color="auto" w:fill="auto"/>
                  <w:vAlign w:val="center"/>
                </w:tcPr>
                <w:p w14:paraId="5A107410" w14:textId="77777777" w:rsidR="000358E8" w:rsidRPr="00600694" w:rsidRDefault="000358E8" w:rsidP="000358E8">
                  <w:pPr>
                    <w:adjustRightInd w:val="0"/>
                    <w:snapToGrid w:val="0"/>
                    <w:jc w:val="center"/>
                    <w:rPr>
                      <w:szCs w:val="21"/>
                    </w:rPr>
                  </w:pPr>
                  <w:r w:rsidRPr="00600694">
                    <w:rPr>
                      <w:rFonts w:hint="eastAsia"/>
                      <w:szCs w:val="21"/>
                    </w:rPr>
                    <w:t>嘉兴市</w:t>
                  </w:r>
                  <w:r w:rsidRPr="00600694">
                    <w:rPr>
                      <w:szCs w:val="21"/>
                    </w:rPr>
                    <w:t>污水处理厂</w:t>
                  </w:r>
                </w:p>
              </w:tc>
              <w:tc>
                <w:tcPr>
                  <w:tcW w:w="994" w:type="dxa"/>
                  <w:shd w:val="clear" w:color="auto" w:fill="auto"/>
                  <w:vAlign w:val="center"/>
                </w:tcPr>
                <w:p w14:paraId="44417F73" w14:textId="77777777" w:rsidR="000358E8" w:rsidRPr="00600694" w:rsidRDefault="000358E8" w:rsidP="000358E8">
                  <w:pPr>
                    <w:adjustRightInd w:val="0"/>
                    <w:snapToGrid w:val="0"/>
                    <w:jc w:val="center"/>
                    <w:rPr>
                      <w:szCs w:val="21"/>
                      <w:vertAlign w:val="subscript"/>
                    </w:rPr>
                  </w:pPr>
                  <w:proofErr w:type="spellStart"/>
                  <w:r w:rsidRPr="00600694">
                    <w:rPr>
                      <w:szCs w:val="21"/>
                    </w:rPr>
                    <w:t>COD</w:t>
                  </w:r>
                  <w:r w:rsidRPr="00600694">
                    <w:rPr>
                      <w:szCs w:val="21"/>
                      <w:vertAlign w:val="subscript"/>
                    </w:rPr>
                    <w:t>Cr</w:t>
                  </w:r>
                  <w:proofErr w:type="spellEnd"/>
                </w:p>
              </w:tc>
              <w:tc>
                <w:tcPr>
                  <w:tcW w:w="1237" w:type="dxa"/>
                  <w:vMerge w:val="restart"/>
                  <w:shd w:val="clear" w:color="auto" w:fill="auto"/>
                  <w:vAlign w:val="center"/>
                </w:tcPr>
                <w:p w14:paraId="1FC33F5D" w14:textId="68479377" w:rsidR="000358E8" w:rsidRPr="00600694" w:rsidRDefault="0029304B" w:rsidP="000358E8">
                  <w:pPr>
                    <w:adjustRightInd w:val="0"/>
                    <w:snapToGrid w:val="0"/>
                    <w:jc w:val="center"/>
                    <w:rPr>
                      <w:szCs w:val="21"/>
                    </w:rPr>
                  </w:pPr>
                  <w:r w:rsidRPr="00600694">
                    <w:rPr>
                      <w:rFonts w:hint="eastAsia"/>
                      <w:szCs w:val="21"/>
                    </w:rPr>
                    <w:t>0.3</w:t>
                  </w:r>
                  <w:r w:rsidR="00CD5123" w:rsidRPr="00600694">
                    <w:rPr>
                      <w:rFonts w:hint="eastAsia"/>
                      <w:szCs w:val="21"/>
                    </w:rPr>
                    <w:t>38</w:t>
                  </w:r>
                </w:p>
              </w:tc>
              <w:tc>
                <w:tcPr>
                  <w:tcW w:w="1079" w:type="dxa"/>
                  <w:shd w:val="clear" w:color="auto" w:fill="auto"/>
                  <w:vAlign w:val="center"/>
                </w:tcPr>
                <w:p w14:paraId="20628B6F" w14:textId="52A50AAD" w:rsidR="000358E8" w:rsidRPr="00600694" w:rsidRDefault="000358E8" w:rsidP="000358E8">
                  <w:pPr>
                    <w:adjustRightInd w:val="0"/>
                    <w:snapToGrid w:val="0"/>
                    <w:jc w:val="center"/>
                    <w:rPr>
                      <w:szCs w:val="21"/>
                    </w:rPr>
                  </w:pPr>
                  <w:r w:rsidRPr="00600694">
                    <w:rPr>
                      <w:rFonts w:hint="eastAsia"/>
                      <w:szCs w:val="21"/>
                    </w:rPr>
                    <w:t>500</w:t>
                  </w:r>
                </w:p>
              </w:tc>
              <w:tc>
                <w:tcPr>
                  <w:tcW w:w="1370" w:type="dxa"/>
                  <w:shd w:val="clear" w:color="auto" w:fill="auto"/>
                  <w:vAlign w:val="center"/>
                </w:tcPr>
                <w:p w14:paraId="7F8BE116" w14:textId="4D1BD277" w:rsidR="000358E8" w:rsidRPr="00600694" w:rsidRDefault="0029304B" w:rsidP="000358E8">
                  <w:pPr>
                    <w:adjustRightInd w:val="0"/>
                    <w:snapToGrid w:val="0"/>
                    <w:jc w:val="center"/>
                    <w:rPr>
                      <w:szCs w:val="21"/>
                    </w:rPr>
                  </w:pPr>
                  <w:r w:rsidRPr="00600694">
                    <w:rPr>
                      <w:rFonts w:hint="eastAsia"/>
                      <w:szCs w:val="21"/>
                    </w:rPr>
                    <w:t>0.</w:t>
                  </w:r>
                  <w:r w:rsidR="00CD5123" w:rsidRPr="00600694">
                    <w:rPr>
                      <w:rFonts w:hint="eastAsia"/>
                      <w:szCs w:val="21"/>
                    </w:rPr>
                    <w:t>169</w:t>
                  </w:r>
                </w:p>
              </w:tc>
              <w:tc>
                <w:tcPr>
                  <w:tcW w:w="1063" w:type="dxa"/>
                  <w:vMerge w:val="restart"/>
                  <w:shd w:val="clear" w:color="auto" w:fill="auto"/>
                  <w:vAlign w:val="center"/>
                </w:tcPr>
                <w:p w14:paraId="3446F8F0" w14:textId="77777777" w:rsidR="000358E8" w:rsidRPr="00600694" w:rsidRDefault="000358E8" w:rsidP="000358E8">
                  <w:pPr>
                    <w:adjustRightInd w:val="0"/>
                    <w:snapToGrid w:val="0"/>
                    <w:jc w:val="center"/>
                    <w:rPr>
                      <w:szCs w:val="21"/>
                    </w:rPr>
                  </w:pPr>
                  <w:r w:rsidRPr="00600694">
                    <w:rPr>
                      <w:szCs w:val="21"/>
                    </w:rPr>
                    <w:t>沉淀</w:t>
                  </w:r>
                  <w:r w:rsidRPr="00600694">
                    <w:rPr>
                      <w:szCs w:val="21"/>
                    </w:rPr>
                    <w:t>+</w:t>
                  </w:r>
                  <w:r w:rsidRPr="00600694">
                    <w:rPr>
                      <w:szCs w:val="21"/>
                    </w:rPr>
                    <w:t>生化等</w:t>
                  </w:r>
                </w:p>
              </w:tc>
              <w:tc>
                <w:tcPr>
                  <w:tcW w:w="1079" w:type="dxa"/>
                  <w:vMerge w:val="restart"/>
                  <w:shd w:val="clear" w:color="auto" w:fill="auto"/>
                  <w:vAlign w:val="center"/>
                </w:tcPr>
                <w:p w14:paraId="21C8D10D" w14:textId="77777777" w:rsidR="000358E8" w:rsidRPr="00600694" w:rsidRDefault="000358E8" w:rsidP="000358E8">
                  <w:pPr>
                    <w:adjustRightInd w:val="0"/>
                    <w:snapToGrid w:val="0"/>
                    <w:jc w:val="center"/>
                    <w:rPr>
                      <w:szCs w:val="21"/>
                    </w:rPr>
                  </w:pPr>
                  <w:r w:rsidRPr="00600694">
                    <w:rPr>
                      <w:szCs w:val="21"/>
                    </w:rPr>
                    <w:t>/</w:t>
                  </w:r>
                </w:p>
              </w:tc>
              <w:tc>
                <w:tcPr>
                  <w:tcW w:w="1079" w:type="dxa"/>
                  <w:vMerge w:val="restart"/>
                  <w:shd w:val="clear" w:color="auto" w:fill="auto"/>
                  <w:vAlign w:val="center"/>
                </w:tcPr>
                <w:p w14:paraId="3008AC9A" w14:textId="77777777" w:rsidR="000358E8" w:rsidRPr="00600694" w:rsidRDefault="000358E8" w:rsidP="000358E8">
                  <w:pPr>
                    <w:adjustRightInd w:val="0"/>
                    <w:snapToGrid w:val="0"/>
                    <w:jc w:val="center"/>
                    <w:rPr>
                      <w:szCs w:val="21"/>
                    </w:rPr>
                  </w:pPr>
                  <w:r w:rsidRPr="00600694">
                    <w:rPr>
                      <w:szCs w:val="21"/>
                    </w:rPr>
                    <w:t>排污系数法</w:t>
                  </w:r>
                </w:p>
              </w:tc>
              <w:tc>
                <w:tcPr>
                  <w:tcW w:w="1090" w:type="dxa"/>
                  <w:vMerge w:val="restart"/>
                  <w:shd w:val="clear" w:color="auto" w:fill="auto"/>
                  <w:vAlign w:val="center"/>
                </w:tcPr>
                <w:p w14:paraId="57D2515B" w14:textId="74FDBC45" w:rsidR="000358E8" w:rsidRPr="00600694" w:rsidRDefault="0029304B" w:rsidP="000358E8">
                  <w:pPr>
                    <w:adjustRightInd w:val="0"/>
                    <w:snapToGrid w:val="0"/>
                    <w:jc w:val="center"/>
                    <w:rPr>
                      <w:szCs w:val="21"/>
                    </w:rPr>
                  </w:pPr>
                  <w:r w:rsidRPr="00600694">
                    <w:rPr>
                      <w:rFonts w:hint="eastAsia"/>
                      <w:szCs w:val="21"/>
                    </w:rPr>
                    <w:t>0.3</w:t>
                  </w:r>
                  <w:r w:rsidR="00CD5123" w:rsidRPr="00600694">
                    <w:rPr>
                      <w:rFonts w:hint="eastAsia"/>
                      <w:szCs w:val="21"/>
                    </w:rPr>
                    <w:t>38</w:t>
                  </w:r>
                </w:p>
              </w:tc>
              <w:tc>
                <w:tcPr>
                  <w:tcW w:w="1079" w:type="dxa"/>
                  <w:shd w:val="clear" w:color="auto" w:fill="auto"/>
                  <w:vAlign w:val="center"/>
                </w:tcPr>
                <w:p w14:paraId="3A87FFDA" w14:textId="77777777" w:rsidR="000358E8" w:rsidRPr="00600694" w:rsidRDefault="000358E8" w:rsidP="000358E8">
                  <w:pPr>
                    <w:adjustRightInd w:val="0"/>
                    <w:snapToGrid w:val="0"/>
                    <w:jc w:val="center"/>
                    <w:rPr>
                      <w:szCs w:val="21"/>
                    </w:rPr>
                  </w:pPr>
                  <w:r w:rsidRPr="00600694">
                    <w:rPr>
                      <w:szCs w:val="21"/>
                    </w:rPr>
                    <w:t>50</w:t>
                  </w:r>
                </w:p>
              </w:tc>
              <w:tc>
                <w:tcPr>
                  <w:tcW w:w="960" w:type="dxa"/>
                  <w:shd w:val="clear" w:color="auto" w:fill="auto"/>
                  <w:vAlign w:val="center"/>
                </w:tcPr>
                <w:p w14:paraId="0E6F2856" w14:textId="2FBA1E8A" w:rsidR="000358E8" w:rsidRPr="00600694" w:rsidRDefault="0029304B" w:rsidP="000358E8">
                  <w:pPr>
                    <w:adjustRightInd w:val="0"/>
                    <w:snapToGrid w:val="0"/>
                    <w:jc w:val="center"/>
                    <w:rPr>
                      <w:szCs w:val="21"/>
                    </w:rPr>
                  </w:pPr>
                  <w:r w:rsidRPr="00600694">
                    <w:rPr>
                      <w:rFonts w:hint="eastAsia"/>
                      <w:szCs w:val="21"/>
                    </w:rPr>
                    <w:t>0.01</w:t>
                  </w:r>
                  <w:r w:rsidR="00CD5123" w:rsidRPr="00600694">
                    <w:rPr>
                      <w:rFonts w:hint="eastAsia"/>
                      <w:szCs w:val="21"/>
                    </w:rPr>
                    <w:t>7</w:t>
                  </w:r>
                </w:p>
              </w:tc>
              <w:tc>
                <w:tcPr>
                  <w:tcW w:w="898" w:type="dxa"/>
                  <w:vMerge w:val="restart"/>
                  <w:shd w:val="clear" w:color="auto" w:fill="auto"/>
                  <w:vAlign w:val="center"/>
                </w:tcPr>
                <w:p w14:paraId="596B326C" w14:textId="41B59435" w:rsidR="000358E8" w:rsidRPr="00600694" w:rsidRDefault="00CD5123" w:rsidP="000358E8">
                  <w:pPr>
                    <w:adjustRightInd w:val="0"/>
                    <w:snapToGrid w:val="0"/>
                    <w:jc w:val="center"/>
                    <w:rPr>
                      <w:szCs w:val="21"/>
                    </w:rPr>
                  </w:pPr>
                  <w:r w:rsidRPr="00600694">
                    <w:rPr>
                      <w:rFonts w:hint="eastAsia"/>
                      <w:szCs w:val="21"/>
                    </w:rPr>
                    <w:t>24</w:t>
                  </w:r>
                  <w:r w:rsidR="0029304B" w:rsidRPr="00600694">
                    <w:rPr>
                      <w:rFonts w:hint="eastAsia"/>
                      <w:szCs w:val="21"/>
                    </w:rPr>
                    <w:t>00</w:t>
                  </w:r>
                </w:p>
              </w:tc>
            </w:tr>
            <w:tr w:rsidR="00600694" w:rsidRPr="00600694" w14:paraId="3845156D" w14:textId="77777777" w:rsidTr="00BC0545">
              <w:trPr>
                <w:trHeight w:val="50"/>
                <w:jc w:val="center"/>
              </w:trPr>
              <w:tc>
                <w:tcPr>
                  <w:tcW w:w="864" w:type="dxa"/>
                  <w:vMerge/>
                  <w:shd w:val="clear" w:color="auto" w:fill="auto"/>
                  <w:vAlign w:val="center"/>
                </w:tcPr>
                <w:p w14:paraId="2EF31052" w14:textId="77777777" w:rsidR="00BC0545" w:rsidRPr="00600694" w:rsidRDefault="00BC0545" w:rsidP="00BC0545">
                  <w:pPr>
                    <w:adjustRightInd w:val="0"/>
                    <w:snapToGrid w:val="0"/>
                    <w:jc w:val="center"/>
                    <w:rPr>
                      <w:szCs w:val="21"/>
                    </w:rPr>
                  </w:pPr>
                </w:p>
              </w:tc>
              <w:tc>
                <w:tcPr>
                  <w:tcW w:w="994" w:type="dxa"/>
                  <w:shd w:val="clear" w:color="auto" w:fill="auto"/>
                  <w:vAlign w:val="center"/>
                </w:tcPr>
                <w:p w14:paraId="3DC5D702" w14:textId="49507F05" w:rsidR="00BC0545" w:rsidRPr="00600694" w:rsidRDefault="00BC0545" w:rsidP="00BC0545">
                  <w:pPr>
                    <w:adjustRightInd w:val="0"/>
                    <w:snapToGrid w:val="0"/>
                    <w:jc w:val="center"/>
                    <w:rPr>
                      <w:szCs w:val="21"/>
                    </w:rPr>
                  </w:pPr>
                  <w:r w:rsidRPr="00600694">
                    <w:rPr>
                      <w:szCs w:val="21"/>
                    </w:rPr>
                    <w:t>NH</w:t>
                  </w:r>
                  <w:r w:rsidRPr="00600694">
                    <w:rPr>
                      <w:szCs w:val="21"/>
                      <w:vertAlign w:val="subscript"/>
                    </w:rPr>
                    <w:t>3</w:t>
                  </w:r>
                  <w:r w:rsidRPr="00600694">
                    <w:rPr>
                      <w:szCs w:val="21"/>
                    </w:rPr>
                    <w:t>-N</w:t>
                  </w:r>
                </w:p>
              </w:tc>
              <w:tc>
                <w:tcPr>
                  <w:tcW w:w="1237" w:type="dxa"/>
                  <w:vMerge/>
                  <w:shd w:val="clear" w:color="auto" w:fill="auto"/>
                  <w:vAlign w:val="center"/>
                </w:tcPr>
                <w:p w14:paraId="69D62A8F" w14:textId="77777777" w:rsidR="00BC0545" w:rsidRPr="00600694" w:rsidRDefault="00BC0545" w:rsidP="00BC0545">
                  <w:pPr>
                    <w:adjustRightInd w:val="0"/>
                    <w:snapToGrid w:val="0"/>
                    <w:jc w:val="center"/>
                    <w:rPr>
                      <w:szCs w:val="21"/>
                    </w:rPr>
                  </w:pPr>
                </w:p>
              </w:tc>
              <w:tc>
                <w:tcPr>
                  <w:tcW w:w="1079" w:type="dxa"/>
                  <w:shd w:val="clear" w:color="auto" w:fill="auto"/>
                  <w:vAlign w:val="center"/>
                </w:tcPr>
                <w:p w14:paraId="582BB10D" w14:textId="0504EDB0" w:rsidR="00BC0545" w:rsidRPr="00600694" w:rsidRDefault="00BC0545" w:rsidP="00BC0545">
                  <w:pPr>
                    <w:adjustRightInd w:val="0"/>
                    <w:snapToGrid w:val="0"/>
                    <w:jc w:val="center"/>
                    <w:rPr>
                      <w:szCs w:val="21"/>
                    </w:rPr>
                  </w:pPr>
                  <w:r w:rsidRPr="00600694">
                    <w:rPr>
                      <w:rFonts w:hint="eastAsia"/>
                      <w:szCs w:val="21"/>
                    </w:rPr>
                    <w:t>35</w:t>
                  </w:r>
                </w:p>
              </w:tc>
              <w:tc>
                <w:tcPr>
                  <w:tcW w:w="1370" w:type="dxa"/>
                  <w:shd w:val="clear" w:color="auto" w:fill="auto"/>
                  <w:vAlign w:val="center"/>
                </w:tcPr>
                <w:p w14:paraId="1F34184A" w14:textId="48839D05" w:rsidR="00BC0545" w:rsidRPr="00600694" w:rsidRDefault="0029304B" w:rsidP="00BC0545">
                  <w:pPr>
                    <w:adjustRightInd w:val="0"/>
                    <w:snapToGrid w:val="0"/>
                    <w:jc w:val="center"/>
                    <w:rPr>
                      <w:szCs w:val="21"/>
                    </w:rPr>
                  </w:pPr>
                  <w:r w:rsidRPr="00600694">
                    <w:rPr>
                      <w:rFonts w:hint="eastAsia"/>
                      <w:szCs w:val="21"/>
                    </w:rPr>
                    <w:t>0.01</w:t>
                  </w:r>
                  <w:r w:rsidR="00CD5123" w:rsidRPr="00600694">
                    <w:rPr>
                      <w:rFonts w:hint="eastAsia"/>
                      <w:szCs w:val="21"/>
                    </w:rPr>
                    <w:t>2</w:t>
                  </w:r>
                </w:p>
              </w:tc>
              <w:tc>
                <w:tcPr>
                  <w:tcW w:w="1063" w:type="dxa"/>
                  <w:vMerge/>
                  <w:shd w:val="clear" w:color="auto" w:fill="auto"/>
                  <w:vAlign w:val="center"/>
                </w:tcPr>
                <w:p w14:paraId="2C949D2F" w14:textId="77777777" w:rsidR="00BC0545" w:rsidRPr="00600694" w:rsidRDefault="00BC0545" w:rsidP="00BC0545">
                  <w:pPr>
                    <w:adjustRightInd w:val="0"/>
                    <w:snapToGrid w:val="0"/>
                    <w:jc w:val="center"/>
                    <w:rPr>
                      <w:szCs w:val="21"/>
                    </w:rPr>
                  </w:pPr>
                </w:p>
              </w:tc>
              <w:tc>
                <w:tcPr>
                  <w:tcW w:w="1079" w:type="dxa"/>
                  <w:vMerge/>
                  <w:shd w:val="clear" w:color="auto" w:fill="auto"/>
                  <w:vAlign w:val="center"/>
                </w:tcPr>
                <w:p w14:paraId="5C5EE6CB" w14:textId="77777777" w:rsidR="00BC0545" w:rsidRPr="00600694" w:rsidRDefault="00BC0545" w:rsidP="00BC0545">
                  <w:pPr>
                    <w:adjustRightInd w:val="0"/>
                    <w:snapToGrid w:val="0"/>
                    <w:jc w:val="center"/>
                    <w:rPr>
                      <w:szCs w:val="21"/>
                    </w:rPr>
                  </w:pPr>
                </w:p>
              </w:tc>
              <w:tc>
                <w:tcPr>
                  <w:tcW w:w="1079" w:type="dxa"/>
                  <w:vMerge/>
                  <w:shd w:val="clear" w:color="auto" w:fill="auto"/>
                  <w:vAlign w:val="center"/>
                </w:tcPr>
                <w:p w14:paraId="3FC8E7F7" w14:textId="77777777" w:rsidR="00BC0545" w:rsidRPr="00600694" w:rsidRDefault="00BC0545" w:rsidP="00BC0545">
                  <w:pPr>
                    <w:adjustRightInd w:val="0"/>
                    <w:snapToGrid w:val="0"/>
                    <w:jc w:val="center"/>
                    <w:rPr>
                      <w:szCs w:val="21"/>
                    </w:rPr>
                  </w:pPr>
                </w:p>
              </w:tc>
              <w:tc>
                <w:tcPr>
                  <w:tcW w:w="1090" w:type="dxa"/>
                  <w:vMerge/>
                  <w:shd w:val="clear" w:color="auto" w:fill="auto"/>
                  <w:vAlign w:val="center"/>
                </w:tcPr>
                <w:p w14:paraId="1977CFFD" w14:textId="77777777" w:rsidR="00BC0545" w:rsidRPr="00600694" w:rsidRDefault="00BC0545" w:rsidP="00BC0545">
                  <w:pPr>
                    <w:adjustRightInd w:val="0"/>
                    <w:snapToGrid w:val="0"/>
                    <w:jc w:val="center"/>
                    <w:rPr>
                      <w:szCs w:val="21"/>
                    </w:rPr>
                  </w:pPr>
                </w:p>
              </w:tc>
              <w:tc>
                <w:tcPr>
                  <w:tcW w:w="1079" w:type="dxa"/>
                  <w:shd w:val="clear" w:color="auto" w:fill="auto"/>
                  <w:vAlign w:val="center"/>
                </w:tcPr>
                <w:p w14:paraId="2472EDE9" w14:textId="00A31778" w:rsidR="00BC0545" w:rsidRPr="00600694" w:rsidRDefault="00BC0545" w:rsidP="00BC0545">
                  <w:pPr>
                    <w:adjustRightInd w:val="0"/>
                    <w:snapToGrid w:val="0"/>
                    <w:jc w:val="center"/>
                    <w:rPr>
                      <w:szCs w:val="21"/>
                    </w:rPr>
                  </w:pPr>
                  <w:r w:rsidRPr="00600694">
                    <w:rPr>
                      <w:rFonts w:hint="eastAsia"/>
                      <w:szCs w:val="21"/>
                    </w:rPr>
                    <w:t>5</w:t>
                  </w:r>
                </w:p>
              </w:tc>
              <w:tc>
                <w:tcPr>
                  <w:tcW w:w="960" w:type="dxa"/>
                  <w:shd w:val="clear" w:color="auto" w:fill="auto"/>
                  <w:vAlign w:val="center"/>
                </w:tcPr>
                <w:p w14:paraId="681DC4AE" w14:textId="4661612A" w:rsidR="00BC0545" w:rsidRPr="00600694" w:rsidRDefault="00CD5123" w:rsidP="00BC0545">
                  <w:pPr>
                    <w:adjustRightInd w:val="0"/>
                    <w:snapToGrid w:val="0"/>
                    <w:jc w:val="center"/>
                    <w:rPr>
                      <w:szCs w:val="21"/>
                    </w:rPr>
                  </w:pPr>
                  <w:r w:rsidRPr="00600694">
                    <w:rPr>
                      <w:rFonts w:hint="eastAsia"/>
                      <w:szCs w:val="21"/>
                    </w:rPr>
                    <w:t>0.002</w:t>
                  </w:r>
                </w:p>
              </w:tc>
              <w:tc>
                <w:tcPr>
                  <w:tcW w:w="898" w:type="dxa"/>
                  <w:vMerge/>
                  <w:shd w:val="clear" w:color="auto" w:fill="auto"/>
                  <w:vAlign w:val="center"/>
                </w:tcPr>
                <w:p w14:paraId="590F3A86" w14:textId="77777777" w:rsidR="00BC0545" w:rsidRPr="00600694" w:rsidRDefault="00BC0545" w:rsidP="00BC0545">
                  <w:pPr>
                    <w:adjustRightInd w:val="0"/>
                    <w:snapToGrid w:val="0"/>
                    <w:jc w:val="center"/>
                    <w:rPr>
                      <w:szCs w:val="21"/>
                    </w:rPr>
                  </w:pPr>
                </w:p>
              </w:tc>
            </w:tr>
          </w:tbl>
          <w:p w14:paraId="0C39E151" w14:textId="54E695F2" w:rsidR="00B40706" w:rsidRPr="00600694" w:rsidRDefault="002C54B1" w:rsidP="002C54B1">
            <w:pPr>
              <w:adjustRightInd w:val="0"/>
              <w:snapToGrid w:val="0"/>
              <w:spacing w:line="360" w:lineRule="auto"/>
              <w:ind w:firstLineChars="200" w:firstLine="422"/>
              <w:rPr>
                <w:sz w:val="24"/>
              </w:rPr>
            </w:pPr>
            <w:r w:rsidRPr="00600694">
              <w:rPr>
                <w:rFonts w:hint="eastAsia"/>
                <w:b/>
                <w:szCs w:val="21"/>
              </w:rPr>
              <w:t>注：对于新（改、扩）建工程污染源源强核算，应为最大值。</w:t>
            </w:r>
          </w:p>
          <w:p w14:paraId="669569F7" w14:textId="052CA0D8" w:rsidR="00745035" w:rsidRPr="00600694" w:rsidRDefault="00745035" w:rsidP="00745035">
            <w:pPr>
              <w:adjustRightInd w:val="0"/>
              <w:snapToGrid w:val="0"/>
              <w:spacing w:line="360" w:lineRule="auto"/>
              <w:ind w:firstLineChars="200" w:firstLine="480"/>
              <w:rPr>
                <w:sz w:val="24"/>
              </w:rPr>
            </w:pPr>
            <w:r w:rsidRPr="00600694">
              <w:rPr>
                <w:rFonts w:hint="eastAsia"/>
                <w:sz w:val="24"/>
              </w:rPr>
              <w:t>2</w:t>
            </w:r>
            <w:r w:rsidRPr="00600694">
              <w:rPr>
                <w:sz w:val="24"/>
              </w:rPr>
              <w:t>、</w:t>
            </w:r>
            <w:r w:rsidRPr="00600694">
              <w:rPr>
                <w:rFonts w:hint="eastAsia"/>
                <w:sz w:val="24"/>
              </w:rPr>
              <w:t>废气污染源汇总</w:t>
            </w:r>
          </w:p>
          <w:p w14:paraId="7DCA0ADB" w14:textId="1BBD4490" w:rsidR="00745035" w:rsidRPr="00600694" w:rsidRDefault="00745035" w:rsidP="002C54B1">
            <w:pPr>
              <w:adjustRightInd w:val="0"/>
              <w:snapToGrid w:val="0"/>
              <w:spacing w:line="360" w:lineRule="auto"/>
              <w:ind w:firstLineChars="200" w:firstLine="480"/>
              <w:rPr>
                <w:sz w:val="24"/>
              </w:rPr>
            </w:pPr>
            <w:r w:rsidRPr="00600694">
              <w:rPr>
                <w:rFonts w:hint="eastAsia"/>
                <w:sz w:val="24"/>
              </w:rPr>
              <w:t>本项目运营阶段废气污染源强核算情况详见表</w:t>
            </w:r>
            <w:r w:rsidRPr="00600694">
              <w:rPr>
                <w:rFonts w:hint="eastAsia"/>
                <w:sz w:val="24"/>
              </w:rPr>
              <w:t>5-1</w:t>
            </w:r>
            <w:r w:rsidR="00CD5123" w:rsidRPr="00600694">
              <w:rPr>
                <w:rFonts w:hint="eastAsia"/>
                <w:sz w:val="24"/>
              </w:rPr>
              <w:t>4</w:t>
            </w:r>
            <w:r w:rsidRPr="00600694">
              <w:rPr>
                <w:rFonts w:hint="eastAsia"/>
                <w:sz w:val="24"/>
              </w:rPr>
              <w:t>。</w:t>
            </w:r>
          </w:p>
          <w:p w14:paraId="1E0A3213" w14:textId="082FCE6F" w:rsidR="00BC0545" w:rsidRPr="00600694" w:rsidRDefault="00BC0545" w:rsidP="002C54B1">
            <w:pPr>
              <w:adjustRightInd w:val="0"/>
              <w:snapToGrid w:val="0"/>
              <w:spacing w:line="360" w:lineRule="auto"/>
              <w:ind w:firstLineChars="200" w:firstLine="480"/>
              <w:rPr>
                <w:sz w:val="24"/>
              </w:rPr>
            </w:pPr>
          </w:p>
          <w:p w14:paraId="2D0F2F66" w14:textId="77777777" w:rsidR="00BC0545" w:rsidRPr="00600694" w:rsidRDefault="00BC0545" w:rsidP="002C54B1">
            <w:pPr>
              <w:adjustRightInd w:val="0"/>
              <w:snapToGrid w:val="0"/>
              <w:spacing w:line="360" w:lineRule="auto"/>
              <w:ind w:firstLineChars="200" w:firstLine="480"/>
              <w:rPr>
                <w:sz w:val="24"/>
              </w:rPr>
            </w:pPr>
          </w:p>
          <w:p w14:paraId="285D8E3F" w14:textId="4CCD70CA" w:rsidR="00745035" w:rsidRPr="00600694" w:rsidRDefault="00745035" w:rsidP="00745035">
            <w:pPr>
              <w:adjustRightInd w:val="0"/>
              <w:snapToGrid w:val="0"/>
              <w:jc w:val="center"/>
              <w:rPr>
                <w:b/>
              </w:rPr>
            </w:pPr>
            <w:r w:rsidRPr="00600694">
              <w:rPr>
                <w:rFonts w:hint="eastAsia"/>
                <w:b/>
              </w:rPr>
              <w:lastRenderedPageBreak/>
              <w:t>表</w:t>
            </w:r>
            <w:r w:rsidRPr="00600694">
              <w:rPr>
                <w:rFonts w:hint="eastAsia"/>
                <w:b/>
              </w:rPr>
              <w:t>5-1</w:t>
            </w:r>
            <w:r w:rsidR="00CD5123" w:rsidRPr="00600694">
              <w:rPr>
                <w:rFonts w:hint="eastAsia"/>
                <w:b/>
              </w:rPr>
              <w:t>4</w:t>
            </w:r>
            <w:r w:rsidRPr="00600694">
              <w:rPr>
                <w:rFonts w:hint="eastAsia"/>
                <w:b/>
              </w:rPr>
              <w:t xml:space="preserve">   </w:t>
            </w:r>
            <w:r w:rsidR="00CD5123" w:rsidRPr="00600694">
              <w:rPr>
                <w:rFonts w:hint="eastAsia"/>
                <w:b/>
              </w:rPr>
              <w:t>废气污染源源强核算结果及相关参数一览表</w:t>
            </w:r>
          </w:p>
          <w:tbl>
            <w:tblPr>
              <w:tblStyle w:val="afffc"/>
              <w:tblW w:w="13044" w:type="dxa"/>
              <w:jc w:val="center"/>
              <w:tblLook w:val="04A0" w:firstRow="1" w:lastRow="0" w:firstColumn="1" w:lastColumn="0" w:noHBand="0" w:noVBand="1"/>
            </w:tblPr>
            <w:tblGrid>
              <w:gridCol w:w="863"/>
              <w:gridCol w:w="863"/>
              <w:gridCol w:w="863"/>
              <w:gridCol w:w="863"/>
              <w:gridCol w:w="670"/>
              <w:gridCol w:w="850"/>
              <w:gridCol w:w="1070"/>
              <w:gridCol w:w="851"/>
              <w:gridCol w:w="1015"/>
              <w:gridCol w:w="766"/>
              <w:gridCol w:w="737"/>
              <w:gridCol w:w="953"/>
              <w:gridCol w:w="1120"/>
              <w:gridCol w:w="865"/>
              <w:gridCol w:w="695"/>
            </w:tblGrid>
            <w:tr w:rsidR="00600694" w:rsidRPr="00600694" w14:paraId="34459CE9" w14:textId="77777777" w:rsidTr="004F5897">
              <w:trPr>
                <w:jc w:val="center"/>
              </w:trPr>
              <w:tc>
                <w:tcPr>
                  <w:tcW w:w="863" w:type="dxa"/>
                  <w:vMerge w:val="restart"/>
                  <w:vAlign w:val="center"/>
                </w:tcPr>
                <w:p w14:paraId="1AA90A76"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工序</w:t>
                  </w:r>
                  <w:r w:rsidRPr="00600694">
                    <w:rPr>
                      <w:rFonts w:eastAsiaTheme="minorEastAsia"/>
                      <w:b/>
                      <w:szCs w:val="21"/>
                    </w:rPr>
                    <w:t>/</w:t>
                  </w:r>
                  <w:r w:rsidRPr="00600694">
                    <w:rPr>
                      <w:rFonts w:eastAsiaTheme="minorEastAsia"/>
                      <w:b/>
                      <w:szCs w:val="21"/>
                    </w:rPr>
                    <w:t>生产线</w:t>
                  </w:r>
                </w:p>
              </w:tc>
              <w:tc>
                <w:tcPr>
                  <w:tcW w:w="863" w:type="dxa"/>
                  <w:vMerge w:val="restart"/>
                  <w:vAlign w:val="center"/>
                </w:tcPr>
                <w:p w14:paraId="6202FF8C"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装置</w:t>
                  </w:r>
                </w:p>
              </w:tc>
              <w:tc>
                <w:tcPr>
                  <w:tcW w:w="863" w:type="dxa"/>
                  <w:vMerge w:val="restart"/>
                  <w:vAlign w:val="center"/>
                </w:tcPr>
                <w:p w14:paraId="28127DEB"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污染源</w:t>
                  </w:r>
                </w:p>
              </w:tc>
              <w:tc>
                <w:tcPr>
                  <w:tcW w:w="863" w:type="dxa"/>
                  <w:vMerge w:val="restart"/>
                  <w:vAlign w:val="center"/>
                </w:tcPr>
                <w:p w14:paraId="687574F7"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污染物</w:t>
                  </w:r>
                </w:p>
              </w:tc>
              <w:tc>
                <w:tcPr>
                  <w:tcW w:w="3441" w:type="dxa"/>
                  <w:gridSpan w:val="4"/>
                  <w:vAlign w:val="center"/>
                </w:tcPr>
                <w:p w14:paraId="7D150457"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污染物产生</w:t>
                  </w:r>
                </w:p>
              </w:tc>
              <w:tc>
                <w:tcPr>
                  <w:tcW w:w="1781" w:type="dxa"/>
                  <w:gridSpan w:val="2"/>
                  <w:vAlign w:val="center"/>
                </w:tcPr>
                <w:p w14:paraId="2A546AED"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治理措施</w:t>
                  </w:r>
                </w:p>
              </w:tc>
              <w:tc>
                <w:tcPr>
                  <w:tcW w:w="3675" w:type="dxa"/>
                  <w:gridSpan w:val="4"/>
                  <w:vAlign w:val="center"/>
                </w:tcPr>
                <w:p w14:paraId="0396E08A"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污染物排放</w:t>
                  </w:r>
                </w:p>
              </w:tc>
              <w:tc>
                <w:tcPr>
                  <w:tcW w:w="695" w:type="dxa"/>
                  <w:vMerge w:val="restart"/>
                  <w:vAlign w:val="center"/>
                </w:tcPr>
                <w:p w14:paraId="4E30CAD3"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排放</w:t>
                  </w:r>
                </w:p>
                <w:p w14:paraId="40E1DF70" w14:textId="77777777" w:rsidR="00CD5123" w:rsidRPr="00600694" w:rsidRDefault="00CD5123" w:rsidP="004F5897">
                  <w:pPr>
                    <w:adjustRightInd w:val="0"/>
                    <w:snapToGrid w:val="0"/>
                    <w:jc w:val="center"/>
                    <w:rPr>
                      <w:rFonts w:eastAsiaTheme="minorEastAsia"/>
                      <w:szCs w:val="21"/>
                    </w:rPr>
                  </w:pPr>
                  <w:r w:rsidRPr="00600694">
                    <w:rPr>
                      <w:rFonts w:eastAsiaTheme="minorEastAsia"/>
                      <w:b/>
                      <w:szCs w:val="21"/>
                    </w:rPr>
                    <w:t>时间</w:t>
                  </w:r>
                  <w:r w:rsidRPr="00600694">
                    <w:rPr>
                      <w:rFonts w:eastAsiaTheme="minorEastAsia"/>
                      <w:b/>
                      <w:szCs w:val="21"/>
                    </w:rPr>
                    <w:t>h</w:t>
                  </w:r>
                </w:p>
              </w:tc>
            </w:tr>
            <w:tr w:rsidR="00600694" w:rsidRPr="00600694" w14:paraId="0581431C" w14:textId="77777777" w:rsidTr="004F5897">
              <w:trPr>
                <w:jc w:val="center"/>
              </w:trPr>
              <w:tc>
                <w:tcPr>
                  <w:tcW w:w="863" w:type="dxa"/>
                  <w:vMerge/>
                  <w:vAlign w:val="center"/>
                </w:tcPr>
                <w:p w14:paraId="6DA16C96" w14:textId="77777777" w:rsidR="00CD5123" w:rsidRPr="00600694" w:rsidRDefault="00CD5123" w:rsidP="004F5897">
                  <w:pPr>
                    <w:adjustRightInd w:val="0"/>
                    <w:snapToGrid w:val="0"/>
                    <w:jc w:val="center"/>
                    <w:rPr>
                      <w:rFonts w:eastAsiaTheme="minorEastAsia"/>
                      <w:b/>
                      <w:szCs w:val="21"/>
                    </w:rPr>
                  </w:pPr>
                </w:p>
              </w:tc>
              <w:tc>
                <w:tcPr>
                  <w:tcW w:w="863" w:type="dxa"/>
                  <w:vMerge/>
                  <w:vAlign w:val="center"/>
                </w:tcPr>
                <w:p w14:paraId="64CF9D71" w14:textId="77777777" w:rsidR="00CD5123" w:rsidRPr="00600694" w:rsidRDefault="00CD5123" w:rsidP="004F5897">
                  <w:pPr>
                    <w:adjustRightInd w:val="0"/>
                    <w:snapToGrid w:val="0"/>
                    <w:jc w:val="center"/>
                    <w:rPr>
                      <w:rFonts w:eastAsiaTheme="minorEastAsia"/>
                      <w:b/>
                      <w:szCs w:val="21"/>
                    </w:rPr>
                  </w:pPr>
                </w:p>
              </w:tc>
              <w:tc>
                <w:tcPr>
                  <w:tcW w:w="863" w:type="dxa"/>
                  <w:vMerge/>
                  <w:vAlign w:val="center"/>
                </w:tcPr>
                <w:p w14:paraId="0BD7E7EC" w14:textId="77777777" w:rsidR="00CD5123" w:rsidRPr="00600694" w:rsidRDefault="00CD5123" w:rsidP="004F5897">
                  <w:pPr>
                    <w:adjustRightInd w:val="0"/>
                    <w:snapToGrid w:val="0"/>
                    <w:jc w:val="center"/>
                    <w:rPr>
                      <w:rFonts w:eastAsiaTheme="minorEastAsia"/>
                      <w:b/>
                      <w:szCs w:val="21"/>
                    </w:rPr>
                  </w:pPr>
                </w:p>
              </w:tc>
              <w:tc>
                <w:tcPr>
                  <w:tcW w:w="863" w:type="dxa"/>
                  <w:vMerge/>
                  <w:vAlign w:val="center"/>
                </w:tcPr>
                <w:p w14:paraId="74E9037A" w14:textId="77777777" w:rsidR="00CD5123" w:rsidRPr="00600694" w:rsidRDefault="00CD5123" w:rsidP="004F5897">
                  <w:pPr>
                    <w:adjustRightInd w:val="0"/>
                    <w:snapToGrid w:val="0"/>
                    <w:jc w:val="center"/>
                    <w:rPr>
                      <w:rFonts w:eastAsiaTheme="minorEastAsia"/>
                      <w:b/>
                      <w:szCs w:val="21"/>
                    </w:rPr>
                  </w:pPr>
                </w:p>
              </w:tc>
              <w:tc>
                <w:tcPr>
                  <w:tcW w:w="670" w:type="dxa"/>
                  <w:vAlign w:val="center"/>
                </w:tcPr>
                <w:p w14:paraId="2A3748BF"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核算</w:t>
                  </w:r>
                </w:p>
                <w:p w14:paraId="25EE90BE"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方法</w:t>
                  </w:r>
                </w:p>
              </w:tc>
              <w:tc>
                <w:tcPr>
                  <w:tcW w:w="850" w:type="dxa"/>
                  <w:vAlign w:val="center"/>
                </w:tcPr>
                <w:p w14:paraId="4C339C32"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废气产生量</w:t>
                  </w:r>
                  <w:r w:rsidRPr="00600694">
                    <w:rPr>
                      <w:rFonts w:eastAsiaTheme="minorEastAsia"/>
                      <w:b/>
                      <w:szCs w:val="21"/>
                    </w:rPr>
                    <w:t>(m</w:t>
                  </w:r>
                  <w:r w:rsidRPr="00600694">
                    <w:rPr>
                      <w:rFonts w:eastAsiaTheme="minorEastAsia"/>
                      <w:b/>
                      <w:szCs w:val="21"/>
                      <w:vertAlign w:val="superscript"/>
                    </w:rPr>
                    <w:t>3</w:t>
                  </w:r>
                  <w:r w:rsidRPr="00600694">
                    <w:rPr>
                      <w:rFonts w:eastAsiaTheme="minorEastAsia"/>
                      <w:b/>
                      <w:szCs w:val="21"/>
                    </w:rPr>
                    <w:t>/h)</w:t>
                  </w:r>
                </w:p>
              </w:tc>
              <w:tc>
                <w:tcPr>
                  <w:tcW w:w="1070" w:type="dxa"/>
                  <w:vAlign w:val="center"/>
                </w:tcPr>
                <w:p w14:paraId="72FBF577"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产生浓度</w:t>
                  </w:r>
                  <w:r w:rsidRPr="00600694">
                    <w:rPr>
                      <w:rFonts w:eastAsiaTheme="minorEastAsia"/>
                      <w:b/>
                      <w:szCs w:val="21"/>
                    </w:rPr>
                    <w:t>(mg/m</w:t>
                  </w:r>
                  <w:r w:rsidRPr="00600694">
                    <w:rPr>
                      <w:rFonts w:eastAsiaTheme="minorEastAsia"/>
                      <w:b/>
                      <w:szCs w:val="21"/>
                      <w:vertAlign w:val="superscript"/>
                    </w:rPr>
                    <w:t>3</w:t>
                  </w:r>
                  <w:r w:rsidRPr="00600694">
                    <w:rPr>
                      <w:rFonts w:eastAsiaTheme="minorEastAsia"/>
                      <w:b/>
                      <w:szCs w:val="21"/>
                    </w:rPr>
                    <w:t>)</w:t>
                  </w:r>
                </w:p>
              </w:tc>
              <w:tc>
                <w:tcPr>
                  <w:tcW w:w="851" w:type="dxa"/>
                  <w:vAlign w:val="center"/>
                </w:tcPr>
                <w:p w14:paraId="4704C520"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产生量</w:t>
                  </w:r>
                </w:p>
                <w:p w14:paraId="1D0B2FDF"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(kg/h)</w:t>
                  </w:r>
                </w:p>
              </w:tc>
              <w:tc>
                <w:tcPr>
                  <w:tcW w:w="1015" w:type="dxa"/>
                  <w:vAlign w:val="center"/>
                </w:tcPr>
                <w:p w14:paraId="51385048"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工艺</w:t>
                  </w:r>
                </w:p>
              </w:tc>
              <w:tc>
                <w:tcPr>
                  <w:tcW w:w="766" w:type="dxa"/>
                  <w:vAlign w:val="center"/>
                </w:tcPr>
                <w:p w14:paraId="786CC4ED"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效率</w:t>
                  </w:r>
                </w:p>
                <w:p w14:paraId="7FCBB214"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w:t>
                  </w:r>
                </w:p>
              </w:tc>
              <w:tc>
                <w:tcPr>
                  <w:tcW w:w="737" w:type="dxa"/>
                  <w:vAlign w:val="center"/>
                </w:tcPr>
                <w:p w14:paraId="447B9E61"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核算</w:t>
                  </w:r>
                </w:p>
                <w:p w14:paraId="5577C57B"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方法</w:t>
                  </w:r>
                </w:p>
              </w:tc>
              <w:tc>
                <w:tcPr>
                  <w:tcW w:w="953" w:type="dxa"/>
                  <w:vAlign w:val="center"/>
                </w:tcPr>
                <w:p w14:paraId="6EDFDC24"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废气排放量</w:t>
                  </w:r>
                  <w:r w:rsidRPr="00600694">
                    <w:rPr>
                      <w:rFonts w:eastAsiaTheme="minorEastAsia"/>
                      <w:b/>
                      <w:szCs w:val="21"/>
                    </w:rPr>
                    <w:t>(m</w:t>
                  </w:r>
                  <w:r w:rsidRPr="00600694">
                    <w:rPr>
                      <w:rFonts w:eastAsiaTheme="minorEastAsia"/>
                      <w:b/>
                      <w:szCs w:val="21"/>
                      <w:vertAlign w:val="superscript"/>
                    </w:rPr>
                    <w:t>3</w:t>
                  </w:r>
                  <w:r w:rsidRPr="00600694">
                    <w:rPr>
                      <w:rFonts w:eastAsiaTheme="minorEastAsia"/>
                      <w:b/>
                      <w:szCs w:val="21"/>
                    </w:rPr>
                    <w:t>/h)</w:t>
                  </w:r>
                </w:p>
              </w:tc>
              <w:tc>
                <w:tcPr>
                  <w:tcW w:w="1120" w:type="dxa"/>
                  <w:vAlign w:val="center"/>
                </w:tcPr>
                <w:p w14:paraId="1D0D56D4"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排放浓度</w:t>
                  </w:r>
                </w:p>
                <w:p w14:paraId="23C8BF56"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(mg/m</w:t>
                  </w:r>
                  <w:r w:rsidRPr="00600694">
                    <w:rPr>
                      <w:rFonts w:eastAsiaTheme="minorEastAsia"/>
                      <w:b/>
                      <w:szCs w:val="21"/>
                      <w:vertAlign w:val="superscript"/>
                    </w:rPr>
                    <w:t>3</w:t>
                  </w:r>
                  <w:r w:rsidRPr="00600694">
                    <w:rPr>
                      <w:rFonts w:eastAsiaTheme="minorEastAsia"/>
                      <w:b/>
                      <w:szCs w:val="21"/>
                    </w:rPr>
                    <w:t>)</w:t>
                  </w:r>
                </w:p>
              </w:tc>
              <w:tc>
                <w:tcPr>
                  <w:tcW w:w="865" w:type="dxa"/>
                  <w:vAlign w:val="center"/>
                </w:tcPr>
                <w:p w14:paraId="6761022F"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排放量</w:t>
                  </w:r>
                </w:p>
                <w:p w14:paraId="0F9DAAE8" w14:textId="77777777" w:rsidR="00CD5123" w:rsidRPr="00600694" w:rsidRDefault="00CD5123" w:rsidP="004F5897">
                  <w:pPr>
                    <w:adjustRightInd w:val="0"/>
                    <w:snapToGrid w:val="0"/>
                    <w:jc w:val="center"/>
                    <w:rPr>
                      <w:rFonts w:eastAsiaTheme="minorEastAsia"/>
                      <w:b/>
                      <w:szCs w:val="21"/>
                    </w:rPr>
                  </w:pPr>
                  <w:r w:rsidRPr="00600694">
                    <w:rPr>
                      <w:rFonts w:eastAsiaTheme="minorEastAsia"/>
                      <w:b/>
                      <w:szCs w:val="21"/>
                    </w:rPr>
                    <w:t>(kg/h)</w:t>
                  </w:r>
                </w:p>
              </w:tc>
              <w:tc>
                <w:tcPr>
                  <w:tcW w:w="695" w:type="dxa"/>
                  <w:vMerge/>
                  <w:vAlign w:val="center"/>
                </w:tcPr>
                <w:p w14:paraId="2EB233FD" w14:textId="77777777" w:rsidR="00CD5123" w:rsidRPr="00600694" w:rsidRDefault="00CD5123" w:rsidP="004F5897">
                  <w:pPr>
                    <w:adjustRightInd w:val="0"/>
                    <w:snapToGrid w:val="0"/>
                    <w:jc w:val="center"/>
                    <w:rPr>
                      <w:rFonts w:eastAsiaTheme="minorEastAsia"/>
                      <w:szCs w:val="21"/>
                    </w:rPr>
                  </w:pPr>
                </w:p>
              </w:tc>
            </w:tr>
            <w:tr w:rsidR="00600694" w:rsidRPr="00600694" w14:paraId="161C1B9C" w14:textId="77777777" w:rsidTr="004F5897">
              <w:trPr>
                <w:jc w:val="center"/>
              </w:trPr>
              <w:tc>
                <w:tcPr>
                  <w:tcW w:w="863" w:type="dxa"/>
                  <w:vMerge w:val="restart"/>
                  <w:vAlign w:val="center"/>
                </w:tcPr>
                <w:p w14:paraId="4AF8469D" w14:textId="77777777"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焊接</w:t>
                  </w:r>
                </w:p>
              </w:tc>
              <w:tc>
                <w:tcPr>
                  <w:tcW w:w="863" w:type="dxa"/>
                  <w:vMerge w:val="restart"/>
                  <w:vAlign w:val="center"/>
                </w:tcPr>
                <w:p w14:paraId="31B9CCC7" w14:textId="77777777"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焊接</w:t>
                  </w:r>
                </w:p>
                <w:p w14:paraId="3FF1BCAB" w14:textId="3405C965"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机器人等</w:t>
                  </w:r>
                </w:p>
              </w:tc>
              <w:tc>
                <w:tcPr>
                  <w:tcW w:w="863" w:type="dxa"/>
                  <w:vAlign w:val="center"/>
                </w:tcPr>
                <w:p w14:paraId="37DFC5D0" w14:textId="77777777"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DA</w:t>
                  </w:r>
                  <w:r w:rsidRPr="00600694">
                    <w:rPr>
                      <w:rFonts w:eastAsiaTheme="minorEastAsia"/>
                      <w:szCs w:val="21"/>
                    </w:rPr>
                    <w:t>001</w:t>
                  </w:r>
                  <w:r w:rsidRPr="00600694">
                    <w:rPr>
                      <w:rFonts w:eastAsiaTheme="minorEastAsia" w:hint="eastAsia"/>
                      <w:szCs w:val="21"/>
                    </w:rPr>
                    <w:t>排气筒</w:t>
                  </w:r>
                </w:p>
              </w:tc>
              <w:tc>
                <w:tcPr>
                  <w:tcW w:w="863" w:type="dxa"/>
                  <w:vMerge w:val="restart"/>
                  <w:vAlign w:val="center"/>
                </w:tcPr>
                <w:p w14:paraId="1EB4804D" w14:textId="77777777"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颗粒物</w:t>
                  </w:r>
                </w:p>
              </w:tc>
              <w:tc>
                <w:tcPr>
                  <w:tcW w:w="670" w:type="dxa"/>
                  <w:vMerge w:val="restart"/>
                  <w:vAlign w:val="center"/>
                </w:tcPr>
                <w:p w14:paraId="0DAAC53F" w14:textId="77777777" w:rsidR="00CD5123" w:rsidRPr="00600694" w:rsidRDefault="00CD5123" w:rsidP="004F5897">
                  <w:pPr>
                    <w:adjustRightInd w:val="0"/>
                    <w:snapToGrid w:val="0"/>
                    <w:jc w:val="center"/>
                    <w:rPr>
                      <w:rFonts w:eastAsiaTheme="minorEastAsia"/>
                      <w:szCs w:val="21"/>
                    </w:rPr>
                  </w:pPr>
                  <w:proofErr w:type="gramStart"/>
                  <w:r w:rsidRPr="00600694">
                    <w:rPr>
                      <w:rFonts w:eastAsiaTheme="minorEastAsia" w:hint="eastAsia"/>
                      <w:szCs w:val="21"/>
                    </w:rPr>
                    <w:t>产污系数</w:t>
                  </w:r>
                  <w:proofErr w:type="gramEnd"/>
                  <w:r w:rsidRPr="00600694">
                    <w:rPr>
                      <w:rFonts w:eastAsiaTheme="minorEastAsia" w:hint="eastAsia"/>
                      <w:szCs w:val="21"/>
                    </w:rPr>
                    <w:t>法</w:t>
                  </w:r>
                </w:p>
              </w:tc>
              <w:tc>
                <w:tcPr>
                  <w:tcW w:w="850" w:type="dxa"/>
                  <w:vAlign w:val="center"/>
                </w:tcPr>
                <w:p w14:paraId="6B5DA8FF" w14:textId="06C3C7F7" w:rsidR="00CD5123" w:rsidRPr="00600694" w:rsidRDefault="001F26B9" w:rsidP="004F5897">
                  <w:pPr>
                    <w:adjustRightInd w:val="0"/>
                    <w:snapToGrid w:val="0"/>
                    <w:jc w:val="center"/>
                    <w:rPr>
                      <w:rFonts w:eastAsiaTheme="minorEastAsia"/>
                      <w:szCs w:val="21"/>
                    </w:rPr>
                  </w:pPr>
                  <w:r w:rsidRPr="00600694">
                    <w:rPr>
                      <w:rFonts w:eastAsiaTheme="minorEastAsia" w:hint="eastAsia"/>
                      <w:szCs w:val="21"/>
                    </w:rPr>
                    <w:t>8</w:t>
                  </w:r>
                  <w:r w:rsidR="00CD5123" w:rsidRPr="00600694">
                    <w:rPr>
                      <w:rFonts w:eastAsiaTheme="minorEastAsia" w:hint="eastAsia"/>
                      <w:szCs w:val="21"/>
                    </w:rPr>
                    <w:t>000</w:t>
                  </w:r>
                </w:p>
              </w:tc>
              <w:tc>
                <w:tcPr>
                  <w:tcW w:w="1070" w:type="dxa"/>
                  <w:vAlign w:val="center"/>
                </w:tcPr>
                <w:p w14:paraId="032937CD" w14:textId="21C6FEA7"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0.</w:t>
                  </w:r>
                  <w:r w:rsidR="001F26B9" w:rsidRPr="00600694">
                    <w:rPr>
                      <w:rFonts w:eastAsiaTheme="minorEastAsia" w:hint="eastAsia"/>
                      <w:szCs w:val="21"/>
                    </w:rPr>
                    <w:t>875</w:t>
                  </w:r>
                </w:p>
              </w:tc>
              <w:tc>
                <w:tcPr>
                  <w:tcW w:w="851" w:type="dxa"/>
                  <w:vAlign w:val="center"/>
                </w:tcPr>
                <w:p w14:paraId="5F4E5C02" w14:textId="7B79BC7B"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0.00</w:t>
                  </w:r>
                  <w:r w:rsidR="004C25C1" w:rsidRPr="00600694">
                    <w:rPr>
                      <w:rFonts w:eastAsiaTheme="minorEastAsia" w:hint="eastAsia"/>
                      <w:szCs w:val="21"/>
                    </w:rPr>
                    <w:t>7</w:t>
                  </w:r>
                </w:p>
              </w:tc>
              <w:tc>
                <w:tcPr>
                  <w:tcW w:w="1015" w:type="dxa"/>
                  <w:vAlign w:val="center"/>
                </w:tcPr>
                <w:p w14:paraId="36897BA2" w14:textId="02B2D0A3"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w:t>
                  </w:r>
                </w:p>
              </w:tc>
              <w:tc>
                <w:tcPr>
                  <w:tcW w:w="766" w:type="dxa"/>
                  <w:vAlign w:val="center"/>
                </w:tcPr>
                <w:p w14:paraId="5358D10A" w14:textId="20FAA12F"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w:t>
                  </w:r>
                </w:p>
              </w:tc>
              <w:tc>
                <w:tcPr>
                  <w:tcW w:w="737" w:type="dxa"/>
                  <w:vMerge w:val="restart"/>
                  <w:vAlign w:val="center"/>
                </w:tcPr>
                <w:p w14:paraId="115848A6" w14:textId="77777777"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排污系数法</w:t>
                  </w:r>
                </w:p>
              </w:tc>
              <w:tc>
                <w:tcPr>
                  <w:tcW w:w="953" w:type="dxa"/>
                  <w:vAlign w:val="center"/>
                </w:tcPr>
                <w:p w14:paraId="02E7BDE2" w14:textId="2F01E7A9" w:rsidR="00CD5123" w:rsidRPr="00600694" w:rsidRDefault="001F26B9" w:rsidP="004F5897">
                  <w:pPr>
                    <w:adjustRightInd w:val="0"/>
                    <w:snapToGrid w:val="0"/>
                    <w:jc w:val="center"/>
                    <w:rPr>
                      <w:rFonts w:eastAsiaTheme="minorEastAsia"/>
                      <w:szCs w:val="21"/>
                    </w:rPr>
                  </w:pPr>
                  <w:r w:rsidRPr="00600694">
                    <w:rPr>
                      <w:rFonts w:eastAsiaTheme="minorEastAsia" w:hint="eastAsia"/>
                      <w:szCs w:val="21"/>
                    </w:rPr>
                    <w:t>8</w:t>
                  </w:r>
                  <w:r w:rsidR="00CD5123" w:rsidRPr="00600694">
                    <w:rPr>
                      <w:rFonts w:eastAsiaTheme="minorEastAsia"/>
                      <w:szCs w:val="21"/>
                    </w:rPr>
                    <w:t>000</w:t>
                  </w:r>
                </w:p>
              </w:tc>
              <w:tc>
                <w:tcPr>
                  <w:tcW w:w="1120" w:type="dxa"/>
                  <w:vAlign w:val="center"/>
                </w:tcPr>
                <w:p w14:paraId="0F6C35B6" w14:textId="2A14FD85"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0.</w:t>
                  </w:r>
                  <w:r w:rsidR="001F26B9" w:rsidRPr="00600694">
                    <w:rPr>
                      <w:rFonts w:eastAsiaTheme="minorEastAsia" w:hint="eastAsia"/>
                      <w:szCs w:val="21"/>
                    </w:rPr>
                    <w:t>875</w:t>
                  </w:r>
                </w:p>
              </w:tc>
              <w:tc>
                <w:tcPr>
                  <w:tcW w:w="865" w:type="dxa"/>
                  <w:vAlign w:val="center"/>
                </w:tcPr>
                <w:p w14:paraId="455539D9" w14:textId="5B99E067"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0.00</w:t>
                  </w:r>
                  <w:r w:rsidR="004C25C1" w:rsidRPr="00600694">
                    <w:rPr>
                      <w:rFonts w:eastAsiaTheme="minorEastAsia" w:hint="eastAsia"/>
                      <w:szCs w:val="21"/>
                    </w:rPr>
                    <w:t>7</w:t>
                  </w:r>
                </w:p>
              </w:tc>
              <w:tc>
                <w:tcPr>
                  <w:tcW w:w="695" w:type="dxa"/>
                  <w:vMerge w:val="restart"/>
                  <w:vAlign w:val="center"/>
                </w:tcPr>
                <w:p w14:paraId="7199032F" w14:textId="77777777"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2400</w:t>
                  </w:r>
                </w:p>
              </w:tc>
            </w:tr>
            <w:tr w:rsidR="00600694" w:rsidRPr="00600694" w14:paraId="006EA05C" w14:textId="77777777" w:rsidTr="004F5897">
              <w:trPr>
                <w:jc w:val="center"/>
              </w:trPr>
              <w:tc>
                <w:tcPr>
                  <w:tcW w:w="863" w:type="dxa"/>
                  <w:vMerge/>
                  <w:vAlign w:val="center"/>
                </w:tcPr>
                <w:p w14:paraId="4F5BFAF9" w14:textId="77777777" w:rsidR="00CD5123" w:rsidRPr="00600694" w:rsidRDefault="00CD5123" w:rsidP="004F5897">
                  <w:pPr>
                    <w:adjustRightInd w:val="0"/>
                    <w:snapToGrid w:val="0"/>
                    <w:jc w:val="center"/>
                    <w:rPr>
                      <w:rFonts w:eastAsiaTheme="minorEastAsia"/>
                      <w:szCs w:val="21"/>
                    </w:rPr>
                  </w:pPr>
                </w:p>
              </w:tc>
              <w:tc>
                <w:tcPr>
                  <w:tcW w:w="863" w:type="dxa"/>
                  <w:vMerge/>
                  <w:vAlign w:val="center"/>
                </w:tcPr>
                <w:p w14:paraId="16B8115B" w14:textId="77777777" w:rsidR="00CD5123" w:rsidRPr="00600694" w:rsidRDefault="00CD5123" w:rsidP="004F5897">
                  <w:pPr>
                    <w:adjustRightInd w:val="0"/>
                    <w:snapToGrid w:val="0"/>
                    <w:jc w:val="center"/>
                    <w:rPr>
                      <w:rFonts w:eastAsiaTheme="minorEastAsia"/>
                      <w:szCs w:val="21"/>
                    </w:rPr>
                  </w:pPr>
                </w:p>
              </w:tc>
              <w:tc>
                <w:tcPr>
                  <w:tcW w:w="863" w:type="dxa"/>
                  <w:vAlign w:val="center"/>
                </w:tcPr>
                <w:p w14:paraId="2E7E7CF1" w14:textId="77777777"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生产</w:t>
                  </w:r>
                </w:p>
                <w:p w14:paraId="458BFBD2" w14:textId="77777777"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车间</w:t>
                  </w:r>
                </w:p>
              </w:tc>
              <w:tc>
                <w:tcPr>
                  <w:tcW w:w="863" w:type="dxa"/>
                  <w:vMerge/>
                  <w:vAlign w:val="center"/>
                </w:tcPr>
                <w:p w14:paraId="26489210" w14:textId="77777777" w:rsidR="00CD5123" w:rsidRPr="00600694" w:rsidRDefault="00CD5123" w:rsidP="004F5897">
                  <w:pPr>
                    <w:adjustRightInd w:val="0"/>
                    <w:snapToGrid w:val="0"/>
                    <w:jc w:val="center"/>
                    <w:rPr>
                      <w:rFonts w:eastAsiaTheme="minorEastAsia"/>
                      <w:szCs w:val="21"/>
                    </w:rPr>
                  </w:pPr>
                </w:p>
              </w:tc>
              <w:tc>
                <w:tcPr>
                  <w:tcW w:w="670" w:type="dxa"/>
                  <w:vMerge/>
                  <w:vAlign w:val="center"/>
                </w:tcPr>
                <w:p w14:paraId="4918436F" w14:textId="77777777" w:rsidR="00CD5123" w:rsidRPr="00600694" w:rsidRDefault="00CD5123" w:rsidP="004F5897">
                  <w:pPr>
                    <w:adjustRightInd w:val="0"/>
                    <w:snapToGrid w:val="0"/>
                    <w:jc w:val="center"/>
                    <w:rPr>
                      <w:rFonts w:eastAsiaTheme="minorEastAsia"/>
                      <w:szCs w:val="21"/>
                    </w:rPr>
                  </w:pPr>
                </w:p>
              </w:tc>
              <w:tc>
                <w:tcPr>
                  <w:tcW w:w="850" w:type="dxa"/>
                  <w:vAlign w:val="center"/>
                </w:tcPr>
                <w:p w14:paraId="42DFC813" w14:textId="77777777"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w:t>
                  </w:r>
                </w:p>
              </w:tc>
              <w:tc>
                <w:tcPr>
                  <w:tcW w:w="1070" w:type="dxa"/>
                  <w:vAlign w:val="center"/>
                </w:tcPr>
                <w:p w14:paraId="1E0B5713" w14:textId="77777777"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w:t>
                  </w:r>
                </w:p>
              </w:tc>
              <w:tc>
                <w:tcPr>
                  <w:tcW w:w="851" w:type="dxa"/>
                  <w:vAlign w:val="center"/>
                </w:tcPr>
                <w:p w14:paraId="34182309" w14:textId="33350BE8"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0.00</w:t>
                  </w:r>
                  <w:r w:rsidR="004C25C1" w:rsidRPr="00600694">
                    <w:rPr>
                      <w:rFonts w:eastAsiaTheme="minorEastAsia" w:hint="eastAsia"/>
                      <w:szCs w:val="21"/>
                    </w:rPr>
                    <w:t>1</w:t>
                  </w:r>
                </w:p>
              </w:tc>
              <w:tc>
                <w:tcPr>
                  <w:tcW w:w="1015" w:type="dxa"/>
                  <w:vAlign w:val="center"/>
                </w:tcPr>
                <w:p w14:paraId="1D04CD6A" w14:textId="77777777"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w:t>
                  </w:r>
                </w:p>
              </w:tc>
              <w:tc>
                <w:tcPr>
                  <w:tcW w:w="766" w:type="dxa"/>
                  <w:vAlign w:val="center"/>
                </w:tcPr>
                <w:p w14:paraId="5C491760" w14:textId="77777777"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w:t>
                  </w:r>
                </w:p>
              </w:tc>
              <w:tc>
                <w:tcPr>
                  <w:tcW w:w="737" w:type="dxa"/>
                  <w:vMerge/>
                  <w:vAlign w:val="center"/>
                </w:tcPr>
                <w:p w14:paraId="7B129CBB" w14:textId="77777777" w:rsidR="00CD5123" w:rsidRPr="00600694" w:rsidRDefault="00CD5123" w:rsidP="004F5897">
                  <w:pPr>
                    <w:adjustRightInd w:val="0"/>
                    <w:snapToGrid w:val="0"/>
                    <w:jc w:val="center"/>
                    <w:rPr>
                      <w:rFonts w:eastAsiaTheme="minorEastAsia"/>
                      <w:szCs w:val="21"/>
                    </w:rPr>
                  </w:pPr>
                </w:p>
              </w:tc>
              <w:tc>
                <w:tcPr>
                  <w:tcW w:w="953" w:type="dxa"/>
                  <w:vAlign w:val="center"/>
                </w:tcPr>
                <w:p w14:paraId="1413B07E" w14:textId="77777777"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w:t>
                  </w:r>
                </w:p>
              </w:tc>
              <w:tc>
                <w:tcPr>
                  <w:tcW w:w="1120" w:type="dxa"/>
                  <w:vAlign w:val="center"/>
                </w:tcPr>
                <w:p w14:paraId="52667D4E" w14:textId="77777777"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w:t>
                  </w:r>
                </w:p>
              </w:tc>
              <w:tc>
                <w:tcPr>
                  <w:tcW w:w="865" w:type="dxa"/>
                  <w:vAlign w:val="center"/>
                </w:tcPr>
                <w:p w14:paraId="40E207A1" w14:textId="6AC6EB58"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0.002</w:t>
                  </w:r>
                </w:p>
              </w:tc>
              <w:tc>
                <w:tcPr>
                  <w:tcW w:w="695" w:type="dxa"/>
                  <w:vMerge/>
                  <w:vAlign w:val="center"/>
                </w:tcPr>
                <w:p w14:paraId="3A4B93B7" w14:textId="77777777" w:rsidR="00CD5123" w:rsidRPr="00600694" w:rsidRDefault="00CD5123" w:rsidP="004F5897">
                  <w:pPr>
                    <w:adjustRightInd w:val="0"/>
                    <w:snapToGrid w:val="0"/>
                    <w:jc w:val="center"/>
                    <w:rPr>
                      <w:rFonts w:eastAsiaTheme="minorEastAsia"/>
                      <w:szCs w:val="21"/>
                    </w:rPr>
                  </w:pPr>
                </w:p>
              </w:tc>
            </w:tr>
          </w:tbl>
          <w:p w14:paraId="4C4098BD" w14:textId="162CD255" w:rsidR="002C54B1" w:rsidRPr="00600694" w:rsidRDefault="00745035" w:rsidP="002C54B1">
            <w:pPr>
              <w:adjustRightInd w:val="0"/>
              <w:snapToGrid w:val="0"/>
              <w:spacing w:line="360" w:lineRule="auto"/>
              <w:ind w:firstLineChars="200" w:firstLine="480"/>
              <w:rPr>
                <w:sz w:val="24"/>
              </w:rPr>
            </w:pPr>
            <w:r w:rsidRPr="00600694">
              <w:rPr>
                <w:rFonts w:hint="eastAsia"/>
                <w:sz w:val="24"/>
              </w:rPr>
              <w:t>3</w:t>
            </w:r>
            <w:r w:rsidR="002C54B1" w:rsidRPr="00600694">
              <w:rPr>
                <w:sz w:val="24"/>
              </w:rPr>
              <w:t>、</w:t>
            </w:r>
            <w:r w:rsidR="002C54B1" w:rsidRPr="00600694">
              <w:rPr>
                <w:rFonts w:hint="eastAsia"/>
                <w:sz w:val="24"/>
              </w:rPr>
              <w:t>噪声污染源汇总</w:t>
            </w:r>
          </w:p>
          <w:p w14:paraId="65307AE7" w14:textId="5A312183" w:rsidR="00E57580" w:rsidRPr="00600694" w:rsidRDefault="00E57580" w:rsidP="002C54B1">
            <w:pPr>
              <w:adjustRightInd w:val="0"/>
              <w:snapToGrid w:val="0"/>
              <w:spacing w:line="360" w:lineRule="auto"/>
              <w:ind w:firstLineChars="200" w:firstLine="480"/>
              <w:rPr>
                <w:sz w:val="24"/>
              </w:rPr>
            </w:pPr>
            <w:r w:rsidRPr="00600694">
              <w:rPr>
                <w:sz w:val="24"/>
              </w:rPr>
              <w:t>本项目运营阶段</w:t>
            </w:r>
            <w:r w:rsidRPr="00600694">
              <w:rPr>
                <w:rFonts w:hint="eastAsia"/>
                <w:sz w:val="24"/>
              </w:rPr>
              <w:t>噪声</w:t>
            </w:r>
            <w:r w:rsidRPr="00600694">
              <w:rPr>
                <w:sz w:val="24"/>
              </w:rPr>
              <w:t>污染源强核算情况详见表</w:t>
            </w:r>
            <w:r w:rsidRPr="00600694">
              <w:rPr>
                <w:sz w:val="24"/>
              </w:rPr>
              <w:t>5-</w:t>
            </w:r>
            <w:r w:rsidR="00AC74EB" w:rsidRPr="00600694">
              <w:rPr>
                <w:rFonts w:hint="eastAsia"/>
                <w:sz w:val="24"/>
              </w:rPr>
              <w:t>1</w:t>
            </w:r>
            <w:r w:rsidR="00CD5123" w:rsidRPr="00600694">
              <w:rPr>
                <w:rFonts w:hint="eastAsia"/>
                <w:sz w:val="24"/>
              </w:rPr>
              <w:t>5</w:t>
            </w:r>
            <w:r w:rsidRPr="00600694">
              <w:rPr>
                <w:rFonts w:hint="eastAsia"/>
                <w:sz w:val="24"/>
              </w:rPr>
              <w:t>。</w:t>
            </w:r>
          </w:p>
          <w:p w14:paraId="0FE7CD82" w14:textId="0096FD8C" w:rsidR="002C54B1" w:rsidRPr="00600694" w:rsidRDefault="002C54B1" w:rsidP="002C54B1">
            <w:pPr>
              <w:adjustRightInd w:val="0"/>
              <w:snapToGrid w:val="0"/>
              <w:jc w:val="center"/>
              <w:rPr>
                <w:sz w:val="24"/>
              </w:rPr>
            </w:pPr>
            <w:r w:rsidRPr="00600694">
              <w:rPr>
                <w:rFonts w:hint="eastAsia"/>
                <w:b/>
              </w:rPr>
              <w:t>表</w:t>
            </w:r>
            <w:r w:rsidR="00E57580" w:rsidRPr="00600694">
              <w:rPr>
                <w:rFonts w:hint="eastAsia"/>
                <w:b/>
              </w:rPr>
              <w:t>5-</w:t>
            </w:r>
            <w:r w:rsidR="00AC74EB" w:rsidRPr="00600694">
              <w:rPr>
                <w:rFonts w:hint="eastAsia"/>
                <w:b/>
              </w:rPr>
              <w:t>1</w:t>
            </w:r>
            <w:r w:rsidR="00CD5123" w:rsidRPr="00600694">
              <w:rPr>
                <w:rFonts w:hint="eastAsia"/>
                <w:b/>
              </w:rPr>
              <w:t>5</w:t>
            </w:r>
            <w:r w:rsidRPr="00600694">
              <w:rPr>
                <w:rFonts w:hint="eastAsia"/>
                <w:b/>
              </w:rPr>
              <w:t xml:space="preserve">   </w:t>
            </w:r>
            <w:r w:rsidRPr="00600694">
              <w:rPr>
                <w:rFonts w:hint="eastAsia"/>
                <w:b/>
              </w:rPr>
              <w:t>噪声污染源源强核算结果及相关参数一览表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2197"/>
              <w:gridCol w:w="1559"/>
              <w:gridCol w:w="1205"/>
              <w:gridCol w:w="1205"/>
              <w:gridCol w:w="1205"/>
              <w:gridCol w:w="1205"/>
              <w:gridCol w:w="1205"/>
              <w:gridCol w:w="1205"/>
              <w:gridCol w:w="1074"/>
            </w:tblGrid>
            <w:tr w:rsidR="00600694" w:rsidRPr="00600694" w14:paraId="0A275FEE" w14:textId="77777777" w:rsidTr="00E57580">
              <w:trPr>
                <w:trHeight w:val="45"/>
                <w:jc w:val="center"/>
              </w:trPr>
              <w:tc>
                <w:tcPr>
                  <w:tcW w:w="863" w:type="dxa"/>
                  <w:vMerge w:val="restart"/>
                  <w:shd w:val="clear" w:color="auto" w:fill="auto"/>
                  <w:vAlign w:val="center"/>
                </w:tcPr>
                <w:p w14:paraId="4AC3A2AF" w14:textId="709B25A9" w:rsidR="00E57580" w:rsidRPr="00600694" w:rsidRDefault="00E57580" w:rsidP="00566CB6">
                  <w:pPr>
                    <w:adjustRightInd w:val="0"/>
                    <w:snapToGrid w:val="0"/>
                    <w:jc w:val="center"/>
                    <w:rPr>
                      <w:b/>
                      <w:szCs w:val="21"/>
                    </w:rPr>
                  </w:pPr>
                  <w:r w:rsidRPr="00600694">
                    <w:rPr>
                      <w:b/>
                      <w:szCs w:val="21"/>
                    </w:rPr>
                    <w:t>工序</w:t>
                  </w:r>
                  <w:r w:rsidRPr="00600694">
                    <w:rPr>
                      <w:b/>
                      <w:szCs w:val="21"/>
                    </w:rPr>
                    <w:t>/</w:t>
                  </w:r>
                  <w:r w:rsidRPr="00600694">
                    <w:rPr>
                      <w:b/>
                      <w:szCs w:val="21"/>
                    </w:rPr>
                    <w:t>生产线</w:t>
                  </w:r>
                </w:p>
              </w:tc>
              <w:tc>
                <w:tcPr>
                  <w:tcW w:w="2197" w:type="dxa"/>
                  <w:vMerge w:val="restart"/>
                  <w:shd w:val="clear" w:color="auto" w:fill="auto"/>
                  <w:vAlign w:val="center"/>
                </w:tcPr>
                <w:p w14:paraId="4E44DEBA" w14:textId="77777777" w:rsidR="00E57580" w:rsidRPr="00600694" w:rsidRDefault="00E57580" w:rsidP="00717F53">
                  <w:pPr>
                    <w:adjustRightInd w:val="0"/>
                    <w:snapToGrid w:val="0"/>
                    <w:jc w:val="center"/>
                    <w:rPr>
                      <w:b/>
                      <w:szCs w:val="21"/>
                    </w:rPr>
                  </w:pPr>
                  <w:r w:rsidRPr="00600694">
                    <w:rPr>
                      <w:b/>
                      <w:szCs w:val="21"/>
                    </w:rPr>
                    <w:t>噪声源</w:t>
                  </w:r>
                </w:p>
              </w:tc>
              <w:tc>
                <w:tcPr>
                  <w:tcW w:w="1559" w:type="dxa"/>
                  <w:vMerge w:val="restart"/>
                  <w:shd w:val="clear" w:color="auto" w:fill="auto"/>
                  <w:vAlign w:val="center"/>
                </w:tcPr>
                <w:p w14:paraId="43216687" w14:textId="77777777" w:rsidR="00E57580" w:rsidRPr="00600694" w:rsidRDefault="00E57580" w:rsidP="00717F53">
                  <w:pPr>
                    <w:adjustRightInd w:val="0"/>
                    <w:snapToGrid w:val="0"/>
                    <w:jc w:val="center"/>
                    <w:rPr>
                      <w:b/>
                      <w:szCs w:val="21"/>
                    </w:rPr>
                  </w:pPr>
                  <w:r w:rsidRPr="00600694">
                    <w:rPr>
                      <w:b/>
                      <w:szCs w:val="21"/>
                    </w:rPr>
                    <w:t>声源类型</w:t>
                  </w:r>
                </w:p>
                <w:p w14:paraId="73672487" w14:textId="77777777" w:rsidR="00E57580" w:rsidRPr="00600694" w:rsidRDefault="00E57580" w:rsidP="00717F53">
                  <w:pPr>
                    <w:adjustRightInd w:val="0"/>
                    <w:snapToGrid w:val="0"/>
                    <w:jc w:val="center"/>
                    <w:rPr>
                      <w:b/>
                      <w:szCs w:val="21"/>
                    </w:rPr>
                  </w:pPr>
                  <w:r w:rsidRPr="00600694">
                    <w:rPr>
                      <w:b/>
                      <w:szCs w:val="21"/>
                    </w:rPr>
                    <w:t>(</w:t>
                  </w:r>
                  <w:r w:rsidRPr="00600694">
                    <w:rPr>
                      <w:b/>
                      <w:szCs w:val="21"/>
                    </w:rPr>
                    <w:t>频发、</w:t>
                  </w:r>
                  <w:proofErr w:type="gramStart"/>
                  <w:r w:rsidRPr="00600694">
                    <w:rPr>
                      <w:b/>
                      <w:szCs w:val="21"/>
                    </w:rPr>
                    <w:t>偶发等</w:t>
                  </w:r>
                  <w:proofErr w:type="gramEnd"/>
                  <w:r w:rsidRPr="00600694">
                    <w:rPr>
                      <w:b/>
                      <w:szCs w:val="21"/>
                    </w:rPr>
                    <w:t>)</w:t>
                  </w:r>
                </w:p>
              </w:tc>
              <w:tc>
                <w:tcPr>
                  <w:tcW w:w="2410" w:type="dxa"/>
                  <w:gridSpan w:val="2"/>
                  <w:shd w:val="clear" w:color="auto" w:fill="auto"/>
                  <w:vAlign w:val="center"/>
                </w:tcPr>
                <w:p w14:paraId="56F146ED" w14:textId="77777777" w:rsidR="00E57580" w:rsidRPr="00600694" w:rsidRDefault="00E57580" w:rsidP="00717F53">
                  <w:pPr>
                    <w:adjustRightInd w:val="0"/>
                    <w:snapToGrid w:val="0"/>
                    <w:jc w:val="center"/>
                    <w:rPr>
                      <w:b/>
                      <w:szCs w:val="21"/>
                    </w:rPr>
                  </w:pPr>
                  <w:r w:rsidRPr="00600694">
                    <w:rPr>
                      <w:b/>
                      <w:szCs w:val="21"/>
                    </w:rPr>
                    <w:t>噪声源强</w:t>
                  </w:r>
                </w:p>
              </w:tc>
              <w:tc>
                <w:tcPr>
                  <w:tcW w:w="2410" w:type="dxa"/>
                  <w:gridSpan w:val="2"/>
                  <w:shd w:val="clear" w:color="auto" w:fill="auto"/>
                  <w:vAlign w:val="center"/>
                </w:tcPr>
                <w:p w14:paraId="013AE3EB" w14:textId="77777777" w:rsidR="00E57580" w:rsidRPr="00600694" w:rsidRDefault="00E57580" w:rsidP="00717F53">
                  <w:pPr>
                    <w:adjustRightInd w:val="0"/>
                    <w:snapToGrid w:val="0"/>
                    <w:jc w:val="center"/>
                    <w:rPr>
                      <w:b/>
                      <w:szCs w:val="21"/>
                    </w:rPr>
                  </w:pPr>
                  <w:r w:rsidRPr="00600694">
                    <w:rPr>
                      <w:b/>
                      <w:szCs w:val="21"/>
                    </w:rPr>
                    <w:t>降噪措施</w:t>
                  </w:r>
                </w:p>
              </w:tc>
              <w:tc>
                <w:tcPr>
                  <w:tcW w:w="2410" w:type="dxa"/>
                  <w:gridSpan w:val="2"/>
                  <w:shd w:val="clear" w:color="auto" w:fill="auto"/>
                  <w:vAlign w:val="center"/>
                </w:tcPr>
                <w:p w14:paraId="4B465E7A" w14:textId="77777777" w:rsidR="00E57580" w:rsidRPr="00600694" w:rsidRDefault="00E57580" w:rsidP="00717F53">
                  <w:pPr>
                    <w:adjustRightInd w:val="0"/>
                    <w:snapToGrid w:val="0"/>
                    <w:jc w:val="center"/>
                    <w:rPr>
                      <w:b/>
                      <w:szCs w:val="21"/>
                    </w:rPr>
                  </w:pPr>
                  <w:r w:rsidRPr="00600694">
                    <w:rPr>
                      <w:b/>
                      <w:szCs w:val="21"/>
                    </w:rPr>
                    <w:t>噪声</w:t>
                  </w:r>
                  <w:proofErr w:type="gramStart"/>
                  <w:r w:rsidRPr="00600694">
                    <w:rPr>
                      <w:b/>
                      <w:szCs w:val="21"/>
                    </w:rPr>
                    <w:t>排放值</w:t>
                  </w:r>
                  <w:proofErr w:type="gramEnd"/>
                </w:p>
              </w:tc>
              <w:tc>
                <w:tcPr>
                  <w:tcW w:w="1074" w:type="dxa"/>
                  <w:vMerge w:val="restart"/>
                  <w:shd w:val="clear" w:color="auto" w:fill="auto"/>
                  <w:vAlign w:val="center"/>
                </w:tcPr>
                <w:p w14:paraId="65A33953" w14:textId="77777777" w:rsidR="00E57580" w:rsidRPr="00600694" w:rsidRDefault="00E57580" w:rsidP="00717F53">
                  <w:pPr>
                    <w:adjustRightInd w:val="0"/>
                    <w:snapToGrid w:val="0"/>
                    <w:jc w:val="center"/>
                    <w:rPr>
                      <w:b/>
                      <w:szCs w:val="21"/>
                    </w:rPr>
                  </w:pPr>
                  <w:r w:rsidRPr="00600694">
                    <w:rPr>
                      <w:b/>
                      <w:szCs w:val="21"/>
                    </w:rPr>
                    <w:t>持续</w:t>
                  </w:r>
                </w:p>
                <w:p w14:paraId="41DB03A3" w14:textId="77777777" w:rsidR="00E57580" w:rsidRPr="00600694" w:rsidRDefault="00E57580" w:rsidP="00717F53">
                  <w:pPr>
                    <w:adjustRightInd w:val="0"/>
                    <w:snapToGrid w:val="0"/>
                    <w:jc w:val="center"/>
                    <w:rPr>
                      <w:szCs w:val="21"/>
                    </w:rPr>
                  </w:pPr>
                  <w:r w:rsidRPr="00600694">
                    <w:rPr>
                      <w:b/>
                      <w:szCs w:val="21"/>
                    </w:rPr>
                    <w:t>时间</w:t>
                  </w:r>
                  <w:r w:rsidRPr="00600694">
                    <w:rPr>
                      <w:b/>
                      <w:szCs w:val="21"/>
                    </w:rPr>
                    <w:t>h</w:t>
                  </w:r>
                </w:p>
              </w:tc>
            </w:tr>
            <w:tr w:rsidR="00600694" w:rsidRPr="00600694" w14:paraId="2F51731B" w14:textId="77777777" w:rsidTr="00E57580">
              <w:trPr>
                <w:jc w:val="center"/>
              </w:trPr>
              <w:tc>
                <w:tcPr>
                  <w:tcW w:w="863" w:type="dxa"/>
                  <w:vMerge/>
                  <w:shd w:val="clear" w:color="auto" w:fill="auto"/>
                  <w:vAlign w:val="center"/>
                </w:tcPr>
                <w:p w14:paraId="2397ED87" w14:textId="77777777" w:rsidR="00E57580" w:rsidRPr="00600694" w:rsidRDefault="00E57580" w:rsidP="00717F53">
                  <w:pPr>
                    <w:adjustRightInd w:val="0"/>
                    <w:snapToGrid w:val="0"/>
                    <w:jc w:val="center"/>
                    <w:rPr>
                      <w:szCs w:val="21"/>
                    </w:rPr>
                  </w:pPr>
                </w:p>
              </w:tc>
              <w:tc>
                <w:tcPr>
                  <w:tcW w:w="2197" w:type="dxa"/>
                  <w:vMerge/>
                  <w:shd w:val="clear" w:color="auto" w:fill="auto"/>
                  <w:vAlign w:val="center"/>
                </w:tcPr>
                <w:p w14:paraId="16801323" w14:textId="77777777" w:rsidR="00E57580" w:rsidRPr="00600694" w:rsidRDefault="00E57580" w:rsidP="00717F53">
                  <w:pPr>
                    <w:adjustRightInd w:val="0"/>
                    <w:snapToGrid w:val="0"/>
                    <w:jc w:val="center"/>
                    <w:rPr>
                      <w:b/>
                      <w:szCs w:val="21"/>
                    </w:rPr>
                  </w:pPr>
                </w:p>
              </w:tc>
              <w:tc>
                <w:tcPr>
                  <w:tcW w:w="1559" w:type="dxa"/>
                  <w:vMerge/>
                  <w:shd w:val="clear" w:color="auto" w:fill="auto"/>
                  <w:vAlign w:val="center"/>
                </w:tcPr>
                <w:p w14:paraId="4A6AD6F1" w14:textId="77777777" w:rsidR="00E57580" w:rsidRPr="00600694" w:rsidRDefault="00E57580" w:rsidP="00717F53">
                  <w:pPr>
                    <w:adjustRightInd w:val="0"/>
                    <w:snapToGrid w:val="0"/>
                    <w:jc w:val="center"/>
                    <w:rPr>
                      <w:b/>
                      <w:szCs w:val="21"/>
                    </w:rPr>
                  </w:pPr>
                </w:p>
              </w:tc>
              <w:tc>
                <w:tcPr>
                  <w:tcW w:w="1205" w:type="dxa"/>
                  <w:shd w:val="clear" w:color="auto" w:fill="auto"/>
                  <w:vAlign w:val="center"/>
                </w:tcPr>
                <w:p w14:paraId="7FC4C259" w14:textId="77777777" w:rsidR="00E57580" w:rsidRPr="00600694" w:rsidRDefault="00E57580" w:rsidP="00717F53">
                  <w:pPr>
                    <w:adjustRightInd w:val="0"/>
                    <w:snapToGrid w:val="0"/>
                    <w:jc w:val="center"/>
                    <w:rPr>
                      <w:b/>
                      <w:szCs w:val="21"/>
                    </w:rPr>
                  </w:pPr>
                  <w:r w:rsidRPr="00600694">
                    <w:rPr>
                      <w:b/>
                      <w:szCs w:val="21"/>
                    </w:rPr>
                    <w:t>核算方法</w:t>
                  </w:r>
                </w:p>
              </w:tc>
              <w:tc>
                <w:tcPr>
                  <w:tcW w:w="1205" w:type="dxa"/>
                  <w:shd w:val="clear" w:color="auto" w:fill="auto"/>
                  <w:vAlign w:val="center"/>
                </w:tcPr>
                <w:p w14:paraId="3A60D8A1" w14:textId="77777777" w:rsidR="00E57580" w:rsidRPr="00600694" w:rsidRDefault="00E57580" w:rsidP="00717F53">
                  <w:pPr>
                    <w:adjustRightInd w:val="0"/>
                    <w:snapToGrid w:val="0"/>
                    <w:jc w:val="center"/>
                    <w:rPr>
                      <w:b/>
                      <w:szCs w:val="21"/>
                    </w:rPr>
                  </w:pPr>
                  <w:r w:rsidRPr="00600694">
                    <w:rPr>
                      <w:b/>
                      <w:szCs w:val="21"/>
                    </w:rPr>
                    <w:t>噪声值</w:t>
                  </w:r>
                </w:p>
              </w:tc>
              <w:tc>
                <w:tcPr>
                  <w:tcW w:w="1205" w:type="dxa"/>
                  <w:shd w:val="clear" w:color="auto" w:fill="auto"/>
                  <w:vAlign w:val="center"/>
                </w:tcPr>
                <w:p w14:paraId="30635B8D" w14:textId="77777777" w:rsidR="00E57580" w:rsidRPr="00600694" w:rsidRDefault="00E57580" w:rsidP="00717F53">
                  <w:pPr>
                    <w:adjustRightInd w:val="0"/>
                    <w:snapToGrid w:val="0"/>
                    <w:jc w:val="center"/>
                    <w:rPr>
                      <w:b/>
                      <w:szCs w:val="21"/>
                    </w:rPr>
                  </w:pPr>
                  <w:r w:rsidRPr="00600694">
                    <w:rPr>
                      <w:b/>
                      <w:szCs w:val="21"/>
                    </w:rPr>
                    <w:t>工艺</w:t>
                  </w:r>
                </w:p>
              </w:tc>
              <w:tc>
                <w:tcPr>
                  <w:tcW w:w="1205" w:type="dxa"/>
                  <w:shd w:val="clear" w:color="auto" w:fill="auto"/>
                  <w:vAlign w:val="center"/>
                </w:tcPr>
                <w:p w14:paraId="6EBBF980" w14:textId="77777777" w:rsidR="00E57580" w:rsidRPr="00600694" w:rsidRDefault="00E57580" w:rsidP="00717F53">
                  <w:pPr>
                    <w:adjustRightInd w:val="0"/>
                    <w:snapToGrid w:val="0"/>
                    <w:jc w:val="center"/>
                    <w:rPr>
                      <w:b/>
                      <w:szCs w:val="21"/>
                    </w:rPr>
                  </w:pPr>
                  <w:r w:rsidRPr="00600694">
                    <w:rPr>
                      <w:b/>
                      <w:szCs w:val="21"/>
                    </w:rPr>
                    <w:t>降噪效果</w:t>
                  </w:r>
                </w:p>
              </w:tc>
              <w:tc>
                <w:tcPr>
                  <w:tcW w:w="1205" w:type="dxa"/>
                  <w:shd w:val="clear" w:color="auto" w:fill="auto"/>
                  <w:vAlign w:val="center"/>
                </w:tcPr>
                <w:p w14:paraId="3C5F9611" w14:textId="77777777" w:rsidR="00E57580" w:rsidRPr="00600694" w:rsidRDefault="00E57580" w:rsidP="00717F53">
                  <w:pPr>
                    <w:adjustRightInd w:val="0"/>
                    <w:snapToGrid w:val="0"/>
                    <w:jc w:val="center"/>
                    <w:rPr>
                      <w:b/>
                      <w:szCs w:val="21"/>
                    </w:rPr>
                  </w:pPr>
                  <w:r w:rsidRPr="00600694">
                    <w:rPr>
                      <w:b/>
                      <w:szCs w:val="21"/>
                    </w:rPr>
                    <w:t>核算方法</w:t>
                  </w:r>
                </w:p>
              </w:tc>
              <w:tc>
                <w:tcPr>
                  <w:tcW w:w="1205" w:type="dxa"/>
                  <w:shd w:val="clear" w:color="auto" w:fill="auto"/>
                  <w:vAlign w:val="center"/>
                </w:tcPr>
                <w:p w14:paraId="3A0CD9AD" w14:textId="77777777" w:rsidR="00E57580" w:rsidRPr="00600694" w:rsidRDefault="00E57580" w:rsidP="00717F53">
                  <w:pPr>
                    <w:adjustRightInd w:val="0"/>
                    <w:snapToGrid w:val="0"/>
                    <w:jc w:val="center"/>
                    <w:rPr>
                      <w:b/>
                      <w:szCs w:val="21"/>
                    </w:rPr>
                  </w:pPr>
                  <w:r w:rsidRPr="00600694">
                    <w:rPr>
                      <w:b/>
                      <w:szCs w:val="21"/>
                    </w:rPr>
                    <w:t>噪声值</w:t>
                  </w:r>
                </w:p>
              </w:tc>
              <w:tc>
                <w:tcPr>
                  <w:tcW w:w="1074" w:type="dxa"/>
                  <w:vMerge/>
                  <w:shd w:val="clear" w:color="auto" w:fill="auto"/>
                  <w:vAlign w:val="center"/>
                </w:tcPr>
                <w:p w14:paraId="1A0790F9" w14:textId="77777777" w:rsidR="00E57580" w:rsidRPr="00600694" w:rsidRDefault="00E57580" w:rsidP="00717F53">
                  <w:pPr>
                    <w:adjustRightInd w:val="0"/>
                    <w:snapToGrid w:val="0"/>
                    <w:jc w:val="center"/>
                    <w:rPr>
                      <w:szCs w:val="21"/>
                    </w:rPr>
                  </w:pPr>
                </w:p>
              </w:tc>
            </w:tr>
            <w:tr w:rsidR="00600694" w:rsidRPr="00600694" w14:paraId="4871E5E1" w14:textId="77777777" w:rsidTr="00E57580">
              <w:trPr>
                <w:jc w:val="center"/>
              </w:trPr>
              <w:tc>
                <w:tcPr>
                  <w:tcW w:w="863" w:type="dxa"/>
                  <w:vMerge/>
                  <w:shd w:val="clear" w:color="auto" w:fill="auto"/>
                  <w:vAlign w:val="center"/>
                </w:tcPr>
                <w:p w14:paraId="62B993B2" w14:textId="77777777" w:rsidR="00CD5123" w:rsidRPr="00600694" w:rsidRDefault="00CD5123" w:rsidP="00F63F04">
                  <w:pPr>
                    <w:adjustRightInd w:val="0"/>
                    <w:snapToGrid w:val="0"/>
                    <w:jc w:val="center"/>
                    <w:rPr>
                      <w:szCs w:val="21"/>
                    </w:rPr>
                  </w:pPr>
                </w:p>
              </w:tc>
              <w:tc>
                <w:tcPr>
                  <w:tcW w:w="2197" w:type="dxa"/>
                  <w:shd w:val="clear" w:color="auto" w:fill="auto"/>
                  <w:vAlign w:val="center"/>
                </w:tcPr>
                <w:p w14:paraId="0463F90C" w14:textId="6E1DDF71" w:rsidR="00CD5123" w:rsidRPr="00600694" w:rsidRDefault="00CD5123" w:rsidP="00F63F04">
                  <w:pPr>
                    <w:adjustRightInd w:val="0"/>
                    <w:snapToGrid w:val="0"/>
                    <w:jc w:val="center"/>
                    <w:rPr>
                      <w:rFonts w:eastAsiaTheme="minorEastAsia"/>
                      <w:kern w:val="0"/>
                      <w:szCs w:val="21"/>
                    </w:rPr>
                  </w:pPr>
                  <w:proofErr w:type="gramStart"/>
                  <w:r w:rsidRPr="00600694">
                    <w:rPr>
                      <w:rFonts w:eastAsiaTheme="minorEastAsia"/>
                      <w:kern w:val="0"/>
                      <w:szCs w:val="21"/>
                    </w:rPr>
                    <w:t>割管机</w:t>
                  </w:r>
                  <w:proofErr w:type="gramEnd"/>
                </w:p>
              </w:tc>
              <w:tc>
                <w:tcPr>
                  <w:tcW w:w="1559" w:type="dxa"/>
                  <w:shd w:val="clear" w:color="auto" w:fill="auto"/>
                  <w:vAlign w:val="center"/>
                </w:tcPr>
                <w:p w14:paraId="0A55EB9F" w14:textId="4F6C5B5A" w:rsidR="00CD5123" w:rsidRPr="00600694" w:rsidRDefault="00CD5123" w:rsidP="00F63F04">
                  <w:pPr>
                    <w:adjustRightInd w:val="0"/>
                    <w:snapToGrid w:val="0"/>
                    <w:jc w:val="center"/>
                    <w:rPr>
                      <w:szCs w:val="21"/>
                    </w:rPr>
                  </w:pPr>
                  <w:r w:rsidRPr="00600694">
                    <w:rPr>
                      <w:rFonts w:hint="eastAsia"/>
                      <w:szCs w:val="21"/>
                    </w:rPr>
                    <w:t>频发</w:t>
                  </w:r>
                </w:p>
              </w:tc>
              <w:tc>
                <w:tcPr>
                  <w:tcW w:w="1205" w:type="dxa"/>
                  <w:shd w:val="clear" w:color="auto" w:fill="auto"/>
                  <w:vAlign w:val="center"/>
                </w:tcPr>
                <w:p w14:paraId="1D3CF753" w14:textId="599ED7D6" w:rsidR="00CD5123" w:rsidRPr="00600694" w:rsidRDefault="00CD5123" w:rsidP="00F63F04">
                  <w:pPr>
                    <w:adjustRightInd w:val="0"/>
                    <w:snapToGrid w:val="0"/>
                    <w:jc w:val="center"/>
                    <w:rPr>
                      <w:szCs w:val="21"/>
                    </w:rPr>
                  </w:pPr>
                  <w:r w:rsidRPr="00600694">
                    <w:rPr>
                      <w:rFonts w:hint="eastAsia"/>
                      <w:szCs w:val="21"/>
                    </w:rPr>
                    <w:t>类比法</w:t>
                  </w:r>
                </w:p>
              </w:tc>
              <w:tc>
                <w:tcPr>
                  <w:tcW w:w="1205" w:type="dxa"/>
                  <w:shd w:val="clear" w:color="auto" w:fill="auto"/>
                  <w:vAlign w:val="center"/>
                </w:tcPr>
                <w:p w14:paraId="46E8E658" w14:textId="2962FBBA" w:rsidR="00CD5123" w:rsidRPr="00600694" w:rsidRDefault="00CD5123" w:rsidP="00F63F04">
                  <w:pPr>
                    <w:adjustRightInd w:val="0"/>
                    <w:snapToGrid w:val="0"/>
                    <w:jc w:val="center"/>
                  </w:pPr>
                  <w:r w:rsidRPr="00600694">
                    <w:rPr>
                      <w:rFonts w:hint="eastAsia"/>
                    </w:rPr>
                    <w:t>75~80</w:t>
                  </w:r>
                </w:p>
              </w:tc>
              <w:tc>
                <w:tcPr>
                  <w:tcW w:w="1205" w:type="dxa"/>
                  <w:shd w:val="clear" w:color="auto" w:fill="auto"/>
                  <w:vAlign w:val="center"/>
                </w:tcPr>
                <w:p w14:paraId="6FD9AAD6" w14:textId="3547200A" w:rsidR="00CD5123" w:rsidRPr="00600694" w:rsidRDefault="00CD5123" w:rsidP="00F63F04">
                  <w:pPr>
                    <w:adjustRightInd w:val="0"/>
                    <w:snapToGrid w:val="0"/>
                    <w:jc w:val="center"/>
                    <w:rPr>
                      <w:szCs w:val="21"/>
                    </w:rPr>
                  </w:pPr>
                  <w:r w:rsidRPr="00600694">
                    <w:rPr>
                      <w:rFonts w:hint="eastAsia"/>
                      <w:szCs w:val="21"/>
                    </w:rPr>
                    <w:t>加强管理</w:t>
                  </w:r>
                </w:p>
              </w:tc>
              <w:tc>
                <w:tcPr>
                  <w:tcW w:w="1205" w:type="dxa"/>
                  <w:shd w:val="clear" w:color="auto" w:fill="auto"/>
                  <w:vAlign w:val="center"/>
                </w:tcPr>
                <w:p w14:paraId="0C7BD107" w14:textId="00CDD1AF" w:rsidR="00CD5123" w:rsidRPr="00600694" w:rsidRDefault="00CD5123" w:rsidP="00F63F04">
                  <w:pPr>
                    <w:adjustRightInd w:val="0"/>
                    <w:snapToGrid w:val="0"/>
                    <w:jc w:val="center"/>
                    <w:rPr>
                      <w:szCs w:val="21"/>
                    </w:rPr>
                  </w:pPr>
                  <w:r w:rsidRPr="00600694">
                    <w:rPr>
                      <w:rFonts w:hint="eastAsia"/>
                      <w:szCs w:val="21"/>
                    </w:rPr>
                    <w:t>/</w:t>
                  </w:r>
                </w:p>
              </w:tc>
              <w:tc>
                <w:tcPr>
                  <w:tcW w:w="1205" w:type="dxa"/>
                  <w:shd w:val="clear" w:color="auto" w:fill="auto"/>
                  <w:vAlign w:val="center"/>
                </w:tcPr>
                <w:p w14:paraId="050EA1A2" w14:textId="213621C9" w:rsidR="00CD5123" w:rsidRPr="00600694" w:rsidRDefault="00CD5123" w:rsidP="00F63F04">
                  <w:pPr>
                    <w:adjustRightInd w:val="0"/>
                    <w:snapToGrid w:val="0"/>
                    <w:jc w:val="center"/>
                    <w:rPr>
                      <w:szCs w:val="21"/>
                    </w:rPr>
                  </w:pPr>
                  <w:r w:rsidRPr="00600694">
                    <w:rPr>
                      <w:rFonts w:hint="eastAsia"/>
                      <w:szCs w:val="21"/>
                    </w:rPr>
                    <w:t>类比法</w:t>
                  </w:r>
                </w:p>
              </w:tc>
              <w:tc>
                <w:tcPr>
                  <w:tcW w:w="1205" w:type="dxa"/>
                  <w:shd w:val="clear" w:color="auto" w:fill="auto"/>
                  <w:vAlign w:val="center"/>
                </w:tcPr>
                <w:p w14:paraId="1D5B7E26" w14:textId="4B0B0175" w:rsidR="00CD5123" w:rsidRPr="00600694" w:rsidRDefault="00CD5123" w:rsidP="00F63F04">
                  <w:pPr>
                    <w:adjustRightInd w:val="0"/>
                    <w:snapToGrid w:val="0"/>
                    <w:jc w:val="center"/>
                  </w:pPr>
                  <w:r w:rsidRPr="00600694">
                    <w:rPr>
                      <w:rFonts w:hint="eastAsia"/>
                    </w:rPr>
                    <w:t>75~80</w:t>
                  </w:r>
                </w:p>
              </w:tc>
              <w:tc>
                <w:tcPr>
                  <w:tcW w:w="1074" w:type="dxa"/>
                  <w:shd w:val="clear" w:color="auto" w:fill="auto"/>
                  <w:vAlign w:val="center"/>
                </w:tcPr>
                <w:p w14:paraId="5A03376B" w14:textId="36D83A27" w:rsidR="00CD5123" w:rsidRPr="00600694" w:rsidRDefault="00CD5123" w:rsidP="00F63F04">
                  <w:pPr>
                    <w:adjustRightInd w:val="0"/>
                    <w:snapToGrid w:val="0"/>
                    <w:jc w:val="center"/>
                    <w:rPr>
                      <w:szCs w:val="21"/>
                    </w:rPr>
                  </w:pPr>
                  <w:r w:rsidRPr="00600694">
                    <w:rPr>
                      <w:rFonts w:hint="eastAsia"/>
                      <w:szCs w:val="21"/>
                    </w:rPr>
                    <w:t>2400h</w:t>
                  </w:r>
                </w:p>
              </w:tc>
            </w:tr>
            <w:tr w:rsidR="00600694" w:rsidRPr="00600694" w14:paraId="046BE03E" w14:textId="77777777" w:rsidTr="00E57580">
              <w:trPr>
                <w:jc w:val="center"/>
              </w:trPr>
              <w:tc>
                <w:tcPr>
                  <w:tcW w:w="863" w:type="dxa"/>
                  <w:vMerge/>
                  <w:shd w:val="clear" w:color="auto" w:fill="auto"/>
                  <w:vAlign w:val="center"/>
                </w:tcPr>
                <w:p w14:paraId="548CB2B1" w14:textId="77777777" w:rsidR="00CD5123" w:rsidRPr="00600694" w:rsidRDefault="00CD5123" w:rsidP="00F63F04">
                  <w:pPr>
                    <w:adjustRightInd w:val="0"/>
                    <w:snapToGrid w:val="0"/>
                    <w:jc w:val="center"/>
                    <w:rPr>
                      <w:szCs w:val="21"/>
                    </w:rPr>
                  </w:pPr>
                </w:p>
              </w:tc>
              <w:tc>
                <w:tcPr>
                  <w:tcW w:w="2197" w:type="dxa"/>
                  <w:shd w:val="clear" w:color="auto" w:fill="auto"/>
                  <w:vAlign w:val="center"/>
                </w:tcPr>
                <w:p w14:paraId="34B014DB" w14:textId="0B11DCFA" w:rsidR="00CD5123" w:rsidRPr="00600694" w:rsidRDefault="00CD5123" w:rsidP="00F63F04">
                  <w:pPr>
                    <w:adjustRightInd w:val="0"/>
                    <w:snapToGrid w:val="0"/>
                    <w:jc w:val="center"/>
                    <w:rPr>
                      <w:rFonts w:eastAsiaTheme="minorEastAsia"/>
                      <w:kern w:val="0"/>
                      <w:szCs w:val="21"/>
                    </w:rPr>
                  </w:pPr>
                  <w:proofErr w:type="gramStart"/>
                  <w:r w:rsidRPr="00600694">
                    <w:rPr>
                      <w:rFonts w:eastAsiaTheme="minorEastAsia"/>
                      <w:kern w:val="0"/>
                      <w:szCs w:val="21"/>
                    </w:rPr>
                    <w:t>切管机</w:t>
                  </w:r>
                  <w:proofErr w:type="gramEnd"/>
                </w:p>
              </w:tc>
              <w:tc>
                <w:tcPr>
                  <w:tcW w:w="1559" w:type="dxa"/>
                  <w:shd w:val="clear" w:color="auto" w:fill="auto"/>
                  <w:vAlign w:val="center"/>
                </w:tcPr>
                <w:p w14:paraId="621CE641" w14:textId="755E3821" w:rsidR="00CD5123" w:rsidRPr="00600694" w:rsidRDefault="00CD5123" w:rsidP="00F63F04">
                  <w:pPr>
                    <w:adjustRightInd w:val="0"/>
                    <w:snapToGrid w:val="0"/>
                    <w:jc w:val="center"/>
                    <w:rPr>
                      <w:szCs w:val="21"/>
                    </w:rPr>
                  </w:pPr>
                  <w:r w:rsidRPr="00600694">
                    <w:rPr>
                      <w:rFonts w:hint="eastAsia"/>
                      <w:szCs w:val="21"/>
                    </w:rPr>
                    <w:t>频发</w:t>
                  </w:r>
                </w:p>
              </w:tc>
              <w:tc>
                <w:tcPr>
                  <w:tcW w:w="1205" w:type="dxa"/>
                  <w:shd w:val="clear" w:color="auto" w:fill="auto"/>
                  <w:vAlign w:val="center"/>
                </w:tcPr>
                <w:p w14:paraId="09BA3D82" w14:textId="335D760F" w:rsidR="00CD5123" w:rsidRPr="00600694" w:rsidRDefault="00CD5123" w:rsidP="00F63F04">
                  <w:pPr>
                    <w:adjustRightInd w:val="0"/>
                    <w:snapToGrid w:val="0"/>
                    <w:jc w:val="center"/>
                    <w:rPr>
                      <w:szCs w:val="21"/>
                    </w:rPr>
                  </w:pPr>
                  <w:r w:rsidRPr="00600694">
                    <w:rPr>
                      <w:szCs w:val="21"/>
                    </w:rPr>
                    <w:t>类比法</w:t>
                  </w:r>
                </w:p>
              </w:tc>
              <w:tc>
                <w:tcPr>
                  <w:tcW w:w="1205" w:type="dxa"/>
                  <w:shd w:val="clear" w:color="auto" w:fill="auto"/>
                  <w:vAlign w:val="center"/>
                </w:tcPr>
                <w:p w14:paraId="48D65B4C" w14:textId="555FD779" w:rsidR="00CD5123" w:rsidRPr="00600694" w:rsidRDefault="00CD5123" w:rsidP="00F63F04">
                  <w:pPr>
                    <w:adjustRightInd w:val="0"/>
                    <w:snapToGrid w:val="0"/>
                    <w:jc w:val="center"/>
                  </w:pPr>
                  <w:r w:rsidRPr="00600694">
                    <w:rPr>
                      <w:rFonts w:hint="eastAsia"/>
                    </w:rPr>
                    <w:t>75~80</w:t>
                  </w:r>
                </w:p>
              </w:tc>
              <w:tc>
                <w:tcPr>
                  <w:tcW w:w="1205" w:type="dxa"/>
                  <w:shd w:val="clear" w:color="auto" w:fill="auto"/>
                  <w:vAlign w:val="center"/>
                </w:tcPr>
                <w:p w14:paraId="62795FDA" w14:textId="77DFCAB1" w:rsidR="00CD5123" w:rsidRPr="00600694" w:rsidRDefault="00CD5123" w:rsidP="00F63F04">
                  <w:pPr>
                    <w:adjustRightInd w:val="0"/>
                    <w:snapToGrid w:val="0"/>
                    <w:jc w:val="center"/>
                    <w:rPr>
                      <w:szCs w:val="21"/>
                    </w:rPr>
                  </w:pPr>
                  <w:r w:rsidRPr="00600694">
                    <w:rPr>
                      <w:rFonts w:hint="eastAsia"/>
                      <w:szCs w:val="21"/>
                    </w:rPr>
                    <w:t>加强管理</w:t>
                  </w:r>
                </w:p>
              </w:tc>
              <w:tc>
                <w:tcPr>
                  <w:tcW w:w="1205" w:type="dxa"/>
                  <w:shd w:val="clear" w:color="auto" w:fill="auto"/>
                  <w:vAlign w:val="center"/>
                </w:tcPr>
                <w:p w14:paraId="655F27F4" w14:textId="72F1D39A" w:rsidR="00CD5123" w:rsidRPr="00600694" w:rsidRDefault="00CD5123" w:rsidP="00F63F04">
                  <w:pPr>
                    <w:adjustRightInd w:val="0"/>
                    <w:snapToGrid w:val="0"/>
                    <w:jc w:val="center"/>
                    <w:rPr>
                      <w:szCs w:val="21"/>
                    </w:rPr>
                  </w:pPr>
                  <w:r w:rsidRPr="00600694">
                    <w:rPr>
                      <w:rFonts w:hint="eastAsia"/>
                      <w:szCs w:val="21"/>
                    </w:rPr>
                    <w:t>/</w:t>
                  </w:r>
                </w:p>
              </w:tc>
              <w:tc>
                <w:tcPr>
                  <w:tcW w:w="1205" w:type="dxa"/>
                  <w:shd w:val="clear" w:color="auto" w:fill="auto"/>
                  <w:vAlign w:val="center"/>
                </w:tcPr>
                <w:p w14:paraId="0E8C9BDA" w14:textId="69C65DA6" w:rsidR="00CD5123" w:rsidRPr="00600694" w:rsidRDefault="00CD5123" w:rsidP="00F63F04">
                  <w:pPr>
                    <w:adjustRightInd w:val="0"/>
                    <w:snapToGrid w:val="0"/>
                    <w:jc w:val="center"/>
                    <w:rPr>
                      <w:szCs w:val="21"/>
                    </w:rPr>
                  </w:pPr>
                  <w:r w:rsidRPr="00600694">
                    <w:rPr>
                      <w:rFonts w:hint="eastAsia"/>
                      <w:szCs w:val="21"/>
                    </w:rPr>
                    <w:t>类比法</w:t>
                  </w:r>
                </w:p>
              </w:tc>
              <w:tc>
                <w:tcPr>
                  <w:tcW w:w="1205" w:type="dxa"/>
                  <w:shd w:val="clear" w:color="auto" w:fill="auto"/>
                  <w:vAlign w:val="center"/>
                </w:tcPr>
                <w:p w14:paraId="4343B65D" w14:textId="0043BC0D" w:rsidR="00CD5123" w:rsidRPr="00600694" w:rsidRDefault="00CD5123" w:rsidP="00F63F04">
                  <w:pPr>
                    <w:adjustRightInd w:val="0"/>
                    <w:snapToGrid w:val="0"/>
                    <w:jc w:val="center"/>
                  </w:pPr>
                  <w:r w:rsidRPr="00600694">
                    <w:rPr>
                      <w:rFonts w:hint="eastAsia"/>
                    </w:rPr>
                    <w:t>75~80</w:t>
                  </w:r>
                </w:p>
              </w:tc>
              <w:tc>
                <w:tcPr>
                  <w:tcW w:w="1074" w:type="dxa"/>
                  <w:shd w:val="clear" w:color="auto" w:fill="auto"/>
                  <w:vAlign w:val="center"/>
                </w:tcPr>
                <w:p w14:paraId="17B7E228" w14:textId="425A074F" w:rsidR="00CD5123" w:rsidRPr="00600694" w:rsidRDefault="00CD5123" w:rsidP="00F63F04">
                  <w:pPr>
                    <w:adjustRightInd w:val="0"/>
                    <w:snapToGrid w:val="0"/>
                    <w:jc w:val="center"/>
                    <w:rPr>
                      <w:szCs w:val="21"/>
                    </w:rPr>
                  </w:pPr>
                  <w:r w:rsidRPr="00600694">
                    <w:rPr>
                      <w:rFonts w:hint="eastAsia"/>
                      <w:szCs w:val="21"/>
                    </w:rPr>
                    <w:t>2400</w:t>
                  </w:r>
                  <w:r w:rsidRPr="00600694">
                    <w:rPr>
                      <w:szCs w:val="21"/>
                    </w:rPr>
                    <w:t>h</w:t>
                  </w:r>
                </w:p>
              </w:tc>
            </w:tr>
            <w:tr w:rsidR="00600694" w:rsidRPr="00600694" w14:paraId="46931F4B" w14:textId="77777777" w:rsidTr="00E57580">
              <w:trPr>
                <w:jc w:val="center"/>
              </w:trPr>
              <w:tc>
                <w:tcPr>
                  <w:tcW w:w="863" w:type="dxa"/>
                  <w:vMerge/>
                  <w:shd w:val="clear" w:color="auto" w:fill="auto"/>
                  <w:vAlign w:val="center"/>
                </w:tcPr>
                <w:p w14:paraId="017435C1" w14:textId="77777777" w:rsidR="00CD5123" w:rsidRPr="00600694" w:rsidRDefault="00CD5123" w:rsidP="00F63F04">
                  <w:pPr>
                    <w:adjustRightInd w:val="0"/>
                    <w:snapToGrid w:val="0"/>
                    <w:jc w:val="center"/>
                    <w:rPr>
                      <w:szCs w:val="21"/>
                    </w:rPr>
                  </w:pPr>
                </w:p>
              </w:tc>
              <w:tc>
                <w:tcPr>
                  <w:tcW w:w="2197" w:type="dxa"/>
                  <w:shd w:val="clear" w:color="auto" w:fill="auto"/>
                  <w:vAlign w:val="center"/>
                </w:tcPr>
                <w:p w14:paraId="623EDAE5" w14:textId="47571E17" w:rsidR="00CD5123" w:rsidRPr="00600694" w:rsidRDefault="00CD5123" w:rsidP="00F63F04">
                  <w:pPr>
                    <w:adjustRightInd w:val="0"/>
                    <w:snapToGrid w:val="0"/>
                    <w:jc w:val="center"/>
                  </w:pPr>
                  <w:r w:rsidRPr="00600694">
                    <w:rPr>
                      <w:rFonts w:eastAsiaTheme="minorEastAsia"/>
                      <w:kern w:val="0"/>
                      <w:szCs w:val="21"/>
                    </w:rPr>
                    <w:t>车床</w:t>
                  </w:r>
                </w:p>
              </w:tc>
              <w:tc>
                <w:tcPr>
                  <w:tcW w:w="1559" w:type="dxa"/>
                  <w:shd w:val="clear" w:color="auto" w:fill="auto"/>
                  <w:vAlign w:val="center"/>
                </w:tcPr>
                <w:p w14:paraId="20605C5C" w14:textId="2721F885" w:rsidR="00CD5123" w:rsidRPr="00600694" w:rsidRDefault="00CD5123" w:rsidP="00F63F04">
                  <w:pPr>
                    <w:adjustRightInd w:val="0"/>
                    <w:snapToGrid w:val="0"/>
                    <w:jc w:val="center"/>
                    <w:rPr>
                      <w:szCs w:val="21"/>
                    </w:rPr>
                  </w:pPr>
                  <w:r w:rsidRPr="00600694">
                    <w:rPr>
                      <w:rFonts w:hint="eastAsia"/>
                      <w:szCs w:val="21"/>
                    </w:rPr>
                    <w:t>频发</w:t>
                  </w:r>
                </w:p>
              </w:tc>
              <w:tc>
                <w:tcPr>
                  <w:tcW w:w="1205" w:type="dxa"/>
                  <w:shd w:val="clear" w:color="auto" w:fill="auto"/>
                  <w:vAlign w:val="center"/>
                </w:tcPr>
                <w:p w14:paraId="2BC3FA35" w14:textId="14D51E86" w:rsidR="00CD5123" w:rsidRPr="00600694" w:rsidRDefault="00CD5123" w:rsidP="00F63F04">
                  <w:pPr>
                    <w:adjustRightInd w:val="0"/>
                    <w:snapToGrid w:val="0"/>
                    <w:jc w:val="center"/>
                    <w:rPr>
                      <w:szCs w:val="21"/>
                    </w:rPr>
                  </w:pPr>
                  <w:r w:rsidRPr="00600694">
                    <w:rPr>
                      <w:rFonts w:hint="eastAsia"/>
                      <w:szCs w:val="21"/>
                    </w:rPr>
                    <w:t>类比法</w:t>
                  </w:r>
                </w:p>
              </w:tc>
              <w:tc>
                <w:tcPr>
                  <w:tcW w:w="1205" w:type="dxa"/>
                  <w:shd w:val="clear" w:color="auto" w:fill="auto"/>
                  <w:vAlign w:val="center"/>
                </w:tcPr>
                <w:p w14:paraId="1862935B" w14:textId="58DA330B" w:rsidR="00CD5123" w:rsidRPr="00600694" w:rsidRDefault="00CD5123" w:rsidP="00F63F04">
                  <w:pPr>
                    <w:adjustRightInd w:val="0"/>
                    <w:snapToGrid w:val="0"/>
                    <w:jc w:val="center"/>
                  </w:pPr>
                  <w:r w:rsidRPr="00600694">
                    <w:rPr>
                      <w:rFonts w:hint="eastAsia"/>
                    </w:rPr>
                    <w:t>75~85</w:t>
                  </w:r>
                </w:p>
              </w:tc>
              <w:tc>
                <w:tcPr>
                  <w:tcW w:w="1205" w:type="dxa"/>
                  <w:shd w:val="clear" w:color="auto" w:fill="auto"/>
                  <w:vAlign w:val="center"/>
                </w:tcPr>
                <w:p w14:paraId="18BBC435" w14:textId="743E71AD" w:rsidR="00CD5123" w:rsidRPr="00600694" w:rsidRDefault="00CD5123" w:rsidP="00F63F04">
                  <w:pPr>
                    <w:adjustRightInd w:val="0"/>
                    <w:snapToGrid w:val="0"/>
                    <w:jc w:val="center"/>
                    <w:rPr>
                      <w:szCs w:val="21"/>
                    </w:rPr>
                  </w:pPr>
                  <w:r w:rsidRPr="00600694">
                    <w:rPr>
                      <w:rFonts w:hint="eastAsia"/>
                      <w:szCs w:val="21"/>
                    </w:rPr>
                    <w:t>加强管理</w:t>
                  </w:r>
                </w:p>
              </w:tc>
              <w:tc>
                <w:tcPr>
                  <w:tcW w:w="1205" w:type="dxa"/>
                  <w:shd w:val="clear" w:color="auto" w:fill="auto"/>
                  <w:vAlign w:val="center"/>
                </w:tcPr>
                <w:p w14:paraId="7662D6EE" w14:textId="1A9BEF6A" w:rsidR="00CD5123" w:rsidRPr="00600694" w:rsidRDefault="00CD5123" w:rsidP="00F63F04">
                  <w:pPr>
                    <w:adjustRightInd w:val="0"/>
                    <w:snapToGrid w:val="0"/>
                    <w:jc w:val="center"/>
                    <w:rPr>
                      <w:szCs w:val="21"/>
                    </w:rPr>
                  </w:pPr>
                  <w:r w:rsidRPr="00600694">
                    <w:rPr>
                      <w:rFonts w:hint="eastAsia"/>
                      <w:szCs w:val="21"/>
                    </w:rPr>
                    <w:t>/</w:t>
                  </w:r>
                </w:p>
              </w:tc>
              <w:tc>
                <w:tcPr>
                  <w:tcW w:w="1205" w:type="dxa"/>
                  <w:shd w:val="clear" w:color="auto" w:fill="auto"/>
                  <w:vAlign w:val="center"/>
                </w:tcPr>
                <w:p w14:paraId="48DC52B6" w14:textId="7BBC979B" w:rsidR="00CD5123" w:rsidRPr="00600694" w:rsidRDefault="00CD5123" w:rsidP="00F63F04">
                  <w:pPr>
                    <w:adjustRightInd w:val="0"/>
                    <w:snapToGrid w:val="0"/>
                    <w:jc w:val="center"/>
                    <w:rPr>
                      <w:szCs w:val="21"/>
                    </w:rPr>
                  </w:pPr>
                  <w:r w:rsidRPr="00600694">
                    <w:rPr>
                      <w:rFonts w:hint="eastAsia"/>
                      <w:szCs w:val="21"/>
                    </w:rPr>
                    <w:t>类比法</w:t>
                  </w:r>
                </w:p>
              </w:tc>
              <w:tc>
                <w:tcPr>
                  <w:tcW w:w="1205" w:type="dxa"/>
                  <w:shd w:val="clear" w:color="auto" w:fill="auto"/>
                  <w:vAlign w:val="center"/>
                </w:tcPr>
                <w:p w14:paraId="475DD979" w14:textId="4191EA55" w:rsidR="00CD5123" w:rsidRPr="00600694" w:rsidRDefault="00CD5123" w:rsidP="00F63F04">
                  <w:pPr>
                    <w:adjustRightInd w:val="0"/>
                    <w:snapToGrid w:val="0"/>
                    <w:jc w:val="center"/>
                  </w:pPr>
                  <w:r w:rsidRPr="00600694">
                    <w:rPr>
                      <w:rFonts w:hint="eastAsia"/>
                    </w:rPr>
                    <w:t>75~85</w:t>
                  </w:r>
                </w:p>
              </w:tc>
              <w:tc>
                <w:tcPr>
                  <w:tcW w:w="1074" w:type="dxa"/>
                  <w:shd w:val="clear" w:color="auto" w:fill="auto"/>
                  <w:vAlign w:val="center"/>
                </w:tcPr>
                <w:p w14:paraId="766CCA20" w14:textId="13FAD0CD" w:rsidR="00CD5123" w:rsidRPr="00600694" w:rsidRDefault="00CD5123" w:rsidP="00F63F04">
                  <w:pPr>
                    <w:adjustRightInd w:val="0"/>
                    <w:snapToGrid w:val="0"/>
                    <w:jc w:val="center"/>
                    <w:rPr>
                      <w:szCs w:val="21"/>
                    </w:rPr>
                  </w:pPr>
                  <w:r w:rsidRPr="00600694">
                    <w:rPr>
                      <w:rFonts w:hint="eastAsia"/>
                      <w:szCs w:val="21"/>
                    </w:rPr>
                    <w:t>2400h</w:t>
                  </w:r>
                </w:p>
              </w:tc>
            </w:tr>
            <w:tr w:rsidR="00600694" w:rsidRPr="00600694" w14:paraId="64DA4893" w14:textId="77777777" w:rsidTr="00E57580">
              <w:trPr>
                <w:jc w:val="center"/>
              </w:trPr>
              <w:tc>
                <w:tcPr>
                  <w:tcW w:w="863" w:type="dxa"/>
                  <w:vMerge/>
                  <w:shd w:val="clear" w:color="auto" w:fill="auto"/>
                  <w:vAlign w:val="center"/>
                </w:tcPr>
                <w:p w14:paraId="4EA0500A" w14:textId="77777777" w:rsidR="00CD5123" w:rsidRPr="00600694" w:rsidRDefault="00CD5123" w:rsidP="00F63F04">
                  <w:pPr>
                    <w:adjustRightInd w:val="0"/>
                    <w:snapToGrid w:val="0"/>
                    <w:jc w:val="center"/>
                    <w:rPr>
                      <w:szCs w:val="21"/>
                    </w:rPr>
                  </w:pPr>
                </w:p>
              </w:tc>
              <w:tc>
                <w:tcPr>
                  <w:tcW w:w="2197" w:type="dxa"/>
                  <w:shd w:val="clear" w:color="auto" w:fill="auto"/>
                  <w:vAlign w:val="center"/>
                </w:tcPr>
                <w:p w14:paraId="772B6EDD" w14:textId="742A25D4" w:rsidR="00CD5123" w:rsidRPr="00600694" w:rsidRDefault="00CD5123" w:rsidP="00F63F04">
                  <w:pPr>
                    <w:adjustRightInd w:val="0"/>
                    <w:snapToGrid w:val="0"/>
                    <w:jc w:val="center"/>
                  </w:pPr>
                  <w:r w:rsidRPr="00600694">
                    <w:rPr>
                      <w:rFonts w:eastAsiaTheme="minorEastAsia"/>
                      <w:kern w:val="0"/>
                      <w:szCs w:val="21"/>
                    </w:rPr>
                    <w:t>钻床</w:t>
                  </w:r>
                </w:p>
              </w:tc>
              <w:tc>
                <w:tcPr>
                  <w:tcW w:w="1559" w:type="dxa"/>
                  <w:shd w:val="clear" w:color="auto" w:fill="auto"/>
                  <w:vAlign w:val="center"/>
                </w:tcPr>
                <w:p w14:paraId="58490F51" w14:textId="2B028145" w:rsidR="00CD5123" w:rsidRPr="00600694" w:rsidRDefault="00CD5123" w:rsidP="00F63F04">
                  <w:pPr>
                    <w:adjustRightInd w:val="0"/>
                    <w:snapToGrid w:val="0"/>
                    <w:jc w:val="center"/>
                    <w:rPr>
                      <w:szCs w:val="21"/>
                    </w:rPr>
                  </w:pPr>
                  <w:r w:rsidRPr="00600694">
                    <w:rPr>
                      <w:rFonts w:hint="eastAsia"/>
                      <w:szCs w:val="21"/>
                    </w:rPr>
                    <w:t>频发</w:t>
                  </w:r>
                </w:p>
              </w:tc>
              <w:tc>
                <w:tcPr>
                  <w:tcW w:w="1205" w:type="dxa"/>
                  <w:shd w:val="clear" w:color="auto" w:fill="auto"/>
                  <w:vAlign w:val="center"/>
                </w:tcPr>
                <w:p w14:paraId="05DD7A29" w14:textId="4EC383A2" w:rsidR="00CD5123" w:rsidRPr="00600694" w:rsidRDefault="00CD5123" w:rsidP="00F63F04">
                  <w:pPr>
                    <w:adjustRightInd w:val="0"/>
                    <w:snapToGrid w:val="0"/>
                    <w:jc w:val="center"/>
                    <w:rPr>
                      <w:szCs w:val="21"/>
                    </w:rPr>
                  </w:pPr>
                  <w:r w:rsidRPr="00600694">
                    <w:rPr>
                      <w:rFonts w:hint="eastAsia"/>
                      <w:szCs w:val="21"/>
                    </w:rPr>
                    <w:t>类比法</w:t>
                  </w:r>
                </w:p>
              </w:tc>
              <w:tc>
                <w:tcPr>
                  <w:tcW w:w="1205" w:type="dxa"/>
                  <w:shd w:val="clear" w:color="auto" w:fill="auto"/>
                  <w:vAlign w:val="center"/>
                </w:tcPr>
                <w:p w14:paraId="1CA4214E" w14:textId="45E51106" w:rsidR="00CD5123" w:rsidRPr="00600694" w:rsidRDefault="00CD5123" w:rsidP="00F63F04">
                  <w:pPr>
                    <w:adjustRightInd w:val="0"/>
                    <w:snapToGrid w:val="0"/>
                    <w:jc w:val="center"/>
                  </w:pPr>
                  <w:r w:rsidRPr="00600694">
                    <w:rPr>
                      <w:rFonts w:hint="eastAsia"/>
                    </w:rPr>
                    <w:t>75~85</w:t>
                  </w:r>
                </w:p>
              </w:tc>
              <w:tc>
                <w:tcPr>
                  <w:tcW w:w="1205" w:type="dxa"/>
                  <w:shd w:val="clear" w:color="auto" w:fill="auto"/>
                  <w:vAlign w:val="center"/>
                </w:tcPr>
                <w:p w14:paraId="5F9E7FD5" w14:textId="401C57B3" w:rsidR="00CD5123" w:rsidRPr="00600694" w:rsidRDefault="00CD5123" w:rsidP="00F63F04">
                  <w:pPr>
                    <w:adjustRightInd w:val="0"/>
                    <w:snapToGrid w:val="0"/>
                    <w:jc w:val="center"/>
                    <w:rPr>
                      <w:szCs w:val="21"/>
                    </w:rPr>
                  </w:pPr>
                  <w:r w:rsidRPr="00600694">
                    <w:rPr>
                      <w:rFonts w:hint="eastAsia"/>
                      <w:szCs w:val="21"/>
                    </w:rPr>
                    <w:t>加强管理</w:t>
                  </w:r>
                </w:p>
              </w:tc>
              <w:tc>
                <w:tcPr>
                  <w:tcW w:w="1205" w:type="dxa"/>
                  <w:shd w:val="clear" w:color="auto" w:fill="auto"/>
                  <w:vAlign w:val="center"/>
                </w:tcPr>
                <w:p w14:paraId="5E9AE7B1" w14:textId="35ED39DC" w:rsidR="00CD5123" w:rsidRPr="00600694" w:rsidRDefault="00CD5123" w:rsidP="00F63F04">
                  <w:pPr>
                    <w:adjustRightInd w:val="0"/>
                    <w:snapToGrid w:val="0"/>
                    <w:jc w:val="center"/>
                    <w:rPr>
                      <w:szCs w:val="21"/>
                    </w:rPr>
                  </w:pPr>
                  <w:r w:rsidRPr="00600694">
                    <w:rPr>
                      <w:rFonts w:hint="eastAsia"/>
                      <w:szCs w:val="21"/>
                    </w:rPr>
                    <w:t>/</w:t>
                  </w:r>
                </w:p>
              </w:tc>
              <w:tc>
                <w:tcPr>
                  <w:tcW w:w="1205" w:type="dxa"/>
                  <w:shd w:val="clear" w:color="auto" w:fill="auto"/>
                  <w:vAlign w:val="center"/>
                </w:tcPr>
                <w:p w14:paraId="77B75EEB" w14:textId="6ECA48DE" w:rsidR="00CD5123" w:rsidRPr="00600694" w:rsidRDefault="00CD5123" w:rsidP="00F63F04">
                  <w:pPr>
                    <w:adjustRightInd w:val="0"/>
                    <w:snapToGrid w:val="0"/>
                    <w:jc w:val="center"/>
                    <w:rPr>
                      <w:szCs w:val="21"/>
                    </w:rPr>
                  </w:pPr>
                  <w:r w:rsidRPr="00600694">
                    <w:rPr>
                      <w:rFonts w:hint="eastAsia"/>
                      <w:szCs w:val="21"/>
                    </w:rPr>
                    <w:t>类比法</w:t>
                  </w:r>
                </w:p>
              </w:tc>
              <w:tc>
                <w:tcPr>
                  <w:tcW w:w="1205" w:type="dxa"/>
                  <w:shd w:val="clear" w:color="auto" w:fill="auto"/>
                  <w:vAlign w:val="center"/>
                </w:tcPr>
                <w:p w14:paraId="50C1539B" w14:textId="15D78DC8" w:rsidR="00CD5123" w:rsidRPr="00600694" w:rsidRDefault="00CD5123" w:rsidP="00F63F04">
                  <w:pPr>
                    <w:adjustRightInd w:val="0"/>
                    <w:snapToGrid w:val="0"/>
                    <w:jc w:val="center"/>
                  </w:pPr>
                  <w:r w:rsidRPr="00600694">
                    <w:rPr>
                      <w:rFonts w:hint="eastAsia"/>
                    </w:rPr>
                    <w:t>75~85</w:t>
                  </w:r>
                </w:p>
              </w:tc>
              <w:tc>
                <w:tcPr>
                  <w:tcW w:w="1074" w:type="dxa"/>
                  <w:shd w:val="clear" w:color="auto" w:fill="auto"/>
                  <w:vAlign w:val="center"/>
                </w:tcPr>
                <w:p w14:paraId="23B1536D" w14:textId="68F20FA4" w:rsidR="00CD5123" w:rsidRPr="00600694" w:rsidRDefault="00CD5123" w:rsidP="00F63F04">
                  <w:pPr>
                    <w:adjustRightInd w:val="0"/>
                    <w:snapToGrid w:val="0"/>
                    <w:jc w:val="center"/>
                    <w:rPr>
                      <w:szCs w:val="21"/>
                    </w:rPr>
                  </w:pPr>
                  <w:r w:rsidRPr="00600694">
                    <w:rPr>
                      <w:rFonts w:hint="eastAsia"/>
                      <w:szCs w:val="21"/>
                    </w:rPr>
                    <w:t>2400h</w:t>
                  </w:r>
                </w:p>
              </w:tc>
            </w:tr>
            <w:tr w:rsidR="00600694" w:rsidRPr="00600694" w14:paraId="644FCF06" w14:textId="77777777" w:rsidTr="00E57580">
              <w:trPr>
                <w:jc w:val="center"/>
              </w:trPr>
              <w:tc>
                <w:tcPr>
                  <w:tcW w:w="863" w:type="dxa"/>
                  <w:vMerge/>
                  <w:shd w:val="clear" w:color="auto" w:fill="auto"/>
                  <w:vAlign w:val="center"/>
                </w:tcPr>
                <w:p w14:paraId="6833EA4A" w14:textId="77777777" w:rsidR="00CD5123" w:rsidRPr="00600694" w:rsidRDefault="00CD5123" w:rsidP="00F63F04">
                  <w:pPr>
                    <w:adjustRightInd w:val="0"/>
                    <w:snapToGrid w:val="0"/>
                    <w:jc w:val="center"/>
                    <w:rPr>
                      <w:szCs w:val="21"/>
                    </w:rPr>
                  </w:pPr>
                </w:p>
              </w:tc>
              <w:tc>
                <w:tcPr>
                  <w:tcW w:w="2197" w:type="dxa"/>
                  <w:shd w:val="clear" w:color="auto" w:fill="auto"/>
                  <w:vAlign w:val="center"/>
                </w:tcPr>
                <w:p w14:paraId="2AB0036F" w14:textId="0FFA2F2E" w:rsidR="00CD5123" w:rsidRPr="00600694" w:rsidRDefault="00CD5123" w:rsidP="00F63F04">
                  <w:pPr>
                    <w:adjustRightInd w:val="0"/>
                    <w:snapToGrid w:val="0"/>
                    <w:jc w:val="center"/>
                  </w:pPr>
                  <w:r w:rsidRPr="00600694">
                    <w:rPr>
                      <w:rFonts w:eastAsiaTheme="minorEastAsia"/>
                      <w:kern w:val="0"/>
                      <w:szCs w:val="21"/>
                    </w:rPr>
                    <w:t>焊接机器人</w:t>
                  </w:r>
                </w:p>
              </w:tc>
              <w:tc>
                <w:tcPr>
                  <w:tcW w:w="1559" w:type="dxa"/>
                  <w:shd w:val="clear" w:color="auto" w:fill="auto"/>
                  <w:vAlign w:val="center"/>
                </w:tcPr>
                <w:p w14:paraId="3D80780A" w14:textId="1A26054B" w:rsidR="00CD5123" w:rsidRPr="00600694" w:rsidRDefault="00CD5123" w:rsidP="00F63F04">
                  <w:pPr>
                    <w:adjustRightInd w:val="0"/>
                    <w:snapToGrid w:val="0"/>
                    <w:jc w:val="center"/>
                    <w:rPr>
                      <w:szCs w:val="21"/>
                    </w:rPr>
                  </w:pPr>
                  <w:r w:rsidRPr="00600694">
                    <w:rPr>
                      <w:rFonts w:hint="eastAsia"/>
                      <w:szCs w:val="21"/>
                    </w:rPr>
                    <w:t>频发</w:t>
                  </w:r>
                </w:p>
              </w:tc>
              <w:tc>
                <w:tcPr>
                  <w:tcW w:w="1205" w:type="dxa"/>
                  <w:shd w:val="clear" w:color="auto" w:fill="auto"/>
                  <w:vAlign w:val="center"/>
                </w:tcPr>
                <w:p w14:paraId="0489F2C0" w14:textId="3D9DB033" w:rsidR="00CD5123" w:rsidRPr="00600694" w:rsidRDefault="00CD5123" w:rsidP="00F63F04">
                  <w:pPr>
                    <w:adjustRightInd w:val="0"/>
                    <w:snapToGrid w:val="0"/>
                    <w:jc w:val="center"/>
                    <w:rPr>
                      <w:szCs w:val="21"/>
                    </w:rPr>
                  </w:pPr>
                  <w:r w:rsidRPr="00600694">
                    <w:rPr>
                      <w:szCs w:val="21"/>
                    </w:rPr>
                    <w:t>类比法</w:t>
                  </w:r>
                </w:p>
              </w:tc>
              <w:tc>
                <w:tcPr>
                  <w:tcW w:w="1205" w:type="dxa"/>
                  <w:shd w:val="clear" w:color="auto" w:fill="auto"/>
                  <w:vAlign w:val="center"/>
                </w:tcPr>
                <w:p w14:paraId="3B325E6E" w14:textId="7FCAFFD2" w:rsidR="00CD5123" w:rsidRPr="00600694" w:rsidRDefault="00CD5123" w:rsidP="00F63F04">
                  <w:pPr>
                    <w:adjustRightInd w:val="0"/>
                    <w:snapToGrid w:val="0"/>
                    <w:jc w:val="center"/>
                  </w:pPr>
                  <w:r w:rsidRPr="00600694">
                    <w:rPr>
                      <w:rFonts w:hint="eastAsia"/>
                    </w:rPr>
                    <w:t>65~70</w:t>
                  </w:r>
                </w:p>
              </w:tc>
              <w:tc>
                <w:tcPr>
                  <w:tcW w:w="1205" w:type="dxa"/>
                  <w:shd w:val="clear" w:color="auto" w:fill="auto"/>
                  <w:vAlign w:val="center"/>
                </w:tcPr>
                <w:p w14:paraId="165D8206" w14:textId="1A5D4E17" w:rsidR="00CD5123" w:rsidRPr="00600694" w:rsidRDefault="00CD5123" w:rsidP="00F63F04">
                  <w:pPr>
                    <w:adjustRightInd w:val="0"/>
                    <w:snapToGrid w:val="0"/>
                    <w:jc w:val="center"/>
                    <w:rPr>
                      <w:szCs w:val="21"/>
                    </w:rPr>
                  </w:pPr>
                  <w:r w:rsidRPr="00600694">
                    <w:rPr>
                      <w:rFonts w:hint="eastAsia"/>
                      <w:szCs w:val="21"/>
                    </w:rPr>
                    <w:t>加强管理</w:t>
                  </w:r>
                </w:p>
              </w:tc>
              <w:tc>
                <w:tcPr>
                  <w:tcW w:w="1205" w:type="dxa"/>
                  <w:shd w:val="clear" w:color="auto" w:fill="auto"/>
                  <w:vAlign w:val="center"/>
                </w:tcPr>
                <w:p w14:paraId="1C51CE6A" w14:textId="68D18C4E" w:rsidR="00CD5123" w:rsidRPr="00600694" w:rsidRDefault="00CD5123" w:rsidP="00F63F04">
                  <w:pPr>
                    <w:adjustRightInd w:val="0"/>
                    <w:snapToGrid w:val="0"/>
                    <w:jc w:val="center"/>
                    <w:rPr>
                      <w:szCs w:val="21"/>
                    </w:rPr>
                  </w:pPr>
                  <w:r w:rsidRPr="00600694">
                    <w:rPr>
                      <w:rFonts w:hint="eastAsia"/>
                      <w:szCs w:val="21"/>
                    </w:rPr>
                    <w:t>/</w:t>
                  </w:r>
                </w:p>
              </w:tc>
              <w:tc>
                <w:tcPr>
                  <w:tcW w:w="1205" w:type="dxa"/>
                  <w:shd w:val="clear" w:color="auto" w:fill="auto"/>
                  <w:vAlign w:val="center"/>
                </w:tcPr>
                <w:p w14:paraId="09686EC2" w14:textId="615A55B2" w:rsidR="00CD5123" w:rsidRPr="00600694" w:rsidRDefault="00CD5123" w:rsidP="00F63F04">
                  <w:pPr>
                    <w:adjustRightInd w:val="0"/>
                    <w:snapToGrid w:val="0"/>
                    <w:jc w:val="center"/>
                    <w:rPr>
                      <w:szCs w:val="21"/>
                    </w:rPr>
                  </w:pPr>
                  <w:r w:rsidRPr="00600694">
                    <w:rPr>
                      <w:rFonts w:hint="eastAsia"/>
                      <w:szCs w:val="21"/>
                    </w:rPr>
                    <w:t>类比法</w:t>
                  </w:r>
                </w:p>
              </w:tc>
              <w:tc>
                <w:tcPr>
                  <w:tcW w:w="1205" w:type="dxa"/>
                  <w:shd w:val="clear" w:color="auto" w:fill="auto"/>
                  <w:vAlign w:val="center"/>
                </w:tcPr>
                <w:p w14:paraId="066DCF70" w14:textId="0966FDC9" w:rsidR="00CD5123" w:rsidRPr="00600694" w:rsidRDefault="00CD5123" w:rsidP="00F63F04">
                  <w:pPr>
                    <w:adjustRightInd w:val="0"/>
                    <w:snapToGrid w:val="0"/>
                    <w:jc w:val="center"/>
                  </w:pPr>
                  <w:r w:rsidRPr="00600694">
                    <w:rPr>
                      <w:rFonts w:hint="eastAsia"/>
                    </w:rPr>
                    <w:t>65~70</w:t>
                  </w:r>
                </w:p>
              </w:tc>
              <w:tc>
                <w:tcPr>
                  <w:tcW w:w="1074" w:type="dxa"/>
                  <w:shd w:val="clear" w:color="auto" w:fill="auto"/>
                  <w:vAlign w:val="center"/>
                </w:tcPr>
                <w:p w14:paraId="3DBBAFB0" w14:textId="5B13B68E" w:rsidR="00CD5123" w:rsidRPr="00600694" w:rsidRDefault="00CD5123" w:rsidP="00F63F04">
                  <w:pPr>
                    <w:adjustRightInd w:val="0"/>
                    <w:snapToGrid w:val="0"/>
                    <w:jc w:val="center"/>
                    <w:rPr>
                      <w:szCs w:val="21"/>
                    </w:rPr>
                  </w:pPr>
                  <w:r w:rsidRPr="00600694">
                    <w:rPr>
                      <w:rFonts w:hint="eastAsia"/>
                      <w:szCs w:val="21"/>
                    </w:rPr>
                    <w:t>2400</w:t>
                  </w:r>
                  <w:r w:rsidRPr="00600694">
                    <w:rPr>
                      <w:szCs w:val="21"/>
                    </w:rPr>
                    <w:t>h</w:t>
                  </w:r>
                </w:p>
              </w:tc>
            </w:tr>
            <w:tr w:rsidR="00600694" w:rsidRPr="00600694" w14:paraId="7F14310D" w14:textId="77777777" w:rsidTr="00E57580">
              <w:trPr>
                <w:jc w:val="center"/>
              </w:trPr>
              <w:tc>
                <w:tcPr>
                  <w:tcW w:w="863" w:type="dxa"/>
                  <w:vMerge/>
                  <w:shd w:val="clear" w:color="auto" w:fill="auto"/>
                  <w:vAlign w:val="center"/>
                </w:tcPr>
                <w:p w14:paraId="7C321363" w14:textId="77777777" w:rsidR="00CD5123" w:rsidRPr="00600694" w:rsidRDefault="00CD5123" w:rsidP="00F63F04">
                  <w:pPr>
                    <w:adjustRightInd w:val="0"/>
                    <w:snapToGrid w:val="0"/>
                    <w:jc w:val="center"/>
                    <w:rPr>
                      <w:szCs w:val="21"/>
                    </w:rPr>
                  </w:pPr>
                </w:p>
              </w:tc>
              <w:tc>
                <w:tcPr>
                  <w:tcW w:w="2197" w:type="dxa"/>
                  <w:shd w:val="clear" w:color="auto" w:fill="auto"/>
                  <w:vAlign w:val="center"/>
                </w:tcPr>
                <w:p w14:paraId="281EBEAB" w14:textId="0BF0A040" w:rsidR="00CD5123" w:rsidRPr="00600694" w:rsidRDefault="00CD5123" w:rsidP="00F63F04">
                  <w:pPr>
                    <w:adjustRightInd w:val="0"/>
                    <w:snapToGrid w:val="0"/>
                    <w:jc w:val="center"/>
                  </w:pPr>
                  <w:r w:rsidRPr="00600694">
                    <w:rPr>
                      <w:rFonts w:eastAsiaTheme="minorEastAsia"/>
                      <w:kern w:val="0"/>
                      <w:szCs w:val="21"/>
                    </w:rPr>
                    <w:t>焊机</w:t>
                  </w:r>
                </w:p>
              </w:tc>
              <w:tc>
                <w:tcPr>
                  <w:tcW w:w="1559" w:type="dxa"/>
                  <w:shd w:val="clear" w:color="auto" w:fill="auto"/>
                  <w:vAlign w:val="center"/>
                </w:tcPr>
                <w:p w14:paraId="3E8569C8" w14:textId="3FA5BDD3" w:rsidR="00CD5123" w:rsidRPr="00600694" w:rsidRDefault="00CD5123" w:rsidP="00F63F04">
                  <w:pPr>
                    <w:adjustRightInd w:val="0"/>
                    <w:snapToGrid w:val="0"/>
                    <w:jc w:val="center"/>
                    <w:rPr>
                      <w:szCs w:val="21"/>
                    </w:rPr>
                  </w:pPr>
                  <w:r w:rsidRPr="00600694">
                    <w:rPr>
                      <w:rFonts w:hint="eastAsia"/>
                      <w:szCs w:val="21"/>
                    </w:rPr>
                    <w:t>频发</w:t>
                  </w:r>
                </w:p>
              </w:tc>
              <w:tc>
                <w:tcPr>
                  <w:tcW w:w="1205" w:type="dxa"/>
                  <w:shd w:val="clear" w:color="auto" w:fill="auto"/>
                  <w:vAlign w:val="center"/>
                </w:tcPr>
                <w:p w14:paraId="1F37F852" w14:textId="657D5FE7" w:rsidR="00CD5123" w:rsidRPr="00600694" w:rsidRDefault="00CD5123" w:rsidP="00F63F04">
                  <w:pPr>
                    <w:adjustRightInd w:val="0"/>
                    <w:snapToGrid w:val="0"/>
                    <w:jc w:val="center"/>
                    <w:rPr>
                      <w:szCs w:val="21"/>
                    </w:rPr>
                  </w:pPr>
                  <w:r w:rsidRPr="00600694">
                    <w:rPr>
                      <w:rFonts w:hint="eastAsia"/>
                      <w:szCs w:val="21"/>
                    </w:rPr>
                    <w:t>类比法</w:t>
                  </w:r>
                </w:p>
              </w:tc>
              <w:tc>
                <w:tcPr>
                  <w:tcW w:w="1205" w:type="dxa"/>
                  <w:shd w:val="clear" w:color="auto" w:fill="auto"/>
                  <w:vAlign w:val="center"/>
                </w:tcPr>
                <w:p w14:paraId="413E3363" w14:textId="29C52A07" w:rsidR="00CD5123" w:rsidRPr="00600694" w:rsidRDefault="00CD5123" w:rsidP="00F63F04">
                  <w:pPr>
                    <w:adjustRightInd w:val="0"/>
                    <w:snapToGrid w:val="0"/>
                    <w:jc w:val="center"/>
                  </w:pPr>
                  <w:r w:rsidRPr="00600694">
                    <w:rPr>
                      <w:rFonts w:hint="eastAsia"/>
                    </w:rPr>
                    <w:t>75~80</w:t>
                  </w:r>
                </w:p>
              </w:tc>
              <w:tc>
                <w:tcPr>
                  <w:tcW w:w="1205" w:type="dxa"/>
                  <w:shd w:val="clear" w:color="auto" w:fill="auto"/>
                  <w:vAlign w:val="center"/>
                </w:tcPr>
                <w:p w14:paraId="0A462F64" w14:textId="08897697" w:rsidR="00CD5123" w:rsidRPr="00600694" w:rsidRDefault="00CD5123" w:rsidP="00F63F04">
                  <w:pPr>
                    <w:adjustRightInd w:val="0"/>
                    <w:snapToGrid w:val="0"/>
                    <w:jc w:val="center"/>
                    <w:rPr>
                      <w:szCs w:val="21"/>
                    </w:rPr>
                  </w:pPr>
                  <w:r w:rsidRPr="00600694">
                    <w:rPr>
                      <w:rFonts w:hint="eastAsia"/>
                      <w:szCs w:val="21"/>
                    </w:rPr>
                    <w:t>加强管理</w:t>
                  </w:r>
                </w:p>
              </w:tc>
              <w:tc>
                <w:tcPr>
                  <w:tcW w:w="1205" w:type="dxa"/>
                  <w:shd w:val="clear" w:color="auto" w:fill="auto"/>
                  <w:vAlign w:val="center"/>
                </w:tcPr>
                <w:p w14:paraId="4194BB50" w14:textId="4A006EF1" w:rsidR="00CD5123" w:rsidRPr="00600694" w:rsidRDefault="00CD5123" w:rsidP="00F63F04">
                  <w:pPr>
                    <w:adjustRightInd w:val="0"/>
                    <w:snapToGrid w:val="0"/>
                    <w:jc w:val="center"/>
                    <w:rPr>
                      <w:szCs w:val="21"/>
                    </w:rPr>
                  </w:pPr>
                  <w:r w:rsidRPr="00600694">
                    <w:rPr>
                      <w:rFonts w:hint="eastAsia"/>
                      <w:szCs w:val="21"/>
                    </w:rPr>
                    <w:t>/</w:t>
                  </w:r>
                </w:p>
              </w:tc>
              <w:tc>
                <w:tcPr>
                  <w:tcW w:w="1205" w:type="dxa"/>
                  <w:shd w:val="clear" w:color="auto" w:fill="auto"/>
                  <w:vAlign w:val="center"/>
                </w:tcPr>
                <w:p w14:paraId="01E2B772" w14:textId="619680FA" w:rsidR="00CD5123" w:rsidRPr="00600694" w:rsidRDefault="00CD5123" w:rsidP="00F63F04">
                  <w:pPr>
                    <w:adjustRightInd w:val="0"/>
                    <w:snapToGrid w:val="0"/>
                    <w:jc w:val="center"/>
                    <w:rPr>
                      <w:szCs w:val="21"/>
                    </w:rPr>
                  </w:pPr>
                  <w:r w:rsidRPr="00600694">
                    <w:rPr>
                      <w:rFonts w:hint="eastAsia"/>
                      <w:szCs w:val="21"/>
                    </w:rPr>
                    <w:t>类比法</w:t>
                  </w:r>
                </w:p>
              </w:tc>
              <w:tc>
                <w:tcPr>
                  <w:tcW w:w="1205" w:type="dxa"/>
                  <w:shd w:val="clear" w:color="auto" w:fill="auto"/>
                  <w:vAlign w:val="center"/>
                </w:tcPr>
                <w:p w14:paraId="71A4398C" w14:textId="4F22D079" w:rsidR="00CD5123" w:rsidRPr="00600694" w:rsidRDefault="00CD5123" w:rsidP="00F63F04">
                  <w:pPr>
                    <w:adjustRightInd w:val="0"/>
                    <w:snapToGrid w:val="0"/>
                    <w:jc w:val="center"/>
                  </w:pPr>
                  <w:r w:rsidRPr="00600694">
                    <w:rPr>
                      <w:rFonts w:hint="eastAsia"/>
                    </w:rPr>
                    <w:t>75~80</w:t>
                  </w:r>
                </w:p>
              </w:tc>
              <w:tc>
                <w:tcPr>
                  <w:tcW w:w="1074" w:type="dxa"/>
                  <w:shd w:val="clear" w:color="auto" w:fill="auto"/>
                  <w:vAlign w:val="center"/>
                </w:tcPr>
                <w:p w14:paraId="4440A559" w14:textId="16EB65A7" w:rsidR="00CD5123" w:rsidRPr="00600694" w:rsidRDefault="00CD5123" w:rsidP="00F63F04">
                  <w:pPr>
                    <w:adjustRightInd w:val="0"/>
                    <w:snapToGrid w:val="0"/>
                    <w:jc w:val="center"/>
                    <w:rPr>
                      <w:szCs w:val="21"/>
                    </w:rPr>
                  </w:pPr>
                  <w:r w:rsidRPr="00600694">
                    <w:rPr>
                      <w:rFonts w:hint="eastAsia"/>
                      <w:szCs w:val="21"/>
                    </w:rPr>
                    <w:t>2400h</w:t>
                  </w:r>
                </w:p>
              </w:tc>
            </w:tr>
            <w:tr w:rsidR="00600694" w:rsidRPr="00600694" w14:paraId="3453D870" w14:textId="77777777" w:rsidTr="00E57580">
              <w:trPr>
                <w:jc w:val="center"/>
              </w:trPr>
              <w:tc>
                <w:tcPr>
                  <w:tcW w:w="863" w:type="dxa"/>
                  <w:vMerge/>
                  <w:shd w:val="clear" w:color="auto" w:fill="auto"/>
                  <w:vAlign w:val="center"/>
                </w:tcPr>
                <w:p w14:paraId="4339CCE4" w14:textId="77777777" w:rsidR="00CD5123" w:rsidRPr="00600694" w:rsidRDefault="00CD5123" w:rsidP="00F63F04">
                  <w:pPr>
                    <w:adjustRightInd w:val="0"/>
                    <w:snapToGrid w:val="0"/>
                    <w:jc w:val="center"/>
                    <w:rPr>
                      <w:szCs w:val="21"/>
                    </w:rPr>
                  </w:pPr>
                </w:p>
              </w:tc>
              <w:tc>
                <w:tcPr>
                  <w:tcW w:w="2197" w:type="dxa"/>
                  <w:shd w:val="clear" w:color="auto" w:fill="auto"/>
                  <w:vAlign w:val="center"/>
                </w:tcPr>
                <w:p w14:paraId="1B761ECC" w14:textId="294074FE" w:rsidR="00CD5123" w:rsidRPr="00600694" w:rsidRDefault="00CD5123" w:rsidP="00F63F04">
                  <w:pPr>
                    <w:adjustRightInd w:val="0"/>
                    <w:snapToGrid w:val="0"/>
                    <w:jc w:val="center"/>
                  </w:pPr>
                  <w:r w:rsidRPr="00600694">
                    <w:rPr>
                      <w:rFonts w:eastAsiaTheme="minorEastAsia"/>
                      <w:kern w:val="0"/>
                      <w:szCs w:val="21"/>
                    </w:rPr>
                    <w:t>压机</w:t>
                  </w:r>
                </w:p>
              </w:tc>
              <w:tc>
                <w:tcPr>
                  <w:tcW w:w="1559" w:type="dxa"/>
                  <w:shd w:val="clear" w:color="auto" w:fill="auto"/>
                  <w:vAlign w:val="center"/>
                </w:tcPr>
                <w:p w14:paraId="1D883507" w14:textId="740C9223" w:rsidR="00CD5123" w:rsidRPr="00600694" w:rsidRDefault="00CD5123" w:rsidP="00F63F04">
                  <w:pPr>
                    <w:adjustRightInd w:val="0"/>
                    <w:snapToGrid w:val="0"/>
                    <w:jc w:val="center"/>
                    <w:rPr>
                      <w:szCs w:val="21"/>
                    </w:rPr>
                  </w:pPr>
                  <w:r w:rsidRPr="00600694">
                    <w:rPr>
                      <w:rFonts w:hint="eastAsia"/>
                      <w:szCs w:val="21"/>
                    </w:rPr>
                    <w:t>频发</w:t>
                  </w:r>
                </w:p>
              </w:tc>
              <w:tc>
                <w:tcPr>
                  <w:tcW w:w="1205" w:type="dxa"/>
                  <w:shd w:val="clear" w:color="auto" w:fill="auto"/>
                  <w:vAlign w:val="center"/>
                </w:tcPr>
                <w:p w14:paraId="0D671ADF" w14:textId="3C53B916" w:rsidR="00CD5123" w:rsidRPr="00600694" w:rsidRDefault="00CD5123" w:rsidP="00F63F04">
                  <w:pPr>
                    <w:adjustRightInd w:val="0"/>
                    <w:snapToGrid w:val="0"/>
                    <w:jc w:val="center"/>
                    <w:rPr>
                      <w:szCs w:val="21"/>
                    </w:rPr>
                  </w:pPr>
                  <w:r w:rsidRPr="00600694">
                    <w:rPr>
                      <w:rFonts w:hint="eastAsia"/>
                      <w:szCs w:val="21"/>
                    </w:rPr>
                    <w:t>类比法</w:t>
                  </w:r>
                </w:p>
              </w:tc>
              <w:tc>
                <w:tcPr>
                  <w:tcW w:w="1205" w:type="dxa"/>
                  <w:shd w:val="clear" w:color="auto" w:fill="auto"/>
                  <w:vAlign w:val="center"/>
                </w:tcPr>
                <w:p w14:paraId="477EA1DF" w14:textId="0BEA296F" w:rsidR="00CD5123" w:rsidRPr="00600694" w:rsidRDefault="00CD5123" w:rsidP="00F63F04">
                  <w:pPr>
                    <w:adjustRightInd w:val="0"/>
                    <w:snapToGrid w:val="0"/>
                    <w:jc w:val="center"/>
                  </w:pPr>
                  <w:r w:rsidRPr="00600694">
                    <w:rPr>
                      <w:rFonts w:hint="eastAsia"/>
                    </w:rPr>
                    <w:t>70~75</w:t>
                  </w:r>
                </w:p>
              </w:tc>
              <w:tc>
                <w:tcPr>
                  <w:tcW w:w="1205" w:type="dxa"/>
                  <w:shd w:val="clear" w:color="auto" w:fill="auto"/>
                  <w:vAlign w:val="center"/>
                </w:tcPr>
                <w:p w14:paraId="6014BF14" w14:textId="2F69797D" w:rsidR="00CD5123" w:rsidRPr="00600694" w:rsidRDefault="00CD5123" w:rsidP="00F63F04">
                  <w:pPr>
                    <w:adjustRightInd w:val="0"/>
                    <w:snapToGrid w:val="0"/>
                    <w:jc w:val="center"/>
                    <w:rPr>
                      <w:szCs w:val="21"/>
                    </w:rPr>
                  </w:pPr>
                  <w:r w:rsidRPr="00600694">
                    <w:rPr>
                      <w:rFonts w:hint="eastAsia"/>
                      <w:szCs w:val="21"/>
                    </w:rPr>
                    <w:t>加强管理</w:t>
                  </w:r>
                </w:p>
              </w:tc>
              <w:tc>
                <w:tcPr>
                  <w:tcW w:w="1205" w:type="dxa"/>
                  <w:shd w:val="clear" w:color="auto" w:fill="auto"/>
                  <w:vAlign w:val="center"/>
                </w:tcPr>
                <w:p w14:paraId="16F33EA8" w14:textId="0DACEEE4" w:rsidR="00CD5123" w:rsidRPr="00600694" w:rsidRDefault="00CD5123" w:rsidP="00F63F04">
                  <w:pPr>
                    <w:adjustRightInd w:val="0"/>
                    <w:snapToGrid w:val="0"/>
                    <w:jc w:val="center"/>
                    <w:rPr>
                      <w:szCs w:val="21"/>
                    </w:rPr>
                  </w:pPr>
                  <w:r w:rsidRPr="00600694">
                    <w:rPr>
                      <w:rFonts w:hint="eastAsia"/>
                      <w:szCs w:val="21"/>
                    </w:rPr>
                    <w:t>/</w:t>
                  </w:r>
                </w:p>
              </w:tc>
              <w:tc>
                <w:tcPr>
                  <w:tcW w:w="1205" w:type="dxa"/>
                  <w:shd w:val="clear" w:color="auto" w:fill="auto"/>
                  <w:vAlign w:val="center"/>
                </w:tcPr>
                <w:p w14:paraId="0CB76516" w14:textId="6C1B5FB1" w:rsidR="00CD5123" w:rsidRPr="00600694" w:rsidRDefault="00CD5123" w:rsidP="00F63F04">
                  <w:pPr>
                    <w:adjustRightInd w:val="0"/>
                    <w:snapToGrid w:val="0"/>
                    <w:jc w:val="center"/>
                    <w:rPr>
                      <w:szCs w:val="21"/>
                    </w:rPr>
                  </w:pPr>
                  <w:r w:rsidRPr="00600694">
                    <w:rPr>
                      <w:rFonts w:hint="eastAsia"/>
                      <w:szCs w:val="21"/>
                    </w:rPr>
                    <w:t>类比法</w:t>
                  </w:r>
                </w:p>
              </w:tc>
              <w:tc>
                <w:tcPr>
                  <w:tcW w:w="1205" w:type="dxa"/>
                  <w:shd w:val="clear" w:color="auto" w:fill="auto"/>
                  <w:vAlign w:val="center"/>
                </w:tcPr>
                <w:p w14:paraId="72ADBD5A" w14:textId="05A4A49A" w:rsidR="00CD5123" w:rsidRPr="00600694" w:rsidRDefault="00CD5123" w:rsidP="00F63F04">
                  <w:pPr>
                    <w:adjustRightInd w:val="0"/>
                    <w:snapToGrid w:val="0"/>
                    <w:jc w:val="center"/>
                  </w:pPr>
                  <w:r w:rsidRPr="00600694">
                    <w:rPr>
                      <w:rFonts w:hint="eastAsia"/>
                    </w:rPr>
                    <w:t>70~75</w:t>
                  </w:r>
                </w:p>
              </w:tc>
              <w:tc>
                <w:tcPr>
                  <w:tcW w:w="1074" w:type="dxa"/>
                  <w:shd w:val="clear" w:color="auto" w:fill="auto"/>
                  <w:vAlign w:val="center"/>
                </w:tcPr>
                <w:p w14:paraId="0E462706" w14:textId="7D7E5146" w:rsidR="00CD5123" w:rsidRPr="00600694" w:rsidRDefault="00CD5123" w:rsidP="00F63F04">
                  <w:pPr>
                    <w:adjustRightInd w:val="0"/>
                    <w:snapToGrid w:val="0"/>
                    <w:jc w:val="center"/>
                    <w:rPr>
                      <w:szCs w:val="21"/>
                    </w:rPr>
                  </w:pPr>
                  <w:r w:rsidRPr="00600694">
                    <w:rPr>
                      <w:rFonts w:hint="eastAsia"/>
                      <w:szCs w:val="21"/>
                    </w:rPr>
                    <w:t>2400h</w:t>
                  </w:r>
                </w:p>
              </w:tc>
            </w:tr>
            <w:tr w:rsidR="00600694" w:rsidRPr="00600694" w14:paraId="07FD5FF0" w14:textId="77777777" w:rsidTr="00E57580">
              <w:trPr>
                <w:jc w:val="center"/>
              </w:trPr>
              <w:tc>
                <w:tcPr>
                  <w:tcW w:w="863" w:type="dxa"/>
                  <w:vMerge/>
                  <w:shd w:val="clear" w:color="auto" w:fill="auto"/>
                  <w:vAlign w:val="center"/>
                </w:tcPr>
                <w:p w14:paraId="35393D64" w14:textId="77777777" w:rsidR="00CD5123" w:rsidRPr="00600694" w:rsidRDefault="00CD5123" w:rsidP="00F63F04">
                  <w:pPr>
                    <w:adjustRightInd w:val="0"/>
                    <w:snapToGrid w:val="0"/>
                    <w:jc w:val="center"/>
                    <w:rPr>
                      <w:szCs w:val="21"/>
                    </w:rPr>
                  </w:pPr>
                </w:p>
              </w:tc>
              <w:tc>
                <w:tcPr>
                  <w:tcW w:w="2197" w:type="dxa"/>
                  <w:shd w:val="clear" w:color="auto" w:fill="auto"/>
                  <w:vAlign w:val="center"/>
                </w:tcPr>
                <w:p w14:paraId="6FF5036F" w14:textId="28D50187" w:rsidR="00CD5123" w:rsidRPr="00600694" w:rsidRDefault="00CD5123" w:rsidP="00F63F04">
                  <w:pPr>
                    <w:adjustRightInd w:val="0"/>
                    <w:snapToGrid w:val="0"/>
                    <w:jc w:val="center"/>
                  </w:pPr>
                  <w:r w:rsidRPr="00600694">
                    <w:rPr>
                      <w:rFonts w:eastAsiaTheme="minorEastAsia"/>
                      <w:kern w:val="0"/>
                      <w:szCs w:val="21"/>
                    </w:rPr>
                    <w:t>装配流水线</w:t>
                  </w:r>
                </w:p>
              </w:tc>
              <w:tc>
                <w:tcPr>
                  <w:tcW w:w="1559" w:type="dxa"/>
                  <w:shd w:val="clear" w:color="auto" w:fill="auto"/>
                  <w:vAlign w:val="center"/>
                </w:tcPr>
                <w:p w14:paraId="2591BEEC" w14:textId="214F3B48" w:rsidR="00CD5123" w:rsidRPr="00600694" w:rsidRDefault="00CD5123" w:rsidP="00F63F04">
                  <w:pPr>
                    <w:adjustRightInd w:val="0"/>
                    <w:snapToGrid w:val="0"/>
                    <w:jc w:val="center"/>
                    <w:rPr>
                      <w:szCs w:val="21"/>
                    </w:rPr>
                  </w:pPr>
                  <w:r w:rsidRPr="00600694">
                    <w:rPr>
                      <w:rFonts w:hint="eastAsia"/>
                      <w:szCs w:val="21"/>
                    </w:rPr>
                    <w:t>频发</w:t>
                  </w:r>
                </w:p>
              </w:tc>
              <w:tc>
                <w:tcPr>
                  <w:tcW w:w="1205" w:type="dxa"/>
                  <w:shd w:val="clear" w:color="auto" w:fill="auto"/>
                  <w:vAlign w:val="center"/>
                </w:tcPr>
                <w:p w14:paraId="6356387A" w14:textId="72F0519D" w:rsidR="00CD5123" w:rsidRPr="00600694" w:rsidRDefault="00CD5123" w:rsidP="00F63F04">
                  <w:pPr>
                    <w:adjustRightInd w:val="0"/>
                    <w:snapToGrid w:val="0"/>
                    <w:jc w:val="center"/>
                    <w:rPr>
                      <w:szCs w:val="21"/>
                    </w:rPr>
                  </w:pPr>
                  <w:r w:rsidRPr="00600694">
                    <w:rPr>
                      <w:szCs w:val="21"/>
                    </w:rPr>
                    <w:t>类比法</w:t>
                  </w:r>
                </w:p>
              </w:tc>
              <w:tc>
                <w:tcPr>
                  <w:tcW w:w="1205" w:type="dxa"/>
                  <w:shd w:val="clear" w:color="auto" w:fill="auto"/>
                  <w:vAlign w:val="center"/>
                </w:tcPr>
                <w:p w14:paraId="7DC18ADD" w14:textId="31444777" w:rsidR="00CD5123" w:rsidRPr="00600694" w:rsidRDefault="00CD5123" w:rsidP="00F63F04">
                  <w:pPr>
                    <w:adjustRightInd w:val="0"/>
                    <w:snapToGrid w:val="0"/>
                    <w:jc w:val="center"/>
                  </w:pPr>
                  <w:r w:rsidRPr="00600694">
                    <w:rPr>
                      <w:rFonts w:hint="eastAsia"/>
                    </w:rPr>
                    <w:t>65~70</w:t>
                  </w:r>
                </w:p>
              </w:tc>
              <w:tc>
                <w:tcPr>
                  <w:tcW w:w="1205" w:type="dxa"/>
                  <w:shd w:val="clear" w:color="auto" w:fill="auto"/>
                  <w:vAlign w:val="center"/>
                </w:tcPr>
                <w:p w14:paraId="04F94BBB" w14:textId="7C66792A" w:rsidR="00CD5123" w:rsidRPr="00600694" w:rsidRDefault="00CD5123" w:rsidP="00F63F04">
                  <w:pPr>
                    <w:adjustRightInd w:val="0"/>
                    <w:snapToGrid w:val="0"/>
                    <w:jc w:val="center"/>
                    <w:rPr>
                      <w:szCs w:val="21"/>
                    </w:rPr>
                  </w:pPr>
                  <w:r w:rsidRPr="00600694">
                    <w:rPr>
                      <w:rFonts w:hint="eastAsia"/>
                      <w:szCs w:val="21"/>
                    </w:rPr>
                    <w:t>加强管理</w:t>
                  </w:r>
                </w:p>
              </w:tc>
              <w:tc>
                <w:tcPr>
                  <w:tcW w:w="1205" w:type="dxa"/>
                  <w:shd w:val="clear" w:color="auto" w:fill="auto"/>
                  <w:vAlign w:val="center"/>
                </w:tcPr>
                <w:p w14:paraId="6ADAF9C1" w14:textId="3E55646A" w:rsidR="00CD5123" w:rsidRPr="00600694" w:rsidRDefault="00CD5123" w:rsidP="00F63F04">
                  <w:pPr>
                    <w:adjustRightInd w:val="0"/>
                    <w:snapToGrid w:val="0"/>
                    <w:jc w:val="center"/>
                    <w:rPr>
                      <w:szCs w:val="21"/>
                    </w:rPr>
                  </w:pPr>
                  <w:r w:rsidRPr="00600694">
                    <w:rPr>
                      <w:rFonts w:hint="eastAsia"/>
                      <w:szCs w:val="21"/>
                    </w:rPr>
                    <w:t>/</w:t>
                  </w:r>
                </w:p>
              </w:tc>
              <w:tc>
                <w:tcPr>
                  <w:tcW w:w="1205" w:type="dxa"/>
                  <w:shd w:val="clear" w:color="auto" w:fill="auto"/>
                  <w:vAlign w:val="center"/>
                </w:tcPr>
                <w:p w14:paraId="6DAC637C" w14:textId="7133083A" w:rsidR="00CD5123" w:rsidRPr="00600694" w:rsidRDefault="00CD5123" w:rsidP="00F63F04">
                  <w:pPr>
                    <w:adjustRightInd w:val="0"/>
                    <w:snapToGrid w:val="0"/>
                    <w:jc w:val="center"/>
                    <w:rPr>
                      <w:szCs w:val="21"/>
                    </w:rPr>
                  </w:pPr>
                  <w:r w:rsidRPr="00600694">
                    <w:rPr>
                      <w:rFonts w:hint="eastAsia"/>
                      <w:szCs w:val="21"/>
                    </w:rPr>
                    <w:t>类比法</w:t>
                  </w:r>
                </w:p>
              </w:tc>
              <w:tc>
                <w:tcPr>
                  <w:tcW w:w="1205" w:type="dxa"/>
                  <w:shd w:val="clear" w:color="auto" w:fill="auto"/>
                  <w:vAlign w:val="center"/>
                </w:tcPr>
                <w:p w14:paraId="09718E5A" w14:textId="184B57FA" w:rsidR="00CD5123" w:rsidRPr="00600694" w:rsidRDefault="00CD5123" w:rsidP="00F63F04">
                  <w:pPr>
                    <w:adjustRightInd w:val="0"/>
                    <w:snapToGrid w:val="0"/>
                    <w:jc w:val="center"/>
                  </w:pPr>
                  <w:r w:rsidRPr="00600694">
                    <w:rPr>
                      <w:rFonts w:hint="eastAsia"/>
                    </w:rPr>
                    <w:t>65~70</w:t>
                  </w:r>
                </w:p>
              </w:tc>
              <w:tc>
                <w:tcPr>
                  <w:tcW w:w="1074" w:type="dxa"/>
                  <w:shd w:val="clear" w:color="auto" w:fill="auto"/>
                  <w:vAlign w:val="center"/>
                </w:tcPr>
                <w:p w14:paraId="646EC160" w14:textId="045F4CC9" w:rsidR="00CD5123" w:rsidRPr="00600694" w:rsidRDefault="00CD5123" w:rsidP="00F63F04">
                  <w:pPr>
                    <w:adjustRightInd w:val="0"/>
                    <w:snapToGrid w:val="0"/>
                    <w:jc w:val="center"/>
                    <w:rPr>
                      <w:szCs w:val="21"/>
                    </w:rPr>
                  </w:pPr>
                  <w:r w:rsidRPr="00600694">
                    <w:rPr>
                      <w:rFonts w:hint="eastAsia"/>
                      <w:szCs w:val="21"/>
                    </w:rPr>
                    <w:t>2400</w:t>
                  </w:r>
                  <w:r w:rsidRPr="00600694">
                    <w:rPr>
                      <w:szCs w:val="21"/>
                    </w:rPr>
                    <w:t>h</w:t>
                  </w:r>
                </w:p>
              </w:tc>
            </w:tr>
            <w:tr w:rsidR="00600694" w:rsidRPr="00600694" w14:paraId="2C261DDB" w14:textId="77777777" w:rsidTr="00E57580">
              <w:trPr>
                <w:jc w:val="center"/>
              </w:trPr>
              <w:tc>
                <w:tcPr>
                  <w:tcW w:w="863" w:type="dxa"/>
                  <w:vMerge/>
                  <w:shd w:val="clear" w:color="auto" w:fill="auto"/>
                  <w:vAlign w:val="center"/>
                </w:tcPr>
                <w:p w14:paraId="26E644BF" w14:textId="77777777" w:rsidR="00CD5123" w:rsidRPr="00600694" w:rsidRDefault="00CD5123" w:rsidP="00F63F04">
                  <w:pPr>
                    <w:adjustRightInd w:val="0"/>
                    <w:snapToGrid w:val="0"/>
                    <w:jc w:val="center"/>
                    <w:rPr>
                      <w:szCs w:val="21"/>
                    </w:rPr>
                  </w:pPr>
                </w:p>
              </w:tc>
              <w:tc>
                <w:tcPr>
                  <w:tcW w:w="2197" w:type="dxa"/>
                  <w:shd w:val="clear" w:color="auto" w:fill="auto"/>
                  <w:vAlign w:val="center"/>
                </w:tcPr>
                <w:p w14:paraId="6AE80A62" w14:textId="0EA855F0" w:rsidR="00CD5123" w:rsidRPr="00600694" w:rsidRDefault="00CD5123" w:rsidP="00F63F04">
                  <w:pPr>
                    <w:adjustRightInd w:val="0"/>
                    <w:snapToGrid w:val="0"/>
                    <w:jc w:val="center"/>
                  </w:pPr>
                  <w:r w:rsidRPr="00600694">
                    <w:rPr>
                      <w:rFonts w:eastAsiaTheme="minorEastAsia"/>
                      <w:kern w:val="0"/>
                      <w:szCs w:val="21"/>
                    </w:rPr>
                    <w:t>包装流水线</w:t>
                  </w:r>
                </w:p>
              </w:tc>
              <w:tc>
                <w:tcPr>
                  <w:tcW w:w="1559" w:type="dxa"/>
                  <w:shd w:val="clear" w:color="auto" w:fill="auto"/>
                  <w:vAlign w:val="center"/>
                </w:tcPr>
                <w:p w14:paraId="62E337E0" w14:textId="2FF23D03" w:rsidR="00CD5123" w:rsidRPr="00600694" w:rsidRDefault="00CD5123" w:rsidP="00F63F04">
                  <w:pPr>
                    <w:adjustRightInd w:val="0"/>
                    <w:snapToGrid w:val="0"/>
                    <w:jc w:val="center"/>
                    <w:rPr>
                      <w:szCs w:val="21"/>
                    </w:rPr>
                  </w:pPr>
                  <w:r w:rsidRPr="00600694">
                    <w:rPr>
                      <w:rFonts w:hint="eastAsia"/>
                      <w:szCs w:val="21"/>
                    </w:rPr>
                    <w:t>频发</w:t>
                  </w:r>
                </w:p>
              </w:tc>
              <w:tc>
                <w:tcPr>
                  <w:tcW w:w="1205" w:type="dxa"/>
                  <w:shd w:val="clear" w:color="auto" w:fill="auto"/>
                  <w:vAlign w:val="center"/>
                </w:tcPr>
                <w:p w14:paraId="41E38A54" w14:textId="7B1B6D9C" w:rsidR="00CD5123" w:rsidRPr="00600694" w:rsidRDefault="00CD5123" w:rsidP="00F63F04">
                  <w:pPr>
                    <w:adjustRightInd w:val="0"/>
                    <w:snapToGrid w:val="0"/>
                    <w:jc w:val="center"/>
                    <w:rPr>
                      <w:szCs w:val="21"/>
                    </w:rPr>
                  </w:pPr>
                  <w:r w:rsidRPr="00600694">
                    <w:rPr>
                      <w:rFonts w:hint="eastAsia"/>
                      <w:szCs w:val="21"/>
                    </w:rPr>
                    <w:t>类比法</w:t>
                  </w:r>
                </w:p>
              </w:tc>
              <w:tc>
                <w:tcPr>
                  <w:tcW w:w="1205" w:type="dxa"/>
                  <w:shd w:val="clear" w:color="auto" w:fill="auto"/>
                  <w:vAlign w:val="center"/>
                </w:tcPr>
                <w:p w14:paraId="513E9F51" w14:textId="2376664A" w:rsidR="00CD5123" w:rsidRPr="00600694" w:rsidRDefault="00CD5123" w:rsidP="00F63F04">
                  <w:pPr>
                    <w:adjustRightInd w:val="0"/>
                    <w:snapToGrid w:val="0"/>
                    <w:jc w:val="center"/>
                  </w:pPr>
                  <w:r w:rsidRPr="00600694">
                    <w:rPr>
                      <w:rFonts w:hint="eastAsia"/>
                    </w:rPr>
                    <w:t>65~70</w:t>
                  </w:r>
                </w:p>
              </w:tc>
              <w:tc>
                <w:tcPr>
                  <w:tcW w:w="1205" w:type="dxa"/>
                  <w:shd w:val="clear" w:color="auto" w:fill="auto"/>
                  <w:vAlign w:val="center"/>
                </w:tcPr>
                <w:p w14:paraId="6A72C85B" w14:textId="069C93D7" w:rsidR="00CD5123" w:rsidRPr="00600694" w:rsidRDefault="00CD5123" w:rsidP="00F63F04">
                  <w:pPr>
                    <w:adjustRightInd w:val="0"/>
                    <w:snapToGrid w:val="0"/>
                    <w:jc w:val="center"/>
                    <w:rPr>
                      <w:szCs w:val="21"/>
                    </w:rPr>
                  </w:pPr>
                  <w:r w:rsidRPr="00600694">
                    <w:rPr>
                      <w:rFonts w:hint="eastAsia"/>
                      <w:szCs w:val="21"/>
                    </w:rPr>
                    <w:t>加强管理</w:t>
                  </w:r>
                </w:p>
              </w:tc>
              <w:tc>
                <w:tcPr>
                  <w:tcW w:w="1205" w:type="dxa"/>
                  <w:shd w:val="clear" w:color="auto" w:fill="auto"/>
                  <w:vAlign w:val="center"/>
                </w:tcPr>
                <w:p w14:paraId="507D3468" w14:textId="3FE05ECB" w:rsidR="00CD5123" w:rsidRPr="00600694" w:rsidRDefault="00CD5123" w:rsidP="00F63F04">
                  <w:pPr>
                    <w:adjustRightInd w:val="0"/>
                    <w:snapToGrid w:val="0"/>
                    <w:jc w:val="center"/>
                    <w:rPr>
                      <w:szCs w:val="21"/>
                    </w:rPr>
                  </w:pPr>
                  <w:r w:rsidRPr="00600694">
                    <w:rPr>
                      <w:rFonts w:hint="eastAsia"/>
                      <w:szCs w:val="21"/>
                    </w:rPr>
                    <w:t>/</w:t>
                  </w:r>
                </w:p>
              </w:tc>
              <w:tc>
                <w:tcPr>
                  <w:tcW w:w="1205" w:type="dxa"/>
                  <w:shd w:val="clear" w:color="auto" w:fill="auto"/>
                  <w:vAlign w:val="center"/>
                </w:tcPr>
                <w:p w14:paraId="6E506274" w14:textId="1DA17AB9" w:rsidR="00CD5123" w:rsidRPr="00600694" w:rsidRDefault="00CD5123" w:rsidP="00F63F04">
                  <w:pPr>
                    <w:adjustRightInd w:val="0"/>
                    <w:snapToGrid w:val="0"/>
                    <w:jc w:val="center"/>
                    <w:rPr>
                      <w:szCs w:val="21"/>
                    </w:rPr>
                  </w:pPr>
                  <w:r w:rsidRPr="00600694">
                    <w:rPr>
                      <w:rFonts w:hint="eastAsia"/>
                      <w:szCs w:val="21"/>
                    </w:rPr>
                    <w:t>类比法</w:t>
                  </w:r>
                </w:p>
              </w:tc>
              <w:tc>
                <w:tcPr>
                  <w:tcW w:w="1205" w:type="dxa"/>
                  <w:shd w:val="clear" w:color="auto" w:fill="auto"/>
                  <w:vAlign w:val="center"/>
                </w:tcPr>
                <w:p w14:paraId="1CDDF2D4" w14:textId="1D7AD5DC" w:rsidR="00CD5123" w:rsidRPr="00600694" w:rsidRDefault="00CD5123" w:rsidP="00F63F04">
                  <w:pPr>
                    <w:adjustRightInd w:val="0"/>
                    <w:snapToGrid w:val="0"/>
                    <w:jc w:val="center"/>
                  </w:pPr>
                  <w:r w:rsidRPr="00600694">
                    <w:rPr>
                      <w:rFonts w:hint="eastAsia"/>
                    </w:rPr>
                    <w:t>65~70</w:t>
                  </w:r>
                </w:p>
              </w:tc>
              <w:tc>
                <w:tcPr>
                  <w:tcW w:w="1074" w:type="dxa"/>
                  <w:shd w:val="clear" w:color="auto" w:fill="auto"/>
                  <w:vAlign w:val="center"/>
                </w:tcPr>
                <w:p w14:paraId="09B97E12" w14:textId="75A7D80F" w:rsidR="00CD5123" w:rsidRPr="00600694" w:rsidRDefault="00CD5123" w:rsidP="00F63F04">
                  <w:pPr>
                    <w:adjustRightInd w:val="0"/>
                    <w:snapToGrid w:val="0"/>
                    <w:jc w:val="center"/>
                    <w:rPr>
                      <w:szCs w:val="21"/>
                    </w:rPr>
                  </w:pPr>
                  <w:r w:rsidRPr="00600694">
                    <w:rPr>
                      <w:rFonts w:hint="eastAsia"/>
                      <w:szCs w:val="21"/>
                    </w:rPr>
                    <w:t>2400h</w:t>
                  </w:r>
                </w:p>
              </w:tc>
            </w:tr>
            <w:tr w:rsidR="00600694" w:rsidRPr="00600694" w14:paraId="7A3F7C94" w14:textId="77777777" w:rsidTr="00E57580">
              <w:trPr>
                <w:jc w:val="center"/>
              </w:trPr>
              <w:tc>
                <w:tcPr>
                  <w:tcW w:w="863" w:type="dxa"/>
                  <w:vMerge/>
                  <w:shd w:val="clear" w:color="auto" w:fill="auto"/>
                  <w:vAlign w:val="center"/>
                </w:tcPr>
                <w:p w14:paraId="12A1F668" w14:textId="77777777" w:rsidR="00CD5123" w:rsidRPr="00600694" w:rsidRDefault="00CD5123" w:rsidP="00F63F04">
                  <w:pPr>
                    <w:adjustRightInd w:val="0"/>
                    <w:snapToGrid w:val="0"/>
                    <w:jc w:val="center"/>
                    <w:rPr>
                      <w:szCs w:val="21"/>
                    </w:rPr>
                  </w:pPr>
                </w:p>
              </w:tc>
              <w:tc>
                <w:tcPr>
                  <w:tcW w:w="2197" w:type="dxa"/>
                  <w:shd w:val="clear" w:color="auto" w:fill="auto"/>
                  <w:vAlign w:val="center"/>
                </w:tcPr>
                <w:p w14:paraId="6A76AE00" w14:textId="6AF58D02" w:rsidR="00CD5123" w:rsidRPr="00600694" w:rsidRDefault="00CD5123" w:rsidP="00F63F04">
                  <w:pPr>
                    <w:adjustRightInd w:val="0"/>
                    <w:snapToGrid w:val="0"/>
                    <w:jc w:val="center"/>
                  </w:pPr>
                  <w:r w:rsidRPr="00600694">
                    <w:rPr>
                      <w:rFonts w:eastAsiaTheme="minorEastAsia"/>
                      <w:kern w:val="0"/>
                      <w:szCs w:val="21"/>
                    </w:rPr>
                    <w:t>试验机</w:t>
                  </w:r>
                </w:p>
              </w:tc>
              <w:tc>
                <w:tcPr>
                  <w:tcW w:w="1559" w:type="dxa"/>
                  <w:shd w:val="clear" w:color="auto" w:fill="auto"/>
                  <w:vAlign w:val="center"/>
                </w:tcPr>
                <w:p w14:paraId="65FE1502" w14:textId="100DA4A5" w:rsidR="00CD5123" w:rsidRPr="00600694" w:rsidRDefault="00CD5123" w:rsidP="00F63F04">
                  <w:pPr>
                    <w:adjustRightInd w:val="0"/>
                    <w:snapToGrid w:val="0"/>
                    <w:jc w:val="center"/>
                    <w:rPr>
                      <w:szCs w:val="21"/>
                    </w:rPr>
                  </w:pPr>
                  <w:r w:rsidRPr="00600694">
                    <w:rPr>
                      <w:rFonts w:hint="eastAsia"/>
                      <w:szCs w:val="21"/>
                    </w:rPr>
                    <w:t>频发</w:t>
                  </w:r>
                </w:p>
              </w:tc>
              <w:tc>
                <w:tcPr>
                  <w:tcW w:w="1205" w:type="dxa"/>
                  <w:shd w:val="clear" w:color="auto" w:fill="auto"/>
                  <w:vAlign w:val="center"/>
                </w:tcPr>
                <w:p w14:paraId="5F78D3DA" w14:textId="7672041D" w:rsidR="00CD5123" w:rsidRPr="00600694" w:rsidRDefault="00CD5123" w:rsidP="00F63F04">
                  <w:pPr>
                    <w:adjustRightInd w:val="0"/>
                    <w:snapToGrid w:val="0"/>
                    <w:jc w:val="center"/>
                    <w:rPr>
                      <w:szCs w:val="21"/>
                    </w:rPr>
                  </w:pPr>
                  <w:r w:rsidRPr="00600694">
                    <w:rPr>
                      <w:rFonts w:hint="eastAsia"/>
                      <w:szCs w:val="21"/>
                    </w:rPr>
                    <w:t>类比法</w:t>
                  </w:r>
                </w:p>
              </w:tc>
              <w:tc>
                <w:tcPr>
                  <w:tcW w:w="1205" w:type="dxa"/>
                  <w:shd w:val="clear" w:color="auto" w:fill="auto"/>
                  <w:vAlign w:val="center"/>
                </w:tcPr>
                <w:p w14:paraId="39644224" w14:textId="103EF85B" w:rsidR="00CD5123" w:rsidRPr="00600694" w:rsidRDefault="00CD5123" w:rsidP="00F63F04">
                  <w:pPr>
                    <w:adjustRightInd w:val="0"/>
                    <w:snapToGrid w:val="0"/>
                    <w:jc w:val="center"/>
                  </w:pPr>
                  <w:r w:rsidRPr="00600694">
                    <w:rPr>
                      <w:rFonts w:hint="eastAsia"/>
                    </w:rPr>
                    <w:t>65~70</w:t>
                  </w:r>
                </w:p>
              </w:tc>
              <w:tc>
                <w:tcPr>
                  <w:tcW w:w="1205" w:type="dxa"/>
                  <w:shd w:val="clear" w:color="auto" w:fill="auto"/>
                  <w:vAlign w:val="center"/>
                </w:tcPr>
                <w:p w14:paraId="564A20CA" w14:textId="56EDD10A" w:rsidR="00CD5123" w:rsidRPr="00600694" w:rsidRDefault="00CD5123" w:rsidP="00F63F04">
                  <w:pPr>
                    <w:adjustRightInd w:val="0"/>
                    <w:snapToGrid w:val="0"/>
                    <w:jc w:val="center"/>
                    <w:rPr>
                      <w:szCs w:val="21"/>
                    </w:rPr>
                  </w:pPr>
                  <w:r w:rsidRPr="00600694">
                    <w:rPr>
                      <w:rFonts w:hint="eastAsia"/>
                      <w:szCs w:val="21"/>
                    </w:rPr>
                    <w:t>加强管理</w:t>
                  </w:r>
                </w:p>
              </w:tc>
              <w:tc>
                <w:tcPr>
                  <w:tcW w:w="1205" w:type="dxa"/>
                  <w:shd w:val="clear" w:color="auto" w:fill="auto"/>
                  <w:vAlign w:val="center"/>
                </w:tcPr>
                <w:p w14:paraId="74D8CAAF" w14:textId="7C79518F" w:rsidR="00CD5123" w:rsidRPr="00600694" w:rsidRDefault="00CD5123" w:rsidP="00F63F04">
                  <w:pPr>
                    <w:adjustRightInd w:val="0"/>
                    <w:snapToGrid w:val="0"/>
                    <w:jc w:val="center"/>
                    <w:rPr>
                      <w:szCs w:val="21"/>
                    </w:rPr>
                  </w:pPr>
                  <w:r w:rsidRPr="00600694">
                    <w:rPr>
                      <w:rFonts w:hint="eastAsia"/>
                      <w:szCs w:val="21"/>
                    </w:rPr>
                    <w:t>/</w:t>
                  </w:r>
                </w:p>
              </w:tc>
              <w:tc>
                <w:tcPr>
                  <w:tcW w:w="1205" w:type="dxa"/>
                  <w:shd w:val="clear" w:color="auto" w:fill="auto"/>
                  <w:vAlign w:val="center"/>
                </w:tcPr>
                <w:p w14:paraId="3BE48B98" w14:textId="553ACE7D" w:rsidR="00CD5123" w:rsidRPr="00600694" w:rsidRDefault="00CD5123" w:rsidP="00F63F04">
                  <w:pPr>
                    <w:adjustRightInd w:val="0"/>
                    <w:snapToGrid w:val="0"/>
                    <w:jc w:val="center"/>
                    <w:rPr>
                      <w:szCs w:val="21"/>
                    </w:rPr>
                  </w:pPr>
                  <w:r w:rsidRPr="00600694">
                    <w:rPr>
                      <w:rFonts w:hint="eastAsia"/>
                      <w:szCs w:val="21"/>
                    </w:rPr>
                    <w:t>类比法</w:t>
                  </w:r>
                </w:p>
              </w:tc>
              <w:tc>
                <w:tcPr>
                  <w:tcW w:w="1205" w:type="dxa"/>
                  <w:shd w:val="clear" w:color="auto" w:fill="auto"/>
                  <w:vAlign w:val="center"/>
                </w:tcPr>
                <w:p w14:paraId="49CC0EF9" w14:textId="0C6B09B4" w:rsidR="00CD5123" w:rsidRPr="00600694" w:rsidRDefault="00CD5123" w:rsidP="00F63F04">
                  <w:pPr>
                    <w:adjustRightInd w:val="0"/>
                    <w:snapToGrid w:val="0"/>
                    <w:jc w:val="center"/>
                  </w:pPr>
                  <w:r w:rsidRPr="00600694">
                    <w:rPr>
                      <w:rFonts w:hint="eastAsia"/>
                    </w:rPr>
                    <w:t>65~70</w:t>
                  </w:r>
                </w:p>
              </w:tc>
              <w:tc>
                <w:tcPr>
                  <w:tcW w:w="1074" w:type="dxa"/>
                  <w:shd w:val="clear" w:color="auto" w:fill="auto"/>
                  <w:vAlign w:val="center"/>
                </w:tcPr>
                <w:p w14:paraId="34674E9C" w14:textId="5AB1101A" w:rsidR="00CD5123" w:rsidRPr="00600694" w:rsidRDefault="00CD5123" w:rsidP="00F63F04">
                  <w:pPr>
                    <w:adjustRightInd w:val="0"/>
                    <w:snapToGrid w:val="0"/>
                    <w:jc w:val="center"/>
                    <w:rPr>
                      <w:szCs w:val="21"/>
                    </w:rPr>
                  </w:pPr>
                  <w:r w:rsidRPr="00600694">
                    <w:rPr>
                      <w:rFonts w:hint="eastAsia"/>
                      <w:szCs w:val="21"/>
                    </w:rPr>
                    <w:t>24</w:t>
                  </w:r>
                  <w:r w:rsidRPr="00600694">
                    <w:rPr>
                      <w:szCs w:val="21"/>
                    </w:rPr>
                    <w:t>00h</w:t>
                  </w:r>
                </w:p>
              </w:tc>
            </w:tr>
          </w:tbl>
          <w:p w14:paraId="73F030D8" w14:textId="77777777" w:rsidR="00B40706" w:rsidRPr="00600694" w:rsidRDefault="002C54B1" w:rsidP="002C54B1">
            <w:pPr>
              <w:adjustRightInd w:val="0"/>
              <w:snapToGrid w:val="0"/>
              <w:ind w:firstLineChars="200" w:firstLine="422"/>
              <w:rPr>
                <w:b/>
                <w:szCs w:val="21"/>
              </w:rPr>
            </w:pPr>
            <w:r w:rsidRPr="00600694">
              <w:rPr>
                <w:b/>
                <w:szCs w:val="21"/>
              </w:rPr>
              <w:t>注：（</w:t>
            </w:r>
            <w:r w:rsidRPr="00600694">
              <w:rPr>
                <w:b/>
                <w:szCs w:val="21"/>
              </w:rPr>
              <w:t>1</w:t>
            </w:r>
            <w:r w:rsidRPr="00600694">
              <w:rPr>
                <w:b/>
                <w:szCs w:val="21"/>
              </w:rPr>
              <w:t>）其他声源主要是指撞击噪声等；（</w:t>
            </w:r>
            <w:r w:rsidRPr="00600694">
              <w:rPr>
                <w:b/>
                <w:szCs w:val="21"/>
              </w:rPr>
              <w:t>2</w:t>
            </w:r>
            <w:r w:rsidRPr="00600694">
              <w:rPr>
                <w:b/>
                <w:szCs w:val="21"/>
              </w:rPr>
              <w:t>）声源表达量：</w:t>
            </w:r>
            <w:r w:rsidRPr="00600694">
              <w:rPr>
                <w:b/>
                <w:szCs w:val="21"/>
              </w:rPr>
              <w:t>A</w:t>
            </w:r>
            <w:r w:rsidRPr="00600694">
              <w:rPr>
                <w:b/>
                <w:szCs w:val="21"/>
              </w:rPr>
              <w:t>声功率级</w:t>
            </w:r>
            <w:r w:rsidRPr="00600694">
              <w:rPr>
                <w:b/>
                <w:szCs w:val="21"/>
              </w:rPr>
              <w:t>(</w:t>
            </w:r>
            <w:proofErr w:type="spellStart"/>
            <w:r w:rsidRPr="00600694">
              <w:rPr>
                <w:b/>
                <w:szCs w:val="21"/>
              </w:rPr>
              <w:t>LAw</w:t>
            </w:r>
            <w:proofErr w:type="spellEnd"/>
            <w:r w:rsidRPr="00600694">
              <w:rPr>
                <w:b/>
                <w:szCs w:val="21"/>
              </w:rPr>
              <w:t>)</w:t>
            </w:r>
            <w:r w:rsidRPr="00600694">
              <w:rPr>
                <w:b/>
                <w:szCs w:val="21"/>
              </w:rPr>
              <w:t>，或中心频率为</w:t>
            </w:r>
            <w:r w:rsidRPr="00600694">
              <w:rPr>
                <w:b/>
                <w:szCs w:val="21"/>
              </w:rPr>
              <w:t>63~8000Hz8</w:t>
            </w:r>
            <w:r w:rsidRPr="00600694">
              <w:rPr>
                <w:b/>
                <w:szCs w:val="21"/>
              </w:rPr>
              <w:t>个倍频带的声功率级</w:t>
            </w:r>
            <w:r w:rsidRPr="00600694">
              <w:rPr>
                <w:b/>
                <w:szCs w:val="21"/>
              </w:rPr>
              <w:t>(</w:t>
            </w:r>
            <w:proofErr w:type="spellStart"/>
            <w:r w:rsidRPr="00600694">
              <w:rPr>
                <w:b/>
                <w:szCs w:val="21"/>
              </w:rPr>
              <w:t>Lw</w:t>
            </w:r>
            <w:proofErr w:type="spellEnd"/>
            <w:r w:rsidRPr="00600694">
              <w:rPr>
                <w:b/>
                <w:szCs w:val="21"/>
              </w:rPr>
              <w:t>)</w:t>
            </w:r>
            <w:r w:rsidRPr="00600694">
              <w:rPr>
                <w:b/>
                <w:szCs w:val="21"/>
              </w:rPr>
              <w:t>；距离声源</w:t>
            </w:r>
            <w:r w:rsidRPr="00600694">
              <w:rPr>
                <w:b/>
                <w:szCs w:val="21"/>
              </w:rPr>
              <w:t>r</w:t>
            </w:r>
            <w:r w:rsidRPr="00600694">
              <w:rPr>
                <w:b/>
                <w:szCs w:val="21"/>
              </w:rPr>
              <w:t>处的</w:t>
            </w:r>
            <w:r w:rsidRPr="00600694">
              <w:rPr>
                <w:b/>
                <w:szCs w:val="21"/>
              </w:rPr>
              <w:t>A</w:t>
            </w:r>
            <w:r w:rsidRPr="00600694">
              <w:rPr>
                <w:b/>
                <w:szCs w:val="21"/>
              </w:rPr>
              <w:t>声级</w:t>
            </w:r>
            <w:r w:rsidRPr="00600694">
              <w:rPr>
                <w:b/>
                <w:szCs w:val="21"/>
              </w:rPr>
              <w:t>[LA(r)]</w:t>
            </w:r>
            <w:r w:rsidRPr="00600694">
              <w:rPr>
                <w:b/>
                <w:szCs w:val="21"/>
              </w:rPr>
              <w:t>或中心频率为</w:t>
            </w:r>
            <w:r w:rsidRPr="00600694">
              <w:rPr>
                <w:b/>
                <w:szCs w:val="21"/>
              </w:rPr>
              <w:t>63~8000Hz8</w:t>
            </w:r>
            <w:r w:rsidRPr="00600694">
              <w:rPr>
                <w:b/>
                <w:szCs w:val="21"/>
              </w:rPr>
              <w:t>个倍频带的声压级</w:t>
            </w:r>
            <w:r w:rsidRPr="00600694">
              <w:rPr>
                <w:b/>
                <w:szCs w:val="21"/>
              </w:rPr>
              <w:t>[</w:t>
            </w:r>
            <w:proofErr w:type="spellStart"/>
            <w:r w:rsidRPr="00600694">
              <w:rPr>
                <w:b/>
                <w:szCs w:val="21"/>
              </w:rPr>
              <w:t>Lp</w:t>
            </w:r>
            <w:proofErr w:type="spellEnd"/>
            <w:r w:rsidRPr="00600694">
              <w:rPr>
                <w:b/>
                <w:szCs w:val="21"/>
              </w:rPr>
              <w:t>(r)]</w:t>
            </w:r>
            <w:r w:rsidRPr="00600694">
              <w:rPr>
                <w:b/>
                <w:szCs w:val="21"/>
              </w:rPr>
              <w:t>。</w:t>
            </w:r>
          </w:p>
          <w:p w14:paraId="280BB377" w14:textId="4C0EC1AA" w:rsidR="00B40706" w:rsidRPr="00600694" w:rsidRDefault="00CD5123" w:rsidP="002C54B1">
            <w:pPr>
              <w:adjustRightInd w:val="0"/>
              <w:snapToGrid w:val="0"/>
              <w:spacing w:line="360" w:lineRule="auto"/>
              <w:ind w:firstLineChars="200" w:firstLine="480"/>
              <w:rPr>
                <w:sz w:val="24"/>
              </w:rPr>
            </w:pPr>
            <w:r w:rsidRPr="00600694">
              <w:rPr>
                <w:rFonts w:hint="eastAsia"/>
                <w:sz w:val="24"/>
              </w:rPr>
              <w:t>4</w:t>
            </w:r>
            <w:r w:rsidR="002C54B1" w:rsidRPr="00600694">
              <w:rPr>
                <w:sz w:val="24"/>
              </w:rPr>
              <w:t>、</w:t>
            </w:r>
            <w:r w:rsidR="002C54B1" w:rsidRPr="00600694">
              <w:rPr>
                <w:rFonts w:hint="eastAsia"/>
                <w:sz w:val="24"/>
              </w:rPr>
              <w:t>固废污染源汇总</w:t>
            </w:r>
          </w:p>
          <w:p w14:paraId="63F096E6" w14:textId="01938E56" w:rsidR="00E57580" w:rsidRPr="00600694" w:rsidRDefault="00E57580" w:rsidP="002C54B1">
            <w:pPr>
              <w:adjustRightInd w:val="0"/>
              <w:snapToGrid w:val="0"/>
              <w:spacing w:line="360" w:lineRule="auto"/>
              <w:ind w:firstLineChars="200" w:firstLine="480"/>
              <w:rPr>
                <w:sz w:val="24"/>
              </w:rPr>
            </w:pPr>
            <w:r w:rsidRPr="00600694">
              <w:rPr>
                <w:sz w:val="24"/>
              </w:rPr>
              <w:t>本项目运营阶段</w:t>
            </w:r>
            <w:r w:rsidRPr="00600694">
              <w:rPr>
                <w:rFonts w:hint="eastAsia"/>
                <w:sz w:val="24"/>
              </w:rPr>
              <w:t>固废</w:t>
            </w:r>
            <w:r w:rsidRPr="00600694">
              <w:rPr>
                <w:sz w:val="24"/>
              </w:rPr>
              <w:t>污染源强核算情况详见表</w:t>
            </w:r>
            <w:r w:rsidRPr="00600694">
              <w:rPr>
                <w:sz w:val="24"/>
              </w:rPr>
              <w:t>5-</w:t>
            </w:r>
            <w:r w:rsidR="00CD5123" w:rsidRPr="00600694">
              <w:rPr>
                <w:rFonts w:hint="eastAsia"/>
                <w:sz w:val="24"/>
              </w:rPr>
              <w:t>16</w:t>
            </w:r>
            <w:r w:rsidR="0045315C" w:rsidRPr="00600694">
              <w:rPr>
                <w:rFonts w:hint="eastAsia"/>
                <w:sz w:val="24"/>
              </w:rPr>
              <w:t>。</w:t>
            </w:r>
          </w:p>
          <w:p w14:paraId="1FD9D803" w14:textId="7C56BE32" w:rsidR="002C54B1" w:rsidRPr="00600694" w:rsidRDefault="002C54B1" w:rsidP="002C54B1">
            <w:pPr>
              <w:adjustRightInd w:val="0"/>
              <w:snapToGrid w:val="0"/>
              <w:jc w:val="center"/>
              <w:rPr>
                <w:sz w:val="24"/>
              </w:rPr>
            </w:pPr>
            <w:r w:rsidRPr="00600694">
              <w:rPr>
                <w:rFonts w:hint="eastAsia"/>
                <w:b/>
              </w:rPr>
              <w:lastRenderedPageBreak/>
              <w:t>表</w:t>
            </w:r>
            <w:r w:rsidR="00E57580" w:rsidRPr="00600694">
              <w:rPr>
                <w:rFonts w:hint="eastAsia"/>
                <w:b/>
              </w:rPr>
              <w:t>5-</w:t>
            </w:r>
            <w:r w:rsidR="00CD5123" w:rsidRPr="00600694">
              <w:rPr>
                <w:rFonts w:hint="eastAsia"/>
                <w:b/>
              </w:rPr>
              <w:t>16</w:t>
            </w:r>
            <w:r w:rsidRPr="00600694">
              <w:rPr>
                <w:rFonts w:hint="eastAsia"/>
                <w:b/>
              </w:rPr>
              <w:t xml:space="preserve">   </w:t>
            </w:r>
            <w:r w:rsidRPr="00600694">
              <w:rPr>
                <w:rFonts w:hint="eastAsia"/>
                <w:b/>
              </w:rPr>
              <w:t>固体废物污染源源强核算结果及相关参数一览表</w:t>
            </w:r>
          </w:p>
          <w:tbl>
            <w:tblPr>
              <w:tblW w:w="12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929"/>
              <w:gridCol w:w="1559"/>
              <w:gridCol w:w="1134"/>
              <w:gridCol w:w="1276"/>
              <w:gridCol w:w="1417"/>
              <w:gridCol w:w="2126"/>
              <w:gridCol w:w="1418"/>
              <w:gridCol w:w="1559"/>
            </w:tblGrid>
            <w:tr w:rsidR="00600694" w:rsidRPr="00600694" w14:paraId="0919E99C" w14:textId="77777777" w:rsidTr="004F5897">
              <w:trPr>
                <w:trHeight w:val="48"/>
                <w:jc w:val="center"/>
              </w:trPr>
              <w:tc>
                <w:tcPr>
                  <w:tcW w:w="1505" w:type="dxa"/>
                  <w:vMerge w:val="restart"/>
                  <w:shd w:val="clear" w:color="auto" w:fill="auto"/>
                  <w:vAlign w:val="center"/>
                </w:tcPr>
                <w:p w14:paraId="14101142" w14:textId="77777777" w:rsidR="00CD5123" w:rsidRPr="00600694" w:rsidRDefault="00CD5123" w:rsidP="004F5897">
                  <w:pPr>
                    <w:adjustRightInd w:val="0"/>
                    <w:snapToGrid w:val="0"/>
                    <w:jc w:val="center"/>
                    <w:rPr>
                      <w:b/>
                      <w:szCs w:val="21"/>
                    </w:rPr>
                  </w:pPr>
                  <w:r w:rsidRPr="00600694">
                    <w:rPr>
                      <w:b/>
                      <w:szCs w:val="21"/>
                    </w:rPr>
                    <w:t>工序</w:t>
                  </w:r>
                  <w:r w:rsidRPr="00600694">
                    <w:rPr>
                      <w:b/>
                      <w:szCs w:val="21"/>
                    </w:rPr>
                    <w:t>/</w:t>
                  </w:r>
                  <w:r w:rsidRPr="00600694">
                    <w:rPr>
                      <w:b/>
                      <w:szCs w:val="21"/>
                    </w:rPr>
                    <w:t>生产线</w:t>
                  </w:r>
                </w:p>
              </w:tc>
              <w:tc>
                <w:tcPr>
                  <w:tcW w:w="929" w:type="dxa"/>
                  <w:vMerge w:val="restart"/>
                  <w:shd w:val="clear" w:color="auto" w:fill="auto"/>
                  <w:vAlign w:val="center"/>
                </w:tcPr>
                <w:p w14:paraId="4772D191" w14:textId="77777777" w:rsidR="00CD5123" w:rsidRPr="00600694" w:rsidRDefault="00CD5123" w:rsidP="004F5897">
                  <w:pPr>
                    <w:adjustRightInd w:val="0"/>
                    <w:snapToGrid w:val="0"/>
                    <w:jc w:val="center"/>
                    <w:rPr>
                      <w:b/>
                      <w:szCs w:val="21"/>
                    </w:rPr>
                  </w:pPr>
                  <w:r w:rsidRPr="00600694">
                    <w:rPr>
                      <w:b/>
                      <w:szCs w:val="21"/>
                    </w:rPr>
                    <w:t>装置</w:t>
                  </w:r>
                </w:p>
              </w:tc>
              <w:tc>
                <w:tcPr>
                  <w:tcW w:w="1559" w:type="dxa"/>
                  <w:vMerge w:val="restart"/>
                  <w:shd w:val="clear" w:color="auto" w:fill="auto"/>
                  <w:vAlign w:val="center"/>
                </w:tcPr>
                <w:p w14:paraId="1ADE712F" w14:textId="77777777" w:rsidR="00CD5123" w:rsidRPr="00600694" w:rsidRDefault="00CD5123" w:rsidP="004F5897">
                  <w:pPr>
                    <w:adjustRightInd w:val="0"/>
                    <w:snapToGrid w:val="0"/>
                    <w:jc w:val="center"/>
                    <w:rPr>
                      <w:b/>
                      <w:szCs w:val="21"/>
                    </w:rPr>
                  </w:pPr>
                  <w:r w:rsidRPr="00600694">
                    <w:rPr>
                      <w:b/>
                      <w:szCs w:val="21"/>
                    </w:rPr>
                    <w:t>固体废物名称</w:t>
                  </w:r>
                </w:p>
              </w:tc>
              <w:tc>
                <w:tcPr>
                  <w:tcW w:w="1134" w:type="dxa"/>
                  <w:vMerge w:val="restart"/>
                  <w:shd w:val="clear" w:color="auto" w:fill="auto"/>
                  <w:vAlign w:val="center"/>
                </w:tcPr>
                <w:p w14:paraId="62A8D2D1" w14:textId="77777777" w:rsidR="00CD5123" w:rsidRPr="00600694" w:rsidRDefault="00CD5123" w:rsidP="004F5897">
                  <w:pPr>
                    <w:adjustRightInd w:val="0"/>
                    <w:snapToGrid w:val="0"/>
                    <w:jc w:val="center"/>
                    <w:rPr>
                      <w:b/>
                      <w:szCs w:val="21"/>
                    </w:rPr>
                  </w:pPr>
                  <w:r w:rsidRPr="00600694">
                    <w:rPr>
                      <w:b/>
                      <w:szCs w:val="21"/>
                    </w:rPr>
                    <w:t>固废属性</w:t>
                  </w:r>
                </w:p>
              </w:tc>
              <w:tc>
                <w:tcPr>
                  <w:tcW w:w="2693" w:type="dxa"/>
                  <w:gridSpan w:val="2"/>
                  <w:shd w:val="clear" w:color="auto" w:fill="auto"/>
                  <w:vAlign w:val="center"/>
                </w:tcPr>
                <w:p w14:paraId="01AC855B" w14:textId="77777777" w:rsidR="00CD5123" w:rsidRPr="00600694" w:rsidRDefault="00CD5123" w:rsidP="004F5897">
                  <w:pPr>
                    <w:adjustRightInd w:val="0"/>
                    <w:snapToGrid w:val="0"/>
                    <w:jc w:val="center"/>
                    <w:rPr>
                      <w:b/>
                      <w:szCs w:val="21"/>
                    </w:rPr>
                  </w:pPr>
                  <w:r w:rsidRPr="00600694">
                    <w:rPr>
                      <w:b/>
                      <w:szCs w:val="21"/>
                    </w:rPr>
                    <w:t>产生情况</w:t>
                  </w:r>
                </w:p>
              </w:tc>
              <w:tc>
                <w:tcPr>
                  <w:tcW w:w="3544" w:type="dxa"/>
                  <w:gridSpan w:val="2"/>
                  <w:shd w:val="clear" w:color="auto" w:fill="auto"/>
                  <w:vAlign w:val="center"/>
                </w:tcPr>
                <w:p w14:paraId="528496F9" w14:textId="77777777" w:rsidR="00CD5123" w:rsidRPr="00600694" w:rsidRDefault="00CD5123" w:rsidP="004F5897">
                  <w:pPr>
                    <w:adjustRightInd w:val="0"/>
                    <w:snapToGrid w:val="0"/>
                    <w:jc w:val="center"/>
                    <w:rPr>
                      <w:b/>
                      <w:szCs w:val="21"/>
                    </w:rPr>
                  </w:pPr>
                  <w:r w:rsidRPr="00600694">
                    <w:rPr>
                      <w:b/>
                      <w:szCs w:val="21"/>
                    </w:rPr>
                    <w:t>处置措施</w:t>
                  </w:r>
                </w:p>
              </w:tc>
              <w:tc>
                <w:tcPr>
                  <w:tcW w:w="1559" w:type="dxa"/>
                  <w:vMerge w:val="restart"/>
                  <w:shd w:val="clear" w:color="auto" w:fill="auto"/>
                  <w:vAlign w:val="center"/>
                </w:tcPr>
                <w:p w14:paraId="43A0C106" w14:textId="77777777" w:rsidR="00CD5123" w:rsidRPr="00600694" w:rsidRDefault="00CD5123" w:rsidP="004F5897">
                  <w:pPr>
                    <w:adjustRightInd w:val="0"/>
                    <w:snapToGrid w:val="0"/>
                    <w:jc w:val="center"/>
                    <w:rPr>
                      <w:b/>
                      <w:szCs w:val="21"/>
                    </w:rPr>
                  </w:pPr>
                  <w:r w:rsidRPr="00600694">
                    <w:rPr>
                      <w:b/>
                      <w:szCs w:val="21"/>
                    </w:rPr>
                    <w:t>最终去向</w:t>
                  </w:r>
                </w:p>
              </w:tc>
            </w:tr>
            <w:tr w:rsidR="00600694" w:rsidRPr="00600694" w14:paraId="2CB519EC" w14:textId="77777777" w:rsidTr="004F5897">
              <w:trPr>
                <w:trHeight w:val="70"/>
                <w:jc w:val="center"/>
              </w:trPr>
              <w:tc>
                <w:tcPr>
                  <w:tcW w:w="1505" w:type="dxa"/>
                  <w:vMerge/>
                  <w:shd w:val="clear" w:color="auto" w:fill="auto"/>
                  <w:vAlign w:val="center"/>
                </w:tcPr>
                <w:p w14:paraId="4223C4C3" w14:textId="77777777" w:rsidR="00CD5123" w:rsidRPr="00600694" w:rsidRDefault="00CD5123" w:rsidP="004F5897">
                  <w:pPr>
                    <w:adjustRightInd w:val="0"/>
                    <w:snapToGrid w:val="0"/>
                    <w:jc w:val="center"/>
                    <w:rPr>
                      <w:szCs w:val="21"/>
                    </w:rPr>
                  </w:pPr>
                </w:p>
              </w:tc>
              <w:tc>
                <w:tcPr>
                  <w:tcW w:w="929" w:type="dxa"/>
                  <w:vMerge/>
                  <w:shd w:val="clear" w:color="auto" w:fill="auto"/>
                  <w:vAlign w:val="center"/>
                </w:tcPr>
                <w:p w14:paraId="7140446E" w14:textId="77777777" w:rsidR="00CD5123" w:rsidRPr="00600694" w:rsidRDefault="00CD5123" w:rsidP="004F5897">
                  <w:pPr>
                    <w:adjustRightInd w:val="0"/>
                    <w:snapToGrid w:val="0"/>
                    <w:jc w:val="center"/>
                    <w:rPr>
                      <w:szCs w:val="21"/>
                    </w:rPr>
                  </w:pPr>
                </w:p>
              </w:tc>
              <w:tc>
                <w:tcPr>
                  <w:tcW w:w="1559" w:type="dxa"/>
                  <w:vMerge/>
                  <w:shd w:val="clear" w:color="auto" w:fill="auto"/>
                  <w:vAlign w:val="center"/>
                </w:tcPr>
                <w:p w14:paraId="498E16C3" w14:textId="77777777" w:rsidR="00CD5123" w:rsidRPr="00600694" w:rsidRDefault="00CD5123" w:rsidP="004F5897">
                  <w:pPr>
                    <w:adjustRightInd w:val="0"/>
                    <w:snapToGrid w:val="0"/>
                    <w:jc w:val="center"/>
                    <w:rPr>
                      <w:szCs w:val="21"/>
                    </w:rPr>
                  </w:pPr>
                </w:p>
              </w:tc>
              <w:tc>
                <w:tcPr>
                  <w:tcW w:w="1134" w:type="dxa"/>
                  <w:vMerge/>
                  <w:shd w:val="clear" w:color="auto" w:fill="auto"/>
                  <w:vAlign w:val="center"/>
                </w:tcPr>
                <w:p w14:paraId="6B0C18C5" w14:textId="77777777" w:rsidR="00CD5123" w:rsidRPr="00600694" w:rsidRDefault="00CD5123" w:rsidP="004F5897">
                  <w:pPr>
                    <w:adjustRightInd w:val="0"/>
                    <w:snapToGrid w:val="0"/>
                    <w:jc w:val="center"/>
                    <w:rPr>
                      <w:szCs w:val="21"/>
                    </w:rPr>
                  </w:pPr>
                </w:p>
              </w:tc>
              <w:tc>
                <w:tcPr>
                  <w:tcW w:w="1276" w:type="dxa"/>
                  <w:shd w:val="clear" w:color="auto" w:fill="auto"/>
                  <w:vAlign w:val="center"/>
                </w:tcPr>
                <w:p w14:paraId="4A1F26EA" w14:textId="77777777" w:rsidR="00CD5123" w:rsidRPr="00600694" w:rsidRDefault="00CD5123" w:rsidP="004F5897">
                  <w:pPr>
                    <w:adjustRightInd w:val="0"/>
                    <w:snapToGrid w:val="0"/>
                    <w:jc w:val="center"/>
                    <w:rPr>
                      <w:b/>
                      <w:szCs w:val="21"/>
                    </w:rPr>
                  </w:pPr>
                  <w:r w:rsidRPr="00600694">
                    <w:rPr>
                      <w:b/>
                      <w:szCs w:val="21"/>
                    </w:rPr>
                    <w:t>核算方法</w:t>
                  </w:r>
                </w:p>
              </w:tc>
              <w:tc>
                <w:tcPr>
                  <w:tcW w:w="1417" w:type="dxa"/>
                  <w:shd w:val="clear" w:color="auto" w:fill="auto"/>
                  <w:vAlign w:val="center"/>
                </w:tcPr>
                <w:p w14:paraId="2824C7AF" w14:textId="77777777" w:rsidR="00CD5123" w:rsidRPr="00600694" w:rsidRDefault="00CD5123" w:rsidP="004F5897">
                  <w:pPr>
                    <w:adjustRightInd w:val="0"/>
                    <w:snapToGrid w:val="0"/>
                    <w:jc w:val="center"/>
                    <w:rPr>
                      <w:b/>
                      <w:szCs w:val="21"/>
                    </w:rPr>
                  </w:pPr>
                  <w:r w:rsidRPr="00600694">
                    <w:rPr>
                      <w:b/>
                      <w:szCs w:val="21"/>
                    </w:rPr>
                    <w:t>产生量</w:t>
                  </w:r>
                  <w:r w:rsidRPr="00600694">
                    <w:rPr>
                      <w:b/>
                      <w:szCs w:val="21"/>
                    </w:rPr>
                    <w:t>/(t/a)</w:t>
                  </w:r>
                </w:p>
              </w:tc>
              <w:tc>
                <w:tcPr>
                  <w:tcW w:w="2126" w:type="dxa"/>
                  <w:shd w:val="clear" w:color="auto" w:fill="auto"/>
                  <w:vAlign w:val="center"/>
                </w:tcPr>
                <w:p w14:paraId="260D54E6" w14:textId="77777777" w:rsidR="00CD5123" w:rsidRPr="00600694" w:rsidRDefault="00CD5123" w:rsidP="004F5897">
                  <w:pPr>
                    <w:adjustRightInd w:val="0"/>
                    <w:snapToGrid w:val="0"/>
                    <w:jc w:val="center"/>
                    <w:rPr>
                      <w:b/>
                      <w:szCs w:val="21"/>
                    </w:rPr>
                  </w:pPr>
                  <w:r w:rsidRPr="00600694">
                    <w:rPr>
                      <w:b/>
                      <w:szCs w:val="21"/>
                    </w:rPr>
                    <w:t>工艺</w:t>
                  </w:r>
                </w:p>
              </w:tc>
              <w:tc>
                <w:tcPr>
                  <w:tcW w:w="1418" w:type="dxa"/>
                  <w:shd w:val="clear" w:color="auto" w:fill="auto"/>
                  <w:vAlign w:val="center"/>
                </w:tcPr>
                <w:p w14:paraId="687ECA9A" w14:textId="77777777" w:rsidR="00CD5123" w:rsidRPr="00600694" w:rsidRDefault="00CD5123" w:rsidP="004F5897">
                  <w:pPr>
                    <w:adjustRightInd w:val="0"/>
                    <w:snapToGrid w:val="0"/>
                    <w:jc w:val="center"/>
                    <w:rPr>
                      <w:b/>
                      <w:szCs w:val="21"/>
                    </w:rPr>
                  </w:pPr>
                  <w:r w:rsidRPr="00600694">
                    <w:rPr>
                      <w:b/>
                      <w:szCs w:val="21"/>
                    </w:rPr>
                    <w:t>处置量</w:t>
                  </w:r>
                  <w:r w:rsidRPr="00600694">
                    <w:rPr>
                      <w:b/>
                      <w:szCs w:val="21"/>
                    </w:rPr>
                    <w:t>/(t/a)</w:t>
                  </w:r>
                </w:p>
              </w:tc>
              <w:tc>
                <w:tcPr>
                  <w:tcW w:w="1559" w:type="dxa"/>
                  <w:vMerge/>
                  <w:shd w:val="clear" w:color="auto" w:fill="auto"/>
                  <w:vAlign w:val="center"/>
                </w:tcPr>
                <w:p w14:paraId="632F67FC" w14:textId="77777777" w:rsidR="00CD5123" w:rsidRPr="00600694" w:rsidRDefault="00CD5123" w:rsidP="004F5897">
                  <w:pPr>
                    <w:adjustRightInd w:val="0"/>
                    <w:snapToGrid w:val="0"/>
                    <w:jc w:val="center"/>
                    <w:rPr>
                      <w:szCs w:val="21"/>
                    </w:rPr>
                  </w:pPr>
                </w:p>
              </w:tc>
            </w:tr>
            <w:tr w:rsidR="00600694" w:rsidRPr="00600694" w14:paraId="3E1B06FA" w14:textId="77777777" w:rsidTr="004F5897">
              <w:trPr>
                <w:jc w:val="center"/>
              </w:trPr>
              <w:tc>
                <w:tcPr>
                  <w:tcW w:w="1505" w:type="dxa"/>
                  <w:shd w:val="clear" w:color="auto" w:fill="auto"/>
                  <w:vAlign w:val="center"/>
                </w:tcPr>
                <w:p w14:paraId="3AB03160" w14:textId="77777777" w:rsidR="00CD5123" w:rsidRPr="00600694" w:rsidRDefault="00CD5123" w:rsidP="004F5897">
                  <w:pPr>
                    <w:adjustRightInd w:val="0"/>
                    <w:snapToGrid w:val="0"/>
                    <w:jc w:val="center"/>
                    <w:rPr>
                      <w:szCs w:val="21"/>
                    </w:rPr>
                  </w:pPr>
                  <w:r w:rsidRPr="00600694">
                    <w:rPr>
                      <w:rFonts w:hint="eastAsia"/>
                      <w:szCs w:val="21"/>
                    </w:rPr>
                    <w:t>切割、机械</w:t>
                  </w:r>
                </w:p>
                <w:p w14:paraId="14630406" w14:textId="77777777" w:rsidR="00CD5123" w:rsidRPr="00600694" w:rsidRDefault="00CD5123" w:rsidP="004F5897">
                  <w:pPr>
                    <w:adjustRightInd w:val="0"/>
                    <w:snapToGrid w:val="0"/>
                    <w:jc w:val="center"/>
                    <w:rPr>
                      <w:szCs w:val="21"/>
                    </w:rPr>
                  </w:pPr>
                  <w:r w:rsidRPr="00600694">
                    <w:rPr>
                      <w:rFonts w:hint="eastAsia"/>
                      <w:szCs w:val="21"/>
                    </w:rPr>
                    <w:t>加工</w:t>
                  </w:r>
                </w:p>
              </w:tc>
              <w:tc>
                <w:tcPr>
                  <w:tcW w:w="929" w:type="dxa"/>
                  <w:shd w:val="clear" w:color="auto" w:fill="auto"/>
                  <w:vAlign w:val="center"/>
                </w:tcPr>
                <w:p w14:paraId="359E0CFB" w14:textId="77777777" w:rsidR="00CD5123" w:rsidRPr="00600694" w:rsidRDefault="00CD5123" w:rsidP="004F5897">
                  <w:pPr>
                    <w:adjustRightInd w:val="0"/>
                    <w:snapToGrid w:val="0"/>
                    <w:jc w:val="center"/>
                    <w:rPr>
                      <w:szCs w:val="21"/>
                    </w:rPr>
                  </w:pPr>
                  <w:r w:rsidRPr="00600694">
                    <w:rPr>
                      <w:rFonts w:hint="eastAsia"/>
                      <w:szCs w:val="21"/>
                    </w:rPr>
                    <w:t>/</w:t>
                  </w:r>
                </w:p>
              </w:tc>
              <w:tc>
                <w:tcPr>
                  <w:tcW w:w="1559" w:type="dxa"/>
                  <w:shd w:val="clear" w:color="auto" w:fill="auto"/>
                  <w:vAlign w:val="center"/>
                </w:tcPr>
                <w:p w14:paraId="0B64D8DF" w14:textId="77777777" w:rsidR="00CD5123" w:rsidRPr="00600694" w:rsidRDefault="00CD5123" w:rsidP="004F5897">
                  <w:pPr>
                    <w:adjustRightInd w:val="0"/>
                    <w:snapToGrid w:val="0"/>
                    <w:jc w:val="center"/>
                    <w:rPr>
                      <w:szCs w:val="21"/>
                    </w:rPr>
                  </w:pPr>
                  <w:r w:rsidRPr="00600694">
                    <w:rPr>
                      <w:rFonts w:hint="eastAsia"/>
                      <w:szCs w:val="21"/>
                    </w:rPr>
                    <w:t>废边角料</w:t>
                  </w:r>
                </w:p>
              </w:tc>
              <w:tc>
                <w:tcPr>
                  <w:tcW w:w="1134" w:type="dxa"/>
                  <w:shd w:val="clear" w:color="auto" w:fill="auto"/>
                  <w:vAlign w:val="center"/>
                </w:tcPr>
                <w:p w14:paraId="36E094C4" w14:textId="77777777" w:rsidR="00CD5123" w:rsidRPr="00600694" w:rsidRDefault="00CD5123" w:rsidP="004F5897">
                  <w:pPr>
                    <w:adjustRightInd w:val="0"/>
                    <w:snapToGrid w:val="0"/>
                    <w:jc w:val="center"/>
                    <w:rPr>
                      <w:szCs w:val="21"/>
                    </w:rPr>
                  </w:pPr>
                  <w:r w:rsidRPr="00600694">
                    <w:rPr>
                      <w:rFonts w:hint="eastAsia"/>
                      <w:szCs w:val="21"/>
                    </w:rPr>
                    <w:t>一般工业固体废物</w:t>
                  </w:r>
                </w:p>
              </w:tc>
              <w:tc>
                <w:tcPr>
                  <w:tcW w:w="1276" w:type="dxa"/>
                  <w:shd w:val="clear" w:color="auto" w:fill="auto"/>
                  <w:vAlign w:val="center"/>
                </w:tcPr>
                <w:p w14:paraId="60B7EE0E" w14:textId="77777777" w:rsidR="00CD5123" w:rsidRPr="00600694" w:rsidRDefault="00CD5123" w:rsidP="004F5897">
                  <w:pPr>
                    <w:adjustRightInd w:val="0"/>
                    <w:snapToGrid w:val="0"/>
                    <w:jc w:val="center"/>
                    <w:rPr>
                      <w:szCs w:val="21"/>
                    </w:rPr>
                  </w:pPr>
                  <w:r w:rsidRPr="00600694">
                    <w:rPr>
                      <w:rFonts w:hint="eastAsia"/>
                      <w:szCs w:val="21"/>
                    </w:rPr>
                    <w:t>类比法</w:t>
                  </w:r>
                </w:p>
              </w:tc>
              <w:tc>
                <w:tcPr>
                  <w:tcW w:w="1417" w:type="dxa"/>
                  <w:shd w:val="clear" w:color="auto" w:fill="auto"/>
                  <w:vAlign w:val="center"/>
                </w:tcPr>
                <w:p w14:paraId="0B347A89" w14:textId="77777777" w:rsidR="00CD5123" w:rsidRPr="00600694" w:rsidRDefault="00CD5123" w:rsidP="004F5897">
                  <w:pPr>
                    <w:adjustRightInd w:val="0"/>
                    <w:snapToGrid w:val="0"/>
                    <w:jc w:val="center"/>
                    <w:rPr>
                      <w:szCs w:val="21"/>
                    </w:rPr>
                  </w:pPr>
                  <w:r w:rsidRPr="00600694">
                    <w:rPr>
                      <w:rFonts w:hint="eastAsia"/>
                      <w:szCs w:val="21"/>
                    </w:rPr>
                    <w:t>7.5</w:t>
                  </w:r>
                </w:p>
              </w:tc>
              <w:tc>
                <w:tcPr>
                  <w:tcW w:w="2126" w:type="dxa"/>
                  <w:shd w:val="clear" w:color="auto" w:fill="auto"/>
                  <w:vAlign w:val="center"/>
                </w:tcPr>
                <w:p w14:paraId="774D9F60" w14:textId="77777777" w:rsidR="00CD5123" w:rsidRPr="00600694" w:rsidRDefault="00CD5123" w:rsidP="004F5897">
                  <w:pPr>
                    <w:adjustRightInd w:val="0"/>
                    <w:snapToGrid w:val="0"/>
                    <w:jc w:val="center"/>
                    <w:rPr>
                      <w:szCs w:val="21"/>
                    </w:rPr>
                  </w:pPr>
                  <w:r w:rsidRPr="00600694">
                    <w:rPr>
                      <w:rFonts w:hint="eastAsia"/>
                      <w:szCs w:val="21"/>
                    </w:rPr>
                    <w:t>收集后外卖处理</w:t>
                  </w:r>
                </w:p>
              </w:tc>
              <w:tc>
                <w:tcPr>
                  <w:tcW w:w="1418" w:type="dxa"/>
                  <w:shd w:val="clear" w:color="auto" w:fill="auto"/>
                  <w:vAlign w:val="center"/>
                </w:tcPr>
                <w:p w14:paraId="77E81C42" w14:textId="77777777" w:rsidR="00CD5123" w:rsidRPr="00600694" w:rsidRDefault="00CD5123" w:rsidP="004F5897">
                  <w:pPr>
                    <w:adjustRightInd w:val="0"/>
                    <w:snapToGrid w:val="0"/>
                    <w:jc w:val="center"/>
                    <w:rPr>
                      <w:szCs w:val="21"/>
                    </w:rPr>
                  </w:pPr>
                  <w:r w:rsidRPr="00600694">
                    <w:rPr>
                      <w:rFonts w:hint="eastAsia"/>
                      <w:szCs w:val="21"/>
                    </w:rPr>
                    <w:t>7.5</w:t>
                  </w:r>
                </w:p>
              </w:tc>
              <w:tc>
                <w:tcPr>
                  <w:tcW w:w="1559" w:type="dxa"/>
                  <w:shd w:val="clear" w:color="auto" w:fill="auto"/>
                  <w:vAlign w:val="center"/>
                </w:tcPr>
                <w:p w14:paraId="1E910FE2" w14:textId="77777777" w:rsidR="00CD5123" w:rsidRPr="00600694" w:rsidRDefault="00CD5123" w:rsidP="004F5897">
                  <w:pPr>
                    <w:adjustRightInd w:val="0"/>
                    <w:snapToGrid w:val="0"/>
                    <w:jc w:val="center"/>
                    <w:rPr>
                      <w:szCs w:val="21"/>
                    </w:rPr>
                  </w:pPr>
                  <w:r w:rsidRPr="00600694">
                    <w:rPr>
                      <w:rFonts w:hint="eastAsia"/>
                      <w:szCs w:val="21"/>
                    </w:rPr>
                    <w:t>综合利用</w:t>
                  </w:r>
                </w:p>
              </w:tc>
            </w:tr>
            <w:tr w:rsidR="00600694" w:rsidRPr="00600694" w14:paraId="68A817F0" w14:textId="77777777" w:rsidTr="004F5897">
              <w:trPr>
                <w:jc w:val="center"/>
              </w:trPr>
              <w:tc>
                <w:tcPr>
                  <w:tcW w:w="1505" w:type="dxa"/>
                  <w:shd w:val="clear" w:color="auto" w:fill="auto"/>
                  <w:vAlign w:val="center"/>
                </w:tcPr>
                <w:p w14:paraId="2DE76F4D" w14:textId="77777777" w:rsidR="00CD5123" w:rsidRPr="00600694" w:rsidRDefault="00CD5123" w:rsidP="004F5897">
                  <w:pPr>
                    <w:adjustRightInd w:val="0"/>
                    <w:snapToGrid w:val="0"/>
                    <w:jc w:val="center"/>
                    <w:rPr>
                      <w:szCs w:val="21"/>
                    </w:rPr>
                  </w:pPr>
                  <w:r w:rsidRPr="00600694">
                    <w:rPr>
                      <w:rFonts w:hint="eastAsia"/>
                      <w:szCs w:val="21"/>
                    </w:rPr>
                    <w:t>检验</w:t>
                  </w:r>
                </w:p>
              </w:tc>
              <w:tc>
                <w:tcPr>
                  <w:tcW w:w="929" w:type="dxa"/>
                  <w:shd w:val="clear" w:color="auto" w:fill="auto"/>
                  <w:vAlign w:val="center"/>
                </w:tcPr>
                <w:p w14:paraId="22A5A595" w14:textId="77777777" w:rsidR="00CD5123" w:rsidRPr="00600694" w:rsidRDefault="00CD5123" w:rsidP="004F5897">
                  <w:pPr>
                    <w:adjustRightInd w:val="0"/>
                    <w:snapToGrid w:val="0"/>
                    <w:jc w:val="center"/>
                    <w:rPr>
                      <w:szCs w:val="21"/>
                    </w:rPr>
                  </w:pPr>
                  <w:r w:rsidRPr="00600694">
                    <w:rPr>
                      <w:rFonts w:hint="eastAsia"/>
                      <w:szCs w:val="21"/>
                    </w:rPr>
                    <w:t>/</w:t>
                  </w:r>
                </w:p>
              </w:tc>
              <w:tc>
                <w:tcPr>
                  <w:tcW w:w="1559" w:type="dxa"/>
                  <w:shd w:val="clear" w:color="auto" w:fill="auto"/>
                  <w:vAlign w:val="center"/>
                </w:tcPr>
                <w:p w14:paraId="47CDF8FB" w14:textId="77777777" w:rsidR="00CD5123" w:rsidRPr="00600694" w:rsidRDefault="00CD5123" w:rsidP="004F5897">
                  <w:pPr>
                    <w:adjustRightInd w:val="0"/>
                    <w:snapToGrid w:val="0"/>
                    <w:jc w:val="center"/>
                    <w:rPr>
                      <w:szCs w:val="21"/>
                    </w:rPr>
                  </w:pPr>
                  <w:r w:rsidRPr="00600694">
                    <w:rPr>
                      <w:rFonts w:hint="eastAsia"/>
                      <w:szCs w:val="21"/>
                    </w:rPr>
                    <w:t>废次品</w:t>
                  </w:r>
                </w:p>
              </w:tc>
              <w:tc>
                <w:tcPr>
                  <w:tcW w:w="1134" w:type="dxa"/>
                  <w:shd w:val="clear" w:color="auto" w:fill="auto"/>
                  <w:vAlign w:val="center"/>
                </w:tcPr>
                <w:p w14:paraId="43D58355" w14:textId="77777777" w:rsidR="00CD5123" w:rsidRPr="00600694" w:rsidRDefault="00CD5123" w:rsidP="004F5897">
                  <w:pPr>
                    <w:adjustRightInd w:val="0"/>
                    <w:snapToGrid w:val="0"/>
                    <w:jc w:val="center"/>
                    <w:rPr>
                      <w:szCs w:val="21"/>
                    </w:rPr>
                  </w:pPr>
                  <w:r w:rsidRPr="00600694">
                    <w:rPr>
                      <w:rFonts w:hint="eastAsia"/>
                      <w:szCs w:val="21"/>
                    </w:rPr>
                    <w:t>一般工业固体废物</w:t>
                  </w:r>
                </w:p>
              </w:tc>
              <w:tc>
                <w:tcPr>
                  <w:tcW w:w="1276" w:type="dxa"/>
                  <w:shd w:val="clear" w:color="auto" w:fill="auto"/>
                  <w:vAlign w:val="center"/>
                </w:tcPr>
                <w:p w14:paraId="711C3F06" w14:textId="77777777" w:rsidR="00CD5123" w:rsidRPr="00600694" w:rsidRDefault="00CD5123" w:rsidP="004F5897">
                  <w:pPr>
                    <w:adjustRightInd w:val="0"/>
                    <w:snapToGrid w:val="0"/>
                    <w:jc w:val="center"/>
                    <w:rPr>
                      <w:szCs w:val="21"/>
                    </w:rPr>
                  </w:pPr>
                  <w:r w:rsidRPr="00600694">
                    <w:rPr>
                      <w:rFonts w:hint="eastAsia"/>
                      <w:szCs w:val="21"/>
                    </w:rPr>
                    <w:t>类比法</w:t>
                  </w:r>
                </w:p>
              </w:tc>
              <w:tc>
                <w:tcPr>
                  <w:tcW w:w="1417" w:type="dxa"/>
                  <w:shd w:val="clear" w:color="auto" w:fill="auto"/>
                  <w:vAlign w:val="center"/>
                </w:tcPr>
                <w:p w14:paraId="63AABFA4" w14:textId="77777777" w:rsidR="00CD5123" w:rsidRPr="00600694" w:rsidRDefault="00CD5123" w:rsidP="004F5897">
                  <w:pPr>
                    <w:adjustRightInd w:val="0"/>
                    <w:snapToGrid w:val="0"/>
                    <w:jc w:val="center"/>
                    <w:rPr>
                      <w:szCs w:val="21"/>
                    </w:rPr>
                  </w:pPr>
                  <w:r w:rsidRPr="00600694">
                    <w:rPr>
                      <w:rFonts w:hint="eastAsia"/>
                      <w:szCs w:val="21"/>
                    </w:rPr>
                    <w:t>5.0</w:t>
                  </w:r>
                </w:p>
              </w:tc>
              <w:tc>
                <w:tcPr>
                  <w:tcW w:w="2126" w:type="dxa"/>
                  <w:shd w:val="clear" w:color="auto" w:fill="auto"/>
                  <w:vAlign w:val="center"/>
                </w:tcPr>
                <w:p w14:paraId="2886D72A" w14:textId="77777777" w:rsidR="00CD5123" w:rsidRPr="00600694" w:rsidRDefault="00CD5123" w:rsidP="004F5897">
                  <w:pPr>
                    <w:adjustRightInd w:val="0"/>
                    <w:snapToGrid w:val="0"/>
                    <w:jc w:val="center"/>
                    <w:rPr>
                      <w:szCs w:val="21"/>
                    </w:rPr>
                  </w:pPr>
                  <w:r w:rsidRPr="00600694">
                    <w:rPr>
                      <w:rFonts w:hint="eastAsia"/>
                      <w:szCs w:val="21"/>
                    </w:rPr>
                    <w:t>收集后外卖处理</w:t>
                  </w:r>
                </w:p>
              </w:tc>
              <w:tc>
                <w:tcPr>
                  <w:tcW w:w="1418" w:type="dxa"/>
                  <w:shd w:val="clear" w:color="auto" w:fill="auto"/>
                  <w:vAlign w:val="center"/>
                </w:tcPr>
                <w:p w14:paraId="57F91EE7" w14:textId="77777777" w:rsidR="00CD5123" w:rsidRPr="00600694" w:rsidRDefault="00CD5123" w:rsidP="004F5897">
                  <w:pPr>
                    <w:adjustRightInd w:val="0"/>
                    <w:snapToGrid w:val="0"/>
                    <w:jc w:val="center"/>
                    <w:rPr>
                      <w:szCs w:val="21"/>
                    </w:rPr>
                  </w:pPr>
                  <w:r w:rsidRPr="00600694">
                    <w:rPr>
                      <w:rFonts w:hint="eastAsia"/>
                      <w:szCs w:val="21"/>
                    </w:rPr>
                    <w:t>5.0</w:t>
                  </w:r>
                </w:p>
              </w:tc>
              <w:tc>
                <w:tcPr>
                  <w:tcW w:w="1559" w:type="dxa"/>
                  <w:shd w:val="clear" w:color="auto" w:fill="auto"/>
                  <w:vAlign w:val="center"/>
                </w:tcPr>
                <w:p w14:paraId="0B236A0C" w14:textId="77777777" w:rsidR="00CD5123" w:rsidRPr="00600694" w:rsidRDefault="00CD5123" w:rsidP="004F5897">
                  <w:pPr>
                    <w:adjustRightInd w:val="0"/>
                    <w:snapToGrid w:val="0"/>
                    <w:jc w:val="center"/>
                    <w:rPr>
                      <w:szCs w:val="21"/>
                    </w:rPr>
                  </w:pPr>
                  <w:r w:rsidRPr="00600694">
                    <w:rPr>
                      <w:rFonts w:hint="eastAsia"/>
                      <w:szCs w:val="21"/>
                    </w:rPr>
                    <w:t>综合利用</w:t>
                  </w:r>
                </w:p>
              </w:tc>
            </w:tr>
            <w:tr w:rsidR="00600694" w:rsidRPr="00600694" w14:paraId="750CCC8A" w14:textId="77777777" w:rsidTr="004F5897">
              <w:trPr>
                <w:jc w:val="center"/>
              </w:trPr>
              <w:tc>
                <w:tcPr>
                  <w:tcW w:w="1505" w:type="dxa"/>
                  <w:shd w:val="clear" w:color="auto" w:fill="auto"/>
                  <w:vAlign w:val="center"/>
                </w:tcPr>
                <w:p w14:paraId="13AB3A44" w14:textId="77777777" w:rsidR="00CD5123" w:rsidRPr="00600694" w:rsidRDefault="00CD5123" w:rsidP="004F5897">
                  <w:pPr>
                    <w:adjustRightInd w:val="0"/>
                    <w:snapToGrid w:val="0"/>
                    <w:jc w:val="center"/>
                    <w:rPr>
                      <w:szCs w:val="21"/>
                    </w:rPr>
                  </w:pPr>
                  <w:r w:rsidRPr="00600694">
                    <w:rPr>
                      <w:rFonts w:hint="eastAsia"/>
                      <w:szCs w:val="21"/>
                    </w:rPr>
                    <w:t>切割</w:t>
                  </w:r>
                </w:p>
              </w:tc>
              <w:tc>
                <w:tcPr>
                  <w:tcW w:w="929" w:type="dxa"/>
                  <w:shd w:val="clear" w:color="auto" w:fill="auto"/>
                  <w:vAlign w:val="center"/>
                </w:tcPr>
                <w:p w14:paraId="2AE701A5" w14:textId="77777777" w:rsidR="00CD5123" w:rsidRPr="00600694" w:rsidRDefault="00CD5123" w:rsidP="004F5897">
                  <w:pPr>
                    <w:adjustRightInd w:val="0"/>
                    <w:snapToGrid w:val="0"/>
                    <w:jc w:val="center"/>
                    <w:rPr>
                      <w:szCs w:val="21"/>
                    </w:rPr>
                  </w:pPr>
                  <w:r w:rsidRPr="00600694">
                    <w:rPr>
                      <w:rFonts w:hint="eastAsia"/>
                      <w:szCs w:val="21"/>
                    </w:rPr>
                    <w:t>/</w:t>
                  </w:r>
                </w:p>
              </w:tc>
              <w:tc>
                <w:tcPr>
                  <w:tcW w:w="1559" w:type="dxa"/>
                  <w:shd w:val="clear" w:color="auto" w:fill="auto"/>
                  <w:vAlign w:val="center"/>
                </w:tcPr>
                <w:p w14:paraId="7B36E098" w14:textId="77777777" w:rsidR="00CD5123" w:rsidRPr="00600694" w:rsidRDefault="00CD5123" w:rsidP="004F5897">
                  <w:pPr>
                    <w:adjustRightInd w:val="0"/>
                    <w:snapToGrid w:val="0"/>
                    <w:jc w:val="center"/>
                    <w:rPr>
                      <w:szCs w:val="21"/>
                    </w:rPr>
                  </w:pPr>
                  <w:r w:rsidRPr="00600694">
                    <w:rPr>
                      <w:rFonts w:hint="eastAsia"/>
                      <w:szCs w:val="21"/>
                    </w:rPr>
                    <w:t>废金属屑</w:t>
                  </w:r>
                </w:p>
              </w:tc>
              <w:tc>
                <w:tcPr>
                  <w:tcW w:w="1134" w:type="dxa"/>
                  <w:shd w:val="clear" w:color="auto" w:fill="auto"/>
                  <w:vAlign w:val="center"/>
                </w:tcPr>
                <w:p w14:paraId="03531644" w14:textId="77777777" w:rsidR="00CD5123" w:rsidRPr="00600694" w:rsidRDefault="00CD5123" w:rsidP="004F5897">
                  <w:pPr>
                    <w:adjustRightInd w:val="0"/>
                    <w:snapToGrid w:val="0"/>
                    <w:jc w:val="center"/>
                    <w:rPr>
                      <w:szCs w:val="21"/>
                    </w:rPr>
                  </w:pPr>
                  <w:r w:rsidRPr="00600694">
                    <w:rPr>
                      <w:rFonts w:hint="eastAsia"/>
                      <w:szCs w:val="21"/>
                    </w:rPr>
                    <w:t>一般工业固体废物</w:t>
                  </w:r>
                </w:p>
              </w:tc>
              <w:tc>
                <w:tcPr>
                  <w:tcW w:w="1276" w:type="dxa"/>
                  <w:shd w:val="clear" w:color="auto" w:fill="auto"/>
                  <w:vAlign w:val="center"/>
                </w:tcPr>
                <w:p w14:paraId="2589E986" w14:textId="77777777" w:rsidR="00CD5123" w:rsidRPr="00600694" w:rsidRDefault="00CD5123" w:rsidP="004F5897">
                  <w:pPr>
                    <w:adjustRightInd w:val="0"/>
                    <w:snapToGrid w:val="0"/>
                    <w:jc w:val="center"/>
                    <w:rPr>
                      <w:szCs w:val="21"/>
                    </w:rPr>
                  </w:pPr>
                  <w:r w:rsidRPr="00600694">
                    <w:rPr>
                      <w:rFonts w:hint="eastAsia"/>
                      <w:szCs w:val="21"/>
                    </w:rPr>
                    <w:t>类比法</w:t>
                  </w:r>
                </w:p>
              </w:tc>
              <w:tc>
                <w:tcPr>
                  <w:tcW w:w="1417" w:type="dxa"/>
                  <w:shd w:val="clear" w:color="auto" w:fill="auto"/>
                  <w:vAlign w:val="center"/>
                </w:tcPr>
                <w:p w14:paraId="36D083B6" w14:textId="77777777" w:rsidR="00CD5123" w:rsidRPr="00600694" w:rsidRDefault="00CD5123" w:rsidP="004F5897">
                  <w:pPr>
                    <w:adjustRightInd w:val="0"/>
                    <w:snapToGrid w:val="0"/>
                    <w:jc w:val="center"/>
                    <w:rPr>
                      <w:szCs w:val="21"/>
                    </w:rPr>
                  </w:pPr>
                  <w:r w:rsidRPr="00600694">
                    <w:rPr>
                      <w:rFonts w:hint="eastAsia"/>
                      <w:szCs w:val="21"/>
                    </w:rPr>
                    <w:t>0.15</w:t>
                  </w:r>
                </w:p>
              </w:tc>
              <w:tc>
                <w:tcPr>
                  <w:tcW w:w="2126" w:type="dxa"/>
                  <w:shd w:val="clear" w:color="auto" w:fill="auto"/>
                  <w:vAlign w:val="center"/>
                </w:tcPr>
                <w:p w14:paraId="7859B947" w14:textId="77777777" w:rsidR="00CD5123" w:rsidRPr="00600694" w:rsidRDefault="00CD5123" w:rsidP="004F5897">
                  <w:pPr>
                    <w:adjustRightInd w:val="0"/>
                    <w:snapToGrid w:val="0"/>
                    <w:jc w:val="center"/>
                    <w:rPr>
                      <w:szCs w:val="21"/>
                    </w:rPr>
                  </w:pPr>
                  <w:r w:rsidRPr="00600694">
                    <w:rPr>
                      <w:rFonts w:hint="eastAsia"/>
                      <w:szCs w:val="21"/>
                    </w:rPr>
                    <w:t>收集后外卖处理</w:t>
                  </w:r>
                </w:p>
              </w:tc>
              <w:tc>
                <w:tcPr>
                  <w:tcW w:w="1418" w:type="dxa"/>
                  <w:shd w:val="clear" w:color="auto" w:fill="auto"/>
                  <w:vAlign w:val="center"/>
                </w:tcPr>
                <w:p w14:paraId="2525C2AB" w14:textId="77777777" w:rsidR="00CD5123" w:rsidRPr="00600694" w:rsidRDefault="00CD5123" w:rsidP="004F5897">
                  <w:pPr>
                    <w:adjustRightInd w:val="0"/>
                    <w:snapToGrid w:val="0"/>
                    <w:jc w:val="center"/>
                    <w:rPr>
                      <w:szCs w:val="21"/>
                    </w:rPr>
                  </w:pPr>
                  <w:r w:rsidRPr="00600694">
                    <w:rPr>
                      <w:rFonts w:hint="eastAsia"/>
                      <w:szCs w:val="21"/>
                    </w:rPr>
                    <w:t>0.15</w:t>
                  </w:r>
                </w:p>
              </w:tc>
              <w:tc>
                <w:tcPr>
                  <w:tcW w:w="1559" w:type="dxa"/>
                  <w:shd w:val="clear" w:color="auto" w:fill="auto"/>
                  <w:vAlign w:val="center"/>
                </w:tcPr>
                <w:p w14:paraId="34A9E6EC" w14:textId="77777777" w:rsidR="00CD5123" w:rsidRPr="00600694" w:rsidRDefault="00CD5123" w:rsidP="004F5897">
                  <w:pPr>
                    <w:adjustRightInd w:val="0"/>
                    <w:snapToGrid w:val="0"/>
                    <w:jc w:val="center"/>
                    <w:rPr>
                      <w:szCs w:val="21"/>
                    </w:rPr>
                  </w:pPr>
                  <w:r w:rsidRPr="00600694">
                    <w:rPr>
                      <w:rFonts w:hint="eastAsia"/>
                      <w:szCs w:val="21"/>
                    </w:rPr>
                    <w:t>综合利用</w:t>
                  </w:r>
                </w:p>
              </w:tc>
            </w:tr>
            <w:tr w:rsidR="00600694" w:rsidRPr="00600694" w14:paraId="4673F2E4" w14:textId="77777777" w:rsidTr="004F5897">
              <w:trPr>
                <w:jc w:val="center"/>
              </w:trPr>
              <w:tc>
                <w:tcPr>
                  <w:tcW w:w="1505" w:type="dxa"/>
                  <w:shd w:val="clear" w:color="auto" w:fill="auto"/>
                  <w:vAlign w:val="center"/>
                </w:tcPr>
                <w:p w14:paraId="070FBE0D" w14:textId="77777777" w:rsidR="00CD5123" w:rsidRPr="00600694" w:rsidRDefault="00CD5123" w:rsidP="004F5897">
                  <w:pPr>
                    <w:adjustRightInd w:val="0"/>
                    <w:snapToGrid w:val="0"/>
                    <w:jc w:val="center"/>
                    <w:rPr>
                      <w:szCs w:val="21"/>
                    </w:rPr>
                  </w:pPr>
                  <w:r w:rsidRPr="00600694">
                    <w:rPr>
                      <w:rFonts w:hint="eastAsia"/>
                      <w:szCs w:val="21"/>
                    </w:rPr>
                    <w:t>焊接</w:t>
                  </w:r>
                </w:p>
              </w:tc>
              <w:tc>
                <w:tcPr>
                  <w:tcW w:w="929" w:type="dxa"/>
                  <w:shd w:val="clear" w:color="auto" w:fill="auto"/>
                  <w:vAlign w:val="center"/>
                </w:tcPr>
                <w:p w14:paraId="01FAAC34" w14:textId="77777777" w:rsidR="00CD5123" w:rsidRPr="00600694" w:rsidRDefault="00CD5123" w:rsidP="004F5897">
                  <w:pPr>
                    <w:adjustRightInd w:val="0"/>
                    <w:snapToGrid w:val="0"/>
                    <w:jc w:val="center"/>
                    <w:rPr>
                      <w:szCs w:val="21"/>
                    </w:rPr>
                  </w:pPr>
                  <w:r w:rsidRPr="00600694">
                    <w:rPr>
                      <w:rFonts w:hint="eastAsia"/>
                      <w:szCs w:val="21"/>
                    </w:rPr>
                    <w:t>/</w:t>
                  </w:r>
                </w:p>
              </w:tc>
              <w:tc>
                <w:tcPr>
                  <w:tcW w:w="1559" w:type="dxa"/>
                  <w:shd w:val="clear" w:color="auto" w:fill="auto"/>
                  <w:vAlign w:val="center"/>
                </w:tcPr>
                <w:p w14:paraId="08ACF234" w14:textId="77777777" w:rsidR="00CD5123" w:rsidRPr="00600694" w:rsidRDefault="00CD5123" w:rsidP="004F5897">
                  <w:pPr>
                    <w:adjustRightInd w:val="0"/>
                    <w:snapToGrid w:val="0"/>
                    <w:jc w:val="center"/>
                    <w:rPr>
                      <w:szCs w:val="21"/>
                    </w:rPr>
                  </w:pPr>
                  <w:r w:rsidRPr="00600694">
                    <w:rPr>
                      <w:rFonts w:hint="eastAsia"/>
                      <w:szCs w:val="21"/>
                    </w:rPr>
                    <w:t>废焊渣</w:t>
                  </w:r>
                </w:p>
              </w:tc>
              <w:tc>
                <w:tcPr>
                  <w:tcW w:w="1134" w:type="dxa"/>
                  <w:shd w:val="clear" w:color="auto" w:fill="auto"/>
                  <w:vAlign w:val="center"/>
                </w:tcPr>
                <w:p w14:paraId="6DD467EB" w14:textId="77777777" w:rsidR="00CD5123" w:rsidRPr="00600694" w:rsidRDefault="00CD5123" w:rsidP="004F5897">
                  <w:pPr>
                    <w:adjustRightInd w:val="0"/>
                    <w:snapToGrid w:val="0"/>
                    <w:jc w:val="center"/>
                    <w:rPr>
                      <w:szCs w:val="21"/>
                    </w:rPr>
                  </w:pPr>
                  <w:r w:rsidRPr="00600694">
                    <w:rPr>
                      <w:rFonts w:hint="eastAsia"/>
                      <w:szCs w:val="21"/>
                    </w:rPr>
                    <w:t>一般工业固体废物</w:t>
                  </w:r>
                </w:p>
              </w:tc>
              <w:tc>
                <w:tcPr>
                  <w:tcW w:w="1276" w:type="dxa"/>
                  <w:shd w:val="clear" w:color="auto" w:fill="auto"/>
                  <w:vAlign w:val="center"/>
                </w:tcPr>
                <w:p w14:paraId="08A38798" w14:textId="77777777" w:rsidR="00CD5123" w:rsidRPr="00600694" w:rsidRDefault="00CD5123" w:rsidP="004F5897">
                  <w:pPr>
                    <w:adjustRightInd w:val="0"/>
                    <w:snapToGrid w:val="0"/>
                    <w:jc w:val="center"/>
                    <w:rPr>
                      <w:szCs w:val="21"/>
                    </w:rPr>
                  </w:pPr>
                  <w:r w:rsidRPr="00600694">
                    <w:rPr>
                      <w:rFonts w:hint="eastAsia"/>
                      <w:szCs w:val="21"/>
                    </w:rPr>
                    <w:t>类比法</w:t>
                  </w:r>
                </w:p>
              </w:tc>
              <w:tc>
                <w:tcPr>
                  <w:tcW w:w="1417" w:type="dxa"/>
                  <w:shd w:val="clear" w:color="auto" w:fill="auto"/>
                  <w:vAlign w:val="center"/>
                </w:tcPr>
                <w:p w14:paraId="049585B3" w14:textId="77777777" w:rsidR="00CD5123" w:rsidRPr="00600694" w:rsidRDefault="00CD5123" w:rsidP="004F5897">
                  <w:pPr>
                    <w:adjustRightInd w:val="0"/>
                    <w:snapToGrid w:val="0"/>
                    <w:jc w:val="center"/>
                    <w:rPr>
                      <w:szCs w:val="21"/>
                    </w:rPr>
                  </w:pPr>
                  <w:r w:rsidRPr="00600694">
                    <w:rPr>
                      <w:rFonts w:hint="eastAsia"/>
                      <w:szCs w:val="21"/>
                    </w:rPr>
                    <w:t>0.5</w:t>
                  </w:r>
                </w:p>
              </w:tc>
              <w:tc>
                <w:tcPr>
                  <w:tcW w:w="2126" w:type="dxa"/>
                  <w:shd w:val="clear" w:color="auto" w:fill="auto"/>
                  <w:vAlign w:val="center"/>
                </w:tcPr>
                <w:p w14:paraId="7736CF55" w14:textId="77777777" w:rsidR="00CD5123" w:rsidRPr="00600694" w:rsidRDefault="00CD5123" w:rsidP="004F5897">
                  <w:pPr>
                    <w:adjustRightInd w:val="0"/>
                    <w:snapToGrid w:val="0"/>
                    <w:jc w:val="center"/>
                    <w:rPr>
                      <w:szCs w:val="21"/>
                    </w:rPr>
                  </w:pPr>
                  <w:r w:rsidRPr="00600694">
                    <w:rPr>
                      <w:rFonts w:hint="eastAsia"/>
                      <w:szCs w:val="21"/>
                    </w:rPr>
                    <w:t>收集后外卖处理</w:t>
                  </w:r>
                </w:p>
              </w:tc>
              <w:tc>
                <w:tcPr>
                  <w:tcW w:w="1418" w:type="dxa"/>
                  <w:shd w:val="clear" w:color="auto" w:fill="auto"/>
                  <w:vAlign w:val="center"/>
                </w:tcPr>
                <w:p w14:paraId="0CBCEFA3" w14:textId="77777777" w:rsidR="00CD5123" w:rsidRPr="00600694" w:rsidRDefault="00CD5123" w:rsidP="004F5897">
                  <w:pPr>
                    <w:adjustRightInd w:val="0"/>
                    <w:snapToGrid w:val="0"/>
                    <w:jc w:val="center"/>
                    <w:rPr>
                      <w:szCs w:val="21"/>
                    </w:rPr>
                  </w:pPr>
                  <w:r w:rsidRPr="00600694">
                    <w:rPr>
                      <w:rFonts w:hint="eastAsia"/>
                      <w:szCs w:val="21"/>
                    </w:rPr>
                    <w:t>0.5</w:t>
                  </w:r>
                </w:p>
              </w:tc>
              <w:tc>
                <w:tcPr>
                  <w:tcW w:w="1559" w:type="dxa"/>
                  <w:shd w:val="clear" w:color="auto" w:fill="auto"/>
                  <w:vAlign w:val="center"/>
                </w:tcPr>
                <w:p w14:paraId="4741E827" w14:textId="77777777" w:rsidR="00CD5123" w:rsidRPr="00600694" w:rsidRDefault="00CD5123" w:rsidP="004F5897">
                  <w:pPr>
                    <w:adjustRightInd w:val="0"/>
                    <w:snapToGrid w:val="0"/>
                    <w:jc w:val="center"/>
                    <w:rPr>
                      <w:szCs w:val="21"/>
                    </w:rPr>
                  </w:pPr>
                  <w:r w:rsidRPr="00600694">
                    <w:rPr>
                      <w:rFonts w:hint="eastAsia"/>
                      <w:szCs w:val="21"/>
                    </w:rPr>
                    <w:t>综合利用</w:t>
                  </w:r>
                </w:p>
              </w:tc>
            </w:tr>
            <w:tr w:rsidR="00600694" w:rsidRPr="00600694" w14:paraId="044A8B39" w14:textId="77777777" w:rsidTr="004F5897">
              <w:trPr>
                <w:jc w:val="center"/>
              </w:trPr>
              <w:tc>
                <w:tcPr>
                  <w:tcW w:w="1505" w:type="dxa"/>
                  <w:shd w:val="clear" w:color="auto" w:fill="auto"/>
                  <w:vAlign w:val="center"/>
                </w:tcPr>
                <w:p w14:paraId="0066BB6D" w14:textId="77777777" w:rsidR="00CD5123" w:rsidRPr="00600694" w:rsidRDefault="00CD5123" w:rsidP="004F5897">
                  <w:pPr>
                    <w:adjustRightInd w:val="0"/>
                    <w:snapToGrid w:val="0"/>
                    <w:jc w:val="center"/>
                    <w:rPr>
                      <w:szCs w:val="21"/>
                    </w:rPr>
                  </w:pPr>
                  <w:r w:rsidRPr="00600694">
                    <w:rPr>
                      <w:rFonts w:hint="eastAsia"/>
                      <w:szCs w:val="21"/>
                    </w:rPr>
                    <w:t>机械加工</w:t>
                  </w:r>
                </w:p>
              </w:tc>
              <w:tc>
                <w:tcPr>
                  <w:tcW w:w="929" w:type="dxa"/>
                  <w:shd w:val="clear" w:color="auto" w:fill="auto"/>
                  <w:vAlign w:val="center"/>
                </w:tcPr>
                <w:p w14:paraId="0030FCB9" w14:textId="77777777" w:rsidR="00CD5123" w:rsidRPr="00600694" w:rsidRDefault="00CD5123" w:rsidP="004F5897">
                  <w:pPr>
                    <w:adjustRightInd w:val="0"/>
                    <w:snapToGrid w:val="0"/>
                    <w:jc w:val="center"/>
                    <w:rPr>
                      <w:szCs w:val="21"/>
                    </w:rPr>
                  </w:pPr>
                  <w:r w:rsidRPr="00600694">
                    <w:rPr>
                      <w:rFonts w:hint="eastAsia"/>
                      <w:szCs w:val="21"/>
                    </w:rPr>
                    <w:t>/</w:t>
                  </w:r>
                </w:p>
              </w:tc>
              <w:tc>
                <w:tcPr>
                  <w:tcW w:w="1559" w:type="dxa"/>
                  <w:shd w:val="clear" w:color="auto" w:fill="auto"/>
                  <w:vAlign w:val="center"/>
                </w:tcPr>
                <w:p w14:paraId="725BFA8E" w14:textId="77777777" w:rsidR="00CD5123" w:rsidRPr="00600694" w:rsidRDefault="00CD5123" w:rsidP="004F5897">
                  <w:pPr>
                    <w:adjustRightInd w:val="0"/>
                    <w:snapToGrid w:val="0"/>
                    <w:jc w:val="center"/>
                    <w:rPr>
                      <w:szCs w:val="21"/>
                    </w:rPr>
                  </w:pPr>
                  <w:r w:rsidRPr="00600694">
                    <w:rPr>
                      <w:rFonts w:hint="eastAsia"/>
                      <w:szCs w:val="21"/>
                    </w:rPr>
                    <w:t>废皂化液</w:t>
                  </w:r>
                </w:p>
              </w:tc>
              <w:tc>
                <w:tcPr>
                  <w:tcW w:w="1134" w:type="dxa"/>
                  <w:shd w:val="clear" w:color="auto" w:fill="auto"/>
                  <w:vAlign w:val="center"/>
                </w:tcPr>
                <w:p w14:paraId="4DA80E63" w14:textId="77777777" w:rsidR="00CD5123" w:rsidRPr="00600694" w:rsidRDefault="00CD5123" w:rsidP="004F5897">
                  <w:pPr>
                    <w:adjustRightInd w:val="0"/>
                    <w:snapToGrid w:val="0"/>
                    <w:jc w:val="center"/>
                    <w:rPr>
                      <w:szCs w:val="21"/>
                    </w:rPr>
                  </w:pPr>
                  <w:r w:rsidRPr="00600694">
                    <w:rPr>
                      <w:rFonts w:eastAsiaTheme="minorEastAsia"/>
                      <w:szCs w:val="21"/>
                    </w:rPr>
                    <w:t>危险固废</w:t>
                  </w:r>
                </w:p>
              </w:tc>
              <w:tc>
                <w:tcPr>
                  <w:tcW w:w="1276" w:type="dxa"/>
                  <w:shd w:val="clear" w:color="auto" w:fill="auto"/>
                  <w:vAlign w:val="center"/>
                </w:tcPr>
                <w:p w14:paraId="433CC701" w14:textId="77777777" w:rsidR="00CD5123" w:rsidRPr="00600694" w:rsidRDefault="00CD5123" w:rsidP="004F5897">
                  <w:pPr>
                    <w:adjustRightInd w:val="0"/>
                    <w:snapToGrid w:val="0"/>
                    <w:jc w:val="center"/>
                    <w:rPr>
                      <w:szCs w:val="21"/>
                    </w:rPr>
                  </w:pPr>
                  <w:r w:rsidRPr="00600694">
                    <w:rPr>
                      <w:rFonts w:hint="eastAsia"/>
                      <w:szCs w:val="21"/>
                    </w:rPr>
                    <w:t>物料衡算法</w:t>
                  </w:r>
                </w:p>
              </w:tc>
              <w:tc>
                <w:tcPr>
                  <w:tcW w:w="1417" w:type="dxa"/>
                  <w:shd w:val="clear" w:color="auto" w:fill="auto"/>
                  <w:vAlign w:val="center"/>
                </w:tcPr>
                <w:p w14:paraId="0DAB3F71" w14:textId="77777777" w:rsidR="00CD5123" w:rsidRPr="00600694" w:rsidRDefault="00CD5123" w:rsidP="004F5897">
                  <w:pPr>
                    <w:adjustRightInd w:val="0"/>
                    <w:snapToGrid w:val="0"/>
                    <w:jc w:val="center"/>
                    <w:rPr>
                      <w:szCs w:val="21"/>
                    </w:rPr>
                  </w:pPr>
                  <w:r w:rsidRPr="00600694">
                    <w:rPr>
                      <w:rFonts w:hint="eastAsia"/>
                      <w:szCs w:val="21"/>
                    </w:rPr>
                    <w:t>0.05</w:t>
                  </w:r>
                </w:p>
              </w:tc>
              <w:tc>
                <w:tcPr>
                  <w:tcW w:w="2126" w:type="dxa"/>
                  <w:shd w:val="clear" w:color="auto" w:fill="auto"/>
                  <w:vAlign w:val="center"/>
                </w:tcPr>
                <w:p w14:paraId="7DAD8FDD" w14:textId="77777777" w:rsidR="00CD5123" w:rsidRPr="00600694" w:rsidRDefault="00CD5123" w:rsidP="004F5897">
                  <w:pPr>
                    <w:adjustRightInd w:val="0"/>
                    <w:snapToGrid w:val="0"/>
                    <w:jc w:val="center"/>
                    <w:rPr>
                      <w:szCs w:val="21"/>
                    </w:rPr>
                  </w:pPr>
                  <w:r w:rsidRPr="00600694">
                    <w:rPr>
                      <w:rFonts w:hint="eastAsia"/>
                      <w:szCs w:val="21"/>
                    </w:rPr>
                    <w:t>委托有资质单位处置</w:t>
                  </w:r>
                </w:p>
              </w:tc>
              <w:tc>
                <w:tcPr>
                  <w:tcW w:w="1418" w:type="dxa"/>
                  <w:shd w:val="clear" w:color="auto" w:fill="auto"/>
                  <w:vAlign w:val="center"/>
                </w:tcPr>
                <w:p w14:paraId="06750BDF" w14:textId="77777777" w:rsidR="00CD5123" w:rsidRPr="00600694" w:rsidRDefault="00CD5123" w:rsidP="004F5897">
                  <w:pPr>
                    <w:adjustRightInd w:val="0"/>
                    <w:snapToGrid w:val="0"/>
                    <w:jc w:val="center"/>
                    <w:rPr>
                      <w:szCs w:val="21"/>
                    </w:rPr>
                  </w:pPr>
                  <w:r w:rsidRPr="00600694">
                    <w:rPr>
                      <w:rFonts w:hint="eastAsia"/>
                      <w:szCs w:val="21"/>
                    </w:rPr>
                    <w:t>0.05</w:t>
                  </w:r>
                </w:p>
              </w:tc>
              <w:tc>
                <w:tcPr>
                  <w:tcW w:w="1559" w:type="dxa"/>
                  <w:shd w:val="clear" w:color="auto" w:fill="auto"/>
                  <w:vAlign w:val="center"/>
                </w:tcPr>
                <w:p w14:paraId="535523C8" w14:textId="77777777" w:rsidR="00CD5123" w:rsidRPr="00600694" w:rsidRDefault="00CD5123" w:rsidP="004F5897">
                  <w:pPr>
                    <w:adjustRightInd w:val="0"/>
                    <w:snapToGrid w:val="0"/>
                    <w:jc w:val="center"/>
                    <w:rPr>
                      <w:szCs w:val="21"/>
                    </w:rPr>
                  </w:pPr>
                  <w:proofErr w:type="gramStart"/>
                  <w:r w:rsidRPr="00600694">
                    <w:rPr>
                      <w:rFonts w:hint="eastAsia"/>
                      <w:szCs w:val="21"/>
                    </w:rPr>
                    <w:t>危废处置</w:t>
                  </w:r>
                  <w:proofErr w:type="gramEnd"/>
                  <w:r w:rsidRPr="00600694">
                    <w:rPr>
                      <w:rFonts w:hint="eastAsia"/>
                      <w:szCs w:val="21"/>
                    </w:rPr>
                    <w:t>公司</w:t>
                  </w:r>
                </w:p>
              </w:tc>
            </w:tr>
            <w:tr w:rsidR="00600694" w:rsidRPr="00600694" w14:paraId="51BE3C11" w14:textId="77777777" w:rsidTr="004F5897">
              <w:trPr>
                <w:jc w:val="center"/>
              </w:trPr>
              <w:tc>
                <w:tcPr>
                  <w:tcW w:w="1505" w:type="dxa"/>
                  <w:shd w:val="clear" w:color="auto" w:fill="auto"/>
                  <w:vAlign w:val="center"/>
                </w:tcPr>
                <w:p w14:paraId="3ACBBBD6" w14:textId="77777777" w:rsidR="00CD5123" w:rsidRPr="00600694" w:rsidRDefault="00CD5123" w:rsidP="004F5897">
                  <w:pPr>
                    <w:adjustRightInd w:val="0"/>
                    <w:snapToGrid w:val="0"/>
                    <w:jc w:val="center"/>
                    <w:rPr>
                      <w:szCs w:val="21"/>
                    </w:rPr>
                  </w:pPr>
                  <w:r w:rsidRPr="00600694">
                    <w:rPr>
                      <w:rFonts w:hint="eastAsia"/>
                      <w:szCs w:val="21"/>
                    </w:rPr>
                    <w:t>机械加工</w:t>
                  </w:r>
                </w:p>
              </w:tc>
              <w:tc>
                <w:tcPr>
                  <w:tcW w:w="929" w:type="dxa"/>
                  <w:shd w:val="clear" w:color="auto" w:fill="auto"/>
                  <w:vAlign w:val="center"/>
                </w:tcPr>
                <w:p w14:paraId="34F1C813" w14:textId="77777777" w:rsidR="00CD5123" w:rsidRPr="00600694" w:rsidRDefault="00CD5123" w:rsidP="004F5897">
                  <w:pPr>
                    <w:adjustRightInd w:val="0"/>
                    <w:snapToGrid w:val="0"/>
                    <w:jc w:val="center"/>
                    <w:rPr>
                      <w:szCs w:val="21"/>
                    </w:rPr>
                  </w:pPr>
                  <w:r w:rsidRPr="00600694">
                    <w:rPr>
                      <w:rFonts w:hint="eastAsia"/>
                      <w:szCs w:val="21"/>
                    </w:rPr>
                    <w:t>/</w:t>
                  </w:r>
                </w:p>
              </w:tc>
              <w:tc>
                <w:tcPr>
                  <w:tcW w:w="1559" w:type="dxa"/>
                  <w:shd w:val="clear" w:color="auto" w:fill="auto"/>
                  <w:vAlign w:val="center"/>
                </w:tcPr>
                <w:p w14:paraId="3A9557BF" w14:textId="77777777" w:rsidR="00CD5123" w:rsidRPr="00600694" w:rsidRDefault="00CD5123" w:rsidP="004F5897">
                  <w:pPr>
                    <w:adjustRightInd w:val="0"/>
                    <w:snapToGrid w:val="0"/>
                    <w:jc w:val="center"/>
                    <w:rPr>
                      <w:szCs w:val="21"/>
                    </w:rPr>
                  </w:pPr>
                  <w:r w:rsidRPr="00600694">
                    <w:rPr>
                      <w:rFonts w:hint="eastAsia"/>
                      <w:szCs w:val="21"/>
                    </w:rPr>
                    <w:t>废液压油</w:t>
                  </w:r>
                </w:p>
              </w:tc>
              <w:tc>
                <w:tcPr>
                  <w:tcW w:w="1134" w:type="dxa"/>
                  <w:shd w:val="clear" w:color="auto" w:fill="auto"/>
                  <w:vAlign w:val="center"/>
                </w:tcPr>
                <w:p w14:paraId="0E5401DF" w14:textId="77777777" w:rsidR="00CD5123" w:rsidRPr="00600694" w:rsidRDefault="00CD5123" w:rsidP="004F5897">
                  <w:pPr>
                    <w:adjustRightInd w:val="0"/>
                    <w:snapToGrid w:val="0"/>
                    <w:jc w:val="center"/>
                    <w:rPr>
                      <w:szCs w:val="21"/>
                    </w:rPr>
                  </w:pPr>
                  <w:r w:rsidRPr="00600694">
                    <w:rPr>
                      <w:rFonts w:eastAsiaTheme="minorEastAsia"/>
                      <w:szCs w:val="21"/>
                    </w:rPr>
                    <w:t>危险固废</w:t>
                  </w:r>
                </w:p>
              </w:tc>
              <w:tc>
                <w:tcPr>
                  <w:tcW w:w="1276" w:type="dxa"/>
                  <w:shd w:val="clear" w:color="auto" w:fill="auto"/>
                  <w:vAlign w:val="center"/>
                </w:tcPr>
                <w:p w14:paraId="47D8866D" w14:textId="77777777" w:rsidR="00CD5123" w:rsidRPr="00600694" w:rsidRDefault="00CD5123" w:rsidP="004F5897">
                  <w:pPr>
                    <w:adjustRightInd w:val="0"/>
                    <w:snapToGrid w:val="0"/>
                    <w:jc w:val="center"/>
                    <w:rPr>
                      <w:szCs w:val="21"/>
                    </w:rPr>
                  </w:pPr>
                  <w:r w:rsidRPr="00600694">
                    <w:rPr>
                      <w:rFonts w:hint="eastAsia"/>
                      <w:szCs w:val="21"/>
                    </w:rPr>
                    <w:t>物料衡算法</w:t>
                  </w:r>
                </w:p>
              </w:tc>
              <w:tc>
                <w:tcPr>
                  <w:tcW w:w="1417" w:type="dxa"/>
                  <w:shd w:val="clear" w:color="auto" w:fill="auto"/>
                  <w:vAlign w:val="center"/>
                </w:tcPr>
                <w:p w14:paraId="58A9E933" w14:textId="77777777" w:rsidR="00CD5123" w:rsidRPr="00600694" w:rsidRDefault="00CD5123" w:rsidP="004F5897">
                  <w:pPr>
                    <w:adjustRightInd w:val="0"/>
                    <w:snapToGrid w:val="0"/>
                    <w:jc w:val="center"/>
                    <w:rPr>
                      <w:szCs w:val="21"/>
                    </w:rPr>
                  </w:pPr>
                  <w:r w:rsidRPr="00600694">
                    <w:rPr>
                      <w:rFonts w:hint="eastAsia"/>
                      <w:szCs w:val="21"/>
                    </w:rPr>
                    <w:t>1.0</w:t>
                  </w:r>
                </w:p>
              </w:tc>
              <w:tc>
                <w:tcPr>
                  <w:tcW w:w="2126" w:type="dxa"/>
                  <w:shd w:val="clear" w:color="auto" w:fill="auto"/>
                  <w:vAlign w:val="center"/>
                </w:tcPr>
                <w:p w14:paraId="09642F0F" w14:textId="77777777" w:rsidR="00CD5123" w:rsidRPr="00600694" w:rsidRDefault="00CD5123" w:rsidP="004F5897">
                  <w:pPr>
                    <w:adjustRightInd w:val="0"/>
                    <w:snapToGrid w:val="0"/>
                    <w:jc w:val="center"/>
                    <w:rPr>
                      <w:szCs w:val="21"/>
                    </w:rPr>
                  </w:pPr>
                  <w:r w:rsidRPr="00600694">
                    <w:rPr>
                      <w:rFonts w:hint="eastAsia"/>
                      <w:szCs w:val="21"/>
                    </w:rPr>
                    <w:t>委托有资质单位处置</w:t>
                  </w:r>
                </w:p>
              </w:tc>
              <w:tc>
                <w:tcPr>
                  <w:tcW w:w="1418" w:type="dxa"/>
                  <w:shd w:val="clear" w:color="auto" w:fill="auto"/>
                  <w:vAlign w:val="center"/>
                </w:tcPr>
                <w:p w14:paraId="636E0AA5" w14:textId="77777777" w:rsidR="00CD5123" w:rsidRPr="00600694" w:rsidRDefault="00CD5123" w:rsidP="004F5897">
                  <w:pPr>
                    <w:adjustRightInd w:val="0"/>
                    <w:snapToGrid w:val="0"/>
                    <w:jc w:val="center"/>
                    <w:rPr>
                      <w:szCs w:val="21"/>
                    </w:rPr>
                  </w:pPr>
                  <w:r w:rsidRPr="00600694">
                    <w:rPr>
                      <w:rFonts w:hint="eastAsia"/>
                      <w:szCs w:val="21"/>
                    </w:rPr>
                    <w:t>1.0</w:t>
                  </w:r>
                </w:p>
              </w:tc>
              <w:tc>
                <w:tcPr>
                  <w:tcW w:w="1559" w:type="dxa"/>
                  <w:shd w:val="clear" w:color="auto" w:fill="auto"/>
                  <w:vAlign w:val="center"/>
                </w:tcPr>
                <w:p w14:paraId="0F9B3EA0" w14:textId="77777777" w:rsidR="00CD5123" w:rsidRPr="00600694" w:rsidRDefault="00CD5123" w:rsidP="004F5897">
                  <w:pPr>
                    <w:adjustRightInd w:val="0"/>
                    <w:snapToGrid w:val="0"/>
                    <w:jc w:val="center"/>
                    <w:rPr>
                      <w:szCs w:val="21"/>
                    </w:rPr>
                  </w:pPr>
                  <w:proofErr w:type="gramStart"/>
                  <w:r w:rsidRPr="00600694">
                    <w:rPr>
                      <w:rFonts w:hint="eastAsia"/>
                      <w:szCs w:val="21"/>
                    </w:rPr>
                    <w:t>危废处置</w:t>
                  </w:r>
                  <w:proofErr w:type="gramEnd"/>
                  <w:r w:rsidRPr="00600694">
                    <w:rPr>
                      <w:rFonts w:hint="eastAsia"/>
                      <w:szCs w:val="21"/>
                    </w:rPr>
                    <w:t>公司</w:t>
                  </w:r>
                </w:p>
              </w:tc>
            </w:tr>
            <w:tr w:rsidR="00600694" w:rsidRPr="00600694" w14:paraId="6E57DBB7" w14:textId="77777777" w:rsidTr="004F5897">
              <w:trPr>
                <w:jc w:val="center"/>
              </w:trPr>
              <w:tc>
                <w:tcPr>
                  <w:tcW w:w="1505" w:type="dxa"/>
                  <w:shd w:val="clear" w:color="auto" w:fill="auto"/>
                  <w:vAlign w:val="center"/>
                </w:tcPr>
                <w:p w14:paraId="0A133E02" w14:textId="77777777" w:rsidR="00CD5123" w:rsidRPr="00600694" w:rsidRDefault="00CD5123" w:rsidP="004F5897">
                  <w:pPr>
                    <w:adjustRightInd w:val="0"/>
                    <w:snapToGrid w:val="0"/>
                    <w:jc w:val="center"/>
                    <w:rPr>
                      <w:szCs w:val="21"/>
                    </w:rPr>
                  </w:pPr>
                  <w:r w:rsidRPr="00600694">
                    <w:rPr>
                      <w:rFonts w:hint="eastAsia"/>
                      <w:szCs w:val="21"/>
                    </w:rPr>
                    <w:t>设备维护保养</w:t>
                  </w:r>
                </w:p>
              </w:tc>
              <w:tc>
                <w:tcPr>
                  <w:tcW w:w="929" w:type="dxa"/>
                  <w:shd w:val="clear" w:color="auto" w:fill="auto"/>
                  <w:vAlign w:val="center"/>
                </w:tcPr>
                <w:p w14:paraId="1F3E806F" w14:textId="77777777" w:rsidR="00CD5123" w:rsidRPr="00600694" w:rsidRDefault="00CD5123" w:rsidP="004F5897">
                  <w:pPr>
                    <w:adjustRightInd w:val="0"/>
                    <w:snapToGrid w:val="0"/>
                    <w:jc w:val="center"/>
                    <w:rPr>
                      <w:szCs w:val="21"/>
                    </w:rPr>
                  </w:pPr>
                  <w:r w:rsidRPr="00600694">
                    <w:rPr>
                      <w:rFonts w:hint="eastAsia"/>
                      <w:szCs w:val="21"/>
                    </w:rPr>
                    <w:t>/</w:t>
                  </w:r>
                </w:p>
              </w:tc>
              <w:tc>
                <w:tcPr>
                  <w:tcW w:w="1559" w:type="dxa"/>
                  <w:shd w:val="clear" w:color="auto" w:fill="auto"/>
                  <w:vAlign w:val="center"/>
                </w:tcPr>
                <w:p w14:paraId="3BD1F485" w14:textId="77777777" w:rsidR="00CD5123" w:rsidRPr="00600694" w:rsidRDefault="00CD5123" w:rsidP="004F5897">
                  <w:pPr>
                    <w:adjustRightInd w:val="0"/>
                    <w:snapToGrid w:val="0"/>
                    <w:jc w:val="center"/>
                    <w:rPr>
                      <w:szCs w:val="21"/>
                    </w:rPr>
                  </w:pPr>
                  <w:r w:rsidRPr="00600694">
                    <w:rPr>
                      <w:rFonts w:hint="eastAsia"/>
                      <w:szCs w:val="21"/>
                    </w:rPr>
                    <w:t>废机油</w:t>
                  </w:r>
                </w:p>
              </w:tc>
              <w:tc>
                <w:tcPr>
                  <w:tcW w:w="1134" w:type="dxa"/>
                  <w:shd w:val="clear" w:color="auto" w:fill="auto"/>
                  <w:vAlign w:val="center"/>
                </w:tcPr>
                <w:p w14:paraId="009E7620" w14:textId="77777777" w:rsidR="00CD5123" w:rsidRPr="00600694" w:rsidRDefault="00CD5123" w:rsidP="004F5897">
                  <w:pPr>
                    <w:adjustRightInd w:val="0"/>
                    <w:snapToGrid w:val="0"/>
                    <w:jc w:val="center"/>
                    <w:rPr>
                      <w:szCs w:val="21"/>
                    </w:rPr>
                  </w:pPr>
                  <w:r w:rsidRPr="00600694">
                    <w:rPr>
                      <w:rFonts w:eastAsiaTheme="minorEastAsia"/>
                      <w:szCs w:val="21"/>
                    </w:rPr>
                    <w:t>危险固废</w:t>
                  </w:r>
                </w:p>
              </w:tc>
              <w:tc>
                <w:tcPr>
                  <w:tcW w:w="1276" w:type="dxa"/>
                  <w:shd w:val="clear" w:color="auto" w:fill="auto"/>
                  <w:vAlign w:val="center"/>
                </w:tcPr>
                <w:p w14:paraId="5A265B00" w14:textId="77777777" w:rsidR="00CD5123" w:rsidRPr="00600694" w:rsidRDefault="00CD5123" w:rsidP="004F5897">
                  <w:pPr>
                    <w:adjustRightInd w:val="0"/>
                    <w:snapToGrid w:val="0"/>
                    <w:jc w:val="center"/>
                    <w:rPr>
                      <w:szCs w:val="21"/>
                    </w:rPr>
                  </w:pPr>
                  <w:r w:rsidRPr="00600694">
                    <w:rPr>
                      <w:rFonts w:hint="eastAsia"/>
                      <w:szCs w:val="21"/>
                    </w:rPr>
                    <w:t>物料衡算法</w:t>
                  </w:r>
                </w:p>
              </w:tc>
              <w:tc>
                <w:tcPr>
                  <w:tcW w:w="1417" w:type="dxa"/>
                  <w:shd w:val="clear" w:color="auto" w:fill="auto"/>
                  <w:vAlign w:val="center"/>
                </w:tcPr>
                <w:p w14:paraId="0C7E03BE" w14:textId="77777777" w:rsidR="00CD5123" w:rsidRPr="00600694" w:rsidRDefault="00CD5123" w:rsidP="004F5897">
                  <w:pPr>
                    <w:adjustRightInd w:val="0"/>
                    <w:snapToGrid w:val="0"/>
                    <w:jc w:val="center"/>
                    <w:rPr>
                      <w:szCs w:val="21"/>
                    </w:rPr>
                  </w:pPr>
                  <w:r w:rsidRPr="00600694">
                    <w:rPr>
                      <w:rFonts w:hint="eastAsia"/>
                      <w:szCs w:val="21"/>
                    </w:rPr>
                    <w:t>0.05</w:t>
                  </w:r>
                </w:p>
              </w:tc>
              <w:tc>
                <w:tcPr>
                  <w:tcW w:w="2126" w:type="dxa"/>
                  <w:shd w:val="clear" w:color="auto" w:fill="auto"/>
                  <w:vAlign w:val="center"/>
                </w:tcPr>
                <w:p w14:paraId="59624ED0" w14:textId="77777777" w:rsidR="00CD5123" w:rsidRPr="00600694" w:rsidRDefault="00CD5123" w:rsidP="004F5897">
                  <w:pPr>
                    <w:adjustRightInd w:val="0"/>
                    <w:snapToGrid w:val="0"/>
                    <w:jc w:val="center"/>
                    <w:rPr>
                      <w:szCs w:val="21"/>
                    </w:rPr>
                  </w:pPr>
                  <w:r w:rsidRPr="00600694">
                    <w:rPr>
                      <w:rFonts w:hint="eastAsia"/>
                      <w:szCs w:val="21"/>
                    </w:rPr>
                    <w:t>委托有资质单位处置</w:t>
                  </w:r>
                </w:p>
              </w:tc>
              <w:tc>
                <w:tcPr>
                  <w:tcW w:w="1418" w:type="dxa"/>
                  <w:shd w:val="clear" w:color="auto" w:fill="auto"/>
                  <w:vAlign w:val="center"/>
                </w:tcPr>
                <w:p w14:paraId="2B7663A5" w14:textId="77777777" w:rsidR="00CD5123" w:rsidRPr="00600694" w:rsidRDefault="00CD5123" w:rsidP="004F5897">
                  <w:pPr>
                    <w:adjustRightInd w:val="0"/>
                    <w:snapToGrid w:val="0"/>
                    <w:jc w:val="center"/>
                    <w:rPr>
                      <w:szCs w:val="21"/>
                    </w:rPr>
                  </w:pPr>
                  <w:r w:rsidRPr="00600694">
                    <w:rPr>
                      <w:rFonts w:hint="eastAsia"/>
                      <w:szCs w:val="21"/>
                    </w:rPr>
                    <w:t>0.05</w:t>
                  </w:r>
                </w:p>
              </w:tc>
              <w:tc>
                <w:tcPr>
                  <w:tcW w:w="1559" w:type="dxa"/>
                  <w:shd w:val="clear" w:color="auto" w:fill="auto"/>
                  <w:vAlign w:val="center"/>
                </w:tcPr>
                <w:p w14:paraId="77D981DC" w14:textId="77777777" w:rsidR="00CD5123" w:rsidRPr="00600694" w:rsidRDefault="00CD5123" w:rsidP="004F5897">
                  <w:pPr>
                    <w:adjustRightInd w:val="0"/>
                    <w:snapToGrid w:val="0"/>
                    <w:jc w:val="center"/>
                    <w:rPr>
                      <w:szCs w:val="21"/>
                    </w:rPr>
                  </w:pPr>
                  <w:proofErr w:type="gramStart"/>
                  <w:r w:rsidRPr="00600694">
                    <w:rPr>
                      <w:rFonts w:hint="eastAsia"/>
                      <w:szCs w:val="21"/>
                    </w:rPr>
                    <w:t>危废处置</w:t>
                  </w:r>
                  <w:proofErr w:type="gramEnd"/>
                  <w:r w:rsidRPr="00600694">
                    <w:rPr>
                      <w:rFonts w:hint="eastAsia"/>
                      <w:szCs w:val="21"/>
                    </w:rPr>
                    <w:t>公司</w:t>
                  </w:r>
                </w:p>
              </w:tc>
            </w:tr>
            <w:tr w:rsidR="00600694" w:rsidRPr="00600694" w14:paraId="2222AFFB" w14:textId="77777777" w:rsidTr="004F5897">
              <w:trPr>
                <w:jc w:val="center"/>
              </w:trPr>
              <w:tc>
                <w:tcPr>
                  <w:tcW w:w="1505" w:type="dxa"/>
                  <w:shd w:val="clear" w:color="auto" w:fill="auto"/>
                  <w:vAlign w:val="center"/>
                </w:tcPr>
                <w:p w14:paraId="3B94F2FE" w14:textId="77777777" w:rsidR="00CD5123" w:rsidRPr="00600694" w:rsidRDefault="00CD5123" w:rsidP="004F5897">
                  <w:pPr>
                    <w:adjustRightInd w:val="0"/>
                    <w:snapToGrid w:val="0"/>
                    <w:jc w:val="center"/>
                    <w:rPr>
                      <w:szCs w:val="21"/>
                    </w:rPr>
                  </w:pPr>
                  <w:r w:rsidRPr="00600694">
                    <w:rPr>
                      <w:rFonts w:hint="eastAsia"/>
                      <w:szCs w:val="21"/>
                    </w:rPr>
                    <w:t>机械加工</w:t>
                  </w:r>
                </w:p>
              </w:tc>
              <w:tc>
                <w:tcPr>
                  <w:tcW w:w="929" w:type="dxa"/>
                  <w:shd w:val="clear" w:color="auto" w:fill="auto"/>
                  <w:vAlign w:val="center"/>
                </w:tcPr>
                <w:p w14:paraId="5C3AC952" w14:textId="77777777" w:rsidR="00CD5123" w:rsidRPr="00600694" w:rsidRDefault="00CD5123" w:rsidP="004F5897">
                  <w:pPr>
                    <w:adjustRightInd w:val="0"/>
                    <w:snapToGrid w:val="0"/>
                    <w:jc w:val="center"/>
                    <w:rPr>
                      <w:szCs w:val="21"/>
                    </w:rPr>
                  </w:pPr>
                  <w:r w:rsidRPr="00600694">
                    <w:rPr>
                      <w:rFonts w:hint="eastAsia"/>
                      <w:szCs w:val="21"/>
                    </w:rPr>
                    <w:t>/</w:t>
                  </w:r>
                </w:p>
              </w:tc>
              <w:tc>
                <w:tcPr>
                  <w:tcW w:w="1559" w:type="dxa"/>
                  <w:shd w:val="clear" w:color="auto" w:fill="auto"/>
                  <w:vAlign w:val="center"/>
                </w:tcPr>
                <w:p w14:paraId="099A89E0" w14:textId="014243C2" w:rsidR="00B346A6" w:rsidRPr="00600694" w:rsidRDefault="00CD5123" w:rsidP="004F5897">
                  <w:pPr>
                    <w:adjustRightInd w:val="0"/>
                    <w:snapToGrid w:val="0"/>
                    <w:jc w:val="center"/>
                    <w:rPr>
                      <w:szCs w:val="21"/>
                    </w:rPr>
                  </w:pPr>
                  <w:r w:rsidRPr="00600694">
                    <w:rPr>
                      <w:rFonts w:hint="eastAsia"/>
                      <w:szCs w:val="21"/>
                    </w:rPr>
                    <w:t>沾染</w:t>
                  </w:r>
                  <w:r w:rsidR="00B346A6" w:rsidRPr="00600694">
                    <w:rPr>
                      <w:rFonts w:hint="eastAsia"/>
                      <w:szCs w:val="21"/>
                    </w:rPr>
                    <w:t>油</w:t>
                  </w:r>
                  <w:r w:rsidRPr="00600694">
                    <w:rPr>
                      <w:rFonts w:hint="eastAsia"/>
                      <w:szCs w:val="21"/>
                    </w:rPr>
                    <w:t>的</w:t>
                  </w:r>
                </w:p>
                <w:p w14:paraId="564A40D4" w14:textId="6929F4A0" w:rsidR="00CD5123" w:rsidRPr="00600694" w:rsidRDefault="00CD5123" w:rsidP="004F5897">
                  <w:pPr>
                    <w:adjustRightInd w:val="0"/>
                    <w:snapToGrid w:val="0"/>
                    <w:jc w:val="center"/>
                    <w:rPr>
                      <w:szCs w:val="21"/>
                    </w:rPr>
                  </w:pPr>
                  <w:r w:rsidRPr="00600694">
                    <w:rPr>
                      <w:rFonts w:hint="eastAsia"/>
                      <w:szCs w:val="21"/>
                    </w:rPr>
                    <w:t>废包装物</w:t>
                  </w:r>
                </w:p>
              </w:tc>
              <w:tc>
                <w:tcPr>
                  <w:tcW w:w="1134" w:type="dxa"/>
                  <w:shd w:val="clear" w:color="auto" w:fill="auto"/>
                  <w:vAlign w:val="center"/>
                </w:tcPr>
                <w:p w14:paraId="79A5F062" w14:textId="77777777" w:rsidR="00CD5123" w:rsidRPr="00600694" w:rsidRDefault="00CD5123" w:rsidP="004F5897">
                  <w:pPr>
                    <w:adjustRightInd w:val="0"/>
                    <w:snapToGrid w:val="0"/>
                    <w:jc w:val="center"/>
                    <w:rPr>
                      <w:szCs w:val="21"/>
                    </w:rPr>
                  </w:pPr>
                  <w:r w:rsidRPr="00600694">
                    <w:rPr>
                      <w:rFonts w:eastAsiaTheme="minorEastAsia"/>
                      <w:szCs w:val="21"/>
                    </w:rPr>
                    <w:t>危险固废</w:t>
                  </w:r>
                </w:p>
              </w:tc>
              <w:tc>
                <w:tcPr>
                  <w:tcW w:w="1276" w:type="dxa"/>
                  <w:shd w:val="clear" w:color="auto" w:fill="auto"/>
                  <w:vAlign w:val="center"/>
                </w:tcPr>
                <w:p w14:paraId="6E03EAF7" w14:textId="77777777" w:rsidR="00CD5123" w:rsidRPr="00600694" w:rsidRDefault="00CD5123" w:rsidP="004F5897">
                  <w:pPr>
                    <w:adjustRightInd w:val="0"/>
                    <w:snapToGrid w:val="0"/>
                    <w:jc w:val="center"/>
                    <w:rPr>
                      <w:szCs w:val="21"/>
                    </w:rPr>
                  </w:pPr>
                  <w:r w:rsidRPr="00600694">
                    <w:rPr>
                      <w:rFonts w:hint="eastAsia"/>
                      <w:szCs w:val="21"/>
                    </w:rPr>
                    <w:t>类比法</w:t>
                  </w:r>
                </w:p>
              </w:tc>
              <w:tc>
                <w:tcPr>
                  <w:tcW w:w="1417" w:type="dxa"/>
                  <w:shd w:val="clear" w:color="auto" w:fill="auto"/>
                  <w:vAlign w:val="center"/>
                </w:tcPr>
                <w:p w14:paraId="275A003D" w14:textId="77777777" w:rsidR="00CD5123" w:rsidRPr="00600694" w:rsidRDefault="00CD5123" w:rsidP="004F5897">
                  <w:pPr>
                    <w:adjustRightInd w:val="0"/>
                    <w:snapToGrid w:val="0"/>
                    <w:jc w:val="center"/>
                    <w:rPr>
                      <w:szCs w:val="21"/>
                    </w:rPr>
                  </w:pPr>
                  <w:r w:rsidRPr="00600694">
                    <w:rPr>
                      <w:rFonts w:hint="eastAsia"/>
                      <w:szCs w:val="21"/>
                    </w:rPr>
                    <w:t>0.1</w:t>
                  </w:r>
                </w:p>
              </w:tc>
              <w:tc>
                <w:tcPr>
                  <w:tcW w:w="2126" w:type="dxa"/>
                  <w:shd w:val="clear" w:color="auto" w:fill="auto"/>
                  <w:vAlign w:val="center"/>
                </w:tcPr>
                <w:p w14:paraId="42C7FD66" w14:textId="77777777" w:rsidR="00CD5123" w:rsidRPr="00600694" w:rsidRDefault="00CD5123" w:rsidP="004F5897">
                  <w:pPr>
                    <w:adjustRightInd w:val="0"/>
                    <w:snapToGrid w:val="0"/>
                    <w:jc w:val="center"/>
                    <w:rPr>
                      <w:szCs w:val="21"/>
                    </w:rPr>
                  </w:pPr>
                  <w:r w:rsidRPr="00600694">
                    <w:rPr>
                      <w:rFonts w:hint="eastAsia"/>
                      <w:szCs w:val="21"/>
                    </w:rPr>
                    <w:t>委托有资质单位处置</w:t>
                  </w:r>
                </w:p>
              </w:tc>
              <w:tc>
                <w:tcPr>
                  <w:tcW w:w="1418" w:type="dxa"/>
                  <w:shd w:val="clear" w:color="auto" w:fill="auto"/>
                  <w:vAlign w:val="center"/>
                </w:tcPr>
                <w:p w14:paraId="0D5118B6" w14:textId="77777777" w:rsidR="00CD5123" w:rsidRPr="00600694" w:rsidRDefault="00CD5123" w:rsidP="004F5897">
                  <w:pPr>
                    <w:adjustRightInd w:val="0"/>
                    <w:snapToGrid w:val="0"/>
                    <w:jc w:val="center"/>
                    <w:rPr>
                      <w:szCs w:val="21"/>
                    </w:rPr>
                  </w:pPr>
                  <w:r w:rsidRPr="00600694">
                    <w:rPr>
                      <w:rFonts w:hint="eastAsia"/>
                      <w:szCs w:val="21"/>
                    </w:rPr>
                    <w:t>0.1</w:t>
                  </w:r>
                </w:p>
              </w:tc>
              <w:tc>
                <w:tcPr>
                  <w:tcW w:w="1559" w:type="dxa"/>
                  <w:shd w:val="clear" w:color="auto" w:fill="auto"/>
                  <w:vAlign w:val="center"/>
                </w:tcPr>
                <w:p w14:paraId="7B2DABBF" w14:textId="77777777" w:rsidR="00CD5123" w:rsidRPr="00600694" w:rsidRDefault="00CD5123" w:rsidP="004F5897">
                  <w:pPr>
                    <w:adjustRightInd w:val="0"/>
                    <w:snapToGrid w:val="0"/>
                    <w:jc w:val="center"/>
                    <w:rPr>
                      <w:szCs w:val="21"/>
                    </w:rPr>
                  </w:pPr>
                  <w:proofErr w:type="gramStart"/>
                  <w:r w:rsidRPr="00600694">
                    <w:rPr>
                      <w:rFonts w:hint="eastAsia"/>
                      <w:szCs w:val="21"/>
                    </w:rPr>
                    <w:t>危废处置</w:t>
                  </w:r>
                  <w:proofErr w:type="gramEnd"/>
                  <w:r w:rsidRPr="00600694">
                    <w:rPr>
                      <w:rFonts w:hint="eastAsia"/>
                      <w:szCs w:val="21"/>
                    </w:rPr>
                    <w:t>公司</w:t>
                  </w:r>
                </w:p>
              </w:tc>
            </w:tr>
            <w:tr w:rsidR="00600694" w:rsidRPr="00600694" w14:paraId="116CBFBB" w14:textId="77777777" w:rsidTr="004F5897">
              <w:trPr>
                <w:jc w:val="center"/>
              </w:trPr>
              <w:tc>
                <w:tcPr>
                  <w:tcW w:w="1505" w:type="dxa"/>
                  <w:shd w:val="clear" w:color="auto" w:fill="auto"/>
                  <w:vAlign w:val="center"/>
                </w:tcPr>
                <w:p w14:paraId="27C5F1BF" w14:textId="77777777" w:rsidR="00CD5123" w:rsidRPr="00600694" w:rsidRDefault="00CD5123" w:rsidP="004F5897">
                  <w:pPr>
                    <w:adjustRightInd w:val="0"/>
                    <w:snapToGrid w:val="0"/>
                    <w:jc w:val="center"/>
                    <w:rPr>
                      <w:szCs w:val="21"/>
                    </w:rPr>
                  </w:pPr>
                  <w:r w:rsidRPr="00600694">
                    <w:rPr>
                      <w:rFonts w:hint="eastAsia"/>
                      <w:szCs w:val="21"/>
                    </w:rPr>
                    <w:t>机械加工</w:t>
                  </w:r>
                </w:p>
              </w:tc>
              <w:tc>
                <w:tcPr>
                  <w:tcW w:w="929" w:type="dxa"/>
                  <w:shd w:val="clear" w:color="auto" w:fill="auto"/>
                  <w:vAlign w:val="center"/>
                </w:tcPr>
                <w:p w14:paraId="6FD803C0" w14:textId="77777777" w:rsidR="00CD5123" w:rsidRPr="00600694" w:rsidRDefault="00CD5123" w:rsidP="004F5897">
                  <w:pPr>
                    <w:adjustRightInd w:val="0"/>
                    <w:snapToGrid w:val="0"/>
                    <w:jc w:val="center"/>
                    <w:rPr>
                      <w:szCs w:val="21"/>
                    </w:rPr>
                  </w:pPr>
                  <w:r w:rsidRPr="00600694">
                    <w:rPr>
                      <w:rFonts w:hint="eastAsia"/>
                      <w:szCs w:val="21"/>
                    </w:rPr>
                    <w:t>/</w:t>
                  </w:r>
                </w:p>
              </w:tc>
              <w:tc>
                <w:tcPr>
                  <w:tcW w:w="1559" w:type="dxa"/>
                  <w:shd w:val="clear" w:color="auto" w:fill="auto"/>
                  <w:vAlign w:val="center"/>
                </w:tcPr>
                <w:p w14:paraId="4D14D502" w14:textId="77777777" w:rsidR="00CD5123" w:rsidRPr="00600694" w:rsidRDefault="00CD5123" w:rsidP="004F5897">
                  <w:pPr>
                    <w:adjustRightInd w:val="0"/>
                    <w:snapToGrid w:val="0"/>
                    <w:jc w:val="center"/>
                    <w:rPr>
                      <w:szCs w:val="21"/>
                    </w:rPr>
                  </w:pPr>
                  <w:r w:rsidRPr="00600694">
                    <w:rPr>
                      <w:rFonts w:hint="eastAsia"/>
                      <w:szCs w:val="21"/>
                    </w:rPr>
                    <w:t>废油泥</w:t>
                  </w:r>
                </w:p>
              </w:tc>
              <w:tc>
                <w:tcPr>
                  <w:tcW w:w="1134" w:type="dxa"/>
                  <w:shd w:val="clear" w:color="auto" w:fill="auto"/>
                  <w:vAlign w:val="center"/>
                </w:tcPr>
                <w:p w14:paraId="333C9C19" w14:textId="77777777" w:rsidR="00CD5123" w:rsidRPr="00600694" w:rsidRDefault="00CD5123" w:rsidP="004F5897">
                  <w:pPr>
                    <w:adjustRightInd w:val="0"/>
                    <w:snapToGrid w:val="0"/>
                    <w:jc w:val="center"/>
                    <w:rPr>
                      <w:rFonts w:eastAsiaTheme="minorEastAsia"/>
                      <w:szCs w:val="21"/>
                    </w:rPr>
                  </w:pPr>
                  <w:r w:rsidRPr="00600694">
                    <w:rPr>
                      <w:rFonts w:eastAsiaTheme="minorEastAsia" w:hint="eastAsia"/>
                      <w:szCs w:val="21"/>
                    </w:rPr>
                    <w:t>危险废物</w:t>
                  </w:r>
                </w:p>
              </w:tc>
              <w:tc>
                <w:tcPr>
                  <w:tcW w:w="1276" w:type="dxa"/>
                  <w:shd w:val="clear" w:color="auto" w:fill="auto"/>
                  <w:vAlign w:val="center"/>
                </w:tcPr>
                <w:p w14:paraId="373D33EA" w14:textId="77777777" w:rsidR="00CD5123" w:rsidRPr="00600694" w:rsidRDefault="00CD5123" w:rsidP="004F5897">
                  <w:pPr>
                    <w:adjustRightInd w:val="0"/>
                    <w:snapToGrid w:val="0"/>
                    <w:jc w:val="center"/>
                    <w:rPr>
                      <w:szCs w:val="21"/>
                    </w:rPr>
                  </w:pPr>
                  <w:r w:rsidRPr="00600694">
                    <w:rPr>
                      <w:rFonts w:hint="eastAsia"/>
                      <w:szCs w:val="21"/>
                    </w:rPr>
                    <w:t>类比法</w:t>
                  </w:r>
                </w:p>
              </w:tc>
              <w:tc>
                <w:tcPr>
                  <w:tcW w:w="1417" w:type="dxa"/>
                  <w:shd w:val="clear" w:color="auto" w:fill="auto"/>
                  <w:vAlign w:val="center"/>
                </w:tcPr>
                <w:p w14:paraId="41FD60C3" w14:textId="77777777" w:rsidR="00CD5123" w:rsidRPr="00600694" w:rsidRDefault="00CD5123" w:rsidP="004F5897">
                  <w:pPr>
                    <w:adjustRightInd w:val="0"/>
                    <w:snapToGrid w:val="0"/>
                    <w:jc w:val="center"/>
                    <w:rPr>
                      <w:szCs w:val="21"/>
                    </w:rPr>
                  </w:pPr>
                  <w:r w:rsidRPr="00600694">
                    <w:rPr>
                      <w:rFonts w:hint="eastAsia"/>
                      <w:szCs w:val="21"/>
                    </w:rPr>
                    <w:t>0.02</w:t>
                  </w:r>
                </w:p>
              </w:tc>
              <w:tc>
                <w:tcPr>
                  <w:tcW w:w="2126" w:type="dxa"/>
                  <w:shd w:val="clear" w:color="auto" w:fill="auto"/>
                  <w:vAlign w:val="center"/>
                </w:tcPr>
                <w:p w14:paraId="307600FE" w14:textId="77777777" w:rsidR="00CD5123" w:rsidRPr="00600694" w:rsidRDefault="00CD5123" w:rsidP="004F5897">
                  <w:pPr>
                    <w:adjustRightInd w:val="0"/>
                    <w:snapToGrid w:val="0"/>
                    <w:jc w:val="center"/>
                    <w:rPr>
                      <w:szCs w:val="21"/>
                    </w:rPr>
                  </w:pPr>
                  <w:r w:rsidRPr="00600694">
                    <w:rPr>
                      <w:rFonts w:hint="eastAsia"/>
                      <w:szCs w:val="21"/>
                    </w:rPr>
                    <w:t>委托有资质单位处置</w:t>
                  </w:r>
                </w:p>
              </w:tc>
              <w:tc>
                <w:tcPr>
                  <w:tcW w:w="1418" w:type="dxa"/>
                  <w:shd w:val="clear" w:color="auto" w:fill="auto"/>
                  <w:vAlign w:val="center"/>
                </w:tcPr>
                <w:p w14:paraId="3A10D62F" w14:textId="77777777" w:rsidR="00CD5123" w:rsidRPr="00600694" w:rsidRDefault="00CD5123" w:rsidP="004F5897">
                  <w:pPr>
                    <w:adjustRightInd w:val="0"/>
                    <w:snapToGrid w:val="0"/>
                    <w:jc w:val="center"/>
                    <w:rPr>
                      <w:szCs w:val="21"/>
                    </w:rPr>
                  </w:pPr>
                  <w:r w:rsidRPr="00600694">
                    <w:rPr>
                      <w:rFonts w:hint="eastAsia"/>
                      <w:szCs w:val="21"/>
                    </w:rPr>
                    <w:t>0.02</w:t>
                  </w:r>
                </w:p>
              </w:tc>
              <w:tc>
                <w:tcPr>
                  <w:tcW w:w="1559" w:type="dxa"/>
                  <w:shd w:val="clear" w:color="auto" w:fill="auto"/>
                  <w:vAlign w:val="center"/>
                </w:tcPr>
                <w:p w14:paraId="32F58E9C" w14:textId="77777777" w:rsidR="00CD5123" w:rsidRPr="00600694" w:rsidRDefault="00CD5123" w:rsidP="004F5897">
                  <w:pPr>
                    <w:adjustRightInd w:val="0"/>
                    <w:snapToGrid w:val="0"/>
                    <w:jc w:val="center"/>
                    <w:rPr>
                      <w:szCs w:val="21"/>
                    </w:rPr>
                  </w:pPr>
                  <w:proofErr w:type="gramStart"/>
                  <w:r w:rsidRPr="00600694">
                    <w:rPr>
                      <w:rFonts w:hint="eastAsia"/>
                      <w:szCs w:val="21"/>
                    </w:rPr>
                    <w:t>危废处置</w:t>
                  </w:r>
                  <w:proofErr w:type="gramEnd"/>
                  <w:r w:rsidRPr="00600694">
                    <w:rPr>
                      <w:rFonts w:hint="eastAsia"/>
                      <w:szCs w:val="21"/>
                    </w:rPr>
                    <w:t>公司</w:t>
                  </w:r>
                </w:p>
              </w:tc>
            </w:tr>
            <w:tr w:rsidR="00600694" w:rsidRPr="00600694" w14:paraId="2423C21C" w14:textId="77777777" w:rsidTr="004F5897">
              <w:trPr>
                <w:jc w:val="center"/>
              </w:trPr>
              <w:tc>
                <w:tcPr>
                  <w:tcW w:w="1505" w:type="dxa"/>
                  <w:shd w:val="clear" w:color="auto" w:fill="auto"/>
                  <w:vAlign w:val="center"/>
                </w:tcPr>
                <w:p w14:paraId="1404203C" w14:textId="77777777" w:rsidR="00CD5123" w:rsidRPr="00600694" w:rsidRDefault="00CD5123" w:rsidP="004F5897">
                  <w:pPr>
                    <w:adjustRightInd w:val="0"/>
                    <w:snapToGrid w:val="0"/>
                    <w:jc w:val="center"/>
                    <w:rPr>
                      <w:szCs w:val="21"/>
                    </w:rPr>
                  </w:pPr>
                  <w:r w:rsidRPr="00600694">
                    <w:rPr>
                      <w:rFonts w:hint="eastAsia"/>
                      <w:szCs w:val="21"/>
                    </w:rPr>
                    <w:t>机械加工</w:t>
                  </w:r>
                </w:p>
              </w:tc>
              <w:tc>
                <w:tcPr>
                  <w:tcW w:w="929" w:type="dxa"/>
                  <w:shd w:val="clear" w:color="auto" w:fill="auto"/>
                  <w:vAlign w:val="center"/>
                </w:tcPr>
                <w:p w14:paraId="7D555338" w14:textId="77777777" w:rsidR="00CD5123" w:rsidRPr="00600694" w:rsidRDefault="00CD5123" w:rsidP="004F5897">
                  <w:pPr>
                    <w:adjustRightInd w:val="0"/>
                    <w:snapToGrid w:val="0"/>
                    <w:jc w:val="center"/>
                    <w:rPr>
                      <w:szCs w:val="21"/>
                    </w:rPr>
                  </w:pPr>
                  <w:r w:rsidRPr="00600694">
                    <w:rPr>
                      <w:rFonts w:hint="eastAsia"/>
                      <w:szCs w:val="21"/>
                    </w:rPr>
                    <w:t>/</w:t>
                  </w:r>
                </w:p>
              </w:tc>
              <w:tc>
                <w:tcPr>
                  <w:tcW w:w="1559" w:type="dxa"/>
                  <w:shd w:val="clear" w:color="auto" w:fill="auto"/>
                  <w:vAlign w:val="center"/>
                </w:tcPr>
                <w:p w14:paraId="4D6678BD" w14:textId="77777777" w:rsidR="00CD5123" w:rsidRPr="00600694" w:rsidRDefault="00CD5123" w:rsidP="004F5897">
                  <w:pPr>
                    <w:adjustRightInd w:val="0"/>
                    <w:snapToGrid w:val="0"/>
                    <w:jc w:val="center"/>
                    <w:rPr>
                      <w:szCs w:val="21"/>
                    </w:rPr>
                  </w:pPr>
                  <w:r w:rsidRPr="00600694">
                    <w:rPr>
                      <w:rFonts w:hint="eastAsia"/>
                      <w:szCs w:val="21"/>
                    </w:rPr>
                    <w:t>废含油抹布</w:t>
                  </w:r>
                </w:p>
                <w:p w14:paraId="6F32CBFD" w14:textId="77777777" w:rsidR="00CD5123" w:rsidRPr="00600694" w:rsidRDefault="00CD5123" w:rsidP="004F5897">
                  <w:pPr>
                    <w:adjustRightInd w:val="0"/>
                    <w:snapToGrid w:val="0"/>
                    <w:jc w:val="center"/>
                    <w:rPr>
                      <w:szCs w:val="21"/>
                    </w:rPr>
                  </w:pPr>
                  <w:r w:rsidRPr="00600694">
                    <w:rPr>
                      <w:rFonts w:hint="eastAsia"/>
                      <w:szCs w:val="21"/>
                    </w:rPr>
                    <w:t>手套</w:t>
                  </w:r>
                </w:p>
              </w:tc>
              <w:tc>
                <w:tcPr>
                  <w:tcW w:w="1134" w:type="dxa"/>
                  <w:shd w:val="clear" w:color="auto" w:fill="auto"/>
                  <w:vAlign w:val="center"/>
                </w:tcPr>
                <w:p w14:paraId="0AC8A73E" w14:textId="77777777" w:rsidR="00CD5123" w:rsidRPr="00600694" w:rsidRDefault="00CD5123" w:rsidP="004F5897">
                  <w:pPr>
                    <w:adjustRightInd w:val="0"/>
                    <w:snapToGrid w:val="0"/>
                    <w:jc w:val="center"/>
                    <w:rPr>
                      <w:rFonts w:eastAsiaTheme="minorEastAsia"/>
                      <w:szCs w:val="21"/>
                    </w:rPr>
                  </w:pPr>
                  <w:r w:rsidRPr="00600694">
                    <w:rPr>
                      <w:rFonts w:eastAsiaTheme="minorEastAsia"/>
                      <w:szCs w:val="21"/>
                    </w:rPr>
                    <w:t>危险固废</w:t>
                  </w:r>
                </w:p>
              </w:tc>
              <w:tc>
                <w:tcPr>
                  <w:tcW w:w="1276" w:type="dxa"/>
                  <w:shd w:val="clear" w:color="auto" w:fill="auto"/>
                  <w:vAlign w:val="center"/>
                </w:tcPr>
                <w:p w14:paraId="4EC4B271" w14:textId="77777777" w:rsidR="00CD5123" w:rsidRPr="00600694" w:rsidRDefault="00CD5123" w:rsidP="004F5897">
                  <w:pPr>
                    <w:adjustRightInd w:val="0"/>
                    <w:snapToGrid w:val="0"/>
                    <w:jc w:val="center"/>
                    <w:rPr>
                      <w:szCs w:val="21"/>
                    </w:rPr>
                  </w:pPr>
                  <w:r w:rsidRPr="00600694">
                    <w:rPr>
                      <w:rFonts w:hint="eastAsia"/>
                      <w:szCs w:val="21"/>
                    </w:rPr>
                    <w:t>类比法</w:t>
                  </w:r>
                </w:p>
              </w:tc>
              <w:tc>
                <w:tcPr>
                  <w:tcW w:w="1417" w:type="dxa"/>
                  <w:shd w:val="clear" w:color="auto" w:fill="auto"/>
                  <w:vAlign w:val="center"/>
                </w:tcPr>
                <w:p w14:paraId="6AFE6660" w14:textId="77777777" w:rsidR="00CD5123" w:rsidRPr="00600694" w:rsidRDefault="00CD5123" w:rsidP="004F5897">
                  <w:pPr>
                    <w:adjustRightInd w:val="0"/>
                    <w:snapToGrid w:val="0"/>
                    <w:jc w:val="center"/>
                    <w:rPr>
                      <w:szCs w:val="21"/>
                    </w:rPr>
                  </w:pPr>
                  <w:r w:rsidRPr="00600694">
                    <w:rPr>
                      <w:rFonts w:hint="eastAsia"/>
                      <w:szCs w:val="21"/>
                    </w:rPr>
                    <w:t>0.1</w:t>
                  </w:r>
                </w:p>
              </w:tc>
              <w:tc>
                <w:tcPr>
                  <w:tcW w:w="2126" w:type="dxa"/>
                  <w:shd w:val="clear" w:color="auto" w:fill="auto"/>
                  <w:vAlign w:val="center"/>
                </w:tcPr>
                <w:p w14:paraId="3CAA5C19" w14:textId="77777777" w:rsidR="00CD5123" w:rsidRPr="00600694" w:rsidRDefault="00CD5123" w:rsidP="004F5897">
                  <w:pPr>
                    <w:adjustRightInd w:val="0"/>
                    <w:snapToGrid w:val="0"/>
                    <w:jc w:val="center"/>
                    <w:rPr>
                      <w:szCs w:val="21"/>
                    </w:rPr>
                  </w:pPr>
                  <w:r w:rsidRPr="00600694">
                    <w:rPr>
                      <w:szCs w:val="21"/>
                    </w:rPr>
                    <w:t>环卫部门统一清运</w:t>
                  </w:r>
                </w:p>
              </w:tc>
              <w:tc>
                <w:tcPr>
                  <w:tcW w:w="1418" w:type="dxa"/>
                  <w:shd w:val="clear" w:color="auto" w:fill="auto"/>
                  <w:vAlign w:val="center"/>
                </w:tcPr>
                <w:p w14:paraId="6E9C0239" w14:textId="77777777" w:rsidR="00CD5123" w:rsidRPr="00600694" w:rsidRDefault="00CD5123" w:rsidP="004F5897">
                  <w:pPr>
                    <w:adjustRightInd w:val="0"/>
                    <w:snapToGrid w:val="0"/>
                    <w:jc w:val="center"/>
                    <w:rPr>
                      <w:szCs w:val="21"/>
                    </w:rPr>
                  </w:pPr>
                  <w:r w:rsidRPr="00600694">
                    <w:rPr>
                      <w:rFonts w:hint="eastAsia"/>
                      <w:szCs w:val="21"/>
                    </w:rPr>
                    <w:t>0.1</w:t>
                  </w:r>
                </w:p>
              </w:tc>
              <w:tc>
                <w:tcPr>
                  <w:tcW w:w="1559" w:type="dxa"/>
                  <w:shd w:val="clear" w:color="auto" w:fill="auto"/>
                  <w:vAlign w:val="center"/>
                </w:tcPr>
                <w:p w14:paraId="720E280F" w14:textId="77777777" w:rsidR="00CD5123" w:rsidRPr="00600694" w:rsidRDefault="00CD5123" w:rsidP="004F5897">
                  <w:pPr>
                    <w:adjustRightInd w:val="0"/>
                    <w:snapToGrid w:val="0"/>
                    <w:jc w:val="center"/>
                    <w:rPr>
                      <w:szCs w:val="21"/>
                    </w:rPr>
                  </w:pPr>
                  <w:r w:rsidRPr="00600694">
                    <w:rPr>
                      <w:rFonts w:hint="eastAsia"/>
                      <w:szCs w:val="21"/>
                    </w:rPr>
                    <w:t>焚烧</w:t>
                  </w:r>
                </w:p>
              </w:tc>
            </w:tr>
            <w:tr w:rsidR="00600694" w:rsidRPr="00600694" w14:paraId="1A52A7F1" w14:textId="77777777" w:rsidTr="004F5897">
              <w:trPr>
                <w:jc w:val="center"/>
              </w:trPr>
              <w:tc>
                <w:tcPr>
                  <w:tcW w:w="1505" w:type="dxa"/>
                  <w:shd w:val="clear" w:color="auto" w:fill="auto"/>
                  <w:vAlign w:val="center"/>
                </w:tcPr>
                <w:p w14:paraId="0ADA6CFD" w14:textId="77777777" w:rsidR="00CD5123" w:rsidRPr="00600694" w:rsidRDefault="00CD5123" w:rsidP="004F5897">
                  <w:pPr>
                    <w:adjustRightInd w:val="0"/>
                    <w:snapToGrid w:val="0"/>
                    <w:jc w:val="center"/>
                    <w:rPr>
                      <w:szCs w:val="21"/>
                    </w:rPr>
                  </w:pPr>
                  <w:r w:rsidRPr="00600694">
                    <w:rPr>
                      <w:rFonts w:hint="eastAsia"/>
                      <w:szCs w:val="21"/>
                    </w:rPr>
                    <w:t>原料使用</w:t>
                  </w:r>
                </w:p>
              </w:tc>
              <w:tc>
                <w:tcPr>
                  <w:tcW w:w="929" w:type="dxa"/>
                  <w:shd w:val="clear" w:color="auto" w:fill="auto"/>
                  <w:vAlign w:val="center"/>
                </w:tcPr>
                <w:p w14:paraId="7893DDF4" w14:textId="77777777" w:rsidR="00CD5123" w:rsidRPr="00600694" w:rsidRDefault="00CD5123" w:rsidP="004F5897">
                  <w:pPr>
                    <w:adjustRightInd w:val="0"/>
                    <w:snapToGrid w:val="0"/>
                    <w:jc w:val="center"/>
                    <w:rPr>
                      <w:szCs w:val="21"/>
                    </w:rPr>
                  </w:pPr>
                  <w:r w:rsidRPr="00600694">
                    <w:rPr>
                      <w:rFonts w:hint="eastAsia"/>
                      <w:szCs w:val="21"/>
                    </w:rPr>
                    <w:t>/</w:t>
                  </w:r>
                </w:p>
              </w:tc>
              <w:tc>
                <w:tcPr>
                  <w:tcW w:w="1559" w:type="dxa"/>
                  <w:shd w:val="clear" w:color="auto" w:fill="auto"/>
                  <w:vAlign w:val="center"/>
                </w:tcPr>
                <w:p w14:paraId="5BB6D4BF" w14:textId="77777777" w:rsidR="00CD5123" w:rsidRPr="00600694" w:rsidRDefault="00CD5123" w:rsidP="004F5897">
                  <w:pPr>
                    <w:adjustRightInd w:val="0"/>
                    <w:snapToGrid w:val="0"/>
                    <w:jc w:val="center"/>
                    <w:rPr>
                      <w:szCs w:val="21"/>
                    </w:rPr>
                  </w:pPr>
                  <w:r w:rsidRPr="00600694">
                    <w:rPr>
                      <w:rFonts w:hint="eastAsia"/>
                      <w:szCs w:val="21"/>
                    </w:rPr>
                    <w:t>一般废包装</w:t>
                  </w:r>
                </w:p>
                <w:p w14:paraId="100C8E03" w14:textId="77777777" w:rsidR="00CD5123" w:rsidRPr="00600694" w:rsidRDefault="00CD5123" w:rsidP="004F5897">
                  <w:pPr>
                    <w:adjustRightInd w:val="0"/>
                    <w:snapToGrid w:val="0"/>
                    <w:jc w:val="center"/>
                    <w:rPr>
                      <w:szCs w:val="21"/>
                    </w:rPr>
                  </w:pPr>
                  <w:r w:rsidRPr="00600694">
                    <w:rPr>
                      <w:rFonts w:hint="eastAsia"/>
                      <w:szCs w:val="21"/>
                    </w:rPr>
                    <w:t>材料</w:t>
                  </w:r>
                </w:p>
              </w:tc>
              <w:tc>
                <w:tcPr>
                  <w:tcW w:w="1134" w:type="dxa"/>
                  <w:shd w:val="clear" w:color="auto" w:fill="auto"/>
                  <w:vAlign w:val="center"/>
                </w:tcPr>
                <w:p w14:paraId="4CB0CEC6" w14:textId="77777777" w:rsidR="00CD5123" w:rsidRPr="00600694" w:rsidRDefault="00CD5123" w:rsidP="004F5897">
                  <w:pPr>
                    <w:adjustRightInd w:val="0"/>
                    <w:snapToGrid w:val="0"/>
                    <w:jc w:val="center"/>
                    <w:rPr>
                      <w:rFonts w:eastAsiaTheme="minorEastAsia"/>
                      <w:szCs w:val="21"/>
                    </w:rPr>
                  </w:pPr>
                  <w:r w:rsidRPr="00600694">
                    <w:rPr>
                      <w:rFonts w:hint="eastAsia"/>
                      <w:szCs w:val="21"/>
                    </w:rPr>
                    <w:t>一般工业固体废物</w:t>
                  </w:r>
                </w:p>
              </w:tc>
              <w:tc>
                <w:tcPr>
                  <w:tcW w:w="1276" w:type="dxa"/>
                  <w:shd w:val="clear" w:color="auto" w:fill="auto"/>
                  <w:vAlign w:val="center"/>
                </w:tcPr>
                <w:p w14:paraId="35F958EC" w14:textId="77777777" w:rsidR="00CD5123" w:rsidRPr="00600694" w:rsidRDefault="00CD5123" w:rsidP="004F5897">
                  <w:pPr>
                    <w:adjustRightInd w:val="0"/>
                    <w:snapToGrid w:val="0"/>
                    <w:jc w:val="center"/>
                    <w:rPr>
                      <w:szCs w:val="21"/>
                    </w:rPr>
                  </w:pPr>
                  <w:r w:rsidRPr="00600694">
                    <w:rPr>
                      <w:rFonts w:hint="eastAsia"/>
                      <w:szCs w:val="21"/>
                    </w:rPr>
                    <w:t>类比法</w:t>
                  </w:r>
                </w:p>
              </w:tc>
              <w:tc>
                <w:tcPr>
                  <w:tcW w:w="1417" w:type="dxa"/>
                  <w:shd w:val="clear" w:color="auto" w:fill="auto"/>
                  <w:vAlign w:val="center"/>
                </w:tcPr>
                <w:p w14:paraId="39D52B27" w14:textId="77777777" w:rsidR="00CD5123" w:rsidRPr="00600694" w:rsidRDefault="00CD5123" w:rsidP="004F5897">
                  <w:pPr>
                    <w:adjustRightInd w:val="0"/>
                    <w:snapToGrid w:val="0"/>
                    <w:jc w:val="center"/>
                    <w:rPr>
                      <w:szCs w:val="21"/>
                    </w:rPr>
                  </w:pPr>
                  <w:r w:rsidRPr="00600694">
                    <w:rPr>
                      <w:rFonts w:hint="eastAsia"/>
                      <w:szCs w:val="21"/>
                    </w:rPr>
                    <w:t>1.0</w:t>
                  </w:r>
                </w:p>
              </w:tc>
              <w:tc>
                <w:tcPr>
                  <w:tcW w:w="2126" w:type="dxa"/>
                  <w:shd w:val="clear" w:color="auto" w:fill="auto"/>
                  <w:vAlign w:val="center"/>
                </w:tcPr>
                <w:p w14:paraId="41E553B4" w14:textId="77777777" w:rsidR="00CD5123" w:rsidRPr="00600694" w:rsidRDefault="00CD5123" w:rsidP="004F5897">
                  <w:pPr>
                    <w:adjustRightInd w:val="0"/>
                    <w:snapToGrid w:val="0"/>
                    <w:jc w:val="center"/>
                    <w:rPr>
                      <w:szCs w:val="21"/>
                    </w:rPr>
                  </w:pPr>
                  <w:r w:rsidRPr="00600694">
                    <w:rPr>
                      <w:rFonts w:hint="eastAsia"/>
                      <w:szCs w:val="21"/>
                    </w:rPr>
                    <w:t>收集后外卖处理</w:t>
                  </w:r>
                </w:p>
              </w:tc>
              <w:tc>
                <w:tcPr>
                  <w:tcW w:w="1418" w:type="dxa"/>
                  <w:shd w:val="clear" w:color="auto" w:fill="auto"/>
                  <w:vAlign w:val="center"/>
                </w:tcPr>
                <w:p w14:paraId="15C906BF" w14:textId="77777777" w:rsidR="00CD5123" w:rsidRPr="00600694" w:rsidRDefault="00CD5123" w:rsidP="004F5897">
                  <w:pPr>
                    <w:adjustRightInd w:val="0"/>
                    <w:snapToGrid w:val="0"/>
                    <w:jc w:val="center"/>
                    <w:rPr>
                      <w:szCs w:val="21"/>
                    </w:rPr>
                  </w:pPr>
                  <w:r w:rsidRPr="00600694">
                    <w:rPr>
                      <w:rFonts w:hint="eastAsia"/>
                      <w:szCs w:val="21"/>
                    </w:rPr>
                    <w:t>1.0</w:t>
                  </w:r>
                </w:p>
              </w:tc>
              <w:tc>
                <w:tcPr>
                  <w:tcW w:w="1559" w:type="dxa"/>
                  <w:shd w:val="clear" w:color="auto" w:fill="auto"/>
                  <w:vAlign w:val="center"/>
                </w:tcPr>
                <w:p w14:paraId="5C148582" w14:textId="77777777" w:rsidR="00CD5123" w:rsidRPr="00600694" w:rsidRDefault="00CD5123" w:rsidP="004F5897">
                  <w:pPr>
                    <w:adjustRightInd w:val="0"/>
                    <w:snapToGrid w:val="0"/>
                    <w:jc w:val="center"/>
                    <w:rPr>
                      <w:szCs w:val="21"/>
                    </w:rPr>
                  </w:pPr>
                  <w:r w:rsidRPr="00600694">
                    <w:rPr>
                      <w:rFonts w:hint="eastAsia"/>
                      <w:szCs w:val="21"/>
                    </w:rPr>
                    <w:t>综合利用</w:t>
                  </w:r>
                </w:p>
              </w:tc>
            </w:tr>
            <w:tr w:rsidR="00CD5123" w:rsidRPr="00600694" w14:paraId="31473BF7" w14:textId="77777777" w:rsidTr="004F5897">
              <w:trPr>
                <w:jc w:val="center"/>
              </w:trPr>
              <w:tc>
                <w:tcPr>
                  <w:tcW w:w="1505" w:type="dxa"/>
                  <w:shd w:val="clear" w:color="auto" w:fill="auto"/>
                  <w:vAlign w:val="center"/>
                </w:tcPr>
                <w:p w14:paraId="7001889D" w14:textId="77777777" w:rsidR="00CD5123" w:rsidRPr="00600694" w:rsidRDefault="00CD5123" w:rsidP="004F5897">
                  <w:pPr>
                    <w:adjustRightInd w:val="0"/>
                    <w:snapToGrid w:val="0"/>
                    <w:jc w:val="center"/>
                    <w:rPr>
                      <w:szCs w:val="21"/>
                    </w:rPr>
                  </w:pPr>
                  <w:r w:rsidRPr="00600694">
                    <w:rPr>
                      <w:rFonts w:hint="eastAsia"/>
                      <w:szCs w:val="21"/>
                    </w:rPr>
                    <w:t>职工生活</w:t>
                  </w:r>
                </w:p>
              </w:tc>
              <w:tc>
                <w:tcPr>
                  <w:tcW w:w="929" w:type="dxa"/>
                  <w:shd w:val="clear" w:color="auto" w:fill="auto"/>
                  <w:vAlign w:val="center"/>
                </w:tcPr>
                <w:p w14:paraId="05E2D47E" w14:textId="77777777" w:rsidR="00CD5123" w:rsidRPr="00600694" w:rsidRDefault="00CD5123" w:rsidP="004F5897">
                  <w:pPr>
                    <w:adjustRightInd w:val="0"/>
                    <w:snapToGrid w:val="0"/>
                    <w:jc w:val="center"/>
                    <w:rPr>
                      <w:szCs w:val="21"/>
                    </w:rPr>
                  </w:pPr>
                  <w:r w:rsidRPr="00600694">
                    <w:rPr>
                      <w:rFonts w:hint="eastAsia"/>
                      <w:szCs w:val="21"/>
                    </w:rPr>
                    <w:t>/</w:t>
                  </w:r>
                </w:p>
              </w:tc>
              <w:tc>
                <w:tcPr>
                  <w:tcW w:w="1559" w:type="dxa"/>
                  <w:shd w:val="clear" w:color="auto" w:fill="auto"/>
                  <w:vAlign w:val="center"/>
                </w:tcPr>
                <w:p w14:paraId="69FE9700" w14:textId="77777777" w:rsidR="00CD5123" w:rsidRPr="00600694" w:rsidRDefault="00CD5123" w:rsidP="004F5897">
                  <w:pPr>
                    <w:adjustRightInd w:val="0"/>
                    <w:snapToGrid w:val="0"/>
                    <w:jc w:val="center"/>
                    <w:rPr>
                      <w:szCs w:val="21"/>
                    </w:rPr>
                  </w:pPr>
                  <w:r w:rsidRPr="00600694">
                    <w:rPr>
                      <w:szCs w:val="21"/>
                    </w:rPr>
                    <w:t>职工生活垃圾</w:t>
                  </w:r>
                </w:p>
              </w:tc>
              <w:tc>
                <w:tcPr>
                  <w:tcW w:w="1134" w:type="dxa"/>
                  <w:shd w:val="clear" w:color="auto" w:fill="auto"/>
                  <w:vAlign w:val="center"/>
                </w:tcPr>
                <w:p w14:paraId="66F3C1CD" w14:textId="77777777" w:rsidR="00CD5123" w:rsidRPr="00600694" w:rsidRDefault="00CD5123" w:rsidP="004F5897">
                  <w:pPr>
                    <w:adjustRightInd w:val="0"/>
                    <w:snapToGrid w:val="0"/>
                    <w:jc w:val="center"/>
                    <w:rPr>
                      <w:rFonts w:eastAsiaTheme="minorEastAsia"/>
                      <w:szCs w:val="21"/>
                    </w:rPr>
                  </w:pPr>
                  <w:r w:rsidRPr="00600694">
                    <w:rPr>
                      <w:szCs w:val="21"/>
                    </w:rPr>
                    <w:t>生活垃圾</w:t>
                  </w:r>
                </w:p>
              </w:tc>
              <w:tc>
                <w:tcPr>
                  <w:tcW w:w="1276" w:type="dxa"/>
                  <w:shd w:val="clear" w:color="auto" w:fill="auto"/>
                  <w:vAlign w:val="center"/>
                </w:tcPr>
                <w:p w14:paraId="305EB768" w14:textId="77777777" w:rsidR="00CD5123" w:rsidRPr="00600694" w:rsidRDefault="00CD5123" w:rsidP="004F5897">
                  <w:pPr>
                    <w:adjustRightInd w:val="0"/>
                    <w:snapToGrid w:val="0"/>
                    <w:jc w:val="center"/>
                    <w:rPr>
                      <w:szCs w:val="21"/>
                    </w:rPr>
                  </w:pPr>
                  <w:r w:rsidRPr="00600694">
                    <w:rPr>
                      <w:rFonts w:hint="eastAsia"/>
                      <w:szCs w:val="21"/>
                    </w:rPr>
                    <w:t>类比法</w:t>
                  </w:r>
                </w:p>
              </w:tc>
              <w:tc>
                <w:tcPr>
                  <w:tcW w:w="1417" w:type="dxa"/>
                  <w:shd w:val="clear" w:color="auto" w:fill="auto"/>
                  <w:vAlign w:val="center"/>
                </w:tcPr>
                <w:p w14:paraId="3CAED3C5" w14:textId="77777777" w:rsidR="00CD5123" w:rsidRPr="00600694" w:rsidRDefault="00CD5123" w:rsidP="004F5897">
                  <w:pPr>
                    <w:adjustRightInd w:val="0"/>
                    <w:snapToGrid w:val="0"/>
                    <w:jc w:val="center"/>
                    <w:rPr>
                      <w:szCs w:val="21"/>
                    </w:rPr>
                  </w:pPr>
                  <w:r w:rsidRPr="00600694">
                    <w:rPr>
                      <w:rFonts w:hint="eastAsia"/>
                      <w:szCs w:val="21"/>
                    </w:rPr>
                    <w:t>9.0</w:t>
                  </w:r>
                </w:p>
              </w:tc>
              <w:tc>
                <w:tcPr>
                  <w:tcW w:w="2126" w:type="dxa"/>
                  <w:shd w:val="clear" w:color="auto" w:fill="auto"/>
                  <w:vAlign w:val="center"/>
                </w:tcPr>
                <w:p w14:paraId="19FEEEE1" w14:textId="77777777" w:rsidR="00CD5123" w:rsidRPr="00600694" w:rsidRDefault="00CD5123" w:rsidP="004F5897">
                  <w:pPr>
                    <w:adjustRightInd w:val="0"/>
                    <w:snapToGrid w:val="0"/>
                    <w:jc w:val="center"/>
                    <w:rPr>
                      <w:szCs w:val="21"/>
                    </w:rPr>
                  </w:pPr>
                  <w:r w:rsidRPr="00600694">
                    <w:rPr>
                      <w:szCs w:val="21"/>
                    </w:rPr>
                    <w:t>环卫部门统一清运</w:t>
                  </w:r>
                </w:p>
              </w:tc>
              <w:tc>
                <w:tcPr>
                  <w:tcW w:w="1418" w:type="dxa"/>
                  <w:shd w:val="clear" w:color="auto" w:fill="auto"/>
                  <w:vAlign w:val="center"/>
                </w:tcPr>
                <w:p w14:paraId="641EFE0F" w14:textId="77777777" w:rsidR="00CD5123" w:rsidRPr="00600694" w:rsidRDefault="00CD5123" w:rsidP="004F5897">
                  <w:pPr>
                    <w:adjustRightInd w:val="0"/>
                    <w:snapToGrid w:val="0"/>
                    <w:jc w:val="center"/>
                    <w:rPr>
                      <w:szCs w:val="21"/>
                    </w:rPr>
                  </w:pPr>
                  <w:r w:rsidRPr="00600694">
                    <w:rPr>
                      <w:rFonts w:hint="eastAsia"/>
                      <w:szCs w:val="21"/>
                    </w:rPr>
                    <w:t>9.0</w:t>
                  </w:r>
                </w:p>
              </w:tc>
              <w:tc>
                <w:tcPr>
                  <w:tcW w:w="1559" w:type="dxa"/>
                  <w:shd w:val="clear" w:color="auto" w:fill="auto"/>
                  <w:vAlign w:val="center"/>
                </w:tcPr>
                <w:p w14:paraId="14057ADD" w14:textId="77777777" w:rsidR="00CD5123" w:rsidRPr="00600694" w:rsidRDefault="00CD5123" w:rsidP="004F5897">
                  <w:pPr>
                    <w:adjustRightInd w:val="0"/>
                    <w:snapToGrid w:val="0"/>
                    <w:jc w:val="center"/>
                    <w:rPr>
                      <w:szCs w:val="21"/>
                    </w:rPr>
                  </w:pPr>
                  <w:r w:rsidRPr="00600694">
                    <w:rPr>
                      <w:rFonts w:hint="eastAsia"/>
                      <w:szCs w:val="21"/>
                    </w:rPr>
                    <w:t>焚烧</w:t>
                  </w:r>
                </w:p>
              </w:tc>
            </w:tr>
          </w:tbl>
          <w:p w14:paraId="3962B988" w14:textId="77777777" w:rsidR="00B40706" w:rsidRPr="00600694" w:rsidRDefault="00B40706" w:rsidP="008C3AFC">
            <w:pPr>
              <w:snapToGrid w:val="0"/>
              <w:spacing w:line="360" w:lineRule="auto"/>
            </w:pPr>
          </w:p>
        </w:tc>
      </w:tr>
    </w:tbl>
    <w:p w14:paraId="5B342761" w14:textId="77777777" w:rsidR="008038D0" w:rsidRPr="00600694" w:rsidRDefault="008038D0">
      <w:pPr>
        <w:rPr>
          <w:b/>
          <w:bCs/>
          <w:sz w:val="32"/>
          <w:szCs w:val="32"/>
        </w:rPr>
        <w:sectPr w:rsidR="008038D0" w:rsidRPr="00600694" w:rsidSect="00017A61">
          <w:headerReference w:type="default" r:id="rId28"/>
          <w:footerReference w:type="default" r:id="rId29"/>
          <w:pgSz w:w="16838" w:h="11906" w:orient="landscape"/>
          <w:pgMar w:top="1588" w:right="1588" w:bottom="1588" w:left="1588" w:header="1134" w:footer="1134" w:gutter="0"/>
          <w:cols w:space="720"/>
          <w:docGrid w:linePitch="312"/>
        </w:sectPr>
      </w:pPr>
    </w:p>
    <w:p w14:paraId="7AD798F0" w14:textId="77777777" w:rsidR="008038D0" w:rsidRPr="00600694" w:rsidRDefault="008038D0">
      <w:pPr>
        <w:spacing w:line="360" w:lineRule="auto"/>
        <w:outlineLvl w:val="0"/>
        <w:rPr>
          <w:b/>
          <w:bCs/>
          <w:sz w:val="32"/>
          <w:szCs w:val="32"/>
        </w:rPr>
      </w:pPr>
      <w:bookmarkStart w:id="43" w:name="_Toc55312623"/>
      <w:r w:rsidRPr="00600694">
        <w:rPr>
          <w:rFonts w:hint="eastAsia"/>
          <w:b/>
          <w:bCs/>
          <w:sz w:val="32"/>
          <w:szCs w:val="32"/>
        </w:rPr>
        <w:lastRenderedPageBreak/>
        <w:t>6</w:t>
      </w:r>
      <w:r w:rsidRPr="00600694">
        <w:rPr>
          <w:rFonts w:hint="eastAsia"/>
          <w:b/>
          <w:bCs/>
          <w:sz w:val="32"/>
          <w:szCs w:val="32"/>
        </w:rPr>
        <w:t>、</w:t>
      </w:r>
      <w:r w:rsidRPr="00600694">
        <w:rPr>
          <w:b/>
          <w:bCs/>
          <w:sz w:val="32"/>
          <w:szCs w:val="32"/>
        </w:rPr>
        <w:t>项目主要污染物产生及预计排放情况</w:t>
      </w:r>
      <w:bookmarkEnd w:id="38"/>
      <w:bookmarkEnd w:id="39"/>
      <w:bookmarkEnd w:id="40"/>
      <w:bookmarkEnd w:id="41"/>
      <w:bookmarkEnd w:id="42"/>
      <w:bookmarkEnd w:id="43"/>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1304"/>
        <w:gridCol w:w="1559"/>
        <w:gridCol w:w="992"/>
        <w:gridCol w:w="1134"/>
        <w:gridCol w:w="1011"/>
        <w:gridCol w:w="1040"/>
        <w:gridCol w:w="1040"/>
      </w:tblGrid>
      <w:tr w:rsidR="00600694" w:rsidRPr="00600694" w14:paraId="184BA1C4" w14:textId="77777777" w:rsidTr="004F5897">
        <w:trPr>
          <w:trHeight w:val="44"/>
          <w:jc w:val="center"/>
        </w:trPr>
        <w:tc>
          <w:tcPr>
            <w:tcW w:w="996" w:type="dxa"/>
            <w:vMerge w:val="restart"/>
            <w:tcBorders>
              <w:tl2br w:val="single" w:sz="4" w:space="0" w:color="auto"/>
            </w:tcBorders>
            <w:vAlign w:val="center"/>
          </w:tcPr>
          <w:p w14:paraId="1EB8FCFA" w14:textId="77777777" w:rsidR="004F5897" w:rsidRPr="00600694" w:rsidRDefault="004F5897" w:rsidP="004F5897">
            <w:pPr>
              <w:spacing w:line="400" w:lineRule="exact"/>
              <w:jc w:val="center"/>
              <w:rPr>
                <w:szCs w:val="21"/>
              </w:rPr>
            </w:pPr>
            <w:bookmarkStart w:id="44" w:name="_Toc199814216"/>
            <w:bookmarkStart w:id="45" w:name="_Toc294082158"/>
            <w:bookmarkStart w:id="46" w:name="_Toc303260179"/>
            <w:bookmarkStart w:id="47" w:name="_Toc313019366"/>
            <w:bookmarkStart w:id="48" w:name="_Toc313019465"/>
            <w:r w:rsidRPr="00600694">
              <w:rPr>
                <w:rFonts w:hint="eastAsia"/>
                <w:szCs w:val="21"/>
              </w:rPr>
              <w:t xml:space="preserve">   </w:t>
            </w:r>
            <w:r w:rsidRPr="00600694">
              <w:rPr>
                <w:szCs w:val="21"/>
              </w:rPr>
              <w:t>内容</w:t>
            </w:r>
          </w:p>
          <w:p w14:paraId="39CDCA27" w14:textId="77777777" w:rsidR="004F5897" w:rsidRPr="00600694" w:rsidRDefault="004F5897" w:rsidP="004F5897">
            <w:pPr>
              <w:spacing w:line="400" w:lineRule="exact"/>
              <w:rPr>
                <w:szCs w:val="21"/>
              </w:rPr>
            </w:pPr>
            <w:r w:rsidRPr="00600694">
              <w:rPr>
                <w:szCs w:val="21"/>
              </w:rPr>
              <w:t>类型</w:t>
            </w:r>
          </w:p>
        </w:tc>
        <w:tc>
          <w:tcPr>
            <w:tcW w:w="1304" w:type="dxa"/>
            <w:vMerge w:val="restart"/>
            <w:vAlign w:val="center"/>
          </w:tcPr>
          <w:p w14:paraId="26D11103" w14:textId="77777777" w:rsidR="004F5897" w:rsidRPr="00600694" w:rsidRDefault="004F5897" w:rsidP="004F5897">
            <w:pPr>
              <w:spacing w:line="400" w:lineRule="exact"/>
              <w:jc w:val="center"/>
              <w:rPr>
                <w:szCs w:val="21"/>
              </w:rPr>
            </w:pPr>
            <w:r w:rsidRPr="00600694">
              <w:rPr>
                <w:szCs w:val="21"/>
              </w:rPr>
              <w:t>排放源</w:t>
            </w:r>
          </w:p>
        </w:tc>
        <w:tc>
          <w:tcPr>
            <w:tcW w:w="1559" w:type="dxa"/>
            <w:vAlign w:val="center"/>
          </w:tcPr>
          <w:p w14:paraId="3D866792" w14:textId="77777777" w:rsidR="004F5897" w:rsidRPr="00600694" w:rsidRDefault="004F5897" w:rsidP="004F5897">
            <w:pPr>
              <w:spacing w:line="400" w:lineRule="exact"/>
              <w:jc w:val="center"/>
              <w:rPr>
                <w:szCs w:val="21"/>
              </w:rPr>
            </w:pPr>
            <w:r w:rsidRPr="00600694">
              <w:rPr>
                <w:szCs w:val="21"/>
              </w:rPr>
              <w:t>污染物名称</w:t>
            </w:r>
          </w:p>
        </w:tc>
        <w:tc>
          <w:tcPr>
            <w:tcW w:w="2126" w:type="dxa"/>
            <w:gridSpan w:val="2"/>
            <w:vAlign w:val="center"/>
          </w:tcPr>
          <w:p w14:paraId="684030D1" w14:textId="77777777" w:rsidR="004F5897" w:rsidRPr="00600694" w:rsidRDefault="004F5897" w:rsidP="004F5897">
            <w:pPr>
              <w:spacing w:line="400" w:lineRule="exact"/>
              <w:jc w:val="center"/>
              <w:rPr>
                <w:szCs w:val="21"/>
              </w:rPr>
            </w:pPr>
            <w:r w:rsidRPr="00600694">
              <w:rPr>
                <w:szCs w:val="21"/>
              </w:rPr>
              <w:t>处理前产生浓度</w:t>
            </w:r>
          </w:p>
          <w:p w14:paraId="019DA788" w14:textId="77777777" w:rsidR="004F5897" w:rsidRPr="00600694" w:rsidRDefault="004F5897" w:rsidP="004F5897">
            <w:pPr>
              <w:spacing w:line="400" w:lineRule="exact"/>
              <w:jc w:val="center"/>
              <w:rPr>
                <w:szCs w:val="21"/>
              </w:rPr>
            </w:pPr>
            <w:r w:rsidRPr="00600694">
              <w:rPr>
                <w:szCs w:val="21"/>
              </w:rPr>
              <w:t>及产生量</w:t>
            </w:r>
            <w:r w:rsidRPr="00600694">
              <w:rPr>
                <w:szCs w:val="21"/>
              </w:rPr>
              <w:t>(</w:t>
            </w:r>
            <w:r w:rsidRPr="00600694">
              <w:rPr>
                <w:szCs w:val="21"/>
              </w:rPr>
              <w:t>单位</w:t>
            </w:r>
            <w:r w:rsidRPr="00600694">
              <w:rPr>
                <w:szCs w:val="21"/>
              </w:rPr>
              <w:t>)</w:t>
            </w:r>
          </w:p>
        </w:tc>
        <w:tc>
          <w:tcPr>
            <w:tcW w:w="3091" w:type="dxa"/>
            <w:gridSpan w:val="3"/>
            <w:vAlign w:val="center"/>
          </w:tcPr>
          <w:p w14:paraId="1830CB93" w14:textId="77777777" w:rsidR="004F5897" w:rsidRPr="00600694" w:rsidRDefault="004F5897" w:rsidP="004F5897">
            <w:pPr>
              <w:spacing w:line="400" w:lineRule="exact"/>
              <w:jc w:val="center"/>
              <w:rPr>
                <w:szCs w:val="21"/>
              </w:rPr>
            </w:pPr>
            <w:r w:rsidRPr="00600694">
              <w:rPr>
                <w:szCs w:val="21"/>
              </w:rPr>
              <w:t>处理后排放浓度</w:t>
            </w:r>
          </w:p>
          <w:p w14:paraId="22FE7E9A" w14:textId="77777777" w:rsidR="004F5897" w:rsidRPr="00600694" w:rsidRDefault="004F5897" w:rsidP="004F5897">
            <w:pPr>
              <w:spacing w:line="400" w:lineRule="exact"/>
              <w:jc w:val="center"/>
              <w:rPr>
                <w:szCs w:val="21"/>
              </w:rPr>
            </w:pPr>
            <w:r w:rsidRPr="00600694">
              <w:rPr>
                <w:szCs w:val="21"/>
              </w:rPr>
              <w:t>及排放量</w:t>
            </w:r>
            <w:r w:rsidRPr="00600694">
              <w:rPr>
                <w:szCs w:val="21"/>
              </w:rPr>
              <w:t>(</w:t>
            </w:r>
            <w:r w:rsidRPr="00600694">
              <w:rPr>
                <w:szCs w:val="21"/>
              </w:rPr>
              <w:t>单位</w:t>
            </w:r>
            <w:r w:rsidRPr="00600694">
              <w:rPr>
                <w:szCs w:val="21"/>
              </w:rPr>
              <w:t>)</w:t>
            </w:r>
          </w:p>
        </w:tc>
      </w:tr>
      <w:tr w:rsidR="00600694" w:rsidRPr="00600694" w14:paraId="036CFEF1" w14:textId="77777777" w:rsidTr="004F5897">
        <w:trPr>
          <w:trHeight w:val="48"/>
          <w:jc w:val="center"/>
        </w:trPr>
        <w:tc>
          <w:tcPr>
            <w:tcW w:w="996" w:type="dxa"/>
            <w:vMerge/>
            <w:tcBorders>
              <w:tl2br w:val="single" w:sz="4" w:space="0" w:color="auto"/>
            </w:tcBorders>
            <w:vAlign w:val="center"/>
          </w:tcPr>
          <w:p w14:paraId="2889A6CC" w14:textId="77777777" w:rsidR="004F5897" w:rsidRPr="00600694" w:rsidRDefault="004F5897" w:rsidP="004F5897">
            <w:pPr>
              <w:spacing w:line="400" w:lineRule="exact"/>
              <w:jc w:val="center"/>
              <w:rPr>
                <w:szCs w:val="21"/>
              </w:rPr>
            </w:pPr>
          </w:p>
        </w:tc>
        <w:tc>
          <w:tcPr>
            <w:tcW w:w="1304" w:type="dxa"/>
            <w:vMerge/>
            <w:vAlign w:val="center"/>
          </w:tcPr>
          <w:p w14:paraId="43D09FFC" w14:textId="77777777" w:rsidR="004F5897" w:rsidRPr="00600694" w:rsidRDefault="004F5897" w:rsidP="004F5897">
            <w:pPr>
              <w:spacing w:line="400" w:lineRule="exact"/>
              <w:jc w:val="center"/>
              <w:rPr>
                <w:szCs w:val="21"/>
              </w:rPr>
            </w:pPr>
          </w:p>
        </w:tc>
        <w:tc>
          <w:tcPr>
            <w:tcW w:w="1559" w:type="dxa"/>
            <w:vAlign w:val="center"/>
          </w:tcPr>
          <w:p w14:paraId="35966DC3" w14:textId="77777777" w:rsidR="004F5897" w:rsidRPr="00600694" w:rsidRDefault="004F5897" w:rsidP="004F5897">
            <w:pPr>
              <w:spacing w:line="400" w:lineRule="exact"/>
              <w:jc w:val="center"/>
              <w:rPr>
                <w:szCs w:val="21"/>
              </w:rPr>
            </w:pPr>
            <w:r w:rsidRPr="00600694">
              <w:rPr>
                <w:szCs w:val="21"/>
              </w:rPr>
              <w:t>参数</w:t>
            </w:r>
          </w:p>
        </w:tc>
        <w:tc>
          <w:tcPr>
            <w:tcW w:w="992" w:type="dxa"/>
            <w:vAlign w:val="center"/>
          </w:tcPr>
          <w:p w14:paraId="66FDA096" w14:textId="77777777" w:rsidR="004F5897" w:rsidRPr="00600694" w:rsidRDefault="004F5897" w:rsidP="004F5897">
            <w:pPr>
              <w:spacing w:line="400" w:lineRule="exact"/>
              <w:jc w:val="center"/>
              <w:rPr>
                <w:szCs w:val="21"/>
              </w:rPr>
            </w:pPr>
            <w:r w:rsidRPr="00600694">
              <w:rPr>
                <w:szCs w:val="21"/>
              </w:rPr>
              <w:t>浓度</w:t>
            </w:r>
          </w:p>
        </w:tc>
        <w:tc>
          <w:tcPr>
            <w:tcW w:w="1134" w:type="dxa"/>
            <w:vAlign w:val="center"/>
          </w:tcPr>
          <w:p w14:paraId="2B069706" w14:textId="77777777" w:rsidR="004F5897" w:rsidRPr="00600694" w:rsidRDefault="004F5897" w:rsidP="004F5897">
            <w:pPr>
              <w:spacing w:line="400" w:lineRule="exact"/>
              <w:jc w:val="center"/>
              <w:rPr>
                <w:szCs w:val="21"/>
              </w:rPr>
            </w:pPr>
            <w:r w:rsidRPr="00600694">
              <w:rPr>
                <w:szCs w:val="21"/>
              </w:rPr>
              <w:t>产生量</w:t>
            </w:r>
          </w:p>
        </w:tc>
        <w:tc>
          <w:tcPr>
            <w:tcW w:w="1011" w:type="dxa"/>
            <w:vAlign w:val="center"/>
          </w:tcPr>
          <w:p w14:paraId="36DC96AC" w14:textId="77777777" w:rsidR="004F5897" w:rsidRPr="00600694" w:rsidRDefault="004F5897" w:rsidP="004F5897">
            <w:pPr>
              <w:spacing w:line="400" w:lineRule="exact"/>
              <w:jc w:val="center"/>
              <w:rPr>
                <w:szCs w:val="21"/>
              </w:rPr>
            </w:pPr>
            <w:r w:rsidRPr="00600694">
              <w:rPr>
                <w:szCs w:val="21"/>
              </w:rPr>
              <w:t>参数</w:t>
            </w:r>
          </w:p>
        </w:tc>
        <w:tc>
          <w:tcPr>
            <w:tcW w:w="1040" w:type="dxa"/>
            <w:vAlign w:val="center"/>
          </w:tcPr>
          <w:p w14:paraId="478D27FD" w14:textId="77777777" w:rsidR="004F5897" w:rsidRPr="00600694" w:rsidRDefault="004F5897" w:rsidP="004F5897">
            <w:pPr>
              <w:spacing w:line="400" w:lineRule="exact"/>
              <w:jc w:val="center"/>
              <w:rPr>
                <w:szCs w:val="21"/>
              </w:rPr>
            </w:pPr>
            <w:r w:rsidRPr="00600694">
              <w:rPr>
                <w:szCs w:val="21"/>
              </w:rPr>
              <w:t>浓度</w:t>
            </w:r>
          </w:p>
        </w:tc>
        <w:tc>
          <w:tcPr>
            <w:tcW w:w="1040" w:type="dxa"/>
            <w:vAlign w:val="center"/>
          </w:tcPr>
          <w:p w14:paraId="0D43F725" w14:textId="77777777" w:rsidR="004F5897" w:rsidRPr="00600694" w:rsidRDefault="004F5897" w:rsidP="004F5897">
            <w:pPr>
              <w:spacing w:line="400" w:lineRule="exact"/>
              <w:jc w:val="center"/>
              <w:rPr>
                <w:szCs w:val="21"/>
              </w:rPr>
            </w:pPr>
            <w:r w:rsidRPr="00600694">
              <w:rPr>
                <w:szCs w:val="21"/>
              </w:rPr>
              <w:t>排放量</w:t>
            </w:r>
          </w:p>
        </w:tc>
      </w:tr>
      <w:tr w:rsidR="00600694" w:rsidRPr="00600694" w14:paraId="58883419" w14:textId="77777777" w:rsidTr="004F5897">
        <w:trPr>
          <w:trHeight w:val="48"/>
          <w:jc w:val="center"/>
        </w:trPr>
        <w:tc>
          <w:tcPr>
            <w:tcW w:w="996" w:type="dxa"/>
            <w:vMerge w:val="restart"/>
            <w:vAlign w:val="center"/>
          </w:tcPr>
          <w:p w14:paraId="077D1562" w14:textId="77777777" w:rsidR="004F5897" w:rsidRPr="00600694" w:rsidRDefault="004F5897" w:rsidP="004F5897">
            <w:pPr>
              <w:spacing w:line="400" w:lineRule="exact"/>
              <w:jc w:val="center"/>
              <w:rPr>
                <w:szCs w:val="21"/>
              </w:rPr>
            </w:pPr>
            <w:r w:rsidRPr="00600694">
              <w:rPr>
                <w:szCs w:val="21"/>
              </w:rPr>
              <w:t>水污染物</w:t>
            </w:r>
          </w:p>
        </w:tc>
        <w:tc>
          <w:tcPr>
            <w:tcW w:w="1304" w:type="dxa"/>
            <w:vMerge w:val="restart"/>
            <w:vAlign w:val="center"/>
          </w:tcPr>
          <w:p w14:paraId="64A9FC0F" w14:textId="77777777" w:rsidR="004F5897" w:rsidRPr="00600694" w:rsidRDefault="004F5897" w:rsidP="004F5897">
            <w:pPr>
              <w:spacing w:line="400" w:lineRule="exact"/>
              <w:jc w:val="center"/>
              <w:rPr>
                <w:szCs w:val="21"/>
              </w:rPr>
            </w:pPr>
            <w:r w:rsidRPr="00600694">
              <w:rPr>
                <w:szCs w:val="21"/>
              </w:rPr>
              <w:t>生活</w:t>
            </w:r>
          </w:p>
          <w:p w14:paraId="6837B2C6" w14:textId="77777777" w:rsidR="004F5897" w:rsidRPr="00600694" w:rsidRDefault="004F5897" w:rsidP="004F5897">
            <w:pPr>
              <w:spacing w:line="400" w:lineRule="exact"/>
              <w:jc w:val="center"/>
              <w:rPr>
                <w:szCs w:val="21"/>
              </w:rPr>
            </w:pPr>
            <w:r w:rsidRPr="00600694">
              <w:rPr>
                <w:szCs w:val="21"/>
              </w:rPr>
              <w:t>污水</w:t>
            </w:r>
          </w:p>
        </w:tc>
        <w:tc>
          <w:tcPr>
            <w:tcW w:w="1559" w:type="dxa"/>
            <w:vAlign w:val="center"/>
          </w:tcPr>
          <w:p w14:paraId="3BD24247" w14:textId="77777777" w:rsidR="004F5897" w:rsidRPr="00600694" w:rsidRDefault="004F5897" w:rsidP="004F5897">
            <w:pPr>
              <w:spacing w:line="400" w:lineRule="exact"/>
              <w:jc w:val="center"/>
              <w:rPr>
                <w:szCs w:val="21"/>
              </w:rPr>
            </w:pPr>
            <w:r w:rsidRPr="00600694">
              <w:rPr>
                <w:szCs w:val="21"/>
              </w:rPr>
              <w:t>水量</w:t>
            </w:r>
          </w:p>
        </w:tc>
        <w:tc>
          <w:tcPr>
            <w:tcW w:w="992" w:type="dxa"/>
            <w:vAlign w:val="center"/>
          </w:tcPr>
          <w:p w14:paraId="0C456A4C" w14:textId="77777777" w:rsidR="004F5897" w:rsidRPr="00600694" w:rsidRDefault="004F5897" w:rsidP="004F5897">
            <w:pPr>
              <w:spacing w:line="400" w:lineRule="exact"/>
              <w:jc w:val="center"/>
              <w:rPr>
                <w:szCs w:val="21"/>
              </w:rPr>
            </w:pPr>
            <w:r w:rsidRPr="00600694">
              <w:rPr>
                <w:szCs w:val="21"/>
              </w:rPr>
              <w:t>/</w:t>
            </w:r>
          </w:p>
        </w:tc>
        <w:tc>
          <w:tcPr>
            <w:tcW w:w="1134" w:type="dxa"/>
            <w:vAlign w:val="center"/>
          </w:tcPr>
          <w:p w14:paraId="5E0BAA8B" w14:textId="77777777" w:rsidR="004F5897" w:rsidRPr="00600694" w:rsidRDefault="004F5897" w:rsidP="004F5897">
            <w:pPr>
              <w:spacing w:line="400" w:lineRule="exact"/>
              <w:jc w:val="center"/>
              <w:rPr>
                <w:szCs w:val="21"/>
              </w:rPr>
            </w:pPr>
            <w:r w:rsidRPr="00600694">
              <w:rPr>
                <w:rFonts w:hint="eastAsia"/>
                <w:szCs w:val="21"/>
              </w:rPr>
              <w:t>810t/a</w:t>
            </w:r>
          </w:p>
        </w:tc>
        <w:tc>
          <w:tcPr>
            <w:tcW w:w="1011" w:type="dxa"/>
            <w:vAlign w:val="center"/>
          </w:tcPr>
          <w:p w14:paraId="009A7489" w14:textId="77777777" w:rsidR="004F5897" w:rsidRPr="00600694" w:rsidRDefault="004F5897" w:rsidP="004F5897">
            <w:pPr>
              <w:spacing w:line="400" w:lineRule="exact"/>
              <w:jc w:val="center"/>
              <w:rPr>
                <w:szCs w:val="21"/>
              </w:rPr>
            </w:pPr>
            <w:r w:rsidRPr="00600694">
              <w:rPr>
                <w:szCs w:val="21"/>
              </w:rPr>
              <w:t>水量</w:t>
            </w:r>
          </w:p>
        </w:tc>
        <w:tc>
          <w:tcPr>
            <w:tcW w:w="1040" w:type="dxa"/>
            <w:vAlign w:val="center"/>
          </w:tcPr>
          <w:p w14:paraId="40755DAC" w14:textId="77777777" w:rsidR="004F5897" w:rsidRPr="00600694" w:rsidRDefault="004F5897" w:rsidP="004F5897">
            <w:pPr>
              <w:spacing w:line="400" w:lineRule="exact"/>
              <w:jc w:val="center"/>
              <w:rPr>
                <w:szCs w:val="21"/>
              </w:rPr>
            </w:pPr>
            <w:r w:rsidRPr="00600694">
              <w:rPr>
                <w:rFonts w:hint="eastAsia"/>
                <w:szCs w:val="21"/>
              </w:rPr>
              <w:t>/</w:t>
            </w:r>
          </w:p>
        </w:tc>
        <w:tc>
          <w:tcPr>
            <w:tcW w:w="1040" w:type="dxa"/>
            <w:vAlign w:val="center"/>
          </w:tcPr>
          <w:p w14:paraId="71976846" w14:textId="77777777" w:rsidR="004F5897" w:rsidRPr="00600694" w:rsidRDefault="004F5897" w:rsidP="004F5897">
            <w:pPr>
              <w:spacing w:line="400" w:lineRule="exact"/>
              <w:jc w:val="center"/>
              <w:rPr>
                <w:szCs w:val="21"/>
              </w:rPr>
            </w:pPr>
            <w:r w:rsidRPr="00600694">
              <w:rPr>
                <w:rFonts w:hint="eastAsia"/>
                <w:szCs w:val="21"/>
              </w:rPr>
              <w:t>810t/a</w:t>
            </w:r>
          </w:p>
        </w:tc>
      </w:tr>
      <w:tr w:rsidR="00600694" w:rsidRPr="00600694" w14:paraId="6CEA8354" w14:textId="77777777" w:rsidTr="004F5897">
        <w:trPr>
          <w:trHeight w:val="283"/>
          <w:jc w:val="center"/>
        </w:trPr>
        <w:tc>
          <w:tcPr>
            <w:tcW w:w="996" w:type="dxa"/>
            <w:vMerge/>
            <w:vAlign w:val="center"/>
          </w:tcPr>
          <w:p w14:paraId="7C4387DB" w14:textId="77777777" w:rsidR="004F5897" w:rsidRPr="00600694" w:rsidRDefault="004F5897" w:rsidP="004F5897">
            <w:pPr>
              <w:spacing w:line="400" w:lineRule="exact"/>
              <w:jc w:val="center"/>
              <w:rPr>
                <w:szCs w:val="21"/>
              </w:rPr>
            </w:pPr>
          </w:p>
        </w:tc>
        <w:tc>
          <w:tcPr>
            <w:tcW w:w="1304" w:type="dxa"/>
            <w:vMerge/>
            <w:vAlign w:val="center"/>
          </w:tcPr>
          <w:p w14:paraId="45BFE886" w14:textId="77777777" w:rsidR="004F5897" w:rsidRPr="00600694" w:rsidRDefault="004F5897" w:rsidP="004F5897">
            <w:pPr>
              <w:spacing w:line="400" w:lineRule="exact"/>
              <w:jc w:val="center"/>
              <w:rPr>
                <w:szCs w:val="21"/>
              </w:rPr>
            </w:pPr>
          </w:p>
        </w:tc>
        <w:tc>
          <w:tcPr>
            <w:tcW w:w="1559" w:type="dxa"/>
            <w:vAlign w:val="center"/>
          </w:tcPr>
          <w:p w14:paraId="6E484234" w14:textId="77777777" w:rsidR="004F5897" w:rsidRPr="00600694" w:rsidRDefault="004F5897" w:rsidP="004F5897">
            <w:pPr>
              <w:spacing w:line="400" w:lineRule="exact"/>
              <w:jc w:val="center"/>
              <w:rPr>
                <w:szCs w:val="21"/>
                <w:vertAlign w:val="subscript"/>
              </w:rPr>
            </w:pPr>
            <w:proofErr w:type="spellStart"/>
            <w:r w:rsidRPr="00600694">
              <w:rPr>
                <w:szCs w:val="21"/>
              </w:rPr>
              <w:t>COD</w:t>
            </w:r>
            <w:r w:rsidRPr="00600694">
              <w:rPr>
                <w:szCs w:val="21"/>
                <w:vertAlign w:val="subscript"/>
              </w:rPr>
              <w:t>Cr</w:t>
            </w:r>
            <w:proofErr w:type="spellEnd"/>
          </w:p>
        </w:tc>
        <w:tc>
          <w:tcPr>
            <w:tcW w:w="992" w:type="dxa"/>
            <w:vAlign w:val="center"/>
          </w:tcPr>
          <w:p w14:paraId="6520C9D0" w14:textId="77777777" w:rsidR="004F5897" w:rsidRPr="00600694" w:rsidRDefault="004F5897" w:rsidP="004F5897">
            <w:pPr>
              <w:spacing w:line="400" w:lineRule="exact"/>
              <w:jc w:val="center"/>
              <w:rPr>
                <w:szCs w:val="21"/>
              </w:rPr>
            </w:pPr>
            <w:r w:rsidRPr="00600694">
              <w:rPr>
                <w:rFonts w:hint="eastAsia"/>
                <w:szCs w:val="21"/>
              </w:rPr>
              <w:t>320mg/L</w:t>
            </w:r>
          </w:p>
        </w:tc>
        <w:tc>
          <w:tcPr>
            <w:tcW w:w="1134" w:type="dxa"/>
            <w:vAlign w:val="center"/>
          </w:tcPr>
          <w:p w14:paraId="35EB133E" w14:textId="77777777" w:rsidR="004F5897" w:rsidRPr="00600694" w:rsidRDefault="004F5897" w:rsidP="004F5897">
            <w:pPr>
              <w:spacing w:line="400" w:lineRule="exact"/>
              <w:jc w:val="center"/>
              <w:rPr>
                <w:szCs w:val="21"/>
              </w:rPr>
            </w:pPr>
            <w:r w:rsidRPr="00600694">
              <w:rPr>
                <w:rFonts w:hint="eastAsia"/>
                <w:szCs w:val="21"/>
              </w:rPr>
              <w:t>0.259t/a</w:t>
            </w:r>
          </w:p>
        </w:tc>
        <w:tc>
          <w:tcPr>
            <w:tcW w:w="1011" w:type="dxa"/>
            <w:vAlign w:val="center"/>
          </w:tcPr>
          <w:p w14:paraId="164E13D5" w14:textId="77777777" w:rsidR="004F5897" w:rsidRPr="00600694" w:rsidRDefault="004F5897" w:rsidP="004F5897">
            <w:pPr>
              <w:spacing w:line="400" w:lineRule="exact"/>
              <w:jc w:val="center"/>
              <w:rPr>
                <w:szCs w:val="21"/>
                <w:vertAlign w:val="subscript"/>
              </w:rPr>
            </w:pPr>
            <w:proofErr w:type="spellStart"/>
            <w:r w:rsidRPr="00600694">
              <w:rPr>
                <w:szCs w:val="21"/>
              </w:rPr>
              <w:t>COD</w:t>
            </w:r>
            <w:r w:rsidRPr="00600694">
              <w:rPr>
                <w:szCs w:val="21"/>
                <w:vertAlign w:val="subscript"/>
              </w:rPr>
              <w:t>Cr</w:t>
            </w:r>
            <w:proofErr w:type="spellEnd"/>
          </w:p>
        </w:tc>
        <w:tc>
          <w:tcPr>
            <w:tcW w:w="1040" w:type="dxa"/>
            <w:vAlign w:val="center"/>
          </w:tcPr>
          <w:p w14:paraId="4C5B91D8" w14:textId="77777777" w:rsidR="004F5897" w:rsidRPr="00600694" w:rsidRDefault="004F5897" w:rsidP="004F5897">
            <w:pPr>
              <w:spacing w:line="400" w:lineRule="exact"/>
              <w:jc w:val="center"/>
              <w:rPr>
                <w:szCs w:val="21"/>
              </w:rPr>
            </w:pPr>
            <w:r w:rsidRPr="00600694">
              <w:rPr>
                <w:rFonts w:hint="eastAsia"/>
                <w:szCs w:val="21"/>
              </w:rPr>
              <w:t>50mg/L</w:t>
            </w:r>
          </w:p>
        </w:tc>
        <w:tc>
          <w:tcPr>
            <w:tcW w:w="1040" w:type="dxa"/>
            <w:vAlign w:val="center"/>
          </w:tcPr>
          <w:p w14:paraId="6FF6DF89" w14:textId="77777777" w:rsidR="004F5897" w:rsidRPr="00600694" w:rsidRDefault="004F5897" w:rsidP="004F5897">
            <w:pPr>
              <w:spacing w:line="400" w:lineRule="exact"/>
              <w:jc w:val="center"/>
              <w:rPr>
                <w:szCs w:val="21"/>
              </w:rPr>
            </w:pPr>
            <w:r w:rsidRPr="00600694">
              <w:rPr>
                <w:rFonts w:hint="eastAsia"/>
                <w:szCs w:val="21"/>
              </w:rPr>
              <w:t>0.041t/a</w:t>
            </w:r>
          </w:p>
        </w:tc>
      </w:tr>
      <w:tr w:rsidR="00600694" w:rsidRPr="00600694" w14:paraId="5BD532D8" w14:textId="77777777" w:rsidTr="004F5897">
        <w:trPr>
          <w:trHeight w:val="283"/>
          <w:jc w:val="center"/>
        </w:trPr>
        <w:tc>
          <w:tcPr>
            <w:tcW w:w="996" w:type="dxa"/>
            <w:vMerge/>
            <w:vAlign w:val="center"/>
          </w:tcPr>
          <w:p w14:paraId="7BBD1164" w14:textId="77777777" w:rsidR="004F5897" w:rsidRPr="00600694" w:rsidRDefault="004F5897" w:rsidP="004F5897">
            <w:pPr>
              <w:spacing w:line="400" w:lineRule="exact"/>
              <w:jc w:val="center"/>
              <w:rPr>
                <w:szCs w:val="21"/>
              </w:rPr>
            </w:pPr>
          </w:p>
        </w:tc>
        <w:tc>
          <w:tcPr>
            <w:tcW w:w="1304" w:type="dxa"/>
            <w:vMerge/>
            <w:vAlign w:val="center"/>
          </w:tcPr>
          <w:p w14:paraId="1F512E7A" w14:textId="77777777" w:rsidR="004F5897" w:rsidRPr="00600694" w:rsidRDefault="004F5897" w:rsidP="004F5897">
            <w:pPr>
              <w:spacing w:line="400" w:lineRule="exact"/>
              <w:jc w:val="center"/>
              <w:rPr>
                <w:szCs w:val="21"/>
              </w:rPr>
            </w:pPr>
          </w:p>
        </w:tc>
        <w:tc>
          <w:tcPr>
            <w:tcW w:w="1559" w:type="dxa"/>
            <w:vAlign w:val="center"/>
          </w:tcPr>
          <w:p w14:paraId="0870CF9F" w14:textId="77777777" w:rsidR="004F5897" w:rsidRPr="00600694" w:rsidRDefault="004F5897" w:rsidP="004F5897">
            <w:pPr>
              <w:spacing w:line="400" w:lineRule="exact"/>
              <w:jc w:val="center"/>
              <w:rPr>
                <w:szCs w:val="21"/>
              </w:rPr>
            </w:pPr>
            <w:r w:rsidRPr="00600694">
              <w:rPr>
                <w:szCs w:val="21"/>
              </w:rPr>
              <w:t>NH</w:t>
            </w:r>
            <w:r w:rsidRPr="00600694">
              <w:rPr>
                <w:szCs w:val="21"/>
                <w:vertAlign w:val="subscript"/>
              </w:rPr>
              <w:t>3</w:t>
            </w:r>
            <w:r w:rsidRPr="00600694">
              <w:rPr>
                <w:szCs w:val="21"/>
              </w:rPr>
              <w:t>-N</w:t>
            </w:r>
          </w:p>
        </w:tc>
        <w:tc>
          <w:tcPr>
            <w:tcW w:w="992" w:type="dxa"/>
            <w:vAlign w:val="center"/>
          </w:tcPr>
          <w:p w14:paraId="6AD9BD4F" w14:textId="77777777" w:rsidR="004F5897" w:rsidRPr="00600694" w:rsidRDefault="004F5897" w:rsidP="004F5897">
            <w:pPr>
              <w:spacing w:line="400" w:lineRule="exact"/>
              <w:jc w:val="center"/>
              <w:rPr>
                <w:szCs w:val="21"/>
              </w:rPr>
            </w:pPr>
            <w:r w:rsidRPr="00600694">
              <w:rPr>
                <w:rFonts w:hint="eastAsia"/>
                <w:szCs w:val="21"/>
              </w:rPr>
              <w:t>35mg/L</w:t>
            </w:r>
          </w:p>
        </w:tc>
        <w:tc>
          <w:tcPr>
            <w:tcW w:w="1134" w:type="dxa"/>
            <w:vAlign w:val="center"/>
          </w:tcPr>
          <w:p w14:paraId="3E406288" w14:textId="77777777" w:rsidR="004F5897" w:rsidRPr="00600694" w:rsidRDefault="004F5897" w:rsidP="004F5897">
            <w:pPr>
              <w:spacing w:line="400" w:lineRule="exact"/>
              <w:jc w:val="center"/>
              <w:rPr>
                <w:szCs w:val="21"/>
              </w:rPr>
            </w:pPr>
            <w:r w:rsidRPr="00600694">
              <w:rPr>
                <w:rFonts w:hint="eastAsia"/>
                <w:szCs w:val="21"/>
              </w:rPr>
              <w:t>0.028t/a</w:t>
            </w:r>
          </w:p>
        </w:tc>
        <w:tc>
          <w:tcPr>
            <w:tcW w:w="1011" w:type="dxa"/>
            <w:vAlign w:val="center"/>
          </w:tcPr>
          <w:p w14:paraId="4710C55C" w14:textId="77777777" w:rsidR="004F5897" w:rsidRPr="00600694" w:rsidRDefault="004F5897" w:rsidP="004F5897">
            <w:pPr>
              <w:spacing w:line="400" w:lineRule="exact"/>
              <w:jc w:val="center"/>
              <w:rPr>
                <w:szCs w:val="21"/>
              </w:rPr>
            </w:pPr>
            <w:r w:rsidRPr="00600694">
              <w:rPr>
                <w:szCs w:val="21"/>
              </w:rPr>
              <w:t>NH</w:t>
            </w:r>
            <w:r w:rsidRPr="00600694">
              <w:rPr>
                <w:szCs w:val="21"/>
                <w:vertAlign w:val="subscript"/>
              </w:rPr>
              <w:t>3</w:t>
            </w:r>
            <w:r w:rsidRPr="00600694">
              <w:rPr>
                <w:szCs w:val="21"/>
              </w:rPr>
              <w:t>-N</w:t>
            </w:r>
          </w:p>
        </w:tc>
        <w:tc>
          <w:tcPr>
            <w:tcW w:w="1040" w:type="dxa"/>
            <w:vAlign w:val="center"/>
          </w:tcPr>
          <w:p w14:paraId="69703EF9" w14:textId="77777777" w:rsidR="004F5897" w:rsidRPr="00600694" w:rsidRDefault="004F5897" w:rsidP="004F5897">
            <w:pPr>
              <w:spacing w:line="400" w:lineRule="exact"/>
              <w:jc w:val="center"/>
              <w:rPr>
                <w:szCs w:val="21"/>
              </w:rPr>
            </w:pPr>
            <w:r w:rsidRPr="00600694">
              <w:rPr>
                <w:rFonts w:hint="eastAsia"/>
                <w:szCs w:val="21"/>
              </w:rPr>
              <w:t>5mg/L</w:t>
            </w:r>
          </w:p>
        </w:tc>
        <w:tc>
          <w:tcPr>
            <w:tcW w:w="1040" w:type="dxa"/>
            <w:vAlign w:val="center"/>
          </w:tcPr>
          <w:p w14:paraId="122CCD85" w14:textId="77777777" w:rsidR="004F5897" w:rsidRPr="00600694" w:rsidRDefault="004F5897" w:rsidP="004F5897">
            <w:pPr>
              <w:spacing w:line="400" w:lineRule="exact"/>
              <w:jc w:val="center"/>
              <w:rPr>
                <w:szCs w:val="21"/>
              </w:rPr>
            </w:pPr>
            <w:r w:rsidRPr="00600694">
              <w:rPr>
                <w:rFonts w:hint="eastAsia"/>
                <w:szCs w:val="21"/>
              </w:rPr>
              <w:t>0.004t/a</w:t>
            </w:r>
          </w:p>
        </w:tc>
      </w:tr>
      <w:tr w:rsidR="00600694" w:rsidRPr="00600694" w14:paraId="30242994" w14:textId="77777777" w:rsidTr="004F5897">
        <w:trPr>
          <w:cantSplit/>
          <w:trHeight w:val="50"/>
          <w:jc w:val="center"/>
        </w:trPr>
        <w:tc>
          <w:tcPr>
            <w:tcW w:w="996" w:type="dxa"/>
            <w:vMerge w:val="restart"/>
            <w:vAlign w:val="center"/>
          </w:tcPr>
          <w:p w14:paraId="1D0C65E8" w14:textId="77777777" w:rsidR="00595EE6" w:rsidRPr="00600694" w:rsidRDefault="00595EE6" w:rsidP="004F5897">
            <w:pPr>
              <w:spacing w:line="400" w:lineRule="exact"/>
              <w:jc w:val="center"/>
              <w:rPr>
                <w:szCs w:val="21"/>
              </w:rPr>
            </w:pPr>
            <w:r w:rsidRPr="00600694">
              <w:rPr>
                <w:szCs w:val="21"/>
              </w:rPr>
              <w:t>大气</w:t>
            </w:r>
          </w:p>
          <w:p w14:paraId="7FAE3C29" w14:textId="77777777" w:rsidR="00595EE6" w:rsidRPr="00600694" w:rsidRDefault="00595EE6" w:rsidP="004F5897">
            <w:pPr>
              <w:spacing w:line="400" w:lineRule="exact"/>
              <w:jc w:val="center"/>
              <w:rPr>
                <w:szCs w:val="21"/>
              </w:rPr>
            </w:pPr>
            <w:r w:rsidRPr="00600694">
              <w:rPr>
                <w:szCs w:val="21"/>
              </w:rPr>
              <w:t>污染物</w:t>
            </w:r>
          </w:p>
        </w:tc>
        <w:tc>
          <w:tcPr>
            <w:tcW w:w="1304" w:type="dxa"/>
            <w:vAlign w:val="center"/>
          </w:tcPr>
          <w:p w14:paraId="5A46EAA7" w14:textId="77777777" w:rsidR="00595EE6" w:rsidRPr="00600694" w:rsidRDefault="00595EE6" w:rsidP="004F5897">
            <w:pPr>
              <w:spacing w:line="400" w:lineRule="exact"/>
              <w:jc w:val="center"/>
              <w:rPr>
                <w:szCs w:val="21"/>
              </w:rPr>
            </w:pPr>
            <w:r w:rsidRPr="00600694">
              <w:rPr>
                <w:rFonts w:hint="eastAsia"/>
                <w:szCs w:val="21"/>
              </w:rPr>
              <w:t>焊接</w:t>
            </w:r>
          </w:p>
        </w:tc>
        <w:tc>
          <w:tcPr>
            <w:tcW w:w="1559" w:type="dxa"/>
            <w:vAlign w:val="center"/>
          </w:tcPr>
          <w:p w14:paraId="6DA4E8F3" w14:textId="77777777" w:rsidR="00595EE6" w:rsidRPr="00600694" w:rsidRDefault="00595EE6" w:rsidP="004F5897">
            <w:pPr>
              <w:spacing w:line="400" w:lineRule="exact"/>
              <w:jc w:val="center"/>
              <w:rPr>
                <w:szCs w:val="21"/>
              </w:rPr>
            </w:pPr>
            <w:r w:rsidRPr="00600694">
              <w:rPr>
                <w:rFonts w:hint="eastAsia"/>
                <w:szCs w:val="21"/>
              </w:rPr>
              <w:t>烟尘</w:t>
            </w:r>
          </w:p>
        </w:tc>
        <w:tc>
          <w:tcPr>
            <w:tcW w:w="2126" w:type="dxa"/>
            <w:gridSpan w:val="2"/>
            <w:vAlign w:val="center"/>
          </w:tcPr>
          <w:p w14:paraId="6A899BC6" w14:textId="5115D019" w:rsidR="00595EE6" w:rsidRPr="00600694" w:rsidRDefault="00595EE6" w:rsidP="004F5897">
            <w:pPr>
              <w:pStyle w:val="affff0"/>
              <w:adjustRightInd w:val="0"/>
              <w:snapToGrid w:val="0"/>
              <w:spacing w:line="400" w:lineRule="exact"/>
              <w:rPr>
                <w:rFonts w:eastAsia="宋体"/>
                <w:szCs w:val="21"/>
              </w:rPr>
            </w:pPr>
            <w:r w:rsidRPr="00600694">
              <w:rPr>
                <w:rFonts w:eastAsia="宋体" w:hint="eastAsia"/>
                <w:szCs w:val="21"/>
              </w:rPr>
              <w:t>0.020t</w:t>
            </w:r>
            <w:r w:rsidRPr="00600694">
              <w:rPr>
                <w:rFonts w:eastAsia="宋体"/>
                <w:szCs w:val="21"/>
              </w:rPr>
              <w:t>/a</w:t>
            </w:r>
          </w:p>
        </w:tc>
        <w:tc>
          <w:tcPr>
            <w:tcW w:w="3091" w:type="dxa"/>
            <w:gridSpan w:val="3"/>
            <w:vAlign w:val="center"/>
          </w:tcPr>
          <w:p w14:paraId="3C29F18B" w14:textId="5F2F2C99" w:rsidR="00595EE6" w:rsidRPr="00600694" w:rsidRDefault="00595EE6" w:rsidP="004F5897">
            <w:pPr>
              <w:pStyle w:val="affff0"/>
              <w:adjustRightInd w:val="0"/>
              <w:snapToGrid w:val="0"/>
              <w:spacing w:line="400" w:lineRule="exact"/>
              <w:rPr>
                <w:rFonts w:eastAsia="宋体"/>
                <w:szCs w:val="21"/>
              </w:rPr>
            </w:pPr>
            <w:r w:rsidRPr="00600694">
              <w:rPr>
                <w:rFonts w:eastAsia="宋体" w:hint="eastAsia"/>
                <w:szCs w:val="21"/>
              </w:rPr>
              <w:t>0.020</w:t>
            </w:r>
            <w:r w:rsidRPr="00600694">
              <w:rPr>
                <w:rFonts w:eastAsia="宋体"/>
                <w:szCs w:val="21"/>
              </w:rPr>
              <w:t>t</w:t>
            </w:r>
            <w:r w:rsidRPr="00600694">
              <w:rPr>
                <w:rFonts w:eastAsia="宋体" w:hint="eastAsia"/>
                <w:szCs w:val="21"/>
              </w:rPr>
              <w:t>/a</w:t>
            </w:r>
          </w:p>
        </w:tc>
      </w:tr>
      <w:tr w:rsidR="00600694" w:rsidRPr="00600694" w14:paraId="1DAAFE36" w14:textId="77777777" w:rsidTr="004F5897">
        <w:trPr>
          <w:cantSplit/>
          <w:trHeight w:val="50"/>
          <w:jc w:val="center"/>
        </w:trPr>
        <w:tc>
          <w:tcPr>
            <w:tcW w:w="996" w:type="dxa"/>
            <w:vMerge/>
            <w:vAlign w:val="center"/>
          </w:tcPr>
          <w:p w14:paraId="035A9274" w14:textId="77777777" w:rsidR="00595EE6" w:rsidRPr="00600694" w:rsidRDefault="00595EE6" w:rsidP="004F5897">
            <w:pPr>
              <w:spacing w:line="400" w:lineRule="exact"/>
              <w:jc w:val="center"/>
              <w:rPr>
                <w:szCs w:val="21"/>
              </w:rPr>
            </w:pPr>
          </w:p>
        </w:tc>
        <w:tc>
          <w:tcPr>
            <w:tcW w:w="1304" w:type="dxa"/>
            <w:vAlign w:val="center"/>
          </w:tcPr>
          <w:p w14:paraId="44B1259C" w14:textId="20EA01DE" w:rsidR="00595EE6" w:rsidRPr="00600694" w:rsidRDefault="00595EE6" w:rsidP="004F5897">
            <w:pPr>
              <w:spacing w:line="400" w:lineRule="exact"/>
              <w:jc w:val="center"/>
              <w:rPr>
                <w:szCs w:val="21"/>
              </w:rPr>
            </w:pPr>
            <w:r w:rsidRPr="00600694">
              <w:rPr>
                <w:rFonts w:hint="eastAsia"/>
                <w:szCs w:val="21"/>
              </w:rPr>
              <w:t>食堂</w:t>
            </w:r>
          </w:p>
        </w:tc>
        <w:tc>
          <w:tcPr>
            <w:tcW w:w="1559" w:type="dxa"/>
            <w:vAlign w:val="center"/>
          </w:tcPr>
          <w:p w14:paraId="5AFCB7B9" w14:textId="2944DEDC" w:rsidR="00595EE6" w:rsidRPr="00600694" w:rsidRDefault="00595EE6" w:rsidP="004F5897">
            <w:pPr>
              <w:spacing w:line="400" w:lineRule="exact"/>
              <w:jc w:val="center"/>
              <w:rPr>
                <w:szCs w:val="21"/>
              </w:rPr>
            </w:pPr>
            <w:r w:rsidRPr="00600694">
              <w:rPr>
                <w:rFonts w:hint="eastAsia"/>
                <w:szCs w:val="21"/>
              </w:rPr>
              <w:t>油烟废气</w:t>
            </w:r>
          </w:p>
        </w:tc>
        <w:tc>
          <w:tcPr>
            <w:tcW w:w="2126" w:type="dxa"/>
            <w:gridSpan w:val="2"/>
            <w:vAlign w:val="center"/>
          </w:tcPr>
          <w:p w14:paraId="2C211D2F" w14:textId="76727AD5" w:rsidR="00595EE6" w:rsidRPr="00600694" w:rsidRDefault="00595EE6" w:rsidP="004F5897">
            <w:pPr>
              <w:pStyle w:val="affff0"/>
              <w:adjustRightInd w:val="0"/>
              <w:snapToGrid w:val="0"/>
              <w:spacing w:line="400" w:lineRule="exact"/>
              <w:rPr>
                <w:rFonts w:eastAsia="宋体"/>
                <w:szCs w:val="21"/>
              </w:rPr>
            </w:pPr>
            <w:r w:rsidRPr="00600694">
              <w:rPr>
                <w:rFonts w:eastAsia="宋体" w:hint="eastAsia"/>
                <w:szCs w:val="21"/>
              </w:rPr>
              <w:t>0.014t</w:t>
            </w:r>
            <w:r w:rsidRPr="00600694">
              <w:rPr>
                <w:rFonts w:eastAsia="宋体"/>
                <w:szCs w:val="21"/>
              </w:rPr>
              <w:t>/a</w:t>
            </w:r>
          </w:p>
        </w:tc>
        <w:tc>
          <w:tcPr>
            <w:tcW w:w="3091" w:type="dxa"/>
            <w:gridSpan w:val="3"/>
            <w:vAlign w:val="center"/>
          </w:tcPr>
          <w:p w14:paraId="0D6959E9" w14:textId="0D7844CF" w:rsidR="00595EE6" w:rsidRPr="00600694" w:rsidRDefault="00595EE6" w:rsidP="004F5897">
            <w:pPr>
              <w:pStyle w:val="affff0"/>
              <w:adjustRightInd w:val="0"/>
              <w:snapToGrid w:val="0"/>
              <w:spacing w:line="400" w:lineRule="exact"/>
              <w:rPr>
                <w:rFonts w:eastAsia="宋体"/>
                <w:szCs w:val="21"/>
              </w:rPr>
            </w:pPr>
            <w:r w:rsidRPr="00600694">
              <w:rPr>
                <w:rFonts w:eastAsia="宋体" w:hint="eastAsia"/>
                <w:szCs w:val="21"/>
              </w:rPr>
              <w:t>0.004t</w:t>
            </w:r>
            <w:r w:rsidRPr="00600694">
              <w:rPr>
                <w:rFonts w:eastAsia="宋体"/>
                <w:szCs w:val="21"/>
              </w:rPr>
              <w:t>/a</w:t>
            </w:r>
          </w:p>
        </w:tc>
      </w:tr>
      <w:tr w:rsidR="00600694" w:rsidRPr="00600694" w14:paraId="6EB57EAF" w14:textId="77777777" w:rsidTr="004F5897">
        <w:trPr>
          <w:cantSplit/>
          <w:trHeight w:val="222"/>
          <w:jc w:val="center"/>
        </w:trPr>
        <w:tc>
          <w:tcPr>
            <w:tcW w:w="996" w:type="dxa"/>
            <w:vMerge w:val="restart"/>
            <w:vAlign w:val="center"/>
          </w:tcPr>
          <w:p w14:paraId="765BE290" w14:textId="77777777" w:rsidR="004F5897" w:rsidRPr="00600694" w:rsidRDefault="004F5897" w:rsidP="004F5897">
            <w:pPr>
              <w:spacing w:line="400" w:lineRule="exact"/>
              <w:jc w:val="center"/>
              <w:rPr>
                <w:szCs w:val="21"/>
              </w:rPr>
            </w:pPr>
            <w:r w:rsidRPr="00600694">
              <w:rPr>
                <w:szCs w:val="21"/>
              </w:rPr>
              <w:t>固体</w:t>
            </w:r>
          </w:p>
          <w:p w14:paraId="3E0F994F" w14:textId="77777777" w:rsidR="004F5897" w:rsidRPr="00600694" w:rsidRDefault="004F5897" w:rsidP="004F5897">
            <w:pPr>
              <w:spacing w:line="400" w:lineRule="exact"/>
              <w:jc w:val="center"/>
              <w:rPr>
                <w:szCs w:val="21"/>
              </w:rPr>
            </w:pPr>
            <w:r w:rsidRPr="00600694">
              <w:rPr>
                <w:szCs w:val="21"/>
              </w:rPr>
              <w:t>废物</w:t>
            </w:r>
          </w:p>
        </w:tc>
        <w:tc>
          <w:tcPr>
            <w:tcW w:w="1304" w:type="dxa"/>
            <w:vAlign w:val="center"/>
          </w:tcPr>
          <w:p w14:paraId="77795439" w14:textId="77777777" w:rsidR="004F5897" w:rsidRPr="00600694" w:rsidRDefault="004F5897" w:rsidP="004F5897">
            <w:pPr>
              <w:jc w:val="center"/>
              <w:rPr>
                <w:szCs w:val="21"/>
              </w:rPr>
            </w:pPr>
            <w:r w:rsidRPr="00600694">
              <w:rPr>
                <w:rFonts w:hint="eastAsia"/>
                <w:szCs w:val="21"/>
              </w:rPr>
              <w:t>切割、机械加工</w:t>
            </w:r>
          </w:p>
        </w:tc>
        <w:tc>
          <w:tcPr>
            <w:tcW w:w="1559" w:type="dxa"/>
            <w:vAlign w:val="center"/>
          </w:tcPr>
          <w:p w14:paraId="04A0F776" w14:textId="77777777" w:rsidR="004F5897" w:rsidRPr="00600694" w:rsidRDefault="004F5897" w:rsidP="004F5897">
            <w:pPr>
              <w:jc w:val="center"/>
              <w:rPr>
                <w:szCs w:val="21"/>
              </w:rPr>
            </w:pPr>
            <w:r w:rsidRPr="00600694">
              <w:rPr>
                <w:rFonts w:hint="eastAsia"/>
                <w:szCs w:val="21"/>
              </w:rPr>
              <w:t>废边角料</w:t>
            </w:r>
          </w:p>
        </w:tc>
        <w:tc>
          <w:tcPr>
            <w:tcW w:w="2126" w:type="dxa"/>
            <w:gridSpan w:val="2"/>
            <w:vAlign w:val="center"/>
          </w:tcPr>
          <w:p w14:paraId="2E421ACC" w14:textId="77777777" w:rsidR="004F5897" w:rsidRPr="00600694" w:rsidRDefault="004F5897" w:rsidP="004F5897">
            <w:pPr>
              <w:jc w:val="center"/>
              <w:rPr>
                <w:szCs w:val="21"/>
              </w:rPr>
            </w:pPr>
            <w:r w:rsidRPr="00600694">
              <w:rPr>
                <w:rFonts w:hint="eastAsia"/>
                <w:szCs w:val="21"/>
              </w:rPr>
              <w:t>7.5t</w:t>
            </w:r>
            <w:r w:rsidRPr="00600694">
              <w:rPr>
                <w:szCs w:val="21"/>
              </w:rPr>
              <w:t>/a</w:t>
            </w:r>
          </w:p>
        </w:tc>
        <w:tc>
          <w:tcPr>
            <w:tcW w:w="3091" w:type="dxa"/>
            <w:gridSpan w:val="3"/>
            <w:vAlign w:val="center"/>
          </w:tcPr>
          <w:p w14:paraId="390ACF0A" w14:textId="77777777" w:rsidR="004F5897" w:rsidRPr="00600694" w:rsidRDefault="004F5897" w:rsidP="004F5897">
            <w:pPr>
              <w:spacing w:line="400" w:lineRule="exact"/>
              <w:jc w:val="center"/>
              <w:rPr>
                <w:szCs w:val="21"/>
              </w:rPr>
            </w:pPr>
            <w:r w:rsidRPr="00600694">
              <w:rPr>
                <w:szCs w:val="21"/>
              </w:rPr>
              <w:t>0</w:t>
            </w:r>
            <w:r w:rsidRPr="00600694">
              <w:rPr>
                <w:szCs w:val="21"/>
              </w:rPr>
              <w:t>（</w:t>
            </w:r>
            <w:r w:rsidRPr="00600694">
              <w:rPr>
                <w:rFonts w:hint="eastAsia"/>
                <w:szCs w:val="21"/>
              </w:rPr>
              <w:t>收集后外卖综合利用</w:t>
            </w:r>
            <w:r w:rsidRPr="00600694">
              <w:rPr>
                <w:szCs w:val="21"/>
              </w:rPr>
              <w:t>）</w:t>
            </w:r>
          </w:p>
        </w:tc>
      </w:tr>
      <w:tr w:rsidR="00600694" w:rsidRPr="00600694" w14:paraId="6DA2F3A4" w14:textId="77777777" w:rsidTr="004F5897">
        <w:trPr>
          <w:cantSplit/>
          <w:trHeight w:val="222"/>
          <w:jc w:val="center"/>
        </w:trPr>
        <w:tc>
          <w:tcPr>
            <w:tcW w:w="996" w:type="dxa"/>
            <w:vMerge/>
            <w:vAlign w:val="center"/>
          </w:tcPr>
          <w:p w14:paraId="43C9E76D" w14:textId="77777777" w:rsidR="004F5897" w:rsidRPr="00600694" w:rsidRDefault="004F5897" w:rsidP="004F5897">
            <w:pPr>
              <w:spacing w:line="400" w:lineRule="exact"/>
              <w:jc w:val="center"/>
              <w:rPr>
                <w:szCs w:val="21"/>
              </w:rPr>
            </w:pPr>
          </w:p>
        </w:tc>
        <w:tc>
          <w:tcPr>
            <w:tcW w:w="1304" w:type="dxa"/>
            <w:vAlign w:val="center"/>
          </w:tcPr>
          <w:p w14:paraId="33C010FF" w14:textId="77777777" w:rsidR="004F5897" w:rsidRPr="00600694" w:rsidRDefault="004F5897" w:rsidP="004F5897">
            <w:pPr>
              <w:jc w:val="center"/>
              <w:rPr>
                <w:szCs w:val="21"/>
              </w:rPr>
            </w:pPr>
            <w:r w:rsidRPr="00600694">
              <w:rPr>
                <w:rFonts w:hint="eastAsia"/>
                <w:szCs w:val="21"/>
              </w:rPr>
              <w:t>检验</w:t>
            </w:r>
          </w:p>
        </w:tc>
        <w:tc>
          <w:tcPr>
            <w:tcW w:w="1559" w:type="dxa"/>
            <w:vAlign w:val="center"/>
          </w:tcPr>
          <w:p w14:paraId="6A58DCA7" w14:textId="77777777" w:rsidR="004F5897" w:rsidRPr="00600694" w:rsidRDefault="004F5897" w:rsidP="004F5897">
            <w:pPr>
              <w:jc w:val="center"/>
              <w:rPr>
                <w:szCs w:val="21"/>
              </w:rPr>
            </w:pPr>
            <w:r w:rsidRPr="00600694">
              <w:rPr>
                <w:rFonts w:hint="eastAsia"/>
                <w:szCs w:val="21"/>
              </w:rPr>
              <w:t>废次品</w:t>
            </w:r>
          </w:p>
        </w:tc>
        <w:tc>
          <w:tcPr>
            <w:tcW w:w="2126" w:type="dxa"/>
            <w:gridSpan w:val="2"/>
            <w:vAlign w:val="center"/>
          </w:tcPr>
          <w:p w14:paraId="6E15E096" w14:textId="77777777" w:rsidR="004F5897" w:rsidRPr="00600694" w:rsidRDefault="004F5897" w:rsidP="004F5897">
            <w:pPr>
              <w:jc w:val="center"/>
              <w:rPr>
                <w:szCs w:val="21"/>
              </w:rPr>
            </w:pPr>
            <w:r w:rsidRPr="00600694">
              <w:rPr>
                <w:rFonts w:hint="eastAsia"/>
                <w:szCs w:val="21"/>
              </w:rPr>
              <w:t>5.0t</w:t>
            </w:r>
            <w:r w:rsidRPr="00600694">
              <w:rPr>
                <w:szCs w:val="21"/>
              </w:rPr>
              <w:t>/a</w:t>
            </w:r>
          </w:p>
        </w:tc>
        <w:tc>
          <w:tcPr>
            <w:tcW w:w="3091" w:type="dxa"/>
            <w:gridSpan w:val="3"/>
            <w:vAlign w:val="center"/>
          </w:tcPr>
          <w:p w14:paraId="5855C63D" w14:textId="77777777" w:rsidR="004F5897" w:rsidRPr="00600694" w:rsidRDefault="004F5897" w:rsidP="004F5897">
            <w:pPr>
              <w:spacing w:line="400" w:lineRule="exact"/>
              <w:jc w:val="center"/>
              <w:rPr>
                <w:szCs w:val="21"/>
              </w:rPr>
            </w:pPr>
            <w:r w:rsidRPr="00600694">
              <w:rPr>
                <w:szCs w:val="21"/>
              </w:rPr>
              <w:t>0</w:t>
            </w:r>
            <w:r w:rsidRPr="00600694">
              <w:rPr>
                <w:szCs w:val="21"/>
              </w:rPr>
              <w:t>（</w:t>
            </w:r>
            <w:r w:rsidRPr="00600694">
              <w:rPr>
                <w:rFonts w:hint="eastAsia"/>
                <w:szCs w:val="21"/>
              </w:rPr>
              <w:t>收集后外卖综合利用</w:t>
            </w:r>
            <w:r w:rsidRPr="00600694">
              <w:rPr>
                <w:szCs w:val="21"/>
              </w:rPr>
              <w:t>）</w:t>
            </w:r>
          </w:p>
        </w:tc>
      </w:tr>
      <w:tr w:rsidR="00600694" w:rsidRPr="00600694" w14:paraId="66C0A400" w14:textId="77777777" w:rsidTr="004F5897">
        <w:trPr>
          <w:cantSplit/>
          <w:trHeight w:val="46"/>
          <w:jc w:val="center"/>
        </w:trPr>
        <w:tc>
          <w:tcPr>
            <w:tcW w:w="996" w:type="dxa"/>
            <w:vMerge/>
            <w:vAlign w:val="center"/>
          </w:tcPr>
          <w:p w14:paraId="1F69C07C" w14:textId="77777777" w:rsidR="004F5897" w:rsidRPr="00600694" w:rsidRDefault="004F5897" w:rsidP="004F5897">
            <w:pPr>
              <w:spacing w:line="400" w:lineRule="exact"/>
              <w:jc w:val="center"/>
              <w:rPr>
                <w:szCs w:val="21"/>
              </w:rPr>
            </w:pPr>
          </w:p>
        </w:tc>
        <w:tc>
          <w:tcPr>
            <w:tcW w:w="1304" w:type="dxa"/>
            <w:vAlign w:val="center"/>
          </w:tcPr>
          <w:p w14:paraId="370A09B9" w14:textId="77777777" w:rsidR="004F5897" w:rsidRPr="00600694" w:rsidRDefault="004F5897" w:rsidP="004F5897">
            <w:pPr>
              <w:jc w:val="center"/>
              <w:rPr>
                <w:szCs w:val="21"/>
              </w:rPr>
            </w:pPr>
            <w:r w:rsidRPr="00600694">
              <w:rPr>
                <w:rFonts w:hint="eastAsia"/>
                <w:szCs w:val="21"/>
              </w:rPr>
              <w:t>切割</w:t>
            </w:r>
          </w:p>
        </w:tc>
        <w:tc>
          <w:tcPr>
            <w:tcW w:w="1559" w:type="dxa"/>
            <w:vAlign w:val="center"/>
          </w:tcPr>
          <w:p w14:paraId="1723CC49" w14:textId="77777777" w:rsidR="004F5897" w:rsidRPr="00600694" w:rsidRDefault="004F5897" w:rsidP="004F5897">
            <w:pPr>
              <w:jc w:val="center"/>
              <w:rPr>
                <w:szCs w:val="21"/>
              </w:rPr>
            </w:pPr>
            <w:r w:rsidRPr="00600694">
              <w:rPr>
                <w:rFonts w:hint="eastAsia"/>
                <w:szCs w:val="21"/>
              </w:rPr>
              <w:t>废金属屑</w:t>
            </w:r>
          </w:p>
        </w:tc>
        <w:tc>
          <w:tcPr>
            <w:tcW w:w="2126" w:type="dxa"/>
            <w:gridSpan w:val="2"/>
            <w:vAlign w:val="center"/>
          </w:tcPr>
          <w:p w14:paraId="5360CA56" w14:textId="77777777" w:rsidR="004F5897" w:rsidRPr="00600694" w:rsidRDefault="004F5897" w:rsidP="004F5897">
            <w:pPr>
              <w:jc w:val="center"/>
              <w:rPr>
                <w:szCs w:val="21"/>
              </w:rPr>
            </w:pPr>
            <w:r w:rsidRPr="00600694">
              <w:rPr>
                <w:rFonts w:hint="eastAsia"/>
                <w:szCs w:val="21"/>
              </w:rPr>
              <w:t>0.15t</w:t>
            </w:r>
            <w:r w:rsidRPr="00600694">
              <w:rPr>
                <w:szCs w:val="21"/>
              </w:rPr>
              <w:t>/a</w:t>
            </w:r>
          </w:p>
        </w:tc>
        <w:tc>
          <w:tcPr>
            <w:tcW w:w="3091" w:type="dxa"/>
            <w:gridSpan w:val="3"/>
            <w:vAlign w:val="center"/>
          </w:tcPr>
          <w:p w14:paraId="433F1976" w14:textId="77777777" w:rsidR="004F5897" w:rsidRPr="00600694" w:rsidRDefault="004F5897" w:rsidP="004F5897">
            <w:pPr>
              <w:spacing w:line="400" w:lineRule="exact"/>
              <w:jc w:val="center"/>
              <w:rPr>
                <w:szCs w:val="21"/>
              </w:rPr>
            </w:pPr>
            <w:r w:rsidRPr="00600694">
              <w:rPr>
                <w:szCs w:val="21"/>
              </w:rPr>
              <w:t>0</w:t>
            </w:r>
            <w:r w:rsidRPr="00600694">
              <w:rPr>
                <w:szCs w:val="21"/>
              </w:rPr>
              <w:t>（</w:t>
            </w:r>
            <w:r w:rsidRPr="00600694">
              <w:rPr>
                <w:rFonts w:hint="eastAsia"/>
                <w:szCs w:val="21"/>
              </w:rPr>
              <w:t>收集后外卖综合利用</w:t>
            </w:r>
            <w:r w:rsidRPr="00600694">
              <w:rPr>
                <w:szCs w:val="21"/>
              </w:rPr>
              <w:t>）</w:t>
            </w:r>
          </w:p>
        </w:tc>
      </w:tr>
      <w:tr w:rsidR="00600694" w:rsidRPr="00600694" w14:paraId="429D8BE5" w14:textId="77777777" w:rsidTr="004F5897">
        <w:trPr>
          <w:cantSplit/>
          <w:trHeight w:val="46"/>
          <w:jc w:val="center"/>
        </w:trPr>
        <w:tc>
          <w:tcPr>
            <w:tcW w:w="996" w:type="dxa"/>
            <w:vMerge/>
            <w:vAlign w:val="center"/>
          </w:tcPr>
          <w:p w14:paraId="07606F91" w14:textId="77777777" w:rsidR="004F5897" w:rsidRPr="00600694" w:rsidRDefault="004F5897" w:rsidP="004F5897">
            <w:pPr>
              <w:spacing w:line="400" w:lineRule="exact"/>
              <w:jc w:val="center"/>
              <w:rPr>
                <w:szCs w:val="21"/>
              </w:rPr>
            </w:pPr>
          </w:p>
        </w:tc>
        <w:tc>
          <w:tcPr>
            <w:tcW w:w="1304" w:type="dxa"/>
            <w:vAlign w:val="center"/>
          </w:tcPr>
          <w:p w14:paraId="19A4BFCE" w14:textId="77777777" w:rsidR="004F5897" w:rsidRPr="00600694" w:rsidRDefault="004F5897" w:rsidP="004F5897">
            <w:pPr>
              <w:jc w:val="center"/>
              <w:rPr>
                <w:szCs w:val="21"/>
              </w:rPr>
            </w:pPr>
            <w:r w:rsidRPr="00600694">
              <w:rPr>
                <w:rFonts w:hint="eastAsia"/>
                <w:szCs w:val="21"/>
              </w:rPr>
              <w:t>焊接</w:t>
            </w:r>
          </w:p>
        </w:tc>
        <w:tc>
          <w:tcPr>
            <w:tcW w:w="1559" w:type="dxa"/>
            <w:vAlign w:val="center"/>
          </w:tcPr>
          <w:p w14:paraId="605F092B" w14:textId="77777777" w:rsidR="004F5897" w:rsidRPr="00600694" w:rsidRDefault="004F5897" w:rsidP="004F5897">
            <w:pPr>
              <w:jc w:val="center"/>
              <w:rPr>
                <w:szCs w:val="21"/>
              </w:rPr>
            </w:pPr>
            <w:r w:rsidRPr="00600694">
              <w:rPr>
                <w:rFonts w:hint="eastAsia"/>
                <w:szCs w:val="21"/>
              </w:rPr>
              <w:t>废焊渣</w:t>
            </w:r>
          </w:p>
        </w:tc>
        <w:tc>
          <w:tcPr>
            <w:tcW w:w="2126" w:type="dxa"/>
            <w:gridSpan w:val="2"/>
            <w:vAlign w:val="center"/>
          </w:tcPr>
          <w:p w14:paraId="38EF8D77" w14:textId="77777777" w:rsidR="004F5897" w:rsidRPr="00600694" w:rsidRDefault="004F5897" w:rsidP="004F5897">
            <w:pPr>
              <w:jc w:val="center"/>
              <w:rPr>
                <w:szCs w:val="21"/>
              </w:rPr>
            </w:pPr>
            <w:r w:rsidRPr="00600694">
              <w:rPr>
                <w:rFonts w:hint="eastAsia"/>
                <w:szCs w:val="21"/>
              </w:rPr>
              <w:t>0.5t</w:t>
            </w:r>
            <w:r w:rsidRPr="00600694">
              <w:rPr>
                <w:szCs w:val="21"/>
              </w:rPr>
              <w:t>/a</w:t>
            </w:r>
          </w:p>
        </w:tc>
        <w:tc>
          <w:tcPr>
            <w:tcW w:w="3091" w:type="dxa"/>
            <w:gridSpan w:val="3"/>
            <w:vAlign w:val="center"/>
          </w:tcPr>
          <w:p w14:paraId="5912D5B6" w14:textId="77777777" w:rsidR="004F5897" w:rsidRPr="00600694" w:rsidRDefault="004F5897" w:rsidP="004F5897">
            <w:pPr>
              <w:spacing w:line="400" w:lineRule="exact"/>
              <w:jc w:val="center"/>
              <w:rPr>
                <w:szCs w:val="21"/>
              </w:rPr>
            </w:pPr>
            <w:r w:rsidRPr="00600694">
              <w:rPr>
                <w:szCs w:val="21"/>
              </w:rPr>
              <w:t>0</w:t>
            </w:r>
            <w:r w:rsidRPr="00600694">
              <w:rPr>
                <w:szCs w:val="21"/>
              </w:rPr>
              <w:t>（</w:t>
            </w:r>
            <w:r w:rsidRPr="00600694">
              <w:rPr>
                <w:rFonts w:hint="eastAsia"/>
                <w:szCs w:val="21"/>
              </w:rPr>
              <w:t>收集后外卖综合利用</w:t>
            </w:r>
            <w:r w:rsidRPr="00600694">
              <w:rPr>
                <w:szCs w:val="21"/>
              </w:rPr>
              <w:t>）</w:t>
            </w:r>
          </w:p>
        </w:tc>
      </w:tr>
      <w:tr w:rsidR="00600694" w:rsidRPr="00600694" w14:paraId="1D0BED86" w14:textId="77777777" w:rsidTr="004F5897">
        <w:trPr>
          <w:cantSplit/>
          <w:trHeight w:val="222"/>
          <w:jc w:val="center"/>
        </w:trPr>
        <w:tc>
          <w:tcPr>
            <w:tcW w:w="996" w:type="dxa"/>
            <w:vMerge/>
            <w:vAlign w:val="center"/>
          </w:tcPr>
          <w:p w14:paraId="7217FB46" w14:textId="77777777" w:rsidR="004F5897" w:rsidRPr="00600694" w:rsidRDefault="004F5897" w:rsidP="004F5897">
            <w:pPr>
              <w:spacing w:line="400" w:lineRule="exact"/>
              <w:jc w:val="center"/>
              <w:rPr>
                <w:szCs w:val="21"/>
              </w:rPr>
            </w:pPr>
          </w:p>
        </w:tc>
        <w:tc>
          <w:tcPr>
            <w:tcW w:w="1304" w:type="dxa"/>
            <w:vAlign w:val="center"/>
          </w:tcPr>
          <w:p w14:paraId="1D0FA4FE" w14:textId="77777777" w:rsidR="004F5897" w:rsidRPr="00600694" w:rsidRDefault="004F5897" w:rsidP="004F5897">
            <w:pPr>
              <w:jc w:val="center"/>
              <w:rPr>
                <w:szCs w:val="21"/>
              </w:rPr>
            </w:pPr>
            <w:r w:rsidRPr="00600694">
              <w:rPr>
                <w:rFonts w:hint="eastAsia"/>
                <w:szCs w:val="21"/>
              </w:rPr>
              <w:t>机械加工</w:t>
            </w:r>
          </w:p>
        </w:tc>
        <w:tc>
          <w:tcPr>
            <w:tcW w:w="1559" w:type="dxa"/>
            <w:vAlign w:val="center"/>
          </w:tcPr>
          <w:p w14:paraId="7C3961C9" w14:textId="77777777" w:rsidR="004F5897" w:rsidRPr="00600694" w:rsidRDefault="004F5897" w:rsidP="004F5897">
            <w:pPr>
              <w:jc w:val="center"/>
              <w:rPr>
                <w:szCs w:val="21"/>
              </w:rPr>
            </w:pPr>
            <w:r w:rsidRPr="00600694">
              <w:rPr>
                <w:rFonts w:hint="eastAsia"/>
                <w:szCs w:val="21"/>
              </w:rPr>
              <w:t>废皂化液</w:t>
            </w:r>
          </w:p>
        </w:tc>
        <w:tc>
          <w:tcPr>
            <w:tcW w:w="2126" w:type="dxa"/>
            <w:gridSpan w:val="2"/>
            <w:vAlign w:val="center"/>
          </w:tcPr>
          <w:p w14:paraId="40696118" w14:textId="77777777" w:rsidR="004F5897" w:rsidRPr="00600694" w:rsidRDefault="004F5897" w:rsidP="004F5897">
            <w:pPr>
              <w:jc w:val="center"/>
              <w:rPr>
                <w:szCs w:val="21"/>
              </w:rPr>
            </w:pPr>
            <w:r w:rsidRPr="00600694">
              <w:rPr>
                <w:rFonts w:hint="eastAsia"/>
                <w:szCs w:val="21"/>
              </w:rPr>
              <w:t>0.05</w:t>
            </w:r>
            <w:r w:rsidRPr="00600694">
              <w:rPr>
                <w:szCs w:val="21"/>
              </w:rPr>
              <w:t>t/a</w:t>
            </w:r>
          </w:p>
        </w:tc>
        <w:tc>
          <w:tcPr>
            <w:tcW w:w="3091" w:type="dxa"/>
            <w:gridSpan w:val="3"/>
            <w:vAlign w:val="center"/>
          </w:tcPr>
          <w:p w14:paraId="25BE9FFA" w14:textId="77777777" w:rsidR="004F5897" w:rsidRPr="00600694" w:rsidRDefault="004F5897" w:rsidP="004F5897">
            <w:pPr>
              <w:spacing w:line="400" w:lineRule="exact"/>
              <w:jc w:val="center"/>
              <w:rPr>
                <w:szCs w:val="21"/>
              </w:rPr>
            </w:pPr>
            <w:r w:rsidRPr="00600694">
              <w:rPr>
                <w:szCs w:val="21"/>
              </w:rPr>
              <w:t>0</w:t>
            </w:r>
            <w:r w:rsidRPr="00600694">
              <w:rPr>
                <w:szCs w:val="21"/>
              </w:rPr>
              <w:t>（</w:t>
            </w:r>
            <w:r w:rsidRPr="00600694">
              <w:rPr>
                <w:rFonts w:hint="eastAsia"/>
                <w:szCs w:val="21"/>
              </w:rPr>
              <w:t>委托有资质单位处置</w:t>
            </w:r>
            <w:r w:rsidRPr="00600694">
              <w:rPr>
                <w:szCs w:val="21"/>
              </w:rPr>
              <w:t>）</w:t>
            </w:r>
          </w:p>
        </w:tc>
      </w:tr>
      <w:tr w:rsidR="00600694" w:rsidRPr="00600694" w14:paraId="7C853521" w14:textId="77777777" w:rsidTr="004F5897">
        <w:trPr>
          <w:cantSplit/>
          <w:trHeight w:val="222"/>
          <w:jc w:val="center"/>
        </w:trPr>
        <w:tc>
          <w:tcPr>
            <w:tcW w:w="996" w:type="dxa"/>
            <w:vMerge/>
            <w:vAlign w:val="center"/>
          </w:tcPr>
          <w:p w14:paraId="6DA3EDE4" w14:textId="77777777" w:rsidR="004F5897" w:rsidRPr="00600694" w:rsidRDefault="004F5897" w:rsidP="004F5897">
            <w:pPr>
              <w:spacing w:line="400" w:lineRule="exact"/>
              <w:jc w:val="center"/>
              <w:rPr>
                <w:szCs w:val="21"/>
              </w:rPr>
            </w:pPr>
          </w:p>
        </w:tc>
        <w:tc>
          <w:tcPr>
            <w:tcW w:w="1304" w:type="dxa"/>
            <w:vAlign w:val="center"/>
          </w:tcPr>
          <w:p w14:paraId="44EA3738" w14:textId="77777777" w:rsidR="004F5897" w:rsidRPr="00600694" w:rsidRDefault="004F5897" w:rsidP="004F5897">
            <w:pPr>
              <w:jc w:val="center"/>
              <w:rPr>
                <w:szCs w:val="21"/>
              </w:rPr>
            </w:pPr>
            <w:r w:rsidRPr="00600694">
              <w:rPr>
                <w:rFonts w:hint="eastAsia"/>
                <w:szCs w:val="21"/>
              </w:rPr>
              <w:t>机械加工</w:t>
            </w:r>
          </w:p>
        </w:tc>
        <w:tc>
          <w:tcPr>
            <w:tcW w:w="1559" w:type="dxa"/>
            <w:vAlign w:val="center"/>
          </w:tcPr>
          <w:p w14:paraId="68552EB1" w14:textId="77777777" w:rsidR="004F5897" w:rsidRPr="00600694" w:rsidRDefault="004F5897" w:rsidP="004F5897">
            <w:pPr>
              <w:jc w:val="center"/>
              <w:rPr>
                <w:szCs w:val="21"/>
              </w:rPr>
            </w:pPr>
            <w:r w:rsidRPr="00600694">
              <w:rPr>
                <w:rFonts w:hint="eastAsia"/>
                <w:szCs w:val="21"/>
              </w:rPr>
              <w:t>废液压油</w:t>
            </w:r>
          </w:p>
        </w:tc>
        <w:tc>
          <w:tcPr>
            <w:tcW w:w="2126" w:type="dxa"/>
            <w:gridSpan w:val="2"/>
            <w:vAlign w:val="center"/>
          </w:tcPr>
          <w:p w14:paraId="26ED23DB" w14:textId="77777777" w:rsidR="004F5897" w:rsidRPr="00600694" w:rsidRDefault="004F5897" w:rsidP="004F5897">
            <w:pPr>
              <w:jc w:val="center"/>
              <w:rPr>
                <w:szCs w:val="21"/>
              </w:rPr>
            </w:pPr>
            <w:r w:rsidRPr="00600694">
              <w:rPr>
                <w:rFonts w:hint="eastAsia"/>
                <w:szCs w:val="21"/>
              </w:rPr>
              <w:t>1.0t</w:t>
            </w:r>
            <w:r w:rsidRPr="00600694">
              <w:rPr>
                <w:szCs w:val="21"/>
              </w:rPr>
              <w:t>/a</w:t>
            </w:r>
          </w:p>
        </w:tc>
        <w:tc>
          <w:tcPr>
            <w:tcW w:w="3091" w:type="dxa"/>
            <w:gridSpan w:val="3"/>
            <w:vAlign w:val="center"/>
          </w:tcPr>
          <w:p w14:paraId="72853D15" w14:textId="77777777" w:rsidR="004F5897" w:rsidRPr="00600694" w:rsidRDefault="004F5897" w:rsidP="004F5897">
            <w:pPr>
              <w:spacing w:line="400" w:lineRule="exact"/>
              <w:jc w:val="center"/>
              <w:rPr>
                <w:szCs w:val="21"/>
              </w:rPr>
            </w:pPr>
            <w:r w:rsidRPr="00600694">
              <w:rPr>
                <w:szCs w:val="21"/>
              </w:rPr>
              <w:t>0</w:t>
            </w:r>
            <w:r w:rsidRPr="00600694">
              <w:rPr>
                <w:szCs w:val="21"/>
              </w:rPr>
              <w:t>（</w:t>
            </w:r>
            <w:r w:rsidRPr="00600694">
              <w:rPr>
                <w:rFonts w:hint="eastAsia"/>
                <w:szCs w:val="21"/>
              </w:rPr>
              <w:t>委托有资质单位处置</w:t>
            </w:r>
            <w:r w:rsidRPr="00600694">
              <w:rPr>
                <w:szCs w:val="21"/>
              </w:rPr>
              <w:t>）</w:t>
            </w:r>
          </w:p>
        </w:tc>
      </w:tr>
      <w:tr w:rsidR="00600694" w:rsidRPr="00600694" w14:paraId="605F5C0D" w14:textId="77777777" w:rsidTr="004F5897">
        <w:trPr>
          <w:cantSplit/>
          <w:trHeight w:val="222"/>
          <w:jc w:val="center"/>
        </w:trPr>
        <w:tc>
          <w:tcPr>
            <w:tcW w:w="996" w:type="dxa"/>
            <w:vMerge/>
            <w:vAlign w:val="center"/>
          </w:tcPr>
          <w:p w14:paraId="1D541F69" w14:textId="77777777" w:rsidR="004F5897" w:rsidRPr="00600694" w:rsidRDefault="004F5897" w:rsidP="004F5897">
            <w:pPr>
              <w:spacing w:line="400" w:lineRule="exact"/>
              <w:jc w:val="center"/>
              <w:rPr>
                <w:szCs w:val="21"/>
              </w:rPr>
            </w:pPr>
          </w:p>
        </w:tc>
        <w:tc>
          <w:tcPr>
            <w:tcW w:w="1304" w:type="dxa"/>
            <w:vAlign w:val="center"/>
          </w:tcPr>
          <w:p w14:paraId="3F45D2B1" w14:textId="77777777" w:rsidR="004F5897" w:rsidRPr="00600694" w:rsidRDefault="004F5897" w:rsidP="004F5897">
            <w:pPr>
              <w:jc w:val="center"/>
              <w:rPr>
                <w:szCs w:val="21"/>
              </w:rPr>
            </w:pPr>
            <w:r w:rsidRPr="00600694">
              <w:rPr>
                <w:rFonts w:hint="eastAsia"/>
                <w:szCs w:val="21"/>
              </w:rPr>
              <w:t>设备维护</w:t>
            </w:r>
          </w:p>
          <w:p w14:paraId="74B09814" w14:textId="77777777" w:rsidR="004F5897" w:rsidRPr="00600694" w:rsidRDefault="004F5897" w:rsidP="004F5897">
            <w:pPr>
              <w:jc w:val="center"/>
              <w:rPr>
                <w:szCs w:val="21"/>
              </w:rPr>
            </w:pPr>
            <w:r w:rsidRPr="00600694">
              <w:rPr>
                <w:rFonts w:hint="eastAsia"/>
                <w:szCs w:val="21"/>
              </w:rPr>
              <w:t>保养</w:t>
            </w:r>
          </w:p>
        </w:tc>
        <w:tc>
          <w:tcPr>
            <w:tcW w:w="1559" w:type="dxa"/>
            <w:vAlign w:val="center"/>
          </w:tcPr>
          <w:p w14:paraId="35C737EB" w14:textId="77777777" w:rsidR="004F5897" w:rsidRPr="00600694" w:rsidRDefault="004F5897" w:rsidP="004F5897">
            <w:pPr>
              <w:jc w:val="center"/>
              <w:rPr>
                <w:szCs w:val="21"/>
              </w:rPr>
            </w:pPr>
            <w:r w:rsidRPr="00600694">
              <w:rPr>
                <w:rFonts w:hint="eastAsia"/>
                <w:szCs w:val="21"/>
              </w:rPr>
              <w:t>废机油</w:t>
            </w:r>
          </w:p>
        </w:tc>
        <w:tc>
          <w:tcPr>
            <w:tcW w:w="2126" w:type="dxa"/>
            <w:gridSpan w:val="2"/>
            <w:vAlign w:val="center"/>
          </w:tcPr>
          <w:p w14:paraId="36B90791" w14:textId="77777777" w:rsidR="004F5897" w:rsidRPr="00600694" w:rsidRDefault="004F5897" w:rsidP="004F5897">
            <w:pPr>
              <w:jc w:val="center"/>
              <w:rPr>
                <w:szCs w:val="21"/>
              </w:rPr>
            </w:pPr>
            <w:r w:rsidRPr="00600694">
              <w:rPr>
                <w:rFonts w:hint="eastAsia"/>
                <w:szCs w:val="21"/>
              </w:rPr>
              <w:t>0.05</w:t>
            </w:r>
            <w:r w:rsidRPr="00600694">
              <w:rPr>
                <w:szCs w:val="21"/>
              </w:rPr>
              <w:t>t/a</w:t>
            </w:r>
          </w:p>
        </w:tc>
        <w:tc>
          <w:tcPr>
            <w:tcW w:w="3091" w:type="dxa"/>
            <w:gridSpan w:val="3"/>
            <w:vAlign w:val="center"/>
          </w:tcPr>
          <w:p w14:paraId="73640D4E" w14:textId="77777777" w:rsidR="004F5897" w:rsidRPr="00600694" w:rsidRDefault="004F5897" w:rsidP="004F5897">
            <w:pPr>
              <w:spacing w:line="400" w:lineRule="exact"/>
              <w:jc w:val="center"/>
              <w:rPr>
                <w:szCs w:val="21"/>
              </w:rPr>
            </w:pPr>
            <w:r w:rsidRPr="00600694">
              <w:rPr>
                <w:szCs w:val="21"/>
              </w:rPr>
              <w:t>0</w:t>
            </w:r>
            <w:r w:rsidRPr="00600694">
              <w:rPr>
                <w:szCs w:val="21"/>
              </w:rPr>
              <w:t>（</w:t>
            </w:r>
            <w:r w:rsidRPr="00600694">
              <w:rPr>
                <w:rFonts w:hint="eastAsia"/>
                <w:szCs w:val="21"/>
              </w:rPr>
              <w:t>委托有资质单位处置</w:t>
            </w:r>
            <w:r w:rsidRPr="00600694">
              <w:rPr>
                <w:szCs w:val="21"/>
              </w:rPr>
              <w:t>）</w:t>
            </w:r>
          </w:p>
        </w:tc>
      </w:tr>
      <w:tr w:rsidR="00600694" w:rsidRPr="00600694" w14:paraId="25659DE7" w14:textId="77777777" w:rsidTr="004F5897">
        <w:trPr>
          <w:cantSplit/>
          <w:trHeight w:val="222"/>
          <w:jc w:val="center"/>
        </w:trPr>
        <w:tc>
          <w:tcPr>
            <w:tcW w:w="996" w:type="dxa"/>
            <w:vMerge/>
            <w:vAlign w:val="center"/>
          </w:tcPr>
          <w:p w14:paraId="455B3C29" w14:textId="77777777" w:rsidR="004F5897" w:rsidRPr="00600694" w:rsidRDefault="004F5897" w:rsidP="004F5897">
            <w:pPr>
              <w:spacing w:line="400" w:lineRule="exact"/>
              <w:jc w:val="center"/>
              <w:rPr>
                <w:szCs w:val="21"/>
              </w:rPr>
            </w:pPr>
          </w:p>
        </w:tc>
        <w:tc>
          <w:tcPr>
            <w:tcW w:w="1304" w:type="dxa"/>
            <w:vAlign w:val="center"/>
          </w:tcPr>
          <w:p w14:paraId="581FB7C7" w14:textId="77777777" w:rsidR="004F5897" w:rsidRPr="00600694" w:rsidRDefault="004F5897" w:rsidP="004F5897">
            <w:pPr>
              <w:jc w:val="center"/>
              <w:rPr>
                <w:szCs w:val="21"/>
              </w:rPr>
            </w:pPr>
            <w:r w:rsidRPr="00600694">
              <w:rPr>
                <w:rFonts w:hint="eastAsia"/>
                <w:szCs w:val="21"/>
              </w:rPr>
              <w:t>原料使用</w:t>
            </w:r>
          </w:p>
        </w:tc>
        <w:tc>
          <w:tcPr>
            <w:tcW w:w="1559" w:type="dxa"/>
            <w:vAlign w:val="center"/>
          </w:tcPr>
          <w:p w14:paraId="6F7B66AC" w14:textId="324E4F3A" w:rsidR="00B346A6" w:rsidRPr="00600694" w:rsidRDefault="004F5897" w:rsidP="004F5897">
            <w:pPr>
              <w:jc w:val="center"/>
              <w:rPr>
                <w:szCs w:val="21"/>
              </w:rPr>
            </w:pPr>
            <w:r w:rsidRPr="00600694">
              <w:rPr>
                <w:rFonts w:hint="eastAsia"/>
                <w:szCs w:val="21"/>
              </w:rPr>
              <w:t>沾染</w:t>
            </w:r>
            <w:r w:rsidR="00B346A6" w:rsidRPr="00600694">
              <w:rPr>
                <w:rFonts w:hint="eastAsia"/>
                <w:szCs w:val="21"/>
              </w:rPr>
              <w:t>油</w:t>
            </w:r>
            <w:r w:rsidRPr="00600694">
              <w:rPr>
                <w:rFonts w:hint="eastAsia"/>
                <w:szCs w:val="21"/>
              </w:rPr>
              <w:t>的</w:t>
            </w:r>
          </w:p>
          <w:p w14:paraId="53DA20B0" w14:textId="5819C3DA" w:rsidR="004F5897" w:rsidRPr="00600694" w:rsidRDefault="004F5897" w:rsidP="004F5897">
            <w:pPr>
              <w:jc w:val="center"/>
              <w:rPr>
                <w:szCs w:val="21"/>
              </w:rPr>
            </w:pPr>
            <w:r w:rsidRPr="00600694">
              <w:rPr>
                <w:rFonts w:hint="eastAsia"/>
                <w:szCs w:val="21"/>
              </w:rPr>
              <w:t>废包装物</w:t>
            </w:r>
          </w:p>
        </w:tc>
        <w:tc>
          <w:tcPr>
            <w:tcW w:w="2126" w:type="dxa"/>
            <w:gridSpan w:val="2"/>
            <w:vAlign w:val="center"/>
          </w:tcPr>
          <w:p w14:paraId="7224E025" w14:textId="77777777" w:rsidR="004F5897" w:rsidRPr="00600694" w:rsidRDefault="004F5897" w:rsidP="004F5897">
            <w:pPr>
              <w:jc w:val="center"/>
              <w:rPr>
                <w:szCs w:val="21"/>
              </w:rPr>
            </w:pPr>
            <w:r w:rsidRPr="00600694">
              <w:rPr>
                <w:rFonts w:hint="eastAsia"/>
                <w:szCs w:val="21"/>
              </w:rPr>
              <w:t>0.1</w:t>
            </w:r>
            <w:r w:rsidRPr="00600694">
              <w:rPr>
                <w:szCs w:val="21"/>
              </w:rPr>
              <w:t>t/a</w:t>
            </w:r>
          </w:p>
        </w:tc>
        <w:tc>
          <w:tcPr>
            <w:tcW w:w="3091" w:type="dxa"/>
            <w:gridSpan w:val="3"/>
            <w:vAlign w:val="center"/>
          </w:tcPr>
          <w:p w14:paraId="0BB7CDFA" w14:textId="77777777" w:rsidR="004F5897" w:rsidRPr="00600694" w:rsidRDefault="004F5897" w:rsidP="004F5897">
            <w:pPr>
              <w:spacing w:line="400" w:lineRule="exact"/>
              <w:jc w:val="center"/>
              <w:rPr>
                <w:szCs w:val="21"/>
              </w:rPr>
            </w:pPr>
            <w:r w:rsidRPr="00600694">
              <w:rPr>
                <w:szCs w:val="21"/>
              </w:rPr>
              <w:t>0</w:t>
            </w:r>
            <w:r w:rsidRPr="00600694">
              <w:rPr>
                <w:szCs w:val="21"/>
              </w:rPr>
              <w:t>（</w:t>
            </w:r>
            <w:r w:rsidRPr="00600694">
              <w:rPr>
                <w:rFonts w:hint="eastAsia"/>
                <w:szCs w:val="21"/>
              </w:rPr>
              <w:t>委托有资质单位处置</w:t>
            </w:r>
            <w:r w:rsidRPr="00600694">
              <w:rPr>
                <w:szCs w:val="21"/>
              </w:rPr>
              <w:t>）</w:t>
            </w:r>
          </w:p>
        </w:tc>
      </w:tr>
      <w:tr w:rsidR="00600694" w:rsidRPr="00600694" w14:paraId="3013AF8C" w14:textId="77777777" w:rsidTr="004F5897">
        <w:trPr>
          <w:cantSplit/>
          <w:trHeight w:val="222"/>
          <w:jc w:val="center"/>
        </w:trPr>
        <w:tc>
          <w:tcPr>
            <w:tcW w:w="996" w:type="dxa"/>
            <w:vMerge/>
            <w:vAlign w:val="center"/>
          </w:tcPr>
          <w:p w14:paraId="46677598" w14:textId="77777777" w:rsidR="004F5897" w:rsidRPr="00600694" w:rsidRDefault="004F5897" w:rsidP="004F5897">
            <w:pPr>
              <w:spacing w:line="400" w:lineRule="exact"/>
              <w:jc w:val="center"/>
              <w:rPr>
                <w:szCs w:val="21"/>
              </w:rPr>
            </w:pPr>
          </w:p>
        </w:tc>
        <w:tc>
          <w:tcPr>
            <w:tcW w:w="1304" w:type="dxa"/>
            <w:vAlign w:val="center"/>
          </w:tcPr>
          <w:p w14:paraId="0A17176C" w14:textId="77777777" w:rsidR="004F5897" w:rsidRPr="00600694" w:rsidRDefault="004F5897" w:rsidP="004F5897">
            <w:pPr>
              <w:jc w:val="center"/>
              <w:rPr>
                <w:szCs w:val="21"/>
              </w:rPr>
            </w:pPr>
            <w:r w:rsidRPr="00600694">
              <w:rPr>
                <w:rFonts w:hint="eastAsia"/>
                <w:szCs w:val="21"/>
              </w:rPr>
              <w:t>机械加工</w:t>
            </w:r>
          </w:p>
        </w:tc>
        <w:tc>
          <w:tcPr>
            <w:tcW w:w="1559" w:type="dxa"/>
            <w:vAlign w:val="center"/>
          </w:tcPr>
          <w:p w14:paraId="32EA3D7D" w14:textId="77777777" w:rsidR="004F5897" w:rsidRPr="00600694" w:rsidRDefault="004F5897" w:rsidP="004F5897">
            <w:pPr>
              <w:jc w:val="center"/>
              <w:rPr>
                <w:szCs w:val="21"/>
              </w:rPr>
            </w:pPr>
            <w:r w:rsidRPr="00600694">
              <w:rPr>
                <w:rFonts w:hint="eastAsia"/>
                <w:szCs w:val="21"/>
              </w:rPr>
              <w:t>废油泥</w:t>
            </w:r>
          </w:p>
        </w:tc>
        <w:tc>
          <w:tcPr>
            <w:tcW w:w="2126" w:type="dxa"/>
            <w:gridSpan w:val="2"/>
            <w:vAlign w:val="center"/>
          </w:tcPr>
          <w:p w14:paraId="5F45A12D" w14:textId="77777777" w:rsidR="004F5897" w:rsidRPr="00600694" w:rsidRDefault="004F5897" w:rsidP="004F5897">
            <w:pPr>
              <w:jc w:val="center"/>
              <w:rPr>
                <w:szCs w:val="21"/>
              </w:rPr>
            </w:pPr>
            <w:r w:rsidRPr="00600694">
              <w:rPr>
                <w:rFonts w:hint="eastAsia"/>
                <w:szCs w:val="21"/>
              </w:rPr>
              <w:t>0.02t</w:t>
            </w:r>
            <w:r w:rsidRPr="00600694">
              <w:rPr>
                <w:szCs w:val="21"/>
              </w:rPr>
              <w:t>/a</w:t>
            </w:r>
          </w:p>
        </w:tc>
        <w:tc>
          <w:tcPr>
            <w:tcW w:w="3091" w:type="dxa"/>
            <w:gridSpan w:val="3"/>
            <w:vAlign w:val="center"/>
          </w:tcPr>
          <w:p w14:paraId="0D45211B" w14:textId="77777777" w:rsidR="004F5897" w:rsidRPr="00600694" w:rsidRDefault="004F5897" w:rsidP="004F5897">
            <w:pPr>
              <w:spacing w:line="400" w:lineRule="exact"/>
              <w:jc w:val="center"/>
              <w:rPr>
                <w:szCs w:val="21"/>
              </w:rPr>
            </w:pPr>
            <w:r w:rsidRPr="00600694">
              <w:rPr>
                <w:szCs w:val="21"/>
              </w:rPr>
              <w:t>0</w:t>
            </w:r>
            <w:r w:rsidRPr="00600694">
              <w:rPr>
                <w:szCs w:val="21"/>
              </w:rPr>
              <w:t>（</w:t>
            </w:r>
            <w:r w:rsidRPr="00600694">
              <w:rPr>
                <w:rFonts w:hint="eastAsia"/>
                <w:szCs w:val="21"/>
              </w:rPr>
              <w:t>委托有资质单位处置</w:t>
            </w:r>
            <w:r w:rsidRPr="00600694">
              <w:rPr>
                <w:szCs w:val="21"/>
              </w:rPr>
              <w:t>）</w:t>
            </w:r>
          </w:p>
        </w:tc>
      </w:tr>
      <w:tr w:rsidR="00600694" w:rsidRPr="00600694" w14:paraId="666408B4" w14:textId="77777777" w:rsidTr="004F5897">
        <w:trPr>
          <w:cantSplit/>
          <w:trHeight w:val="222"/>
          <w:jc w:val="center"/>
        </w:trPr>
        <w:tc>
          <w:tcPr>
            <w:tcW w:w="996" w:type="dxa"/>
            <w:vMerge/>
            <w:vAlign w:val="center"/>
          </w:tcPr>
          <w:p w14:paraId="7E42642C" w14:textId="77777777" w:rsidR="004F5897" w:rsidRPr="00600694" w:rsidRDefault="004F5897" w:rsidP="004F5897">
            <w:pPr>
              <w:spacing w:line="400" w:lineRule="exact"/>
              <w:jc w:val="center"/>
              <w:rPr>
                <w:szCs w:val="21"/>
              </w:rPr>
            </w:pPr>
          </w:p>
        </w:tc>
        <w:tc>
          <w:tcPr>
            <w:tcW w:w="1304" w:type="dxa"/>
            <w:vAlign w:val="center"/>
          </w:tcPr>
          <w:p w14:paraId="5409F5C7" w14:textId="77777777" w:rsidR="004F5897" w:rsidRPr="00600694" w:rsidRDefault="004F5897" w:rsidP="004F5897">
            <w:pPr>
              <w:jc w:val="center"/>
              <w:rPr>
                <w:szCs w:val="21"/>
              </w:rPr>
            </w:pPr>
            <w:r w:rsidRPr="00600694">
              <w:rPr>
                <w:rFonts w:hint="eastAsia"/>
                <w:szCs w:val="21"/>
              </w:rPr>
              <w:t>机械加工</w:t>
            </w:r>
          </w:p>
        </w:tc>
        <w:tc>
          <w:tcPr>
            <w:tcW w:w="1559" w:type="dxa"/>
            <w:vAlign w:val="center"/>
          </w:tcPr>
          <w:p w14:paraId="1D26AEA2" w14:textId="77777777" w:rsidR="004F5897" w:rsidRPr="00600694" w:rsidRDefault="004F5897" w:rsidP="004F5897">
            <w:pPr>
              <w:jc w:val="center"/>
              <w:rPr>
                <w:szCs w:val="21"/>
              </w:rPr>
            </w:pPr>
            <w:r w:rsidRPr="00600694">
              <w:rPr>
                <w:rFonts w:hint="eastAsia"/>
                <w:szCs w:val="21"/>
              </w:rPr>
              <w:t>废含油抹布</w:t>
            </w:r>
          </w:p>
          <w:p w14:paraId="7006406F" w14:textId="77777777" w:rsidR="004F5897" w:rsidRPr="00600694" w:rsidRDefault="004F5897" w:rsidP="004F5897">
            <w:pPr>
              <w:jc w:val="center"/>
              <w:rPr>
                <w:szCs w:val="21"/>
              </w:rPr>
            </w:pPr>
            <w:r w:rsidRPr="00600694">
              <w:rPr>
                <w:rFonts w:hint="eastAsia"/>
                <w:szCs w:val="21"/>
              </w:rPr>
              <w:t>手套</w:t>
            </w:r>
          </w:p>
        </w:tc>
        <w:tc>
          <w:tcPr>
            <w:tcW w:w="2126" w:type="dxa"/>
            <w:gridSpan w:val="2"/>
            <w:vAlign w:val="center"/>
          </w:tcPr>
          <w:p w14:paraId="3AE2DC62" w14:textId="77777777" w:rsidR="004F5897" w:rsidRPr="00600694" w:rsidRDefault="004F5897" w:rsidP="004F5897">
            <w:pPr>
              <w:jc w:val="center"/>
              <w:rPr>
                <w:szCs w:val="21"/>
              </w:rPr>
            </w:pPr>
            <w:r w:rsidRPr="00600694">
              <w:rPr>
                <w:rFonts w:hint="eastAsia"/>
                <w:szCs w:val="21"/>
              </w:rPr>
              <w:t>0.1</w:t>
            </w:r>
            <w:r w:rsidRPr="00600694">
              <w:rPr>
                <w:szCs w:val="21"/>
              </w:rPr>
              <w:t>t/a</w:t>
            </w:r>
          </w:p>
        </w:tc>
        <w:tc>
          <w:tcPr>
            <w:tcW w:w="3091" w:type="dxa"/>
            <w:gridSpan w:val="3"/>
            <w:vAlign w:val="center"/>
          </w:tcPr>
          <w:p w14:paraId="2C2D7165" w14:textId="77777777" w:rsidR="004F5897" w:rsidRPr="00600694" w:rsidRDefault="004F5897" w:rsidP="004F5897">
            <w:pPr>
              <w:spacing w:line="400" w:lineRule="exact"/>
              <w:jc w:val="center"/>
              <w:rPr>
                <w:szCs w:val="21"/>
              </w:rPr>
            </w:pPr>
            <w:r w:rsidRPr="00600694">
              <w:rPr>
                <w:szCs w:val="21"/>
              </w:rPr>
              <w:t>0</w:t>
            </w:r>
            <w:r w:rsidRPr="00600694">
              <w:rPr>
                <w:szCs w:val="21"/>
              </w:rPr>
              <w:t>（</w:t>
            </w:r>
            <w:r w:rsidRPr="00600694">
              <w:rPr>
                <w:rFonts w:hint="eastAsia"/>
                <w:szCs w:val="21"/>
              </w:rPr>
              <w:t>委托环卫部门清运</w:t>
            </w:r>
            <w:r w:rsidRPr="00600694">
              <w:rPr>
                <w:szCs w:val="21"/>
              </w:rPr>
              <w:t>）</w:t>
            </w:r>
          </w:p>
        </w:tc>
      </w:tr>
      <w:tr w:rsidR="00600694" w:rsidRPr="00600694" w14:paraId="71697F68" w14:textId="77777777" w:rsidTr="004F5897">
        <w:trPr>
          <w:cantSplit/>
          <w:trHeight w:val="222"/>
          <w:jc w:val="center"/>
        </w:trPr>
        <w:tc>
          <w:tcPr>
            <w:tcW w:w="996" w:type="dxa"/>
            <w:vMerge/>
            <w:vAlign w:val="center"/>
          </w:tcPr>
          <w:p w14:paraId="26AED981" w14:textId="77777777" w:rsidR="004F5897" w:rsidRPr="00600694" w:rsidRDefault="004F5897" w:rsidP="004F5897">
            <w:pPr>
              <w:spacing w:line="400" w:lineRule="exact"/>
              <w:jc w:val="center"/>
              <w:rPr>
                <w:szCs w:val="21"/>
              </w:rPr>
            </w:pPr>
          </w:p>
        </w:tc>
        <w:tc>
          <w:tcPr>
            <w:tcW w:w="1304" w:type="dxa"/>
            <w:vAlign w:val="center"/>
          </w:tcPr>
          <w:p w14:paraId="1CDAE3DC" w14:textId="77777777" w:rsidR="004F5897" w:rsidRPr="00600694" w:rsidRDefault="004F5897" w:rsidP="004F5897">
            <w:pPr>
              <w:jc w:val="center"/>
              <w:rPr>
                <w:szCs w:val="21"/>
              </w:rPr>
            </w:pPr>
            <w:r w:rsidRPr="00600694">
              <w:rPr>
                <w:rFonts w:hint="eastAsia"/>
                <w:szCs w:val="21"/>
              </w:rPr>
              <w:t>原料使用</w:t>
            </w:r>
          </w:p>
        </w:tc>
        <w:tc>
          <w:tcPr>
            <w:tcW w:w="1559" w:type="dxa"/>
            <w:vAlign w:val="center"/>
          </w:tcPr>
          <w:p w14:paraId="14643907" w14:textId="77777777" w:rsidR="004F5897" w:rsidRPr="00600694" w:rsidRDefault="004F5897" w:rsidP="004F5897">
            <w:pPr>
              <w:jc w:val="center"/>
              <w:rPr>
                <w:szCs w:val="21"/>
              </w:rPr>
            </w:pPr>
            <w:r w:rsidRPr="00600694">
              <w:rPr>
                <w:rFonts w:hint="eastAsia"/>
                <w:szCs w:val="21"/>
              </w:rPr>
              <w:t>一般废包装</w:t>
            </w:r>
          </w:p>
          <w:p w14:paraId="63EC8DAB" w14:textId="77777777" w:rsidR="004F5897" w:rsidRPr="00600694" w:rsidRDefault="004F5897" w:rsidP="004F5897">
            <w:pPr>
              <w:jc w:val="center"/>
              <w:rPr>
                <w:szCs w:val="21"/>
              </w:rPr>
            </w:pPr>
            <w:r w:rsidRPr="00600694">
              <w:rPr>
                <w:rFonts w:hint="eastAsia"/>
                <w:szCs w:val="21"/>
              </w:rPr>
              <w:t>材料</w:t>
            </w:r>
          </w:p>
        </w:tc>
        <w:tc>
          <w:tcPr>
            <w:tcW w:w="2126" w:type="dxa"/>
            <w:gridSpan w:val="2"/>
            <w:vAlign w:val="center"/>
          </w:tcPr>
          <w:p w14:paraId="0503C7F2" w14:textId="77777777" w:rsidR="004F5897" w:rsidRPr="00600694" w:rsidRDefault="004F5897" w:rsidP="004F5897">
            <w:pPr>
              <w:jc w:val="center"/>
              <w:rPr>
                <w:szCs w:val="21"/>
              </w:rPr>
            </w:pPr>
            <w:r w:rsidRPr="00600694">
              <w:rPr>
                <w:rFonts w:hint="eastAsia"/>
                <w:szCs w:val="21"/>
              </w:rPr>
              <w:t>1.0</w:t>
            </w:r>
            <w:r w:rsidRPr="00600694">
              <w:rPr>
                <w:szCs w:val="21"/>
              </w:rPr>
              <w:t>t</w:t>
            </w:r>
            <w:r w:rsidRPr="00600694">
              <w:rPr>
                <w:rFonts w:hint="eastAsia"/>
                <w:szCs w:val="21"/>
              </w:rPr>
              <w:t>/a</w:t>
            </w:r>
          </w:p>
        </w:tc>
        <w:tc>
          <w:tcPr>
            <w:tcW w:w="3091" w:type="dxa"/>
            <w:gridSpan w:val="3"/>
            <w:vAlign w:val="center"/>
          </w:tcPr>
          <w:p w14:paraId="7D1A34D3" w14:textId="77777777" w:rsidR="004F5897" w:rsidRPr="00600694" w:rsidRDefault="004F5897" w:rsidP="004F5897">
            <w:pPr>
              <w:spacing w:line="400" w:lineRule="exact"/>
              <w:jc w:val="center"/>
              <w:rPr>
                <w:szCs w:val="21"/>
              </w:rPr>
            </w:pPr>
            <w:r w:rsidRPr="00600694">
              <w:rPr>
                <w:szCs w:val="21"/>
              </w:rPr>
              <w:t>0</w:t>
            </w:r>
            <w:r w:rsidRPr="00600694">
              <w:rPr>
                <w:szCs w:val="21"/>
              </w:rPr>
              <w:t>（</w:t>
            </w:r>
            <w:r w:rsidRPr="00600694">
              <w:rPr>
                <w:rFonts w:hint="eastAsia"/>
                <w:szCs w:val="21"/>
              </w:rPr>
              <w:t>收集后外卖综合利用</w:t>
            </w:r>
            <w:r w:rsidRPr="00600694">
              <w:rPr>
                <w:szCs w:val="21"/>
              </w:rPr>
              <w:t>）</w:t>
            </w:r>
          </w:p>
        </w:tc>
      </w:tr>
      <w:tr w:rsidR="00600694" w:rsidRPr="00600694" w14:paraId="2DD2A302" w14:textId="77777777" w:rsidTr="004F5897">
        <w:trPr>
          <w:cantSplit/>
          <w:trHeight w:val="48"/>
          <w:jc w:val="center"/>
        </w:trPr>
        <w:tc>
          <w:tcPr>
            <w:tcW w:w="996" w:type="dxa"/>
            <w:vMerge/>
            <w:vAlign w:val="center"/>
          </w:tcPr>
          <w:p w14:paraId="7749A340" w14:textId="77777777" w:rsidR="004F5897" w:rsidRPr="00600694" w:rsidRDefault="004F5897" w:rsidP="004F5897">
            <w:pPr>
              <w:spacing w:line="400" w:lineRule="exact"/>
              <w:jc w:val="center"/>
              <w:rPr>
                <w:szCs w:val="21"/>
              </w:rPr>
            </w:pPr>
          </w:p>
        </w:tc>
        <w:tc>
          <w:tcPr>
            <w:tcW w:w="1304" w:type="dxa"/>
            <w:vAlign w:val="center"/>
          </w:tcPr>
          <w:p w14:paraId="5F08D2CC" w14:textId="77777777" w:rsidR="004F5897" w:rsidRPr="00600694" w:rsidRDefault="004F5897" w:rsidP="004F5897">
            <w:pPr>
              <w:jc w:val="center"/>
              <w:rPr>
                <w:szCs w:val="21"/>
              </w:rPr>
            </w:pPr>
            <w:r w:rsidRPr="00600694">
              <w:rPr>
                <w:rFonts w:hint="eastAsia"/>
                <w:szCs w:val="21"/>
              </w:rPr>
              <w:t>职工</w:t>
            </w:r>
            <w:r w:rsidRPr="00600694">
              <w:rPr>
                <w:szCs w:val="21"/>
              </w:rPr>
              <w:t>生活</w:t>
            </w:r>
          </w:p>
        </w:tc>
        <w:tc>
          <w:tcPr>
            <w:tcW w:w="1559" w:type="dxa"/>
            <w:vAlign w:val="center"/>
          </w:tcPr>
          <w:p w14:paraId="708BC262" w14:textId="77777777" w:rsidR="004F5897" w:rsidRPr="00600694" w:rsidRDefault="004F5897" w:rsidP="004F5897">
            <w:pPr>
              <w:jc w:val="center"/>
              <w:rPr>
                <w:szCs w:val="21"/>
              </w:rPr>
            </w:pPr>
            <w:r w:rsidRPr="00600694">
              <w:rPr>
                <w:szCs w:val="21"/>
              </w:rPr>
              <w:t>生活垃圾</w:t>
            </w:r>
          </w:p>
        </w:tc>
        <w:tc>
          <w:tcPr>
            <w:tcW w:w="2126" w:type="dxa"/>
            <w:gridSpan w:val="2"/>
            <w:vAlign w:val="center"/>
          </w:tcPr>
          <w:p w14:paraId="3CAD277B" w14:textId="77777777" w:rsidR="004F5897" w:rsidRPr="00600694" w:rsidRDefault="004F5897" w:rsidP="004F5897">
            <w:pPr>
              <w:jc w:val="center"/>
              <w:rPr>
                <w:szCs w:val="21"/>
              </w:rPr>
            </w:pPr>
            <w:r w:rsidRPr="00600694">
              <w:rPr>
                <w:rFonts w:hint="eastAsia"/>
                <w:szCs w:val="21"/>
              </w:rPr>
              <w:t>9.0</w:t>
            </w:r>
            <w:r w:rsidRPr="00600694">
              <w:rPr>
                <w:szCs w:val="21"/>
              </w:rPr>
              <w:t>t</w:t>
            </w:r>
            <w:r w:rsidRPr="00600694">
              <w:rPr>
                <w:rFonts w:hint="eastAsia"/>
                <w:szCs w:val="21"/>
              </w:rPr>
              <w:t>/</w:t>
            </w:r>
            <w:r w:rsidRPr="00600694">
              <w:rPr>
                <w:szCs w:val="21"/>
              </w:rPr>
              <w:t>a</w:t>
            </w:r>
          </w:p>
        </w:tc>
        <w:tc>
          <w:tcPr>
            <w:tcW w:w="3091" w:type="dxa"/>
            <w:gridSpan w:val="3"/>
            <w:vAlign w:val="center"/>
          </w:tcPr>
          <w:p w14:paraId="59D07984" w14:textId="77777777" w:rsidR="004F5897" w:rsidRPr="00600694" w:rsidRDefault="004F5897" w:rsidP="004F5897">
            <w:pPr>
              <w:spacing w:line="400" w:lineRule="exact"/>
              <w:jc w:val="center"/>
              <w:rPr>
                <w:szCs w:val="21"/>
              </w:rPr>
            </w:pPr>
            <w:r w:rsidRPr="00600694">
              <w:rPr>
                <w:szCs w:val="21"/>
              </w:rPr>
              <w:t>0</w:t>
            </w:r>
            <w:r w:rsidRPr="00600694">
              <w:rPr>
                <w:szCs w:val="21"/>
              </w:rPr>
              <w:t>（</w:t>
            </w:r>
            <w:r w:rsidRPr="00600694">
              <w:rPr>
                <w:rFonts w:hint="eastAsia"/>
                <w:szCs w:val="21"/>
              </w:rPr>
              <w:t>委托环卫部门清运</w:t>
            </w:r>
            <w:r w:rsidRPr="00600694">
              <w:rPr>
                <w:szCs w:val="21"/>
              </w:rPr>
              <w:t>）</w:t>
            </w:r>
          </w:p>
        </w:tc>
      </w:tr>
      <w:tr w:rsidR="00600694" w:rsidRPr="00600694" w14:paraId="2800D69E" w14:textId="77777777" w:rsidTr="004F5897">
        <w:trPr>
          <w:cantSplit/>
          <w:trHeight w:val="698"/>
          <w:jc w:val="center"/>
        </w:trPr>
        <w:tc>
          <w:tcPr>
            <w:tcW w:w="996" w:type="dxa"/>
            <w:vAlign w:val="center"/>
          </w:tcPr>
          <w:p w14:paraId="04C44657" w14:textId="77777777" w:rsidR="004F5897" w:rsidRPr="00600694" w:rsidRDefault="004F5897" w:rsidP="004F5897">
            <w:pPr>
              <w:adjustRightInd w:val="0"/>
              <w:snapToGrid w:val="0"/>
              <w:jc w:val="center"/>
              <w:rPr>
                <w:szCs w:val="21"/>
              </w:rPr>
            </w:pPr>
            <w:r w:rsidRPr="00600694">
              <w:rPr>
                <w:szCs w:val="21"/>
              </w:rPr>
              <w:t>噪声</w:t>
            </w:r>
          </w:p>
        </w:tc>
        <w:tc>
          <w:tcPr>
            <w:tcW w:w="8080" w:type="dxa"/>
            <w:gridSpan w:val="7"/>
            <w:vAlign w:val="center"/>
          </w:tcPr>
          <w:p w14:paraId="78CB3D6F" w14:textId="77777777" w:rsidR="004F5897" w:rsidRPr="00600694" w:rsidRDefault="004F5897" w:rsidP="004F5897">
            <w:pPr>
              <w:pStyle w:val="-biao"/>
              <w:adjustRightInd w:val="0"/>
              <w:snapToGrid w:val="0"/>
              <w:spacing w:before="0" w:line="240" w:lineRule="auto"/>
              <w:ind w:firstLine="0"/>
              <w:jc w:val="center"/>
              <w:rPr>
                <w:rFonts w:hAnsi="Times New Roman"/>
                <w:sz w:val="21"/>
                <w:szCs w:val="21"/>
              </w:rPr>
            </w:pPr>
            <w:r w:rsidRPr="00600694">
              <w:rPr>
                <w:rFonts w:hAnsi="Times New Roman"/>
                <w:sz w:val="21"/>
                <w:szCs w:val="21"/>
              </w:rPr>
              <w:t>主要为设备噪声，噪声值分别在</w:t>
            </w:r>
            <w:r w:rsidRPr="00600694">
              <w:rPr>
                <w:rFonts w:hAnsi="Times New Roman" w:hint="eastAsia"/>
                <w:sz w:val="21"/>
                <w:szCs w:val="21"/>
              </w:rPr>
              <w:t>65</w:t>
            </w:r>
            <w:r w:rsidRPr="00600694">
              <w:rPr>
                <w:rFonts w:hAnsi="Times New Roman"/>
                <w:sz w:val="21"/>
                <w:szCs w:val="21"/>
              </w:rPr>
              <w:t>~</w:t>
            </w:r>
            <w:r w:rsidRPr="00600694">
              <w:rPr>
                <w:rFonts w:hAnsi="Times New Roman" w:hint="eastAsia"/>
                <w:sz w:val="21"/>
                <w:szCs w:val="21"/>
              </w:rPr>
              <w:t>85</w:t>
            </w:r>
            <w:r w:rsidRPr="00600694">
              <w:rPr>
                <w:rFonts w:hAnsi="Times New Roman"/>
                <w:sz w:val="21"/>
                <w:szCs w:val="21"/>
              </w:rPr>
              <w:t>dB</w:t>
            </w:r>
            <w:r w:rsidRPr="00600694">
              <w:rPr>
                <w:rFonts w:hAnsi="Times New Roman" w:hint="eastAsia"/>
                <w:sz w:val="21"/>
                <w:szCs w:val="21"/>
              </w:rPr>
              <w:t>(A)</w:t>
            </w:r>
            <w:r w:rsidRPr="00600694">
              <w:rPr>
                <w:rFonts w:hAnsi="Times New Roman"/>
                <w:sz w:val="21"/>
                <w:szCs w:val="21"/>
              </w:rPr>
              <w:t>之间</w:t>
            </w:r>
          </w:p>
        </w:tc>
      </w:tr>
      <w:tr w:rsidR="00600694" w:rsidRPr="00600694" w14:paraId="3DF83367" w14:textId="77777777" w:rsidTr="004F5897">
        <w:trPr>
          <w:cantSplit/>
          <w:trHeight w:val="48"/>
          <w:jc w:val="center"/>
        </w:trPr>
        <w:tc>
          <w:tcPr>
            <w:tcW w:w="996" w:type="dxa"/>
            <w:vAlign w:val="center"/>
          </w:tcPr>
          <w:p w14:paraId="433638A6" w14:textId="77777777" w:rsidR="004F5897" w:rsidRPr="00600694" w:rsidRDefault="004F5897" w:rsidP="004F5897">
            <w:pPr>
              <w:adjustRightInd w:val="0"/>
              <w:snapToGrid w:val="0"/>
              <w:jc w:val="center"/>
              <w:rPr>
                <w:szCs w:val="21"/>
              </w:rPr>
            </w:pPr>
            <w:r w:rsidRPr="00600694">
              <w:rPr>
                <w:szCs w:val="21"/>
              </w:rPr>
              <w:t>主要生态影响</w:t>
            </w:r>
          </w:p>
        </w:tc>
        <w:tc>
          <w:tcPr>
            <w:tcW w:w="8080" w:type="dxa"/>
            <w:gridSpan w:val="7"/>
            <w:vAlign w:val="center"/>
          </w:tcPr>
          <w:p w14:paraId="12281C90" w14:textId="77777777" w:rsidR="004F5897" w:rsidRPr="00600694" w:rsidRDefault="004F5897" w:rsidP="004F5897">
            <w:pPr>
              <w:adjustRightInd w:val="0"/>
              <w:snapToGrid w:val="0"/>
              <w:spacing w:line="360" w:lineRule="auto"/>
              <w:jc w:val="left"/>
              <w:rPr>
                <w:rFonts w:eastAsiaTheme="minorEastAsia"/>
                <w:szCs w:val="21"/>
              </w:rPr>
            </w:pPr>
          </w:p>
          <w:p w14:paraId="27DC7524" w14:textId="77777777" w:rsidR="004F5897" w:rsidRPr="00600694" w:rsidRDefault="004F5897" w:rsidP="004F5897">
            <w:pPr>
              <w:adjustRightInd w:val="0"/>
              <w:snapToGrid w:val="0"/>
              <w:spacing w:line="360" w:lineRule="auto"/>
              <w:jc w:val="left"/>
              <w:rPr>
                <w:rFonts w:eastAsiaTheme="minorEastAsia"/>
                <w:szCs w:val="21"/>
              </w:rPr>
            </w:pPr>
          </w:p>
          <w:p w14:paraId="408062D1" w14:textId="77777777" w:rsidR="004F5897" w:rsidRPr="00600694" w:rsidRDefault="004F5897" w:rsidP="004F5897">
            <w:pPr>
              <w:adjustRightInd w:val="0"/>
              <w:snapToGrid w:val="0"/>
              <w:spacing w:line="360" w:lineRule="auto"/>
              <w:jc w:val="left"/>
              <w:rPr>
                <w:rFonts w:eastAsiaTheme="minorEastAsia"/>
                <w:szCs w:val="21"/>
              </w:rPr>
            </w:pPr>
          </w:p>
          <w:p w14:paraId="4F869BBA" w14:textId="77777777" w:rsidR="004F5897" w:rsidRPr="00600694" w:rsidRDefault="004F5897" w:rsidP="004F5897">
            <w:pPr>
              <w:adjustRightInd w:val="0"/>
              <w:snapToGrid w:val="0"/>
              <w:spacing w:line="360" w:lineRule="auto"/>
              <w:ind w:firstLineChars="200" w:firstLine="420"/>
              <w:jc w:val="left"/>
              <w:rPr>
                <w:szCs w:val="21"/>
              </w:rPr>
            </w:pPr>
            <w:r w:rsidRPr="00600694">
              <w:rPr>
                <w:rFonts w:eastAsiaTheme="minorEastAsia"/>
                <w:szCs w:val="21"/>
              </w:rPr>
              <w:t>本项目</w:t>
            </w:r>
            <w:r w:rsidRPr="00600694">
              <w:rPr>
                <w:rFonts w:eastAsiaTheme="minorEastAsia" w:hint="eastAsia"/>
                <w:szCs w:val="21"/>
              </w:rPr>
              <w:t>在现有厂房内</w:t>
            </w:r>
            <w:r w:rsidRPr="00600694">
              <w:rPr>
                <w:rFonts w:eastAsiaTheme="minorEastAsia"/>
                <w:szCs w:val="21"/>
              </w:rPr>
              <w:t>进行生产，选址</w:t>
            </w:r>
            <w:r w:rsidRPr="00600694">
              <w:rPr>
                <w:szCs w:val="21"/>
              </w:rPr>
              <w:t>地周围人为活动频繁，周边环境中无发现珍稀野生动、植物等，项目营运期产生的污染物相对较小，在达标排放情况下，不会对本区域生态环境产生明显的不利影响。</w:t>
            </w:r>
          </w:p>
          <w:p w14:paraId="7A110A81" w14:textId="77777777" w:rsidR="004F5897" w:rsidRPr="00600694" w:rsidRDefault="004F5897" w:rsidP="004F5897">
            <w:pPr>
              <w:adjustRightInd w:val="0"/>
              <w:snapToGrid w:val="0"/>
              <w:spacing w:line="360" w:lineRule="auto"/>
              <w:jc w:val="left"/>
              <w:rPr>
                <w:szCs w:val="21"/>
              </w:rPr>
            </w:pPr>
          </w:p>
          <w:p w14:paraId="7ACCF231" w14:textId="77777777" w:rsidR="004F5897" w:rsidRPr="00600694" w:rsidRDefault="004F5897" w:rsidP="004F5897">
            <w:pPr>
              <w:adjustRightInd w:val="0"/>
              <w:snapToGrid w:val="0"/>
              <w:spacing w:line="360" w:lineRule="auto"/>
              <w:jc w:val="left"/>
              <w:rPr>
                <w:szCs w:val="21"/>
              </w:rPr>
            </w:pPr>
          </w:p>
          <w:p w14:paraId="23744142" w14:textId="77777777" w:rsidR="004F5897" w:rsidRPr="00600694" w:rsidRDefault="004F5897" w:rsidP="004F5897">
            <w:pPr>
              <w:adjustRightInd w:val="0"/>
              <w:snapToGrid w:val="0"/>
              <w:jc w:val="left"/>
              <w:rPr>
                <w:szCs w:val="21"/>
              </w:rPr>
            </w:pPr>
          </w:p>
        </w:tc>
      </w:tr>
    </w:tbl>
    <w:p w14:paraId="7CF1ADB6" w14:textId="77777777" w:rsidR="008038D0" w:rsidRPr="00600694" w:rsidRDefault="008038D0">
      <w:pPr>
        <w:spacing w:line="360" w:lineRule="auto"/>
        <w:outlineLvl w:val="0"/>
        <w:rPr>
          <w:b/>
          <w:bCs/>
          <w:sz w:val="32"/>
          <w:szCs w:val="32"/>
        </w:rPr>
        <w:sectPr w:rsidR="008038D0" w:rsidRPr="00600694" w:rsidSect="000331E7">
          <w:headerReference w:type="default" r:id="rId30"/>
          <w:footerReference w:type="default" r:id="rId31"/>
          <w:pgSz w:w="11906" w:h="16838"/>
          <w:pgMar w:top="1588" w:right="1588" w:bottom="1588" w:left="1588" w:header="1134" w:footer="1134" w:gutter="0"/>
          <w:cols w:space="720"/>
          <w:docGrid w:linePitch="312"/>
        </w:sectPr>
      </w:pPr>
    </w:p>
    <w:p w14:paraId="5EA21727" w14:textId="74AA053E" w:rsidR="008038D0" w:rsidRPr="00600694" w:rsidRDefault="008038D0">
      <w:pPr>
        <w:spacing w:line="360" w:lineRule="auto"/>
        <w:outlineLvl w:val="0"/>
        <w:rPr>
          <w:b/>
          <w:bCs/>
          <w:sz w:val="32"/>
          <w:szCs w:val="32"/>
        </w:rPr>
      </w:pPr>
      <w:bookmarkStart w:id="49" w:name="_Toc55312624"/>
      <w:r w:rsidRPr="00600694">
        <w:rPr>
          <w:b/>
          <w:bCs/>
          <w:sz w:val="32"/>
          <w:szCs w:val="32"/>
        </w:rPr>
        <w:lastRenderedPageBreak/>
        <w:t>7</w:t>
      </w:r>
      <w:r w:rsidRPr="00600694">
        <w:rPr>
          <w:b/>
          <w:bCs/>
          <w:sz w:val="32"/>
          <w:szCs w:val="32"/>
        </w:rPr>
        <w:t>、环境影响分析</w:t>
      </w:r>
      <w:bookmarkEnd w:id="44"/>
      <w:bookmarkEnd w:id="45"/>
      <w:bookmarkEnd w:id="46"/>
      <w:bookmarkEnd w:id="47"/>
      <w:bookmarkEnd w:id="48"/>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6"/>
      </w:tblGrid>
      <w:tr w:rsidR="00600694" w:rsidRPr="00600694" w14:paraId="2599DC10" w14:textId="77777777" w:rsidTr="00E002D5">
        <w:trPr>
          <w:trHeight w:val="10127"/>
        </w:trPr>
        <w:tc>
          <w:tcPr>
            <w:tcW w:w="8946" w:type="dxa"/>
          </w:tcPr>
          <w:p w14:paraId="0B5F0CB6" w14:textId="77777777" w:rsidR="008038D0" w:rsidRPr="00600694" w:rsidRDefault="008038D0" w:rsidP="00A81F24">
            <w:pPr>
              <w:adjustRightInd w:val="0"/>
              <w:snapToGrid w:val="0"/>
              <w:spacing w:line="360" w:lineRule="auto"/>
              <w:outlineLvl w:val="1"/>
              <w:rPr>
                <w:b/>
                <w:sz w:val="24"/>
              </w:rPr>
            </w:pPr>
            <w:r w:rsidRPr="00600694">
              <w:rPr>
                <w:b/>
                <w:sz w:val="24"/>
              </w:rPr>
              <w:t>7.1</w:t>
            </w:r>
            <w:r w:rsidRPr="00600694">
              <w:rPr>
                <w:b/>
                <w:sz w:val="24"/>
              </w:rPr>
              <w:t>施工期环境影响分析</w:t>
            </w:r>
          </w:p>
          <w:p w14:paraId="13901C9E" w14:textId="28317407" w:rsidR="00586225" w:rsidRPr="00600694" w:rsidRDefault="002E6433" w:rsidP="00A81F24">
            <w:pPr>
              <w:adjustRightInd w:val="0"/>
              <w:snapToGrid w:val="0"/>
              <w:spacing w:line="360" w:lineRule="auto"/>
              <w:ind w:firstLineChars="200" w:firstLine="480"/>
              <w:outlineLvl w:val="1"/>
              <w:rPr>
                <w:sz w:val="24"/>
              </w:rPr>
            </w:pPr>
            <w:r w:rsidRPr="00600694">
              <w:rPr>
                <w:rFonts w:hint="eastAsia"/>
                <w:sz w:val="24"/>
              </w:rPr>
              <w:t>本项目</w:t>
            </w:r>
            <w:r w:rsidR="004F5897" w:rsidRPr="00600694">
              <w:rPr>
                <w:rFonts w:hint="eastAsia"/>
                <w:sz w:val="24"/>
              </w:rPr>
              <w:t>在现有厂房内进行生产，</w:t>
            </w:r>
            <w:r w:rsidR="004F5897" w:rsidRPr="00600694">
              <w:rPr>
                <w:rFonts w:hint="eastAsia"/>
                <w:bCs/>
                <w:sz w:val="24"/>
              </w:rPr>
              <w:t>目前本项目已投产，施工期污染结束</w:t>
            </w:r>
            <w:r w:rsidR="00586225" w:rsidRPr="00600694">
              <w:rPr>
                <w:rFonts w:hint="eastAsia"/>
                <w:sz w:val="24"/>
              </w:rPr>
              <w:t>。</w:t>
            </w:r>
          </w:p>
          <w:p w14:paraId="757495E1" w14:textId="77777777" w:rsidR="008038D0" w:rsidRPr="00600694" w:rsidRDefault="008038D0" w:rsidP="00A81F24">
            <w:pPr>
              <w:adjustRightInd w:val="0"/>
              <w:snapToGrid w:val="0"/>
              <w:spacing w:line="360" w:lineRule="auto"/>
              <w:outlineLvl w:val="1"/>
              <w:rPr>
                <w:b/>
                <w:sz w:val="28"/>
                <w:szCs w:val="28"/>
              </w:rPr>
            </w:pPr>
            <w:r w:rsidRPr="00600694">
              <w:rPr>
                <w:b/>
                <w:sz w:val="28"/>
                <w:szCs w:val="28"/>
              </w:rPr>
              <w:t>7.2</w:t>
            </w:r>
            <w:r w:rsidRPr="00600694">
              <w:rPr>
                <w:b/>
                <w:sz w:val="28"/>
                <w:szCs w:val="28"/>
              </w:rPr>
              <w:t>营运期环境影响分析</w:t>
            </w:r>
          </w:p>
          <w:p w14:paraId="14A6CBD5" w14:textId="77777777" w:rsidR="008038D0" w:rsidRPr="00600694" w:rsidRDefault="008038D0" w:rsidP="00A81F24">
            <w:pPr>
              <w:adjustRightInd w:val="0"/>
              <w:snapToGrid w:val="0"/>
              <w:spacing w:line="360" w:lineRule="auto"/>
              <w:outlineLvl w:val="2"/>
              <w:rPr>
                <w:b/>
                <w:sz w:val="24"/>
              </w:rPr>
            </w:pPr>
            <w:r w:rsidRPr="00600694">
              <w:rPr>
                <w:b/>
                <w:sz w:val="24"/>
              </w:rPr>
              <w:t>7.2.1</w:t>
            </w:r>
            <w:r w:rsidR="00377F1E" w:rsidRPr="00600694">
              <w:rPr>
                <w:rFonts w:hint="eastAsia"/>
                <w:b/>
                <w:sz w:val="24"/>
              </w:rPr>
              <w:t>水</w:t>
            </w:r>
            <w:r w:rsidRPr="00600694">
              <w:rPr>
                <w:b/>
                <w:sz w:val="24"/>
              </w:rPr>
              <w:t>环境影响分析</w:t>
            </w:r>
          </w:p>
          <w:p w14:paraId="5DE65DDA" w14:textId="77777777" w:rsidR="00A81F24" w:rsidRPr="00600694" w:rsidRDefault="00A81F24" w:rsidP="00A81F24">
            <w:pPr>
              <w:adjustRightInd w:val="0"/>
              <w:snapToGrid w:val="0"/>
              <w:spacing w:line="360" w:lineRule="auto"/>
              <w:outlineLvl w:val="2"/>
            </w:pPr>
            <w:r w:rsidRPr="00600694">
              <w:rPr>
                <w:b/>
                <w:sz w:val="24"/>
              </w:rPr>
              <w:t>7.2.1.1</w:t>
            </w:r>
            <w:r w:rsidRPr="00600694">
              <w:rPr>
                <w:rFonts w:hint="eastAsia"/>
                <w:b/>
                <w:sz w:val="24"/>
              </w:rPr>
              <w:t>地表水</w:t>
            </w:r>
            <w:r w:rsidRPr="00600694">
              <w:rPr>
                <w:b/>
                <w:sz w:val="24"/>
              </w:rPr>
              <w:t>环境影响分析</w:t>
            </w:r>
          </w:p>
          <w:p w14:paraId="69AB6C3A" w14:textId="41C33E98" w:rsidR="002C0395" w:rsidRPr="00600694" w:rsidRDefault="002C0395" w:rsidP="00A81F24">
            <w:pPr>
              <w:adjustRightInd w:val="0"/>
              <w:snapToGrid w:val="0"/>
              <w:spacing w:line="360" w:lineRule="auto"/>
              <w:ind w:firstLineChars="200" w:firstLine="480"/>
              <w:rPr>
                <w:sz w:val="24"/>
              </w:rPr>
            </w:pPr>
            <w:r w:rsidRPr="00600694">
              <w:rPr>
                <w:rFonts w:hint="eastAsia"/>
                <w:sz w:val="24"/>
              </w:rPr>
              <w:t>本项目排水采用雨污分流制，</w:t>
            </w:r>
            <w:r w:rsidR="004F5897" w:rsidRPr="00600694">
              <w:rPr>
                <w:rFonts w:hint="eastAsia"/>
                <w:sz w:val="24"/>
              </w:rPr>
              <w:t>雨水系统经雨水管汇集后，排入市政雨水管网</w:t>
            </w:r>
            <w:r w:rsidRPr="00600694">
              <w:rPr>
                <w:rFonts w:hint="eastAsia"/>
                <w:sz w:val="24"/>
              </w:rPr>
              <w:t>。</w:t>
            </w:r>
          </w:p>
          <w:p w14:paraId="6CE16433" w14:textId="77777777" w:rsidR="004F5897" w:rsidRPr="00600694" w:rsidRDefault="004F5897" w:rsidP="004F5897">
            <w:pPr>
              <w:adjustRightInd w:val="0"/>
              <w:snapToGrid w:val="0"/>
              <w:spacing w:line="360" w:lineRule="auto"/>
              <w:ind w:firstLineChars="200" w:firstLine="480"/>
              <w:rPr>
                <w:sz w:val="24"/>
              </w:rPr>
            </w:pPr>
            <w:r w:rsidRPr="00600694">
              <w:rPr>
                <w:rFonts w:hint="eastAsia"/>
                <w:sz w:val="24"/>
              </w:rPr>
              <w:t>本项目所排的废水仅为生活污水，生活污水水量为</w:t>
            </w:r>
            <w:r w:rsidRPr="00600694">
              <w:rPr>
                <w:rFonts w:hint="eastAsia"/>
                <w:sz w:val="24"/>
              </w:rPr>
              <w:t>810/a</w:t>
            </w:r>
            <w:r w:rsidRPr="00600694">
              <w:rPr>
                <w:rFonts w:hint="eastAsia"/>
                <w:sz w:val="24"/>
              </w:rPr>
              <w:t>，生活污水经化粪池处理后排入市政污水处理工程管网，最终送嘉兴市联合污水处理厂集中处理达标后深海排放，不排入附近河道，因此，对厂区附近的地表水环境没有影响。</w:t>
            </w:r>
          </w:p>
          <w:p w14:paraId="4A47E39A" w14:textId="77777777" w:rsidR="004F5897" w:rsidRPr="00600694" w:rsidRDefault="004F5897" w:rsidP="004F5897">
            <w:pPr>
              <w:adjustRightInd w:val="0"/>
              <w:snapToGrid w:val="0"/>
              <w:spacing w:line="360" w:lineRule="auto"/>
              <w:ind w:firstLineChars="200" w:firstLine="480"/>
              <w:rPr>
                <w:sz w:val="24"/>
              </w:rPr>
            </w:pPr>
            <w:r w:rsidRPr="00600694">
              <w:rPr>
                <w:rFonts w:hint="eastAsia"/>
                <w:sz w:val="24"/>
              </w:rPr>
              <w:t>本项目废水采用间接排放方式，根据《环境影响评价技术导则</w:t>
            </w:r>
            <w:r w:rsidRPr="00600694">
              <w:rPr>
                <w:rFonts w:hint="eastAsia"/>
                <w:sz w:val="24"/>
              </w:rPr>
              <w:t>-</w:t>
            </w:r>
            <w:r w:rsidRPr="00600694">
              <w:rPr>
                <w:rFonts w:hint="eastAsia"/>
                <w:sz w:val="24"/>
              </w:rPr>
              <w:t>地表水环境》（</w:t>
            </w:r>
            <w:r w:rsidRPr="00600694">
              <w:rPr>
                <w:rFonts w:hint="eastAsia"/>
                <w:sz w:val="24"/>
              </w:rPr>
              <w:t>HJ2.3-2018</w:t>
            </w:r>
            <w:r w:rsidRPr="00600694">
              <w:rPr>
                <w:rFonts w:hint="eastAsia"/>
                <w:sz w:val="24"/>
              </w:rPr>
              <w:t>）水污染影响型建设项目评价等级判定，本项目评价等级为三级</w:t>
            </w:r>
            <w:r w:rsidRPr="00600694">
              <w:rPr>
                <w:rFonts w:hint="eastAsia"/>
                <w:sz w:val="24"/>
              </w:rPr>
              <w:t>B</w:t>
            </w:r>
            <w:r w:rsidRPr="00600694">
              <w:rPr>
                <w:rFonts w:hint="eastAsia"/>
                <w:sz w:val="24"/>
              </w:rPr>
              <w:t>，可不进行水环境影响预测，</w:t>
            </w:r>
            <w:proofErr w:type="gramStart"/>
            <w:r w:rsidRPr="00600694">
              <w:rPr>
                <w:rFonts w:hint="eastAsia"/>
                <w:sz w:val="24"/>
              </w:rPr>
              <w:t>仅分析</w:t>
            </w:r>
            <w:proofErr w:type="gramEnd"/>
            <w:r w:rsidRPr="00600694">
              <w:rPr>
                <w:rFonts w:hint="eastAsia"/>
                <w:sz w:val="24"/>
              </w:rPr>
              <w:t>水污染控制和水环境影响减缓措施有效性评价以及依托污水处理设施的环境可行性评价。</w:t>
            </w:r>
          </w:p>
          <w:p w14:paraId="42F37784" w14:textId="77777777" w:rsidR="004F5897" w:rsidRPr="00600694" w:rsidRDefault="004F5897" w:rsidP="004F5897">
            <w:pPr>
              <w:adjustRightInd w:val="0"/>
              <w:snapToGrid w:val="0"/>
              <w:spacing w:line="360" w:lineRule="auto"/>
              <w:ind w:firstLineChars="200" w:firstLine="480"/>
              <w:rPr>
                <w:sz w:val="24"/>
              </w:rPr>
            </w:pPr>
            <w:r w:rsidRPr="00600694">
              <w:rPr>
                <w:rFonts w:hint="eastAsia"/>
                <w:sz w:val="24"/>
              </w:rPr>
              <w:t>嘉兴市污水处理</w:t>
            </w:r>
            <w:r w:rsidRPr="00600694">
              <w:rPr>
                <w:sz w:val="24"/>
              </w:rPr>
              <w:t>一期工程</w:t>
            </w:r>
            <w:r w:rsidRPr="00600694">
              <w:rPr>
                <w:sz w:val="24"/>
              </w:rPr>
              <w:t>30</w:t>
            </w:r>
            <w:r w:rsidRPr="00600694">
              <w:rPr>
                <w:sz w:val="24"/>
              </w:rPr>
              <w:t>万</w:t>
            </w:r>
            <w:r w:rsidRPr="00600694">
              <w:rPr>
                <w:sz w:val="24"/>
              </w:rPr>
              <w:t>m</w:t>
            </w:r>
            <w:r w:rsidRPr="00600694">
              <w:rPr>
                <w:sz w:val="24"/>
                <w:vertAlign w:val="superscript"/>
              </w:rPr>
              <w:t>3</w:t>
            </w:r>
            <w:r w:rsidRPr="00600694">
              <w:rPr>
                <w:sz w:val="24"/>
              </w:rPr>
              <w:t>/d</w:t>
            </w:r>
            <w:r w:rsidRPr="00600694">
              <w:rPr>
                <w:sz w:val="24"/>
              </w:rPr>
              <w:t>已于</w:t>
            </w:r>
            <w:r w:rsidRPr="00600694">
              <w:rPr>
                <w:sz w:val="24"/>
              </w:rPr>
              <w:t>2003</w:t>
            </w:r>
            <w:r w:rsidRPr="00600694">
              <w:rPr>
                <w:sz w:val="24"/>
              </w:rPr>
              <w:t>年</w:t>
            </w:r>
            <w:r w:rsidRPr="00600694">
              <w:rPr>
                <w:sz w:val="24"/>
              </w:rPr>
              <w:t>4</w:t>
            </w:r>
            <w:r w:rsidRPr="00600694">
              <w:rPr>
                <w:sz w:val="24"/>
              </w:rPr>
              <w:t>月投入运行，二期工程为</w:t>
            </w:r>
            <w:r w:rsidRPr="00600694">
              <w:rPr>
                <w:sz w:val="24"/>
              </w:rPr>
              <w:t>30</w:t>
            </w:r>
            <w:r w:rsidRPr="00600694">
              <w:rPr>
                <w:sz w:val="24"/>
              </w:rPr>
              <w:t>万</w:t>
            </w:r>
            <w:r w:rsidRPr="00600694">
              <w:rPr>
                <w:sz w:val="24"/>
              </w:rPr>
              <w:t>m</w:t>
            </w:r>
            <w:r w:rsidRPr="00600694">
              <w:rPr>
                <w:sz w:val="24"/>
                <w:vertAlign w:val="superscript"/>
              </w:rPr>
              <w:t>3</w:t>
            </w:r>
            <w:r w:rsidRPr="00600694">
              <w:rPr>
                <w:sz w:val="24"/>
              </w:rPr>
              <w:t>/d</w:t>
            </w:r>
            <w:r w:rsidRPr="00600694">
              <w:rPr>
                <w:sz w:val="24"/>
              </w:rPr>
              <w:t>（二期第一阶段</w:t>
            </w:r>
            <w:r w:rsidRPr="00600694">
              <w:rPr>
                <w:sz w:val="24"/>
              </w:rPr>
              <w:t>15</w:t>
            </w:r>
            <w:r w:rsidRPr="00600694">
              <w:rPr>
                <w:sz w:val="24"/>
              </w:rPr>
              <w:t>万</w:t>
            </w:r>
            <w:r w:rsidRPr="00600694">
              <w:rPr>
                <w:sz w:val="24"/>
              </w:rPr>
              <w:t>m</w:t>
            </w:r>
            <w:r w:rsidRPr="00600694">
              <w:rPr>
                <w:sz w:val="24"/>
                <w:vertAlign w:val="superscript"/>
              </w:rPr>
              <w:t>3</w:t>
            </w:r>
            <w:r w:rsidRPr="00600694">
              <w:rPr>
                <w:sz w:val="24"/>
              </w:rPr>
              <w:t>于</w:t>
            </w:r>
            <w:r w:rsidRPr="00600694">
              <w:rPr>
                <w:sz w:val="24"/>
              </w:rPr>
              <w:t>2010</w:t>
            </w:r>
            <w:r w:rsidRPr="00600694">
              <w:rPr>
                <w:sz w:val="24"/>
              </w:rPr>
              <w:t>年</w:t>
            </w:r>
            <w:r w:rsidRPr="00600694">
              <w:rPr>
                <w:sz w:val="24"/>
              </w:rPr>
              <w:t>4</w:t>
            </w:r>
            <w:r w:rsidRPr="00600694">
              <w:rPr>
                <w:sz w:val="24"/>
              </w:rPr>
              <w:t>月投入运行，第二阶段</w:t>
            </w:r>
            <w:r w:rsidRPr="00600694">
              <w:rPr>
                <w:sz w:val="24"/>
              </w:rPr>
              <w:t>15</w:t>
            </w:r>
            <w:r w:rsidRPr="00600694">
              <w:rPr>
                <w:sz w:val="24"/>
              </w:rPr>
              <w:t>万</w:t>
            </w:r>
            <w:r w:rsidRPr="00600694">
              <w:rPr>
                <w:sz w:val="24"/>
              </w:rPr>
              <w:t>m</w:t>
            </w:r>
            <w:r w:rsidRPr="00600694">
              <w:rPr>
                <w:sz w:val="24"/>
                <w:vertAlign w:val="superscript"/>
              </w:rPr>
              <w:t>3</w:t>
            </w:r>
            <w:r w:rsidRPr="00600694">
              <w:rPr>
                <w:sz w:val="24"/>
              </w:rPr>
              <w:t>也于</w:t>
            </w:r>
            <w:r w:rsidRPr="00600694">
              <w:rPr>
                <w:sz w:val="24"/>
              </w:rPr>
              <w:t>2011</w:t>
            </w:r>
            <w:r w:rsidRPr="00600694">
              <w:rPr>
                <w:sz w:val="24"/>
              </w:rPr>
              <w:t>年年底投入运行），目前已投入运营的设计规模为</w:t>
            </w:r>
            <w:r w:rsidRPr="00600694">
              <w:rPr>
                <w:sz w:val="24"/>
              </w:rPr>
              <w:t>60</w:t>
            </w:r>
            <w:r w:rsidRPr="00600694">
              <w:rPr>
                <w:sz w:val="24"/>
              </w:rPr>
              <w:t>万</w:t>
            </w:r>
            <w:r w:rsidRPr="00600694">
              <w:rPr>
                <w:sz w:val="24"/>
              </w:rPr>
              <w:t>m</w:t>
            </w:r>
            <w:r w:rsidRPr="00600694">
              <w:rPr>
                <w:sz w:val="24"/>
                <w:vertAlign w:val="superscript"/>
              </w:rPr>
              <w:t>3</w:t>
            </w:r>
            <w:r w:rsidRPr="00600694">
              <w:rPr>
                <w:sz w:val="24"/>
              </w:rPr>
              <w:t>/d</w:t>
            </w:r>
            <w:r w:rsidRPr="00600694">
              <w:rPr>
                <w:sz w:val="24"/>
              </w:rPr>
              <w:t>，项目所在地的污水管网已基本完善，因此本项目投产时废水已具备纳管条件。</w:t>
            </w:r>
          </w:p>
          <w:p w14:paraId="68117C5B" w14:textId="77777777" w:rsidR="004F5897" w:rsidRPr="00600694" w:rsidRDefault="004F5897" w:rsidP="004F5897">
            <w:pPr>
              <w:adjustRightInd w:val="0"/>
              <w:snapToGrid w:val="0"/>
              <w:spacing w:line="355" w:lineRule="auto"/>
              <w:ind w:firstLineChars="200" w:firstLine="480"/>
              <w:rPr>
                <w:sz w:val="24"/>
              </w:rPr>
            </w:pPr>
            <w:r w:rsidRPr="00600694">
              <w:rPr>
                <w:sz w:val="24"/>
              </w:rPr>
              <w:t>目前嘉兴市联合污水处理厂接纳的废水量还未达到设计规模，还有余量，设计</w:t>
            </w:r>
            <w:r w:rsidRPr="00600694">
              <w:rPr>
                <w:rFonts w:hint="eastAsia"/>
                <w:sz w:val="24"/>
              </w:rPr>
              <w:t>接纳</w:t>
            </w:r>
            <w:r w:rsidRPr="00600694">
              <w:rPr>
                <w:sz w:val="24"/>
              </w:rPr>
              <w:t>废水按《污水综合排放标准》（</w:t>
            </w:r>
            <w:r w:rsidRPr="00600694">
              <w:rPr>
                <w:sz w:val="24"/>
              </w:rPr>
              <w:t>GB8978-1996</w:t>
            </w:r>
            <w:r w:rsidRPr="00600694">
              <w:rPr>
                <w:sz w:val="24"/>
              </w:rPr>
              <w:t>）三级标准。本项目废水排放量平均为</w:t>
            </w:r>
            <w:r w:rsidRPr="00600694">
              <w:rPr>
                <w:rFonts w:hint="eastAsia"/>
                <w:sz w:val="24"/>
              </w:rPr>
              <w:t>2.7</w:t>
            </w:r>
            <w:r w:rsidRPr="00600694">
              <w:rPr>
                <w:sz w:val="24"/>
              </w:rPr>
              <w:t>t/d</w:t>
            </w:r>
            <w:r w:rsidRPr="00600694">
              <w:rPr>
                <w:sz w:val="24"/>
                <w:szCs w:val="18"/>
              </w:rPr>
              <w:t>，</w:t>
            </w:r>
            <w:r w:rsidRPr="00600694">
              <w:rPr>
                <w:sz w:val="24"/>
              </w:rPr>
              <w:t>各污染物浓度均能满足纳管要求，污水量相对嘉兴联合污水处理厂</w:t>
            </w:r>
            <w:r w:rsidRPr="00600694">
              <w:rPr>
                <w:sz w:val="24"/>
              </w:rPr>
              <w:t>60</w:t>
            </w:r>
            <w:r w:rsidRPr="00600694">
              <w:rPr>
                <w:sz w:val="24"/>
              </w:rPr>
              <w:t>万</w:t>
            </w:r>
            <w:r w:rsidRPr="00600694">
              <w:rPr>
                <w:sz w:val="24"/>
                <w:szCs w:val="18"/>
              </w:rPr>
              <w:t>m</w:t>
            </w:r>
            <w:r w:rsidRPr="00600694">
              <w:rPr>
                <w:sz w:val="24"/>
                <w:szCs w:val="18"/>
                <w:vertAlign w:val="superscript"/>
              </w:rPr>
              <w:t>3</w:t>
            </w:r>
            <w:r w:rsidRPr="00600694">
              <w:rPr>
                <w:sz w:val="24"/>
                <w:szCs w:val="18"/>
              </w:rPr>
              <w:t>/d</w:t>
            </w:r>
            <w:r w:rsidRPr="00600694">
              <w:rPr>
                <w:sz w:val="24"/>
                <w:szCs w:val="18"/>
              </w:rPr>
              <w:t>的处理能力来说很小</w:t>
            </w:r>
            <w:r w:rsidRPr="00600694">
              <w:rPr>
                <w:sz w:val="24"/>
              </w:rPr>
              <w:t>，因此完全在嘉兴市联合污水处理厂的处理能力之内，不会对其造成冲击，造成不利影响。</w:t>
            </w:r>
          </w:p>
          <w:p w14:paraId="0548C80C" w14:textId="77777777" w:rsidR="004F5897" w:rsidRPr="00600694" w:rsidRDefault="004F5897" w:rsidP="004F5897">
            <w:pPr>
              <w:adjustRightInd w:val="0"/>
              <w:snapToGrid w:val="0"/>
              <w:spacing w:line="355" w:lineRule="auto"/>
              <w:ind w:firstLineChars="200" w:firstLine="480"/>
              <w:rPr>
                <w:sz w:val="24"/>
              </w:rPr>
            </w:pPr>
            <w:r w:rsidRPr="00600694">
              <w:rPr>
                <w:rFonts w:hint="eastAsia"/>
                <w:sz w:val="24"/>
              </w:rPr>
              <w:t>由于本项目废水不向周围水体排放，因此对厂区附近的地表水环境基本没有影响。</w:t>
            </w:r>
          </w:p>
          <w:p w14:paraId="322BED7D" w14:textId="77777777" w:rsidR="004F5897" w:rsidRPr="00600694" w:rsidRDefault="004F5897" w:rsidP="004F5897">
            <w:pPr>
              <w:adjustRightInd w:val="0"/>
              <w:snapToGrid w:val="0"/>
              <w:spacing w:line="360" w:lineRule="auto"/>
              <w:ind w:firstLineChars="200" w:firstLine="480"/>
              <w:rPr>
                <w:sz w:val="24"/>
              </w:rPr>
            </w:pPr>
            <w:r w:rsidRPr="00600694">
              <w:rPr>
                <w:rFonts w:hint="eastAsia"/>
                <w:sz w:val="24"/>
              </w:rPr>
              <w:t>建设项目</w:t>
            </w:r>
            <w:r w:rsidRPr="00600694">
              <w:rPr>
                <w:sz w:val="24"/>
              </w:rPr>
              <w:t>废水污染物排放信息见表</w:t>
            </w:r>
            <w:r w:rsidRPr="00600694">
              <w:rPr>
                <w:rFonts w:hint="eastAsia"/>
                <w:sz w:val="24"/>
              </w:rPr>
              <w:t>7-1~</w:t>
            </w:r>
            <w:r w:rsidRPr="00600694">
              <w:rPr>
                <w:sz w:val="24"/>
              </w:rPr>
              <w:t>表</w:t>
            </w:r>
            <w:r w:rsidRPr="00600694">
              <w:rPr>
                <w:rFonts w:hint="eastAsia"/>
                <w:sz w:val="24"/>
              </w:rPr>
              <w:t>7-4</w:t>
            </w:r>
            <w:r w:rsidRPr="00600694">
              <w:rPr>
                <w:rFonts w:hint="eastAsia"/>
                <w:sz w:val="24"/>
              </w:rPr>
              <w:t>，监测计划及记录信息见表</w:t>
            </w:r>
            <w:r w:rsidRPr="00600694">
              <w:rPr>
                <w:rFonts w:hint="eastAsia"/>
                <w:sz w:val="24"/>
              </w:rPr>
              <w:t>7-5</w:t>
            </w:r>
            <w:r w:rsidRPr="00600694">
              <w:rPr>
                <w:sz w:val="24"/>
              </w:rPr>
              <w:t>。</w:t>
            </w:r>
            <w:r w:rsidRPr="00600694">
              <w:rPr>
                <w:rFonts w:hint="eastAsia"/>
                <w:sz w:val="24"/>
              </w:rPr>
              <w:t>建设项目地表水环境影响评价自查表见表</w:t>
            </w:r>
            <w:r w:rsidRPr="00600694">
              <w:rPr>
                <w:rFonts w:hint="eastAsia"/>
                <w:sz w:val="24"/>
              </w:rPr>
              <w:t>7-6</w:t>
            </w:r>
            <w:r w:rsidRPr="00600694">
              <w:rPr>
                <w:rFonts w:hint="eastAsia"/>
                <w:sz w:val="24"/>
              </w:rPr>
              <w:t>。</w:t>
            </w:r>
          </w:p>
          <w:p w14:paraId="58DA41F7" w14:textId="77777777" w:rsidR="004F5897" w:rsidRPr="00600694" w:rsidRDefault="004F5897" w:rsidP="004F5897">
            <w:pPr>
              <w:adjustRightInd w:val="0"/>
              <w:snapToGrid w:val="0"/>
              <w:spacing w:line="360" w:lineRule="auto"/>
              <w:ind w:firstLineChars="200" w:firstLine="480"/>
              <w:rPr>
                <w:sz w:val="24"/>
              </w:rPr>
            </w:pPr>
          </w:p>
          <w:p w14:paraId="48218DC0" w14:textId="77777777" w:rsidR="004F5897" w:rsidRPr="00600694" w:rsidRDefault="004F5897" w:rsidP="004F5897">
            <w:pPr>
              <w:adjustRightInd w:val="0"/>
              <w:snapToGrid w:val="0"/>
              <w:spacing w:line="360" w:lineRule="auto"/>
              <w:ind w:firstLineChars="200" w:firstLine="480"/>
              <w:rPr>
                <w:sz w:val="24"/>
              </w:rPr>
            </w:pPr>
          </w:p>
          <w:p w14:paraId="7EFD309B" w14:textId="23472531" w:rsidR="00583BF1" w:rsidRPr="00600694" w:rsidRDefault="00583BF1" w:rsidP="00583BF1">
            <w:pPr>
              <w:adjustRightInd w:val="0"/>
              <w:snapToGrid w:val="0"/>
              <w:jc w:val="center"/>
              <w:rPr>
                <w:b/>
              </w:rPr>
            </w:pPr>
            <w:r w:rsidRPr="00600694">
              <w:rPr>
                <w:rFonts w:hint="eastAsia"/>
                <w:b/>
              </w:rPr>
              <w:lastRenderedPageBreak/>
              <w:t>表</w:t>
            </w:r>
            <w:r w:rsidRPr="00600694">
              <w:rPr>
                <w:rFonts w:hint="eastAsia"/>
                <w:b/>
              </w:rPr>
              <w:t>7-</w:t>
            </w:r>
            <w:r w:rsidR="003E4118" w:rsidRPr="00600694">
              <w:rPr>
                <w:rFonts w:hint="eastAsia"/>
                <w:b/>
              </w:rPr>
              <w:t>1</w:t>
            </w:r>
            <w:r w:rsidRPr="00600694">
              <w:rPr>
                <w:rFonts w:hint="eastAsia"/>
                <w:b/>
              </w:rPr>
              <w:t xml:space="preserve">   </w:t>
            </w:r>
            <w:r w:rsidRPr="00600694">
              <w:rPr>
                <w:b/>
              </w:rPr>
              <w:t>废水类别、污染物及污染治理设施信息表</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709"/>
              <w:gridCol w:w="907"/>
              <w:gridCol w:w="766"/>
              <w:gridCol w:w="1107"/>
              <w:gridCol w:w="793"/>
              <w:gridCol w:w="794"/>
              <w:gridCol w:w="794"/>
              <w:gridCol w:w="794"/>
              <w:gridCol w:w="794"/>
              <w:gridCol w:w="791"/>
            </w:tblGrid>
            <w:tr w:rsidR="00600694" w:rsidRPr="00600694" w14:paraId="55710805" w14:textId="77777777" w:rsidTr="00E002D5">
              <w:trPr>
                <w:trHeight w:val="48"/>
                <w:jc w:val="center"/>
              </w:trPr>
              <w:tc>
                <w:tcPr>
                  <w:tcW w:w="441" w:type="dxa"/>
                  <w:vMerge w:val="restart"/>
                  <w:shd w:val="clear" w:color="auto" w:fill="auto"/>
                  <w:vAlign w:val="center"/>
                </w:tcPr>
                <w:p w14:paraId="523EAAA9" w14:textId="77777777" w:rsidR="00583BF1" w:rsidRPr="00600694" w:rsidRDefault="00583BF1" w:rsidP="00583BF1">
                  <w:pPr>
                    <w:pStyle w:val="14"/>
                    <w:overflowPunct w:val="0"/>
                    <w:adjustRightInd w:val="0"/>
                    <w:snapToGrid w:val="0"/>
                    <w:spacing w:line="240" w:lineRule="auto"/>
                    <w:ind w:firstLine="0"/>
                    <w:jc w:val="center"/>
                    <w:rPr>
                      <w:b/>
                      <w:sz w:val="18"/>
                      <w:szCs w:val="18"/>
                    </w:rPr>
                  </w:pPr>
                  <w:r w:rsidRPr="00600694">
                    <w:rPr>
                      <w:b/>
                      <w:sz w:val="18"/>
                      <w:szCs w:val="18"/>
                    </w:rPr>
                    <w:t>序号</w:t>
                  </w:r>
                </w:p>
              </w:tc>
              <w:tc>
                <w:tcPr>
                  <w:tcW w:w="709" w:type="dxa"/>
                  <w:vMerge w:val="restart"/>
                  <w:shd w:val="clear" w:color="auto" w:fill="auto"/>
                  <w:vAlign w:val="center"/>
                </w:tcPr>
                <w:p w14:paraId="4926009E" w14:textId="77777777" w:rsidR="00583BF1" w:rsidRPr="00600694" w:rsidRDefault="00583BF1" w:rsidP="00583BF1">
                  <w:pPr>
                    <w:pStyle w:val="14"/>
                    <w:overflowPunct w:val="0"/>
                    <w:adjustRightInd w:val="0"/>
                    <w:snapToGrid w:val="0"/>
                    <w:spacing w:line="240" w:lineRule="auto"/>
                    <w:ind w:firstLine="0"/>
                    <w:jc w:val="center"/>
                    <w:rPr>
                      <w:b/>
                      <w:sz w:val="18"/>
                      <w:szCs w:val="18"/>
                    </w:rPr>
                  </w:pPr>
                  <w:r w:rsidRPr="00600694">
                    <w:rPr>
                      <w:b/>
                      <w:sz w:val="18"/>
                      <w:szCs w:val="18"/>
                    </w:rPr>
                    <w:t>废水类别</w:t>
                  </w:r>
                </w:p>
              </w:tc>
              <w:tc>
                <w:tcPr>
                  <w:tcW w:w="907" w:type="dxa"/>
                  <w:vMerge w:val="restart"/>
                  <w:shd w:val="clear" w:color="auto" w:fill="auto"/>
                  <w:vAlign w:val="center"/>
                </w:tcPr>
                <w:p w14:paraId="51F28477" w14:textId="77777777" w:rsidR="00583BF1" w:rsidRPr="00600694" w:rsidRDefault="00583BF1" w:rsidP="00583BF1">
                  <w:pPr>
                    <w:pStyle w:val="14"/>
                    <w:overflowPunct w:val="0"/>
                    <w:adjustRightInd w:val="0"/>
                    <w:snapToGrid w:val="0"/>
                    <w:spacing w:line="240" w:lineRule="auto"/>
                    <w:ind w:firstLine="0"/>
                    <w:jc w:val="center"/>
                    <w:rPr>
                      <w:b/>
                      <w:sz w:val="18"/>
                      <w:szCs w:val="18"/>
                    </w:rPr>
                  </w:pPr>
                  <w:r w:rsidRPr="00600694">
                    <w:rPr>
                      <w:b/>
                      <w:sz w:val="18"/>
                      <w:szCs w:val="18"/>
                    </w:rPr>
                    <w:t>污染物种类</w:t>
                  </w:r>
                </w:p>
              </w:tc>
              <w:tc>
                <w:tcPr>
                  <w:tcW w:w="766" w:type="dxa"/>
                  <w:vMerge w:val="restart"/>
                  <w:shd w:val="clear" w:color="auto" w:fill="auto"/>
                  <w:vAlign w:val="center"/>
                </w:tcPr>
                <w:p w14:paraId="5FD0A59E" w14:textId="77777777" w:rsidR="00D57731" w:rsidRPr="00600694" w:rsidRDefault="00583BF1" w:rsidP="00583BF1">
                  <w:pPr>
                    <w:pStyle w:val="14"/>
                    <w:overflowPunct w:val="0"/>
                    <w:adjustRightInd w:val="0"/>
                    <w:snapToGrid w:val="0"/>
                    <w:spacing w:line="240" w:lineRule="auto"/>
                    <w:ind w:firstLine="0"/>
                    <w:jc w:val="center"/>
                    <w:rPr>
                      <w:b/>
                      <w:sz w:val="18"/>
                      <w:szCs w:val="18"/>
                    </w:rPr>
                  </w:pPr>
                  <w:r w:rsidRPr="00600694">
                    <w:rPr>
                      <w:b/>
                      <w:sz w:val="18"/>
                      <w:szCs w:val="18"/>
                    </w:rPr>
                    <w:t>排放</w:t>
                  </w:r>
                </w:p>
                <w:p w14:paraId="626E76D0" w14:textId="77777777" w:rsidR="00583BF1" w:rsidRPr="00600694" w:rsidRDefault="00583BF1" w:rsidP="00583BF1">
                  <w:pPr>
                    <w:pStyle w:val="14"/>
                    <w:overflowPunct w:val="0"/>
                    <w:adjustRightInd w:val="0"/>
                    <w:snapToGrid w:val="0"/>
                    <w:spacing w:line="240" w:lineRule="auto"/>
                    <w:ind w:firstLine="0"/>
                    <w:jc w:val="center"/>
                    <w:rPr>
                      <w:b/>
                      <w:sz w:val="18"/>
                      <w:szCs w:val="18"/>
                    </w:rPr>
                  </w:pPr>
                  <w:r w:rsidRPr="00600694">
                    <w:rPr>
                      <w:b/>
                      <w:sz w:val="18"/>
                      <w:szCs w:val="18"/>
                    </w:rPr>
                    <w:t>去向</w:t>
                  </w:r>
                </w:p>
              </w:tc>
              <w:tc>
                <w:tcPr>
                  <w:tcW w:w="1107" w:type="dxa"/>
                  <w:vMerge w:val="restart"/>
                  <w:shd w:val="clear" w:color="auto" w:fill="auto"/>
                  <w:vAlign w:val="center"/>
                </w:tcPr>
                <w:p w14:paraId="42D0F04A" w14:textId="77777777" w:rsidR="00583BF1" w:rsidRPr="00600694" w:rsidRDefault="00583BF1" w:rsidP="00583BF1">
                  <w:pPr>
                    <w:pStyle w:val="14"/>
                    <w:overflowPunct w:val="0"/>
                    <w:adjustRightInd w:val="0"/>
                    <w:snapToGrid w:val="0"/>
                    <w:spacing w:line="240" w:lineRule="auto"/>
                    <w:ind w:firstLine="0"/>
                    <w:jc w:val="center"/>
                    <w:rPr>
                      <w:b/>
                      <w:sz w:val="18"/>
                      <w:szCs w:val="18"/>
                    </w:rPr>
                  </w:pPr>
                  <w:r w:rsidRPr="00600694">
                    <w:rPr>
                      <w:b/>
                      <w:sz w:val="18"/>
                      <w:szCs w:val="18"/>
                    </w:rPr>
                    <w:t>排放规律</w:t>
                  </w:r>
                </w:p>
              </w:tc>
              <w:tc>
                <w:tcPr>
                  <w:tcW w:w="2381" w:type="dxa"/>
                  <w:gridSpan w:val="3"/>
                  <w:shd w:val="clear" w:color="auto" w:fill="auto"/>
                  <w:vAlign w:val="center"/>
                </w:tcPr>
                <w:p w14:paraId="649F21D8" w14:textId="77777777" w:rsidR="00583BF1" w:rsidRPr="00600694" w:rsidRDefault="00583BF1" w:rsidP="00583BF1">
                  <w:pPr>
                    <w:pStyle w:val="14"/>
                    <w:overflowPunct w:val="0"/>
                    <w:adjustRightInd w:val="0"/>
                    <w:snapToGrid w:val="0"/>
                    <w:spacing w:line="240" w:lineRule="auto"/>
                    <w:ind w:firstLine="0"/>
                    <w:jc w:val="center"/>
                    <w:rPr>
                      <w:b/>
                      <w:sz w:val="18"/>
                      <w:szCs w:val="18"/>
                    </w:rPr>
                  </w:pPr>
                  <w:r w:rsidRPr="00600694">
                    <w:rPr>
                      <w:b/>
                      <w:sz w:val="18"/>
                      <w:szCs w:val="18"/>
                    </w:rPr>
                    <w:t>污染物治理设施</w:t>
                  </w:r>
                </w:p>
              </w:tc>
              <w:tc>
                <w:tcPr>
                  <w:tcW w:w="794" w:type="dxa"/>
                  <w:vMerge w:val="restart"/>
                  <w:shd w:val="clear" w:color="auto" w:fill="auto"/>
                  <w:vAlign w:val="center"/>
                </w:tcPr>
                <w:p w14:paraId="47E248F0" w14:textId="77777777" w:rsidR="00583BF1" w:rsidRPr="00600694" w:rsidRDefault="00583BF1" w:rsidP="00583BF1">
                  <w:pPr>
                    <w:pStyle w:val="14"/>
                    <w:overflowPunct w:val="0"/>
                    <w:adjustRightInd w:val="0"/>
                    <w:snapToGrid w:val="0"/>
                    <w:spacing w:line="240" w:lineRule="auto"/>
                    <w:ind w:firstLine="0"/>
                    <w:jc w:val="center"/>
                    <w:rPr>
                      <w:b/>
                      <w:sz w:val="18"/>
                      <w:szCs w:val="18"/>
                    </w:rPr>
                  </w:pPr>
                  <w:r w:rsidRPr="00600694">
                    <w:rPr>
                      <w:b/>
                      <w:sz w:val="18"/>
                      <w:szCs w:val="18"/>
                    </w:rPr>
                    <w:t>排放口编号</w:t>
                  </w:r>
                </w:p>
              </w:tc>
              <w:tc>
                <w:tcPr>
                  <w:tcW w:w="794" w:type="dxa"/>
                  <w:vMerge w:val="restart"/>
                  <w:shd w:val="clear" w:color="auto" w:fill="auto"/>
                  <w:vAlign w:val="center"/>
                </w:tcPr>
                <w:p w14:paraId="4F15077D" w14:textId="77777777" w:rsidR="00583BF1" w:rsidRPr="00600694" w:rsidRDefault="00583BF1" w:rsidP="00583BF1">
                  <w:pPr>
                    <w:pStyle w:val="14"/>
                    <w:overflowPunct w:val="0"/>
                    <w:adjustRightInd w:val="0"/>
                    <w:snapToGrid w:val="0"/>
                    <w:spacing w:line="240" w:lineRule="auto"/>
                    <w:ind w:firstLine="0"/>
                    <w:jc w:val="center"/>
                    <w:rPr>
                      <w:b/>
                      <w:sz w:val="18"/>
                      <w:szCs w:val="18"/>
                    </w:rPr>
                  </w:pPr>
                  <w:r w:rsidRPr="00600694">
                    <w:rPr>
                      <w:b/>
                      <w:sz w:val="18"/>
                      <w:szCs w:val="18"/>
                    </w:rPr>
                    <w:t>排放口设置是否符合要求</w:t>
                  </w:r>
                </w:p>
              </w:tc>
              <w:tc>
                <w:tcPr>
                  <w:tcW w:w="791" w:type="dxa"/>
                  <w:vMerge w:val="restart"/>
                  <w:shd w:val="clear" w:color="auto" w:fill="auto"/>
                  <w:vAlign w:val="center"/>
                </w:tcPr>
                <w:p w14:paraId="74CD1A41" w14:textId="77777777" w:rsidR="00583BF1" w:rsidRPr="00600694" w:rsidRDefault="00583BF1" w:rsidP="00583BF1">
                  <w:pPr>
                    <w:pStyle w:val="14"/>
                    <w:overflowPunct w:val="0"/>
                    <w:adjustRightInd w:val="0"/>
                    <w:snapToGrid w:val="0"/>
                    <w:spacing w:line="240" w:lineRule="auto"/>
                    <w:ind w:firstLine="0"/>
                    <w:jc w:val="center"/>
                    <w:rPr>
                      <w:b/>
                      <w:sz w:val="18"/>
                      <w:szCs w:val="18"/>
                    </w:rPr>
                  </w:pPr>
                  <w:r w:rsidRPr="00600694">
                    <w:rPr>
                      <w:b/>
                      <w:sz w:val="18"/>
                      <w:szCs w:val="18"/>
                    </w:rPr>
                    <w:t>排放口</w:t>
                  </w:r>
                </w:p>
                <w:p w14:paraId="7B751344" w14:textId="77777777" w:rsidR="00583BF1" w:rsidRPr="00600694" w:rsidRDefault="00583BF1" w:rsidP="00583BF1">
                  <w:pPr>
                    <w:pStyle w:val="14"/>
                    <w:overflowPunct w:val="0"/>
                    <w:adjustRightInd w:val="0"/>
                    <w:snapToGrid w:val="0"/>
                    <w:spacing w:line="240" w:lineRule="auto"/>
                    <w:ind w:firstLine="0"/>
                    <w:jc w:val="center"/>
                    <w:rPr>
                      <w:b/>
                      <w:sz w:val="18"/>
                      <w:szCs w:val="18"/>
                    </w:rPr>
                  </w:pPr>
                  <w:r w:rsidRPr="00600694">
                    <w:rPr>
                      <w:b/>
                      <w:sz w:val="18"/>
                      <w:szCs w:val="18"/>
                    </w:rPr>
                    <w:t>类型</w:t>
                  </w:r>
                </w:p>
              </w:tc>
            </w:tr>
            <w:tr w:rsidR="00600694" w:rsidRPr="00600694" w14:paraId="373DF351" w14:textId="77777777" w:rsidTr="00E002D5">
              <w:trPr>
                <w:trHeight w:val="397"/>
                <w:jc w:val="center"/>
              </w:trPr>
              <w:tc>
                <w:tcPr>
                  <w:tcW w:w="441" w:type="dxa"/>
                  <w:vMerge/>
                  <w:shd w:val="clear" w:color="auto" w:fill="auto"/>
                  <w:vAlign w:val="center"/>
                </w:tcPr>
                <w:p w14:paraId="6C4D8C71" w14:textId="77777777" w:rsidR="00583BF1" w:rsidRPr="00600694" w:rsidRDefault="00583BF1" w:rsidP="00583BF1">
                  <w:pPr>
                    <w:pStyle w:val="14"/>
                    <w:overflowPunct w:val="0"/>
                    <w:adjustRightInd w:val="0"/>
                    <w:snapToGrid w:val="0"/>
                    <w:spacing w:line="240" w:lineRule="auto"/>
                    <w:ind w:firstLine="0"/>
                    <w:jc w:val="center"/>
                    <w:rPr>
                      <w:b/>
                      <w:sz w:val="18"/>
                      <w:szCs w:val="18"/>
                    </w:rPr>
                  </w:pPr>
                </w:p>
              </w:tc>
              <w:tc>
                <w:tcPr>
                  <w:tcW w:w="709" w:type="dxa"/>
                  <w:vMerge/>
                  <w:shd w:val="clear" w:color="auto" w:fill="auto"/>
                  <w:vAlign w:val="center"/>
                </w:tcPr>
                <w:p w14:paraId="7611C914" w14:textId="77777777" w:rsidR="00583BF1" w:rsidRPr="00600694" w:rsidRDefault="00583BF1" w:rsidP="00583BF1">
                  <w:pPr>
                    <w:pStyle w:val="14"/>
                    <w:overflowPunct w:val="0"/>
                    <w:adjustRightInd w:val="0"/>
                    <w:snapToGrid w:val="0"/>
                    <w:spacing w:line="240" w:lineRule="auto"/>
                    <w:ind w:firstLine="0"/>
                    <w:jc w:val="center"/>
                    <w:rPr>
                      <w:b/>
                      <w:sz w:val="18"/>
                      <w:szCs w:val="18"/>
                    </w:rPr>
                  </w:pPr>
                </w:p>
              </w:tc>
              <w:tc>
                <w:tcPr>
                  <w:tcW w:w="907" w:type="dxa"/>
                  <w:vMerge/>
                  <w:shd w:val="clear" w:color="auto" w:fill="auto"/>
                  <w:vAlign w:val="center"/>
                </w:tcPr>
                <w:p w14:paraId="235BF230" w14:textId="77777777" w:rsidR="00583BF1" w:rsidRPr="00600694" w:rsidRDefault="00583BF1" w:rsidP="00583BF1">
                  <w:pPr>
                    <w:pStyle w:val="14"/>
                    <w:overflowPunct w:val="0"/>
                    <w:adjustRightInd w:val="0"/>
                    <w:snapToGrid w:val="0"/>
                    <w:spacing w:line="240" w:lineRule="auto"/>
                    <w:ind w:firstLine="0"/>
                    <w:jc w:val="center"/>
                    <w:rPr>
                      <w:b/>
                      <w:sz w:val="18"/>
                      <w:szCs w:val="18"/>
                    </w:rPr>
                  </w:pPr>
                </w:p>
              </w:tc>
              <w:tc>
                <w:tcPr>
                  <w:tcW w:w="766" w:type="dxa"/>
                  <w:vMerge/>
                  <w:shd w:val="clear" w:color="auto" w:fill="auto"/>
                  <w:vAlign w:val="center"/>
                </w:tcPr>
                <w:p w14:paraId="1966E0E6" w14:textId="77777777" w:rsidR="00583BF1" w:rsidRPr="00600694" w:rsidRDefault="00583BF1" w:rsidP="00583BF1">
                  <w:pPr>
                    <w:pStyle w:val="14"/>
                    <w:overflowPunct w:val="0"/>
                    <w:adjustRightInd w:val="0"/>
                    <w:snapToGrid w:val="0"/>
                    <w:spacing w:line="240" w:lineRule="auto"/>
                    <w:ind w:firstLine="0"/>
                    <w:jc w:val="center"/>
                    <w:rPr>
                      <w:b/>
                      <w:sz w:val="18"/>
                      <w:szCs w:val="18"/>
                    </w:rPr>
                  </w:pPr>
                </w:p>
              </w:tc>
              <w:tc>
                <w:tcPr>
                  <w:tcW w:w="1107" w:type="dxa"/>
                  <w:vMerge/>
                  <w:shd w:val="clear" w:color="auto" w:fill="auto"/>
                  <w:vAlign w:val="center"/>
                </w:tcPr>
                <w:p w14:paraId="1ACE99A5" w14:textId="77777777" w:rsidR="00583BF1" w:rsidRPr="00600694" w:rsidRDefault="00583BF1" w:rsidP="00583BF1">
                  <w:pPr>
                    <w:pStyle w:val="14"/>
                    <w:overflowPunct w:val="0"/>
                    <w:adjustRightInd w:val="0"/>
                    <w:snapToGrid w:val="0"/>
                    <w:spacing w:line="240" w:lineRule="auto"/>
                    <w:ind w:firstLine="0"/>
                    <w:jc w:val="center"/>
                    <w:rPr>
                      <w:b/>
                      <w:sz w:val="18"/>
                      <w:szCs w:val="18"/>
                    </w:rPr>
                  </w:pPr>
                </w:p>
              </w:tc>
              <w:tc>
                <w:tcPr>
                  <w:tcW w:w="793" w:type="dxa"/>
                  <w:shd w:val="clear" w:color="auto" w:fill="auto"/>
                  <w:vAlign w:val="center"/>
                </w:tcPr>
                <w:p w14:paraId="02E90A5D" w14:textId="77777777" w:rsidR="00583BF1" w:rsidRPr="00600694" w:rsidRDefault="00583BF1" w:rsidP="00583BF1">
                  <w:pPr>
                    <w:pStyle w:val="14"/>
                    <w:overflowPunct w:val="0"/>
                    <w:adjustRightInd w:val="0"/>
                    <w:snapToGrid w:val="0"/>
                    <w:spacing w:line="240" w:lineRule="auto"/>
                    <w:ind w:firstLine="0"/>
                    <w:jc w:val="center"/>
                    <w:rPr>
                      <w:b/>
                      <w:sz w:val="18"/>
                      <w:szCs w:val="18"/>
                    </w:rPr>
                  </w:pPr>
                  <w:r w:rsidRPr="00600694">
                    <w:rPr>
                      <w:b/>
                      <w:sz w:val="18"/>
                      <w:szCs w:val="18"/>
                    </w:rPr>
                    <w:t>污染物治理设施编号</w:t>
                  </w:r>
                </w:p>
              </w:tc>
              <w:tc>
                <w:tcPr>
                  <w:tcW w:w="794" w:type="dxa"/>
                  <w:shd w:val="clear" w:color="auto" w:fill="auto"/>
                  <w:vAlign w:val="center"/>
                </w:tcPr>
                <w:p w14:paraId="413F46D6" w14:textId="77777777" w:rsidR="00583BF1" w:rsidRPr="00600694" w:rsidRDefault="00583BF1" w:rsidP="00583BF1">
                  <w:pPr>
                    <w:pStyle w:val="14"/>
                    <w:overflowPunct w:val="0"/>
                    <w:adjustRightInd w:val="0"/>
                    <w:snapToGrid w:val="0"/>
                    <w:spacing w:line="240" w:lineRule="auto"/>
                    <w:ind w:firstLine="0"/>
                    <w:jc w:val="center"/>
                    <w:rPr>
                      <w:b/>
                      <w:sz w:val="18"/>
                      <w:szCs w:val="18"/>
                    </w:rPr>
                  </w:pPr>
                  <w:r w:rsidRPr="00600694">
                    <w:rPr>
                      <w:b/>
                      <w:sz w:val="18"/>
                      <w:szCs w:val="18"/>
                    </w:rPr>
                    <w:t>污染物治理设施名称</w:t>
                  </w:r>
                </w:p>
              </w:tc>
              <w:tc>
                <w:tcPr>
                  <w:tcW w:w="794" w:type="dxa"/>
                  <w:shd w:val="clear" w:color="auto" w:fill="auto"/>
                  <w:vAlign w:val="center"/>
                </w:tcPr>
                <w:p w14:paraId="338D4A4D" w14:textId="77777777" w:rsidR="00583BF1" w:rsidRPr="00600694" w:rsidRDefault="00583BF1" w:rsidP="00583BF1">
                  <w:pPr>
                    <w:pStyle w:val="14"/>
                    <w:overflowPunct w:val="0"/>
                    <w:adjustRightInd w:val="0"/>
                    <w:snapToGrid w:val="0"/>
                    <w:spacing w:line="240" w:lineRule="auto"/>
                    <w:ind w:firstLine="0"/>
                    <w:jc w:val="center"/>
                    <w:rPr>
                      <w:b/>
                      <w:sz w:val="18"/>
                      <w:szCs w:val="18"/>
                    </w:rPr>
                  </w:pPr>
                  <w:r w:rsidRPr="00600694">
                    <w:rPr>
                      <w:b/>
                      <w:sz w:val="18"/>
                      <w:szCs w:val="18"/>
                    </w:rPr>
                    <w:t>污染物治理设施工艺</w:t>
                  </w:r>
                </w:p>
              </w:tc>
              <w:tc>
                <w:tcPr>
                  <w:tcW w:w="794" w:type="dxa"/>
                  <w:vMerge/>
                  <w:shd w:val="clear" w:color="auto" w:fill="auto"/>
                  <w:vAlign w:val="center"/>
                </w:tcPr>
                <w:p w14:paraId="4E682C30" w14:textId="77777777" w:rsidR="00583BF1" w:rsidRPr="00600694" w:rsidRDefault="00583BF1" w:rsidP="00583BF1">
                  <w:pPr>
                    <w:pStyle w:val="14"/>
                    <w:overflowPunct w:val="0"/>
                    <w:adjustRightInd w:val="0"/>
                    <w:snapToGrid w:val="0"/>
                    <w:spacing w:line="240" w:lineRule="auto"/>
                    <w:ind w:firstLine="0"/>
                    <w:jc w:val="center"/>
                    <w:rPr>
                      <w:sz w:val="18"/>
                      <w:szCs w:val="18"/>
                    </w:rPr>
                  </w:pPr>
                </w:p>
              </w:tc>
              <w:tc>
                <w:tcPr>
                  <w:tcW w:w="794" w:type="dxa"/>
                  <w:vMerge/>
                  <w:shd w:val="clear" w:color="auto" w:fill="auto"/>
                  <w:vAlign w:val="center"/>
                </w:tcPr>
                <w:p w14:paraId="0D73FA78" w14:textId="77777777" w:rsidR="00583BF1" w:rsidRPr="00600694" w:rsidRDefault="00583BF1" w:rsidP="00583BF1">
                  <w:pPr>
                    <w:pStyle w:val="14"/>
                    <w:overflowPunct w:val="0"/>
                    <w:adjustRightInd w:val="0"/>
                    <w:snapToGrid w:val="0"/>
                    <w:spacing w:line="240" w:lineRule="auto"/>
                    <w:ind w:firstLine="0"/>
                    <w:jc w:val="center"/>
                    <w:rPr>
                      <w:sz w:val="18"/>
                      <w:szCs w:val="18"/>
                    </w:rPr>
                  </w:pPr>
                </w:p>
              </w:tc>
              <w:tc>
                <w:tcPr>
                  <w:tcW w:w="791" w:type="dxa"/>
                  <w:vMerge/>
                  <w:shd w:val="clear" w:color="auto" w:fill="auto"/>
                  <w:vAlign w:val="center"/>
                </w:tcPr>
                <w:p w14:paraId="355C7695" w14:textId="77777777" w:rsidR="00583BF1" w:rsidRPr="00600694" w:rsidRDefault="00583BF1" w:rsidP="00583BF1">
                  <w:pPr>
                    <w:pStyle w:val="14"/>
                    <w:overflowPunct w:val="0"/>
                    <w:adjustRightInd w:val="0"/>
                    <w:snapToGrid w:val="0"/>
                    <w:spacing w:line="240" w:lineRule="auto"/>
                    <w:ind w:firstLine="0"/>
                    <w:jc w:val="center"/>
                    <w:rPr>
                      <w:sz w:val="18"/>
                      <w:szCs w:val="18"/>
                    </w:rPr>
                  </w:pPr>
                </w:p>
              </w:tc>
            </w:tr>
            <w:tr w:rsidR="00600694" w:rsidRPr="00600694" w14:paraId="7130DB4C" w14:textId="77777777" w:rsidTr="00E002D5">
              <w:trPr>
                <w:trHeight w:val="50"/>
                <w:jc w:val="center"/>
              </w:trPr>
              <w:tc>
                <w:tcPr>
                  <w:tcW w:w="441" w:type="dxa"/>
                  <w:shd w:val="clear" w:color="auto" w:fill="auto"/>
                  <w:vAlign w:val="center"/>
                </w:tcPr>
                <w:p w14:paraId="5EAC4550" w14:textId="2A3EFD1A" w:rsidR="003E4118" w:rsidRPr="00600694" w:rsidRDefault="003E4118" w:rsidP="003E4118">
                  <w:pPr>
                    <w:pStyle w:val="14"/>
                    <w:overflowPunct w:val="0"/>
                    <w:adjustRightInd w:val="0"/>
                    <w:snapToGrid w:val="0"/>
                    <w:spacing w:line="240" w:lineRule="auto"/>
                    <w:ind w:firstLine="0"/>
                    <w:jc w:val="center"/>
                    <w:rPr>
                      <w:sz w:val="18"/>
                      <w:szCs w:val="18"/>
                    </w:rPr>
                  </w:pPr>
                  <w:r w:rsidRPr="00600694">
                    <w:rPr>
                      <w:rFonts w:hint="eastAsia"/>
                      <w:sz w:val="18"/>
                      <w:szCs w:val="18"/>
                    </w:rPr>
                    <w:t>1</w:t>
                  </w:r>
                </w:p>
              </w:tc>
              <w:tc>
                <w:tcPr>
                  <w:tcW w:w="709" w:type="dxa"/>
                  <w:shd w:val="clear" w:color="auto" w:fill="auto"/>
                  <w:vAlign w:val="center"/>
                </w:tcPr>
                <w:p w14:paraId="11EBF491" w14:textId="31D8B8CF" w:rsidR="003E4118" w:rsidRPr="00600694" w:rsidRDefault="003E4118" w:rsidP="003E4118">
                  <w:pPr>
                    <w:pStyle w:val="14"/>
                    <w:overflowPunct w:val="0"/>
                    <w:adjustRightInd w:val="0"/>
                    <w:snapToGrid w:val="0"/>
                    <w:spacing w:line="240" w:lineRule="auto"/>
                    <w:ind w:firstLine="0"/>
                    <w:jc w:val="center"/>
                    <w:rPr>
                      <w:sz w:val="18"/>
                      <w:szCs w:val="18"/>
                    </w:rPr>
                  </w:pPr>
                  <w:r w:rsidRPr="00600694">
                    <w:rPr>
                      <w:rFonts w:hint="eastAsia"/>
                      <w:sz w:val="18"/>
                      <w:szCs w:val="18"/>
                    </w:rPr>
                    <w:t>生活污水</w:t>
                  </w:r>
                </w:p>
              </w:tc>
              <w:tc>
                <w:tcPr>
                  <w:tcW w:w="907" w:type="dxa"/>
                  <w:shd w:val="clear" w:color="auto" w:fill="auto"/>
                  <w:vAlign w:val="center"/>
                </w:tcPr>
                <w:p w14:paraId="241224BC" w14:textId="69674ABB" w:rsidR="003E4118" w:rsidRPr="00600694" w:rsidRDefault="003E4118" w:rsidP="003E4118">
                  <w:pPr>
                    <w:pStyle w:val="14"/>
                    <w:overflowPunct w:val="0"/>
                    <w:adjustRightInd w:val="0"/>
                    <w:snapToGrid w:val="0"/>
                    <w:spacing w:line="240" w:lineRule="auto"/>
                    <w:ind w:firstLine="0"/>
                    <w:jc w:val="center"/>
                    <w:rPr>
                      <w:sz w:val="18"/>
                      <w:szCs w:val="18"/>
                    </w:rPr>
                  </w:pPr>
                  <w:proofErr w:type="spellStart"/>
                  <w:r w:rsidRPr="00600694">
                    <w:rPr>
                      <w:rFonts w:hint="eastAsia"/>
                      <w:sz w:val="18"/>
                      <w:szCs w:val="18"/>
                    </w:rPr>
                    <w:t>COD</w:t>
                  </w:r>
                  <w:r w:rsidRPr="00600694">
                    <w:rPr>
                      <w:sz w:val="18"/>
                      <w:szCs w:val="18"/>
                      <w:vertAlign w:val="subscript"/>
                    </w:rPr>
                    <w:t>Cr</w:t>
                  </w:r>
                  <w:proofErr w:type="spellEnd"/>
                  <w:r w:rsidRPr="00600694">
                    <w:rPr>
                      <w:rFonts w:hint="eastAsia"/>
                      <w:sz w:val="18"/>
                      <w:szCs w:val="18"/>
                    </w:rPr>
                    <w:t>、</w:t>
                  </w:r>
                  <w:r w:rsidRPr="00600694">
                    <w:rPr>
                      <w:rFonts w:hint="eastAsia"/>
                      <w:sz w:val="18"/>
                      <w:szCs w:val="18"/>
                    </w:rPr>
                    <w:t>NH</w:t>
                  </w:r>
                  <w:r w:rsidRPr="00600694">
                    <w:rPr>
                      <w:rFonts w:hint="eastAsia"/>
                      <w:sz w:val="18"/>
                      <w:szCs w:val="18"/>
                      <w:vertAlign w:val="subscript"/>
                    </w:rPr>
                    <w:t>3</w:t>
                  </w:r>
                  <w:r w:rsidRPr="00600694">
                    <w:rPr>
                      <w:sz w:val="18"/>
                      <w:szCs w:val="18"/>
                    </w:rPr>
                    <w:t>-N</w:t>
                  </w:r>
                </w:p>
              </w:tc>
              <w:tc>
                <w:tcPr>
                  <w:tcW w:w="766" w:type="dxa"/>
                  <w:shd w:val="clear" w:color="auto" w:fill="auto"/>
                  <w:vAlign w:val="center"/>
                </w:tcPr>
                <w:p w14:paraId="671813C4" w14:textId="6749D59D" w:rsidR="003E4118" w:rsidRPr="00600694" w:rsidRDefault="003E4118" w:rsidP="003E4118">
                  <w:pPr>
                    <w:pStyle w:val="14"/>
                    <w:overflowPunct w:val="0"/>
                    <w:adjustRightInd w:val="0"/>
                    <w:snapToGrid w:val="0"/>
                    <w:spacing w:line="240" w:lineRule="auto"/>
                    <w:ind w:firstLine="0"/>
                    <w:jc w:val="center"/>
                    <w:rPr>
                      <w:sz w:val="18"/>
                      <w:szCs w:val="18"/>
                    </w:rPr>
                  </w:pPr>
                  <w:r w:rsidRPr="00600694">
                    <w:rPr>
                      <w:rFonts w:hint="eastAsia"/>
                      <w:sz w:val="18"/>
                      <w:szCs w:val="18"/>
                    </w:rPr>
                    <w:t>进入城市污水处理厂</w:t>
                  </w:r>
                </w:p>
              </w:tc>
              <w:tc>
                <w:tcPr>
                  <w:tcW w:w="1107" w:type="dxa"/>
                  <w:shd w:val="clear" w:color="auto" w:fill="auto"/>
                  <w:vAlign w:val="center"/>
                </w:tcPr>
                <w:p w14:paraId="21BB2D62" w14:textId="1694DD9A" w:rsidR="003E4118" w:rsidRPr="00600694" w:rsidRDefault="003E4118" w:rsidP="003E4118">
                  <w:pPr>
                    <w:pStyle w:val="14"/>
                    <w:overflowPunct w:val="0"/>
                    <w:adjustRightInd w:val="0"/>
                    <w:snapToGrid w:val="0"/>
                    <w:spacing w:line="240" w:lineRule="auto"/>
                    <w:ind w:firstLine="0"/>
                    <w:jc w:val="center"/>
                    <w:rPr>
                      <w:sz w:val="18"/>
                      <w:szCs w:val="18"/>
                    </w:rPr>
                  </w:pPr>
                  <w:r w:rsidRPr="00600694">
                    <w:rPr>
                      <w:sz w:val="18"/>
                      <w:szCs w:val="18"/>
                    </w:rPr>
                    <w:t>间断排放，排放期间流量不稳定，但有周期性规律</w:t>
                  </w:r>
                </w:p>
              </w:tc>
              <w:tc>
                <w:tcPr>
                  <w:tcW w:w="793" w:type="dxa"/>
                  <w:shd w:val="clear" w:color="auto" w:fill="auto"/>
                  <w:vAlign w:val="center"/>
                </w:tcPr>
                <w:p w14:paraId="24C8C0A6" w14:textId="5A289347" w:rsidR="003E4118" w:rsidRPr="00600694" w:rsidRDefault="003E4118" w:rsidP="003E4118">
                  <w:pPr>
                    <w:pStyle w:val="14"/>
                    <w:overflowPunct w:val="0"/>
                    <w:adjustRightInd w:val="0"/>
                    <w:snapToGrid w:val="0"/>
                    <w:spacing w:line="240" w:lineRule="auto"/>
                    <w:ind w:firstLine="0"/>
                    <w:jc w:val="center"/>
                    <w:rPr>
                      <w:sz w:val="18"/>
                      <w:szCs w:val="18"/>
                    </w:rPr>
                  </w:pPr>
                  <w:r w:rsidRPr="00600694">
                    <w:rPr>
                      <w:rFonts w:hint="eastAsia"/>
                      <w:sz w:val="18"/>
                      <w:szCs w:val="18"/>
                    </w:rPr>
                    <w:t>T</w:t>
                  </w:r>
                  <w:r w:rsidR="004A2B64" w:rsidRPr="00600694">
                    <w:rPr>
                      <w:rFonts w:hint="eastAsia"/>
                      <w:sz w:val="18"/>
                      <w:szCs w:val="18"/>
                    </w:rPr>
                    <w:t>W</w:t>
                  </w:r>
                  <w:r w:rsidRPr="00600694">
                    <w:rPr>
                      <w:sz w:val="18"/>
                      <w:szCs w:val="18"/>
                    </w:rPr>
                    <w:t>001</w:t>
                  </w:r>
                </w:p>
              </w:tc>
              <w:tc>
                <w:tcPr>
                  <w:tcW w:w="794" w:type="dxa"/>
                  <w:shd w:val="clear" w:color="auto" w:fill="auto"/>
                  <w:vAlign w:val="center"/>
                </w:tcPr>
                <w:p w14:paraId="4493750C" w14:textId="4BA8314B" w:rsidR="003E4118" w:rsidRPr="00600694" w:rsidRDefault="003E4118" w:rsidP="003E4118">
                  <w:pPr>
                    <w:pStyle w:val="14"/>
                    <w:overflowPunct w:val="0"/>
                    <w:adjustRightInd w:val="0"/>
                    <w:snapToGrid w:val="0"/>
                    <w:spacing w:line="240" w:lineRule="auto"/>
                    <w:ind w:firstLine="0"/>
                    <w:jc w:val="center"/>
                    <w:rPr>
                      <w:sz w:val="18"/>
                      <w:szCs w:val="18"/>
                    </w:rPr>
                  </w:pPr>
                  <w:r w:rsidRPr="00600694">
                    <w:rPr>
                      <w:rFonts w:hint="eastAsia"/>
                      <w:sz w:val="18"/>
                      <w:szCs w:val="18"/>
                    </w:rPr>
                    <w:t>生活污水处理系统</w:t>
                  </w:r>
                </w:p>
              </w:tc>
              <w:tc>
                <w:tcPr>
                  <w:tcW w:w="794" w:type="dxa"/>
                  <w:shd w:val="clear" w:color="auto" w:fill="auto"/>
                  <w:vAlign w:val="center"/>
                </w:tcPr>
                <w:p w14:paraId="67FE37E8" w14:textId="0E77F001" w:rsidR="003E4118" w:rsidRPr="00600694" w:rsidRDefault="003E4118" w:rsidP="003E4118">
                  <w:pPr>
                    <w:pStyle w:val="14"/>
                    <w:overflowPunct w:val="0"/>
                    <w:adjustRightInd w:val="0"/>
                    <w:snapToGrid w:val="0"/>
                    <w:spacing w:line="240" w:lineRule="auto"/>
                    <w:ind w:firstLine="0"/>
                    <w:jc w:val="center"/>
                    <w:rPr>
                      <w:sz w:val="18"/>
                      <w:szCs w:val="18"/>
                    </w:rPr>
                  </w:pPr>
                  <w:r w:rsidRPr="00600694">
                    <w:rPr>
                      <w:rFonts w:hint="eastAsia"/>
                      <w:sz w:val="18"/>
                      <w:szCs w:val="18"/>
                    </w:rPr>
                    <w:t>化粪池</w:t>
                  </w:r>
                </w:p>
              </w:tc>
              <w:tc>
                <w:tcPr>
                  <w:tcW w:w="794" w:type="dxa"/>
                  <w:shd w:val="clear" w:color="auto" w:fill="auto"/>
                  <w:vAlign w:val="center"/>
                </w:tcPr>
                <w:p w14:paraId="1EB3A45D" w14:textId="6B288B2D" w:rsidR="003E4118" w:rsidRPr="00600694" w:rsidRDefault="004A2B64" w:rsidP="003E4118">
                  <w:pPr>
                    <w:pStyle w:val="14"/>
                    <w:overflowPunct w:val="0"/>
                    <w:adjustRightInd w:val="0"/>
                    <w:snapToGrid w:val="0"/>
                    <w:spacing w:line="240" w:lineRule="auto"/>
                    <w:ind w:firstLine="0"/>
                    <w:jc w:val="center"/>
                    <w:rPr>
                      <w:sz w:val="18"/>
                      <w:szCs w:val="18"/>
                    </w:rPr>
                  </w:pPr>
                  <w:r w:rsidRPr="00600694">
                    <w:rPr>
                      <w:rFonts w:hint="eastAsia"/>
                      <w:sz w:val="18"/>
                      <w:szCs w:val="18"/>
                    </w:rPr>
                    <w:t>D</w:t>
                  </w:r>
                  <w:r w:rsidRPr="00600694">
                    <w:rPr>
                      <w:sz w:val="18"/>
                      <w:szCs w:val="18"/>
                    </w:rPr>
                    <w:t>W001</w:t>
                  </w:r>
                </w:p>
              </w:tc>
              <w:tc>
                <w:tcPr>
                  <w:tcW w:w="794" w:type="dxa"/>
                  <w:shd w:val="clear" w:color="auto" w:fill="auto"/>
                  <w:vAlign w:val="center"/>
                </w:tcPr>
                <w:p w14:paraId="6CB53888" w14:textId="26996CD2" w:rsidR="003E4118" w:rsidRPr="00600694" w:rsidRDefault="003E4118" w:rsidP="003E4118">
                  <w:pPr>
                    <w:pStyle w:val="14"/>
                    <w:overflowPunct w:val="0"/>
                    <w:adjustRightInd w:val="0"/>
                    <w:snapToGrid w:val="0"/>
                    <w:spacing w:line="240" w:lineRule="auto"/>
                    <w:ind w:firstLine="0"/>
                    <w:jc w:val="center"/>
                    <w:rPr>
                      <w:sz w:val="18"/>
                      <w:szCs w:val="18"/>
                    </w:rPr>
                  </w:pPr>
                  <w:r w:rsidRPr="00600694">
                    <w:rPr>
                      <w:sz w:val="18"/>
                      <w:szCs w:val="18"/>
                    </w:rPr>
                    <w:t>是</w:t>
                  </w:r>
                </w:p>
              </w:tc>
              <w:tc>
                <w:tcPr>
                  <w:tcW w:w="791" w:type="dxa"/>
                  <w:shd w:val="clear" w:color="auto" w:fill="auto"/>
                  <w:vAlign w:val="center"/>
                </w:tcPr>
                <w:p w14:paraId="66F06969" w14:textId="77777777" w:rsidR="003E4118" w:rsidRPr="00600694" w:rsidRDefault="003E4118" w:rsidP="003E4118">
                  <w:pPr>
                    <w:pStyle w:val="14"/>
                    <w:overflowPunct w:val="0"/>
                    <w:adjustRightInd w:val="0"/>
                    <w:snapToGrid w:val="0"/>
                    <w:spacing w:line="240" w:lineRule="auto"/>
                    <w:ind w:firstLine="0"/>
                    <w:jc w:val="center"/>
                    <w:rPr>
                      <w:sz w:val="18"/>
                      <w:szCs w:val="18"/>
                    </w:rPr>
                  </w:pPr>
                  <w:r w:rsidRPr="00600694">
                    <w:rPr>
                      <w:sz w:val="18"/>
                      <w:szCs w:val="18"/>
                    </w:rPr>
                    <w:t>企业</w:t>
                  </w:r>
                </w:p>
                <w:p w14:paraId="56936FB2" w14:textId="3008D908" w:rsidR="003E4118" w:rsidRPr="00600694" w:rsidRDefault="003E4118" w:rsidP="003E4118">
                  <w:pPr>
                    <w:pStyle w:val="14"/>
                    <w:overflowPunct w:val="0"/>
                    <w:adjustRightInd w:val="0"/>
                    <w:snapToGrid w:val="0"/>
                    <w:spacing w:line="240" w:lineRule="auto"/>
                    <w:ind w:firstLine="0"/>
                    <w:jc w:val="center"/>
                    <w:rPr>
                      <w:sz w:val="18"/>
                      <w:szCs w:val="18"/>
                    </w:rPr>
                  </w:pPr>
                  <w:r w:rsidRPr="00600694">
                    <w:rPr>
                      <w:sz w:val="18"/>
                      <w:szCs w:val="18"/>
                    </w:rPr>
                    <w:t>总排</w:t>
                  </w:r>
                </w:p>
              </w:tc>
            </w:tr>
          </w:tbl>
          <w:p w14:paraId="7A59F86E" w14:textId="48760573" w:rsidR="00583BF1" w:rsidRPr="00600694" w:rsidRDefault="00583BF1" w:rsidP="00583BF1">
            <w:pPr>
              <w:adjustRightInd w:val="0"/>
              <w:snapToGrid w:val="0"/>
              <w:jc w:val="center"/>
              <w:rPr>
                <w:sz w:val="24"/>
              </w:rPr>
            </w:pPr>
            <w:r w:rsidRPr="00600694">
              <w:rPr>
                <w:rFonts w:hint="eastAsia"/>
                <w:b/>
              </w:rPr>
              <w:t>表</w:t>
            </w:r>
            <w:r w:rsidRPr="00600694">
              <w:rPr>
                <w:rFonts w:hint="eastAsia"/>
                <w:b/>
              </w:rPr>
              <w:t>7-</w:t>
            </w:r>
            <w:r w:rsidR="004A2B64" w:rsidRPr="00600694">
              <w:rPr>
                <w:rFonts w:hint="eastAsia"/>
                <w:b/>
              </w:rPr>
              <w:t>2</w:t>
            </w:r>
            <w:r w:rsidRPr="00600694">
              <w:rPr>
                <w:rFonts w:hint="eastAsia"/>
                <w:b/>
              </w:rPr>
              <w:t xml:space="preserve">   </w:t>
            </w:r>
            <w:r w:rsidRPr="00600694">
              <w:rPr>
                <w:b/>
              </w:rPr>
              <w:t>废水间接排放口基本情况表</w:t>
            </w: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650"/>
              <w:gridCol w:w="756"/>
              <w:gridCol w:w="887"/>
              <w:gridCol w:w="850"/>
              <w:gridCol w:w="838"/>
              <w:gridCol w:w="870"/>
              <w:gridCol w:w="634"/>
              <w:gridCol w:w="866"/>
              <w:gridCol w:w="841"/>
              <w:gridCol w:w="1030"/>
            </w:tblGrid>
            <w:tr w:rsidR="00600694" w:rsidRPr="00600694" w14:paraId="24A2E45C" w14:textId="77777777" w:rsidTr="00E002D5">
              <w:trPr>
                <w:jc w:val="center"/>
              </w:trPr>
              <w:tc>
                <w:tcPr>
                  <w:tcW w:w="419" w:type="dxa"/>
                  <w:vMerge w:val="restart"/>
                  <w:shd w:val="clear" w:color="auto" w:fill="auto"/>
                  <w:vAlign w:val="center"/>
                </w:tcPr>
                <w:p w14:paraId="689C7DAF" w14:textId="77777777" w:rsidR="00583BF1" w:rsidRPr="00600694" w:rsidRDefault="00583BF1" w:rsidP="00D57731">
                  <w:pPr>
                    <w:pStyle w:val="14"/>
                    <w:overflowPunct w:val="0"/>
                    <w:adjustRightInd w:val="0"/>
                    <w:snapToGrid w:val="0"/>
                    <w:spacing w:line="240" w:lineRule="auto"/>
                    <w:ind w:firstLine="0"/>
                    <w:jc w:val="center"/>
                    <w:rPr>
                      <w:b/>
                      <w:sz w:val="18"/>
                      <w:szCs w:val="18"/>
                    </w:rPr>
                  </w:pPr>
                  <w:r w:rsidRPr="00600694">
                    <w:rPr>
                      <w:rFonts w:hint="eastAsia"/>
                      <w:b/>
                      <w:sz w:val="18"/>
                      <w:szCs w:val="18"/>
                    </w:rPr>
                    <w:t>序号</w:t>
                  </w:r>
                </w:p>
              </w:tc>
              <w:tc>
                <w:tcPr>
                  <w:tcW w:w="650" w:type="dxa"/>
                  <w:vMerge w:val="restart"/>
                  <w:shd w:val="clear" w:color="auto" w:fill="auto"/>
                  <w:vAlign w:val="center"/>
                </w:tcPr>
                <w:p w14:paraId="568E87CD" w14:textId="77777777" w:rsidR="00583BF1" w:rsidRPr="00600694" w:rsidRDefault="00583BF1" w:rsidP="00D57731">
                  <w:pPr>
                    <w:pStyle w:val="14"/>
                    <w:overflowPunct w:val="0"/>
                    <w:adjustRightInd w:val="0"/>
                    <w:snapToGrid w:val="0"/>
                    <w:spacing w:line="240" w:lineRule="auto"/>
                    <w:ind w:firstLine="0"/>
                    <w:jc w:val="center"/>
                    <w:rPr>
                      <w:b/>
                      <w:sz w:val="18"/>
                      <w:szCs w:val="18"/>
                    </w:rPr>
                  </w:pPr>
                  <w:r w:rsidRPr="00600694">
                    <w:rPr>
                      <w:rFonts w:hint="eastAsia"/>
                      <w:b/>
                      <w:sz w:val="18"/>
                      <w:szCs w:val="18"/>
                    </w:rPr>
                    <w:t>排放口编号</w:t>
                  </w:r>
                </w:p>
              </w:tc>
              <w:tc>
                <w:tcPr>
                  <w:tcW w:w="1643" w:type="dxa"/>
                  <w:gridSpan w:val="2"/>
                  <w:shd w:val="clear" w:color="auto" w:fill="auto"/>
                  <w:vAlign w:val="center"/>
                </w:tcPr>
                <w:p w14:paraId="34FCAC86" w14:textId="77777777" w:rsidR="00583BF1" w:rsidRPr="00600694" w:rsidRDefault="00583BF1" w:rsidP="00D57731">
                  <w:pPr>
                    <w:pStyle w:val="14"/>
                    <w:overflowPunct w:val="0"/>
                    <w:adjustRightInd w:val="0"/>
                    <w:snapToGrid w:val="0"/>
                    <w:spacing w:line="240" w:lineRule="auto"/>
                    <w:ind w:firstLine="0"/>
                    <w:jc w:val="center"/>
                    <w:rPr>
                      <w:b/>
                      <w:sz w:val="18"/>
                      <w:szCs w:val="18"/>
                    </w:rPr>
                  </w:pPr>
                  <w:r w:rsidRPr="00600694">
                    <w:rPr>
                      <w:rFonts w:hint="eastAsia"/>
                      <w:b/>
                      <w:sz w:val="18"/>
                      <w:szCs w:val="18"/>
                    </w:rPr>
                    <w:t>排放口地理坐标</w:t>
                  </w:r>
                </w:p>
              </w:tc>
              <w:tc>
                <w:tcPr>
                  <w:tcW w:w="850" w:type="dxa"/>
                  <w:vMerge w:val="restart"/>
                  <w:shd w:val="clear" w:color="auto" w:fill="auto"/>
                  <w:vAlign w:val="center"/>
                </w:tcPr>
                <w:p w14:paraId="5C735D7B" w14:textId="77777777" w:rsidR="00583BF1" w:rsidRPr="00600694" w:rsidRDefault="00583BF1" w:rsidP="00D57731">
                  <w:pPr>
                    <w:pStyle w:val="14"/>
                    <w:overflowPunct w:val="0"/>
                    <w:adjustRightInd w:val="0"/>
                    <w:snapToGrid w:val="0"/>
                    <w:spacing w:line="240" w:lineRule="auto"/>
                    <w:ind w:firstLine="0"/>
                    <w:jc w:val="center"/>
                    <w:rPr>
                      <w:b/>
                      <w:sz w:val="18"/>
                      <w:szCs w:val="18"/>
                    </w:rPr>
                  </w:pPr>
                  <w:r w:rsidRPr="00600694">
                    <w:rPr>
                      <w:rFonts w:hint="eastAsia"/>
                      <w:b/>
                      <w:sz w:val="18"/>
                      <w:szCs w:val="18"/>
                    </w:rPr>
                    <w:t>废水排放量（万</w:t>
                  </w:r>
                  <w:r w:rsidRPr="00600694">
                    <w:rPr>
                      <w:rFonts w:hint="eastAsia"/>
                      <w:b/>
                      <w:sz w:val="18"/>
                      <w:szCs w:val="18"/>
                    </w:rPr>
                    <w:t>t/a</w:t>
                  </w:r>
                  <w:r w:rsidRPr="00600694">
                    <w:rPr>
                      <w:rFonts w:hint="eastAsia"/>
                      <w:b/>
                      <w:sz w:val="18"/>
                      <w:szCs w:val="18"/>
                    </w:rPr>
                    <w:t>）</w:t>
                  </w:r>
                </w:p>
              </w:tc>
              <w:tc>
                <w:tcPr>
                  <w:tcW w:w="838" w:type="dxa"/>
                  <w:vMerge w:val="restart"/>
                  <w:shd w:val="clear" w:color="auto" w:fill="auto"/>
                  <w:vAlign w:val="center"/>
                </w:tcPr>
                <w:p w14:paraId="50D6187E" w14:textId="77777777" w:rsidR="00583BF1" w:rsidRPr="00600694" w:rsidRDefault="00583BF1" w:rsidP="00D57731">
                  <w:pPr>
                    <w:pStyle w:val="14"/>
                    <w:overflowPunct w:val="0"/>
                    <w:adjustRightInd w:val="0"/>
                    <w:snapToGrid w:val="0"/>
                    <w:spacing w:line="240" w:lineRule="auto"/>
                    <w:ind w:firstLine="0"/>
                    <w:jc w:val="center"/>
                    <w:rPr>
                      <w:b/>
                      <w:sz w:val="18"/>
                      <w:szCs w:val="18"/>
                    </w:rPr>
                  </w:pPr>
                  <w:r w:rsidRPr="00600694">
                    <w:rPr>
                      <w:rFonts w:hint="eastAsia"/>
                      <w:b/>
                      <w:sz w:val="18"/>
                      <w:szCs w:val="18"/>
                    </w:rPr>
                    <w:t>排放去向</w:t>
                  </w:r>
                </w:p>
              </w:tc>
              <w:tc>
                <w:tcPr>
                  <w:tcW w:w="870" w:type="dxa"/>
                  <w:vMerge w:val="restart"/>
                  <w:shd w:val="clear" w:color="auto" w:fill="auto"/>
                  <w:vAlign w:val="center"/>
                </w:tcPr>
                <w:p w14:paraId="40766753" w14:textId="77777777" w:rsidR="009B28C2" w:rsidRPr="00600694" w:rsidRDefault="00583BF1" w:rsidP="00D57731">
                  <w:pPr>
                    <w:pStyle w:val="14"/>
                    <w:overflowPunct w:val="0"/>
                    <w:adjustRightInd w:val="0"/>
                    <w:snapToGrid w:val="0"/>
                    <w:spacing w:line="240" w:lineRule="auto"/>
                    <w:ind w:firstLine="0"/>
                    <w:jc w:val="center"/>
                    <w:rPr>
                      <w:b/>
                      <w:sz w:val="18"/>
                      <w:szCs w:val="18"/>
                    </w:rPr>
                  </w:pPr>
                  <w:r w:rsidRPr="00600694">
                    <w:rPr>
                      <w:rFonts w:hint="eastAsia"/>
                      <w:b/>
                      <w:sz w:val="18"/>
                      <w:szCs w:val="18"/>
                    </w:rPr>
                    <w:t>排放</w:t>
                  </w:r>
                </w:p>
                <w:p w14:paraId="1966B4EB" w14:textId="77777777" w:rsidR="00583BF1" w:rsidRPr="00600694" w:rsidRDefault="00583BF1" w:rsidP="00D57731">
                  <w:pPr>
                    <w:pStyle w:val="14"/>
                    <w:overflowPunct w:val="0"/>
                    <w:adjustRightInd w:val="0"/>
                    <w:snapToGrid w:val="0"/>
                    <w:spacing w:line="240" w:lineRule="auto"/>
                    <w:ind w:firstLine="0"/>
                    <w:jc w:val="center"/>
                    <w:rPr>
                      <w:b/>
                      <w:sz w:val="18"/>
                      <w:szCs w:val="18"/>
                    </w:rPr>
                  </w:pPr>
                  <w:r w:rsidRPr="00600694">
                    <w:rPr>
                      <w:rFonts w:hint="eastAsia"/>
                      <w:b/>
                      <w:sz w:val="18"/>
                      <w:szCs w:val="18"/>
                    </w:rPr>
                    <w:t>规律</w:t>
                  </w:r>
                </w:p>
              </w:tc>
              <w:tc>
                <w:tcPr>
                  <w:tcW w:w="634" w:type="dxa"/>
                  <w:vMerge w:val="restart"/>
                  <w:shd w:val="clear" w:color="auto" w:fill="auto"/>
                  <w:vAlign w:val="center"/>
                </w:tcPr>
                <w:p w14:paraId="14376614" w14:textId="77777777" w:rsidR="00583BF1" w:rsidRPr="00600694" w:rsidRDefault="00583BF1" w:rsidP="00D57731">
                  <w:pPr>
                    <w:pStyle w:val="14"/>
                    <w:overflowPunct w:val="0"/>
                    <w:adjustRightInd w:val="0"/>
                    <w:snapToGrid w:val="0"/>
                    <w:spacing w:line="240" w:lineRule="auto"/>
                    <w:ind w:firstLine="0"/>
                    <w:jc w:val="center"/>
                    <w:rPr>
                      <w:b/>
                      <w:sz w:val="18"/>
                      <w:szCs w:val="18"/>
                    </w:rPr>
                  </w:pPr>
                  <w:r w:rsidRPr="00600694">
                    <w:rPr>
                      <w:rFonts w:hint="eastAsia"/>
                      <w:b/>
                      <w:sz w:val="18"/>
                      <w:szCs w:val="18"/>
                    </w:rPr>
                    <w:t>间歇排放时段</w:t>
                  </w:r>
                </w:p>
              </w:tc>
              <w:tc>
                <w:tcPr>
                  <w:tcW w:w="2737" w:type="dxa"/>
                  <w:gridSpan w:val="3"/>
                  <w:shd w:val="clear" w:color="auto" w:fill="auto"/>
                  <w:vAlign w:val="center"/>
                </w:tcPr>
                <w:p w14:paraId="2C53C46A" w14:textId="77777777" w:rsidR="00583BF1" w:rsidRPr="00600694" w:rsidRDefault="00583BF1" w:rsidP="00D57731">
                  <w:pPr>
                    <w:pStyle w:val="14"/>
                    <w:overflowPunct w:val="0"/>
                    <w:adjustRightInd w:val="0"/>
                    <w:snapToGrid w:val="0"/>
                    <w:spacing w:line="240" w:lineRule="auto"/>
                    <w:ind w:firstLine="0"/>
                    <w:jc w:val="center"/>
                    <w:rPr>
                      <w:b/>
                      <w:sz w:val="18"/>
                      <w:szCs w:val="18"/>
                    </w:rPr>
                  </w:pPr>
                  <w:r w:rsidRPr="00600694">
                    <w:rPr>
                      <w:rFonts w:hint="eastAsia"/>
                      <w:b/>
                      <w:sz w:val="18"/>
                      <w:szCs w:val="18"/>
                    </w:rPr>
                    <w:t>受纳污水处理</w:t>
                  </w:r>
                  <w:proofErr w:type="gramStart"/>
                  <w:r w:rsidRPr="00600694">
                    <w:rPr>
                      <w:rFonts w:hint="eastAsia"/>
                      <w:b/>
                      <w:sz w:val="18"/>
                      <w:szCs w:val="18"/>
                    </w:rPr>
                    <w:t>厂信息</w:t>
                  </w:r>
                  <w:proofErr w:type="gramEnd"/>
                </w:p>
              </w:tc>
            </w:tr>
            <w:tr w:rsidR="00600694" w:rsidRPr="00600694" w14:paraId="1ED83283" w14:textId="77777777" w:rsidTr="004A2B64">
              <w:trPr>
                <w:trHeight w:val="48"/>
                <w:jc w:val="center"/>
              </w:trPr>
              <w:tc>
                <w:tcPr>
                  <w:tcW w:w="419" w:type="dxa"/>
                  <w:vMerge/>
                  <w:shd w:val="clear" w:color="auto" w:fill="auto"/>
                  <w:vAlign w:val="center"/>
                </w:tcPr>
                <w:p w14:paraId="181F6CB3" w14:textId="77777777" w:rsidR="00583BF1" w:rsidRPr="00600694" w:rsidRDefault="00583BF1" w:rsidP="00D57731">
                  <w:pPr>
                    <w:pStyle w:val="14"/>
                    <w:overflowPunct w:val="0"/>
                    <w:adjustRightInd w:val="0"/>
                    <w:snapToGrid w:val="0"/>
                    <w:spacing w:line="240" w:lineRule="auto"/>
                    <w:ind w:firstLine="0"/>
                    <w:jc w:val="center"/>
                    <w:rPr>
                      <w:b/>
                      <w:sz w:val="18"/>
                      <w:szCs w:val="18"/>
                    </w:rPr>
                  </w:pPr>
                </w:p>
              </w:tc>
              <w:tc>
                <w:tcPr>
                  <w:tcW w:w="650" w:type="dxa"/>
                  <w:vMerge/>
                  <w:shd w:val="clear" w:color="auto" w:fill="auto"/>
                  <w:vAlign w:val="center"/>
                </w:tcPr>
                <w:p w14:paraId="0899C940" w14:textId="77777777" w:rsidR="00583BF1" w:rsidRPr="00600694" w:rsidRDefault="00583BF1" w:rsidP="00D57731">
                  <w:pPr>
                    <w:pStyle w:val="14"/>
                    <w:overflowPunct w:val="0"/>
                    <w:adjustRightInd w:val="0"/>
                    <w:snapToGrid w:val="0"/>
                    <w:spacing w:line="240" w:lineRule="auto"/>
                    <w:ind w:firstLine="0"/>
                    <w:jc w:val="center"/>
                    <w:rPr>
                      <w:b/>
                      <w:sz w:val="18"/>
                      <w:szCs w:val="18"/>
                    </w:rPr>
                  </w:pPr>
                </w:p>
              </w:tc>
              <w:tc>
                <w:tcPr>
                  <w:tcW w:w="756" w:type="dxa"/>
                  <w:shd w:val="clear" w:color="auto" w:fill="auto"/>
                  <w:vAlign w:val="center"/>
                </w:tcPr>
                <w:p w14:paraId="0ECA54E6" w14:textId="77777777" w:rsidR="00583BF1" w:rsidRPr="00600694" w:rsidRDefault="00583BF1" w:rsidP="00D57731">
                  <w:pPr>
                    <w:pStyle w:val="14"/>
                    <w:overflowPunct w:val="0"/>
                    <w:adjustRightInd w:val="0"/>
                    <w:snapToGrid w:val="0"/>
                    <w:spacing w:line="240" w:lineRule="auto"/>
                    <w:ind w:firstLine="0"/>
                    <w:jc w:val="center"/>
                    <w:rPr>
                      <w:b/>
                      <w:sz w:val="18"/>
                      <w:szCs w:val="18"/>
                    </w:rPr>
                  </w:pPr>
                  <w:r w:rsidRPr="00600694">
                    <w:rPr>
                      <w:rFonts w:hint="eastAsia"/>
                      <w:b/>
                      <w:sz w:val="18"/>
                      <w:szCs w:val="18"/>
                    </w:rPr>
                    <w:t>经度</w:t>
                  </w:r>
                </w:p>
              </w:tc>
              <w:tc>
                <w:tcPr>
                  <w:tcW w:w="887" w:type="dxa"/>
                  <w:shd w:val="clear" w:color="auto" w:fill="auto"/>
                  <w:vAlign w:val="center"/>
                </w:tcPr>
                <w:p w14:paraId="0327BB53" w14:textId="77777777" w:rsidR="00583BF1" w:rsidRPr="00600694" w:rsidRDefault="00583BF1" w:rsidP="00D57731">
                  <w:pPr>
                    <w:pStyle w:val="14"/>
                    <w:overflowPunct w:val="0"/>
                    <w:adjustRightInd w:val="0"/>
                    <w:snapToGrid w:val="0"/>
                    <w:spacing w:line="240" w:lineRule="auto"/>
                    <w:ind w:firstLine="0"/>
                    <w:jc w:val="center"/>
                    <w:rPr>
                      <w:b/>
                      <w:sz w:val="18"/>
                      <w:szCs w:val="18"/>
                    </w:rPr>
                  </w:pPr>
                  <w:r w:rsidRPr="00600694">
                    <w:rPr>
                      <w:rFonts w:hint="eastAsia"/>
                      <w:b/>
                      <w:sz w:val="18"/>
                      <w:szCs w:val="18"/>
                    </w:rPr>
                    <w:t>纬度</w:t>
                  </w:r>
                </w:p>
              </w:tc>
              <w:tc>
                <w:tcPr>
                  <w:tcW w:w="850" w:type="dxa"/>
                  <w:vMerge/>
                  <w:shd w:val="clear" w:color="auto" w:fill="auto"/>
                  <w:vAlign w:val="center"/>
                </w:tcPr>
                <w:p w14:paraId="264A025F" w14:textId="77777777" w:rsidR="00583BF1" w:rsidRPr="00600694" w:rsidRDefault="00583BF1" w:rsidP="00D57731">
                  <w:pPr>
                    <w:pStyle w:val="14"/>
                    <w:overflowPunct w:val="0"/>
                    <w:adjustRightInd w:val="0"/>
                    <w:snapToGrid w:val="0"/>
                    <w:spacing w:line="240" w:lineRule="auto"/>
                    <w:ind w:firstLine="0"/>
                    <w:jc w:val="center"/>
                    <w:rPr>
                      <w:b/>
                      <w:sz w:val="18"/>
                      <w:szCs w:val="18"/>
                    </w:rPr>
                  </w:pPr>
                </w:p>
              </w:tc>
              <w:tc>
                <w:tcPr>
                  <w:tcW w:w="838" w:type="dxa"/>
                  <w:vMerge/>
                  <w:shd w:val="clear" w:color="auto" w:fill="auto"/>
                  <w:vAlign w:val="center"/>
                </w:tcPr>
                <w:p w14:paraId="0049B83B" w14:textId="77777777" w:rsidR="00583BF1" w:rsidRPr="00600694" w:rsidRDefault="00583BF1" w:rsidP="00D57731">
                  <w:pPr>
                    <w:pStyle w:val="14"/>
                    <w:overflowPunct w:val="0"/>
                    <w:adjustRightInd w:val="0"/>
                    <w:snapToGrid w:val="0"/>
                    <w:spacing w:line="240" w:lineRule="auto"/>
                    <w:ind w:firstLine="0"/>
                    <w:jc w:val="center"/>
                    <w:rPr>
                      <w:b/>
                      <w:sz w:val="18"/>
                      <w:szCs w:val="18"/>
                    </w:rPr>
                  </w:pPr>
                </w:p>
              </w:tc>
              <w:tc>
                <w:tcPr>
                  <w:tcW w:w="870" w:type="dxa"/>
                  <w:vMerge/>
                  <w:shd w:val="clear" w:color="auto" w:fill="auto"/>
                  <w:vAlign w:val="center"/>
                </w:tcPr>
                <w:p w14:paraId="272D5F04" w14:textId="77777777" w:rsidR="00583BF1" w:rsidRPr="00600694" w:rsidRDefault="00583BF1" w:rsidP="00D57731">
                  <w:pPr>
                    <w:pStyle w:val="14"/>
                    <w:overflowPunct w:val="0"/>
                    <w:adjustRightInd w:val="0"/>
                    <w:snapToGrid w:val="0"/>
                    <w:spacing w:line="240" w:lineRule="auto"/>
                    <w:ind w:firstLine="0"/>
                    <w:jc w:val="center"/>
                    <w:rPr>
                      <w:b/>
                      <w:sz w:val="18"/>
                      <w:szCs w:val="18"/>
                    </w:rPr>
                  </w:pPr>
                </w:p>
              </w:tc>
              <w:tc>
                <w:tcPr>
                  <w:tcW w:w="634" w:type="dxa"/>
                  <w:vMerge/>
                  <w:shd w:val="clear" w:color="auto" w:fill="auto"/>
                  <w:vAlign w:val="center"/>
                </w:tcPr>
                <w:p w14:paraId="12A2DD0C" w14:textId="77777777" w:rsidR="00583BF1" w:rsidRPr="00600694" w:rsidRDefault="00583BF1" w:rsidP="00D57731">
                  <w:pPr>
                    <w:pStyle w:val="14"/>
                    <w:overflowPunct w:val="0"/>
                    <w:adjustRightInd w:val="0"/>
                    <w:snapToGrid w:val="0"/>
                    <w:spacing w:line="240" w:lineRule="auto"/>
                    <w:ind w:firstLine="0"/>
                    <w:jc w:val="center"/>
                    <w:rPr>
                      <w:b/>
                      <w:sz w:val="18"/>
                      <w:szCs w:val="18"/>
                    </w:rPr>
                  </w:pPr>
                </w:p>
              </w:tc>
              <w:tc>
                <w:tcPr>
                  <w:tcW w:w="866" w:type="dxa"/>
                  <w:shd w:val="clear" w:color="auto" w:fill="auto"/>
                  <w:vAlign w:val="center"/>
                </w:tcPr>
                <w:p w14:paraId="0D06C6E4" w14:textId="77777777" w:rsidR="00583BF1" w:rsidRPr="00600694" w:rsidRDefault="00583BF1" w:rsidP="00D57731">
                  <w:pPr>
                    <w:pStyle w:val="14"/>
                    <w:overflowPunct w:val="0"/>
                    <w:adjustRightInd w:val="0"/>
                    <w:snapToGrid w:val="0"/>
                    <w:spacing w:line="240" w:lineRule="auto"/>
                    <w:ind w:firstLine="0"/>
                    <w:jc w:val="center"/>
                    <w:rPr>
                      <w:b/>
                      <w:sz w:val="18"/>
                      <w:szCs w:val="18"/>
                    </w:rPr>
                  </w:pPr>
                  <w:r w:rsidRPr="00600694">
                    <w:rPr>
                      <w:rFonts w:hint="eastAsia"/>
                      <w:b/>
                      <w:sz w:val="18"/>
                      <w:szCs w:val="18"/>
                    </w:rPr>
                    <w:t>名称</w:t>
                  </w:r>
                </w:p>
              </w:tc>
              <w:tc>
                <w:tcPr>
                  <w:tcW w:w="841" w:type="dxa"/>
                  <w:shd w:val="clear" w:color="auto" w:fill="auto"/>
                  <w:vAlign w:val="center"/>
                </w:tcPr>
                <w:p w14:paraId="40C7520F" w14:textId="77777777" w:rsidR="004A2B64" w:rsidRPr="00600694" w:rsidRDefault="00583BF1" w:rsidP="00D57731">
                  <w:pPr>
                    <w:pStyle w:val="14"/>
                    <w:overflowPunct w:val="0"/>
                    <w:adjustRightInd w:val="0"/>
                    <w:snapToGrid w:val="0"/>
                    <w:spacing w:line="240" w:lineRule="auto"/>
                    <w:ind w:firstLine="0"/>
                    <w:jc w:val="center"/>
                    <w:rPr>
                      <w:b/>
                      <w:sz w:val="18"/>
                      <w:szCs w:val="18"/>
                    </w:rPr>
                  </w:pPr>
                  <w:r w:rsidRPr="00600694">
                    <w:rPr>
                      <w:rFonts w:hint="eastAsia"/>
                      <w:b/>
                      <w:sz w:val="18"/>
                      <w:szCs w:val="18"/>
                    </w:rPr>
                    <w:t>污染物</w:t>
                  </w:r>
                </w:p>
                <w:p w14:paraId="5808CEC6" w14:textId="1D3CCE69" w:rsidR="00583BF1" w:rsidRPr="00600694" w:rsidRDefault="00583BF1" w:rsidP="00D57731">
                  <w:pPr>
                    <w:pStyle w:val="14"/>
                    <w:overflowPunct w:val="0"/>
                    <w:adjustRightInd w:val="0"/>
                    <w:snapToGrid w:val="0"/>
                    <w:spacing w:line="240" w:lineRule="auto"/>
                    <w:ind w:firstLine="0"/>
                    <w:jc w:val="center"/>
                    <w:rPr>
                      <w:b/>
                      <w:sz w:val="18"/>
                      <w:szCs w:val="18"/>
                    </w:rPr>
                  </w:pPr>
                  <w:r w:rsidRPr="00600694">
                    <w:rPr>
                      <w:rFonts w:hint="eastAsia"/>
                      <w:b/>
                      <w:sz w:val="18"/>
                      <w:szCs w:val="18"/>
                    </w:rPr>
                    <w:t>种类</w:t>
                  </w:r>
                </w:p>
              </w:tc>
              <w:tc>
                <w:tcPr>
                  <w:tcW w:w="1030" w:type="dxa"/>
                  <w:shd w:val="clear" w:color="auto" w:fill="auto"/>
                  <w:vAlign w:val="center"/>
                </w:tcPr>
                <w:p w14:paraId="64F179BD" w14:textId="77777777" w:rsidR="00583BF1" w:rsidRPr="00600694" w:rsidRDefault="00583BF1" w:rsidP="00D57731">
                  <w:pPr>
                    <w:pStyle w:val="14"/>
                    <w:overflowPunct w:val="0"/>
                    <w:adjustRightInd w:val="0"/>
                    <w:snapToGrid w:val="0"/>
                    <w:spacing w:line="240" w:lineRule="auto"/>
                    <w:ind w:firstLine="0"/>
                    <w:jc w:val="center"/>
                    <w:rPr>
                      <w:b/>
                      <w:sz w:val="18"/>
                      <w:szCs w:val="18"/>
                    </w:rPr>
                  </w:pPr>
                  <w:r w:rsidRPr="00600694">
                    <w:rPr>
                      <w:rFonts w:hint="eastAsia"/>
                      <w:b/>
                      <w:sz w:val="18"/>
                      <w:szCs w:val="18"/>
                    </w:rPr>
                    <w:t>国家或地方污染物排放标准浓度限值（</w:t>
                  </w:r>
                  <w:r w:rsidRPr="00600694">
                    <w:rPr>
                      <w:rFonts w:hint="eastAsia"/>
                      <w:b/>
                      <w:sz w:val="18"/>
                      <w:szCs w:val="18"/>
                    </w:rPr>
                    <w:t>mg/L</w:t>
                  </w:r>
                  <w:r w:rsidRPr="00600694">
                    <w:rPr>
                      <w:rFonts w:hint="eastAsia"/>
                      <w:b/>
                      <w:sz w:val="18"/>
                      <w:szCs w:val="18"/>
                    </w:rPr>
                    <w:t>）</w:t>
                  </w:r>
                </w:p>
              </w:tc>
            </w:tr>
            <w:tr w:rsidR="00600694" w:rsidRPr="00600694" w14:paraId="57FB5ABE" w14:textId="77777777" w:rsidTr="004A2B64">
              <w:trPr>
                <w:trHeight w:val="550"/>
                <w:jc w:val="center"/>
              </w:trPr>
              <w:tc>
                <w:tcPr>
                  <w:tcW w:w="419" w:type="dxa"/>
                  <w:vMerge w:val="restart"/>
                  <w:shd w:val="clear" w:color="auto" w:fill="auto"/>
                  <w:vAlign w:val="center"/>
                </w:tcPr>
                <w:p w14:paraId="67167FD0" w14:textId="77777777" w:rsidR="004F5897" w:rsidRPr="00600694" w:rsidRDefault="004F5897" w:rsidP="00041A85">
                  <w:pPr>
                    <w:pStyle w:val="14"/>
                    <w:overflowPunct w:val="0"/>
                    <w:adjustRightInd w:val="0"/>
                    <w:snapToGrid w:val="0"/>
                    <w:spacing w:line="240" w:lineRule="auto"/>
                    <w:ind w:firstLine="0"/>
                    <w:jc w:val="center"/>
                    <w:rPr>
                      <w:sz w:val="18"/>
                      <w:szCs w:val="18"/>
                    </w:rPr>
                  </w:pPr>
                  <w:r w:rsidRPr="00600694">
                    <w:rPr>
                      <w:rFonts w:hint="eastAsia"/>
                      <w:sz w:val="18"/>
                      <w:szCs w:val="18"/>
                    </w:rPr>
                    <w:t>1</w:t>
                  </w:r>
                </w:p>
              </w:tc>
              <w:tc>
                <w:tcPr>
                  <w:tcW w:w="650" w:type="dxa"/>
                  <w:vMerge w:val="restart"/>
                  <w:shd w:val="clear" w:color="auto" w:fill="auto"/>
                  <w:vAlign w:val="center"/>
                </w:tcPr>
                <w:p w14:paraId="4DE66350" w14:textId="77777777" w:rsidR="004F5897" w:rsidRPr="00600694" w:rsidRDefault="004F5897" w:rsidP="00041A85">
                  <w:pPr>
                    <w:pStyle w:val="14"/>
                    <w:overflowPunct w:val="0"/>
                    <w:adjustRightInd w:val="0"/>
                    <w:snapToGrid w:val="0"/>
                    <w:spacing w:line="240" w:lineRule="auto"/>
                    <w:ind w:firstLine="0"/>
                    <w:jc w:val="center"/>
                    <w:rPr>
                      <w:sz w:val="18"/>
                      <w:szCs w:val="18"/>
                    </w:rPr>
                  </w:pPr>
                  <w:r w:rsidRPr="00600694">
                    <w:rPr>
                      <w:rFonts w:hint="eastAsia"/>
                      <w:sz w:val="18"/>
                      <w:szCs w:val="18"/>
                    </w:rPr>
                    <w:t>DW</w:t>
                  </w:r>
                </w:p>
                <w:p w14:paraId="65323F8D" w14:textId="17EBD8BC" w:rsidR="004F5897" w:rsidRPr="00600694" w:rsidRDefault="004F5897" w:rsidP="00041A85">
                  <w:pPr>
                    <w:pStyle w:val="14"/>
                    <w:overflowPunct w:val="0"/>
                    <w:adjustRightInd w:val="0"/>
                    <w:snapToGrid w:val="0"/>
                    <w:spacing w:line="240" w:lineRule="auto"/>
                    <w:ind w:firstLine="0"/>
                    <w:jc w:val="center"/>
                    <w:rPr>
                      <w:sz w:val="18"/>
                      <w:szCs w:val="18"/>
                    </w:rPr>
                  </w:pPr>
                  <w:r w:rsidRPr="00600694">
                    <w:rPr>
                      <w:sz w:val="18"/>
                      <w:szCs w:val="18"/>
                    </w:rPr>
                    <w:t>00</w:t>
                  </w:r>
                  <w:r w:rsidRPr="00600694">
                    <w:rPr>
                      <w:rFonts w:hint="eastAsia"/>
                      <w:sz w:val="18"/>
                      <w:szCs w:val="18"/>
                    </w:rPr>
                    <w:t>1</w:t>
                  </w:r>
                </w:p>
              </w:tc>
              <w:tc>
                <w:tcPr>
                  <w:tcW w:w="756" w:type="dxa"/>
                  <w:vMerge w:val="restart"/>
                  <w:shd w:val="clear" w:color="auto" w:fill="auto"/>
                  <w:vAlign w:val="center"/>
                </w:tcPr>
                <w:p w14:paraId="53BD0121" w14:textId="1EF03E06" w:rsidR="004F5897" w:rsidRPr="00600694" w:rsidRDefault="004F5897" w:rsidP="00041A85">
                  <w:pPr>
                    <w:pStyle w:val="14"/>
                    <w:overflowPunct w:val="0"/>
                    <w:adjustRightInd w:val="0"/>
                    <w:snapToGrid w:val="0"/>
                    <w:spacing w:line="240" w:lineRule="auto"/>
                    <w:ind w:firstLine="0"/>
                    <w:jc w:val="center"/>
                    <w:rPr>
                      <w:sz w:val="18"/>
                      <w:szCs w:val="18"/>
                    </w:rPr>
                  </w:pPr>
                  <w:r w:rsidRPr="00600694">
                    <w:rPr>
                      <w:rFonts w:hint="eastAsia"/>
                      <w:sz w:val="18"/>
                      <w:szCs w:val="18"/>
                    </w:rPr>
                    <w:t>120.601116</w:t>
                  </w:r>
                  <w:r w:rsidRPr="00600694">
                    <w:rPr>
                      <w:rFonts w:hint="eastAsia"/>
                      <w:sz w:val="18"/>
                      <w:szCs w:val="18"/>
                    </w:rPr>
                    <w:t>°</w:t>
                  </w:r>
                </w:p>
              </w:tc>
              <w:tc>
                <w:tcPr>
                  <w:tcW w:w="887" w:type="dxa"/>
                  <w:vMerge w:val="restart"/>
                  <w:shd w:val="clear" w:color="auto" w:fill="auto"/>
                  <w:vAlign w:val="center"/>
                </w:tcPr>
                <w:p w14:paraId="60F661E3" w14:textId="77777777" w:rsidR="004F5897" w:rsidRPr="00600694" w:rsidRDefault="004F5897" w:rsidP="004F5897">
                  <w:pPr>
                    <w:pStyle w:val="14"/>
                    <w:overflowPunct w:val="0"/>
                    <w:adjustRightInd w:val="0"/>
                    <w:snapToGrid w:val="0"/>
                    <w:spacing w:line="240" w:lineRule="auto"/>
                    <w:ind w:firstLine="0"/>
                    <w:jc w:val="center"/>
                    <w:rPr>
                      <w:sz w:val="18"/>
                      <w:szCs w:val="18"/>
                    </w:rPr>
                  </w:pPr>
                  <w:r w:rsidRPr="00600694">
                    <w:rPr>
                      <w:rFonts w:hint="eastAsia"/>
                      <w:sz w:val="18"/>
                      <w:szCs w:val="18"/>
                    </w:rPr>
                    <w:t>30.792</w:t>
                  </w:r>
                </w:p>
                <w:p w14:paraId="14E120F6" w14:textId="671630E2" w:rsidR="004F5897" w:rsidRPr="00600694" w:rsidRDefault="004F5897" w:rsidP="00041A85">
                  <w:pPr>
                    <w:pStyle w:val="14"/>
                    <w:overflowPunct w:val="0"/>
                    <w:adjustRightInd w:val="0"/>
                    <w:snapToGrid w:val="0"/>
                    <w:spacing w:line="240" w:lineRule="auto"/>
                    <w:ind w:firstLine="0"/>
                    <w:jc w:val="center"/>
                    <w:rPr>
                      <w:sz w:val="18"/>
                      <w:szCs w:val="18"/>
                    </w:rPr>
                  </w:pPr>
                  <w:r w:rsidRPr="00600694">
                    <w:rPr>
                      <w:rFonts w:hint="eastAsia"/>
                      <w:sz w:val="18"/>
                      <w:szCs w:val="18"/>
                    </w:rPr>
                    <w:t>393</w:t>
                  </w:r>
                  <w:r w:rsidRPr="00600694">
                    <w:rPr>
                      <w:rFonts w:hint="eastAsia"/>
                      <w:sz w:val="18"/>
                      <w:szCs w:val="18"/>
                    </w:rPr>
                    <w:t>°</w:t>
                  </w:r>
                </w:p>
              </w:tc>
              <w:tc>
                <w:tcPr>
                  <w:tcW w:w="850" w:type="dxa"/>
                  <w:vMerge w:val="restart"/>
                  <w:shd w:val="clear" w:color="auto" w:fill="auto"/>
                  <w:vAlign w:val="center"/>
                </w:tcPr>
                <w:p w14:paraId="1BBA4C45" w14:textId="1311A9F4" w:rsidR="004F5897" w:rsidRPr="00600694" w:rsidRDefault="004F5897" w:rsidP="00041A85">
                  <w:pPr>
                    <w:pStyle w:val="14"/>
                    <w:overflowPunct w:val="0"/>
                    <w:adjustRightInd w:val="0"/>
                    <w:snapToGrid w:val="0"/>
                    <w:spacing w:line="240" w:lineRule="auto"/>
                    <w:ind w:firstLine="0"/>
                    <w:jc w:val="center"/>
                    <w:rPr>
                      <w:sz w:val="18"/>
                      <w:szCs w:val="18"/>
                    </w:rPr>
                  </w:pPr>
                  <w:r w:rsidRPr="00600694">
                    <w:rPr>
                      <w:rFonts w:hint="eastAsia"/>
                      <w:sz w:val="18"/>
                      <w:szCs w:val="18"/>
                    </w:rPr>
                    <w:t>0.081</w:t>
                  </w:r>
                </w:p>
              </w:tc>
              <w:tc>
                <w:tcPr>
                  <w:tcW w:w="838" w:type="dxa"/>
                  <w:vMerge w:val="restart"/>
                  <w:shd w:val="clear" w:color="auto" w:fill="auto"/>
                  <w:vAlign w:val="center"/>
                </w:tcPr>
                <w:p w14:paraId="550CB0CE" w14:textId="25934B84" w:rsidR="004F5897" w:rsidRPr="00600694" w:rsidRDefault="004F5897" w:rsidP="00041A85">
                  <w:pPr>
                    <w:pStyle w:val="14"/>
                    <w:overflowPunct w:val="0"/>
                    <w:adjustRightInd w:val="0"/>
                    <w:snapToGrid w:val="0"/>
                    <w:spacing w:line="240" w:lineRule="auto"/>
                    <w:ind w:firstLine="0"/>
                    <w:jc w:val="center"/>
                    <w:rPr>
                      <w:sz w:val="18"/>
                      <w:szCs w:val="18"/>
                    </w:rPr>
                  </w:pPr>
                  <w:r w:rsidRPr="00600694">
                    <w:rPr>
                      <w:rFonts w:hint="eastAsia"/>
                      <w:sz w:val="18"/>
                      <w:szCs w:val="18"/>
                    </w:rPr>
                    <w:t>进入城市污水处理厂</w:t>
                  </w:r>
                </w:p>
              </w:tc>
              <w:tc>
                <w:tcPr>
                  <w:tcW w:w="870" w:type="dxa"/>
                  <w:vMerge w:val="restart"/>
                  <w:shd w:val="clear" w:color="auto" w:fill="auto"/>
                  <w:vAlign w:val="center"/>
                </w:tcPr>
                <w:p w14:paraId="62E7C273" w14:textId="77777777" w:rsidR="004F5897" w:rsidRPr="00600694" w:rsidRDefault="004F5897" w:rsidP="00041A85">
                  <w:pPr>
                    <w:pStyle w:val="14"/>
                    <w:overflowPunct w:val="0"/>
                    <w:adjustRightInd w:val="0"/>
                    <w:snapToGrid w:val="0"/>
                    <w:spacing w:line="240" w:lineRule="auto"/>
                    <w:ind w:firstLine="0"/>
                    <w:jc w:val="center"/>
                    <w:rPr>
                      <w:sz w:val="18"/>
                      <w:szCs w:val="18"/>
                    </w:rPr>
                  </w:pPr>
                  <w:r w:rsidRPr="00600694">
                    <w:rPr>
                      <w:rFonts w:hint="eastAsia"/>
                      <w:sz w:val="18"/>
                      <w:szCs w:val="18"/>
                    </w:rPr>
                    <w:t>间断排放，排放期间流量稳定</w:t>
                  </w:r>
                </w:p>
              </w:tc>
              <w:tc>
                <w:tcPr>
                  <w:tcW w:w="634" w:type="dxa"/>
                  <w:vMerge w:val="restart"/>
                  <w:shd w:val="clear" w:color="auto" w:fill="auto"/>
                  <w:vAlign w:val="center"/>
                </w:tcPr>
                <w:p w14:paraId="701B9A07" w14:textId="6F01EF75" w:rsidR="004F5897" w:rsidRPr="00600694" w:rsidRDefault="004F5897" w:rsidP="00041A85">
                  <w:pPr>
                    <w:pStyle w:val="14"/>
                    <w:overflowPunct w:val="0"/>
                    <w:adjustRightInd w:val="0"/>
                    <w:snapToGrid w:val="0"/>
                    <w:spacing w:line="240" w:lineRule="auto"/>
                    <w:ind w:firstLine="0"/>
                    <w:jc w:val="center"/>
                    <w:rPr>
                      <w:sz w:val="18"/>
                      <w:szCs w:val="18"/>
                    </w:rPr>
                  </w:pPr>
                  <w:r w:rsidRPr="00600694">
                    <w:rPr>
                      <w:rFonts w:hint="eastAsia"/>
                      <w:sz w:val="18"/>
                      <w:szCs w:val="18"/>
                    </w:rPr>
                    <w:t>全天</w:t>
                  </w:r>
                </w:p>
              </w:tc>
              <w:tc>
                <w:tcPr>
                  <w:tcW w:w="866" w:type="dxa"/>
                  <w:vMerge w:val="restart"/>
                  <w:shd w:val="clear" w:color="auto" w:fill="auto"/>
                  <w:vAlign w:val="center"/>
                </w:tcPr>
                <w:p w14:paraId="6DF10017" w14:textId="77777777" w:rsidR="004F5897" w:rsidRPr="00600694" w:rsidRDefault="004F5897" w:rsidP="00041A85">
                  <w:pPr>
                    <w:pStyle w:val="14"/>
                    <w:overflowPunct w:val="0"/>
                    <w:adjustRightInd w:val="0"/>
                    <w:snapToGrid w:val="0"/>
                    <w:spacing w:line="240" w:lineRule="auto"/>
                    <w:ind w:firstLine="0"/>
                    <w:jc w:val="center"/>
                    <w:rPr>
                      <w:sz w:val="18"/>
                      <w:szCs w:val="18"/>
                    </w:rPr>
                  </w:pPr>
                  <w:r w:rsidRPr="00600694">
                    <w:rPr>
                      <w:rFonts w:hint="eastAsia"/>
                      <w:sz w:val="18"/>
                      <w:szCs w:val="18"/>
                    </w:rPr>
                    <w:t>嘉兴市联合污水处理厂</w:t>
                  </w:r>
                </w:p>
              </w:tc>
              <w:tc>
                <w:tcPr>
                  <w:tcW w:w="841" w:type="dxa"/>
                  <w:shd w:val="clear" w:color="auto" w:fill="auto"/>
                  <w:vAlign w:val="center"/>
                </w:tcPr>
                <w:p w14:paraId="519D74CE" w14:textId="77777777" w:rsidR="004F5897" w:rsidRPr="00600694" w:rsidRDefault="004F5897" w:rsidP="00041A85">
                  <w:pPr>
                    <w:pStyle w:val="14"/>
                    <w:overflowPunct w:val="0"/>
                    <w:adjustRightInd w:val="0"/>
                    <w:snapToGrid w:val="0"/>
                    <w:spacing w:line="240" w:lineRule="auto"/>
                    <w:ind w:firstLine="0"/>
                    <w:jc w:val="center"/>
                    <w:rPr>
                      <w:sz w:val="18"/>
                      <w:szCs w:val="18"/>
                    </w:rPr>
                  </w:pPr>
                  <w:proofErr w:type="spellStart"/>
                  <w:r w:rsidRPr="00600694">
                    <w:rPr>
                      <w:rFonts w:hint="eastAsia"/>
                      <w:sz w:val="18"/>
                      <w:szCs w:val="18"/>
                    </w:rPr>
                    <w:t>COD</w:t>
                  </w:r>
                  <w:r w:rsidRPr="00600694">
                    <w:rPr>
                      <w:rFonts w:hint="eastAsia"/>
                      <w:sz w:val="18"/>
                      <w:szCs w:val="18"/>
                      <w:vertAlign w:val="subscript"/>
                    </w:rPr>
                    <w:t>Cr</w:t>
                  </w:r>
                  <w:proofErr w:type="spellEnd"/>
                </w:p>
              </w:tc>
              <w:tc>
                <w:tcPr>
                  <w:tcW w:w="1030" w:type="dxa"/>
                  <w:shd w:val="clear" w:color="auto" w:fill="auto"/>
                  <w:vAlign w:val="center"/>
                </w:tcPr>
                <w:p w14:paraId="2096E5D2" w14:textId="6CA9344B" w:rsidR="004F5897" w:rsidRPr="00600694" w:rsidRDefault="004F5897" w:rsidP="00041A85">
                  <w:pPr>
                    <w:pStyle w:val="14"/>
                    <w:overflowPunct w:val="0"/>
                    <w:adjustRightInd w:val="0"/>
                    <w:snapToGrid w:val="0"/>
                    <w:spacing w:line="240" w:lineRule="auto"/>
                    <w:ind w:firstLine="0"/>
                    <w:jc w:val="center"/>
                    <w:rPr>
                      <w:sz w:val="18"/>
                      <w:szCs w:val="18"/>
                    </w:rPr>
                  </w:pPr>
                  <w:r w:rsidRPr="00600694">
                    <w:rPr>
                      <w:rFonts w:hint="eastAsia"/>
                      <w:sz w:val="18"/>
                      <w:szCs w:val="18"/>
                    </w:rPr>
                    <w:t>50</w:t>
                  </w:r>
                </w:p>
              </w:tc>
            </w:tr>
            <w:tr w:rsidR="00600694" w:rsidRPr="00600694" w14:paraId="57E325F9" w14:textId="77777777" w:rsidTr="004A2B64">
              <w:trPr>
                <w:trHeight w:val="53"/>
                <w:jc w:val="center"/>
              </w:trPr>
              <w:tc>
                <w:tcPr>
                  <w:tcW w:w="419" w:type="dxa"/>
                  <w:vMerge/>
                  <w:shd w:val="clear" w:color="auto" w:fill="auto"/>
                  <w:vAlign w:val="center"/>
                </w:tcPr>
                <w:p w14:paraId="4F59BCA3" w14:textId="77777777" w:rsidR="004A2B64" w:rsidRPr="00600694" w:rsidRDefault="004A2B64" w:rsidP="004A2B64">
                  <w:pPr>
                    <w:pStyle w:val="14"/>
                    <w:overflowPunct w:val="0"/>
                    <w:adjustRightInd w:val="0"/>
                    <w:snapToGrid w:val="0"/>
                    <w:spacing w:line="240" w:lineRule="auto"/>
                    <w:ind w:firstLine="0"/>
                    <w:jc w:val="center"/>
                    <w:rPr>
                      <w:sz w:val="18"/>
                      <w:szCs w:val="18"/>
                    </w:rPr>
                  </w:pPr>
                </w:p>
              </w:tc>
              <w:tc>
                <w:tcPr>
                  <w:tcW w:w="650" w:type="dxa"/>
                  <w:vMerge/>
                  <w:shd w:val="clear" w:color="auto" w:fill="auto"/>
                  <w:vAlign w:val="center"/>
                </w:tcPr>
                <w:p w14:paraId="40A68CFC" w14:textId="77777777" w:rsidR="004A2B64" w:rsidRPr="00600694" w:rsidRDefault="004A2B64" w:rsidP="004A2B64">
                  <w:pPr>
                    <w:pStyle w:val="14"/>
                    <w:overflowPunct w:val="0"/>
                    <w:adjustRightInd w:val="0"/>
                    <w:snapToGrid w:val="0"/>
                    <w:spacing w:line="240" w:lineRule="auto"/>
                    <w:ind w:firstLine="0"/>
                    <w:jc w:val="center"/>
                    <w:rPr>
                      <w:sz w:val="18"/>
                      <w:szCs w:val="18"/>
                    </w:rPr>
                  </w:pPr>
                </w:p>
              </w:tc>
              <w:tc>
                <w:tcPr>
                  <w:tcW w:w="756" w:type="dxa"/>
                  <w:vMerge/>
                  <w:shd w:val="clear" w:color="auto" w:fill="auto"/>
                  <w:vAlign w:val="center"/>
                </w:tcPr>
                <w:p w14:paraId="507B7C3C" w14:textId="77777777" w:rsidR="004A2B64" w:rsidRPr="00600694" w:rsidRDefault="004A2B64" w:rsidP="004A2B64">
                  <w:pPr>
                    <w:pStyle w:val="14"/>
                    <w:overflowPunct w:val="0"/>
                    <w:adjustRightInd w:val="0"/>
                    <w:snapToGrid w:val="0"/>
                    <w:spacing w:line="240" w:lineRule="auto"/>
                    <w:ind w:firstLine="0"/>
                    <w:jc w:val="center"/>
                    <w:rPr>
                      <w:sz w:val="18"/>
                      <w:szCs w:val="18"/>
                    </w:rPr>
                  </w:pPr>
                </w:p>
              </w:tc>
              <w:tc>
                <w:tcPr>
                  <w:tcW w:w="887" w:type="dxa"/>
                  <w:vMerge/>
                  <w:shd w:val="clear" w:color="auto" w:fill="auto"/>
                  <w:vAlign w:val="center"/>
                </w:tcPr>
                <w:p w14:paraId="2C59D7B9" w14:textId="77777777" w:rsidR="004A2B64" w:rsidRPr="00600694" w:rsidRDefault="004A2B64" w:rsidP="004A2B64">
                  <w:pPr>
                    <w:pStyle w:val="14"/>
                    <w:overflowPunct w:val="0"/>
                    <w:adjustRightInd w:val="0"/>
                    <w:snapToGrid w:val="0"/>
                    <w:spacing w:line="240" w:lineRule="auto"/>
                    <w:ind w:firstLine="0"/>
                    <w:jc w:val="center"/>
                    <w:rPr>
                      <w:sz w:val="18"/>
                      <w:szCs w:val="18"/>
                    </w:rPr>
                  </w:pPr>
                </w:p>
              </w:tc>
              <w:tc>
                <w:tcPr>
                  <w:tcW w:w="850" w:type="dxa"/>
                  <w:vMerge/>
                  <w:shd w:val="clear" w:color="auto" w:fill="auto"/>
                  <w:vAlign w:val="center"/>
                </w:tcPr>
                <w:p w14:paraId="0DB5AA74" w14:textId="77777777" w:rsidR="004A2B64" w:rsidRPr="00600694" w:rsidRDefault="004A2B64" w:rsidP="004A2B64">
                  <w:pPr>
                    <w:pStyle w:val="14"/>
                    <w:overflowPunct w:val="0"/>
                    <w:adjustRightInd w:val="0"/>
                    <w:snapToGrid w:val="0"/>
                    <w:spacing w:line="240" w:lineRule="auto"/>
                    <w:ind w:firstLine="0"/>
                    <w:jc w:val="center"/>
                    <w:rPr>
                      <w:sz w:val="18"/>
                      <w:szCs w:val="18"/>
                    </w:rPr>
                  </w:pPr>
                </w:p>
              </w:tc>
              <w:tc>
                <w:tcPr>
                  <w:tcW w:w="838" w:type="dxa"/>
                  <w:vMerge/>
                  <w:shd w:val="clear" w:color="auto" w:fill="auto"/>
                  <w:vAlign w:val="center"/>
                </w:tcPr>
                <w:p w14:paraId="0D58DA3E" w14:textId="77777777" w:rsidR="004A2B64" w:rsidRPr="00600694" w:rsidRDefault="004A2B64" w:rsidP="004A2B64">
                  <w:pPr>
                    <w:pStyle w:val="14"/>
                    <w:overflowPunct w:val="0"/>
                    <w:adjustRightInd w:val="0"/>
                    <w:snapToGrid w:val="0"/>
                    <w:spacing w:line="240" w:lineRule="auto"/>
                    <w:ind w:firstLine="0"/>
                    <w:jc w:val="center"/>
                    <w:rPr>
                      <w:sz w:val="18"/>
                      <w:szCs w:val="18"/>
                    </w:rPr>
                  </w:pPr>
                </w:p>
              </w:tc>
              <w:tc>
                <w:tcPr>
                  <w:tcW w:w="870" w:type="dxa"/>
                  <w:vMerge/>
                  <w:shd w:val="clear" w:color="auto" w:fill="auto"/>
                  <w:vAlign w:val="center"/>
                </w:tcPr>
                <w:p w14:paraId="24B9358C" w14:textId="77777777" w:rsidR="004A2B64" w:rsidRPr="00600694" w:rsidRDefault="004A2B64" w:rsidP="004A2B64">
                  <w:pPr>
                    <w:pStyle w:val="14"/>
                    <w:overflowPunct w:val="0"/>
                    <w:adjustRightInd w:val="0"/>
                    <w:snapToGrid w:val="0"/>
                    <w:spacing w:line="240" w:lineRule="auto"/>
                    <w:ind w:firstLine="0"/>
                    <w:jc w:val="center"/>
                    <w:rPr>
                      <w:sz w:val="18"/>
                      <w:szCs w:val="18"/>
                    </w:rPr>
                  </w:pPr>
                </w:p>
              </w:tc>
              <w:tc>
                <w:tcPr>
                  <w:tcW w:w="634" w:type="dxa"/>
                  <w:vMerge/>
                  <w:shd w:val="clear" w:color="auto" w:fill="auto"/>
                  <w:vAlign w:val="center"/>
                </w:tcPr>
                <w:p w14:paraId="7047F819" w14:textId="77777777" w:rsidR="004A2B64" w:rsidRPr="00600694" w:rsidRDefault="004A2B64" w:rsidP="004A2B64">
                  <w:pPr>
                    <w:pStyle w:val="14"/>
                    <w:overflowPunct w:val="0"/>
                    <w:adjustRightInd w:val="0"/>
                    <w:snapToGrid w:val="0"/>
                    <w:spacing w:line="240" w:lineRule="auto"/>
                    <w:ind w:firstLine="0"/>
                    <w:jc w:val="center"/>
                    <w:rPr>
                      <w:sz w:val="18"/>
                      <w:szCs w:val="18"/>
                    </w:rPr>
                  </w:pPr>
                </w:p>
              </w:tc>
              <w:tc>
                <w:tcPr>
                  <w:tcW w:w="866" w:type="dxa"/>
                  <w:vMerge/>
                  <w:shd w:val="clear" w:color="auto" w:fill="auto"/>
                  <w:vAlign w:val="center"/>
                </w:tcPr>
                <w:p w14:paraId="1405D8C9" w14:textId="77777777" w:rsidR="004A2B64" w:rsidRPr="00600694" w:rsidRDefault="004A2B64" w:rsidP="004A2B64">
                  <w:pPr>
                    <w:pStyle w:val="14"/>
                    <w:overflowPunct w:val="0"/>
                    <w:adjustRightInd w:val="0"/>
                    <w:snapToGrid w:val="0"/>
                    <w:spacing w:line="240" w:lineRule="auto"/>
                    <w:ind w:firstLine="0"/>
                    <w:jc w:val="center"/>
                    <w:rPr>
                      <w:sz w:val="18"/>
                      <w:szCs w:val="18"/>
                    </w:rPr>
                  </w:pPr>
                </w:p>
              </w:tc>
              <w:tc>
                <w:tcPr>
                  <w:tcW w:w="841" w:type="dxa"/>
                  <w:shd w:val="clear" w:color="auto" w:fill="auto"/>
                  <w:vAlign w:val="center"/>
                </w:tcPr>
                <w:p w14:paraId="3F5A5AAE" w14:textId="505B4225" w:rsidR="004A2B64" w:rsidRPr="00600694" w:rsidRDefault="004A2B64" w:rsidP="004A2B64">
                  <w:pPr>
                    <w:pStyle w:val="14"/>
                    <w:overflowPunct w:val="0"/>
                    <w:adjustRightInd w:val="0"/>
                    <w:snapToGrid w:val="0"/>
                    <w:spacing w:line="240" w:lineRule="auto"/>
                    <w:ind w:firstLine="0"/>
                    <w:jc w:val="center"/>
                    <w:rPr>
                      <w:sz w:val="18"/>
                      <w:szCs w:val="18"/>
                      <w:vertAlign w:val="subscript"/>
                    </w:rPr>
                  </w:pPr>
                  <w:r w:rsidRPr="00600694">
                    <w:rPr>
                      <w:rFonts w:hint="eastAsia"/>
                      <w:sz w:val="18"/>
                      <w:szCs w:val="18"/>
                    </w:rPr>
                    <w:t>NH</w:t>
                  </w:r>
                  <w:r w:rsidRPr="00600694">
                    <w:rPr>
                      <w:rFonts w:hint="eastAsia"/>
                      <w:sz w:val="18"/>
                      <w:szCs w:val="18"/>
                      <w:vertAlign w:val="subscript"/>
                    </w:rPr>
                    <w:t>3</w:t>
                  </w:r>
                  <w:r w:rsidRPr="00600694">
                    <w:rPr>
                      <w:rFonts w:hint="eastAsia"/>
                      <w:sz w:val="18"/>
                      <w:szCs w:val="18"/>
                    </w:rPr>
                    <w:t>-N</w:t>
                  </w:r>
                </w:p>
              </w:tc>
              <w:tc>
                <w:tcPr>
                  <w:tcW w:w="1030" w:type="dxa"/>
                  <w:shd w:val="clear" w:color="auto" w:fill="auto"/>
                  <w:vAlign w:val="center"/>
                </w:tcPr>
                <w:p w14:paraId="08559FE1" w14:textId="58056C18" w:rsidR="004A2B64" w:rsidRPr="00600694" w:rsidRDefault="004A2B64" w:rsidP="004A2B64">
                  <w:pPr>
                    <w:pStyle w:val="14"/>
                    <w:overflowPunct w:val="0"/>
                    <w:adjustRightInd w:val="0"/>
                    <w:snapToGrid w:val="0"/>
                    <w:spacing w:line="240" w:lineRule="auto"/>
                    <w:ind w:firstLine="0"/>
                    <w:jc w:val="center"/>
                    <w:rPr>
                      <w:sz w:val="18"/>
                      <w:szCs w:val="18"/>
                    </w:rPr>
                  </w:pPr>
                  <w:r w:rsidRPr="00600694">
                    <w:rPr>
                      <w:rFonts w:hint="eastAsia"/>
                      <w:sz w:val="18"/>
                      <w:szCs w:val="18"/>
                    </w:rPr>
                    <w:t>5</w:t>
                  </w:r>
                </w:p>
              </w:tc>
            </w:tr>
          </w:tbl>
          <w:p w14:paraId="41C91ED5" w14:textId="5D7DD495" w:rsidR="00583BF1" w:rsidRPr="00600694" w:rsidRDefault="00583BF1" w:rsidP="00583BF1">
            <w:pPr>
              <w:adjustRightInd w:val="0"/>
              <w:snapToGrid w:val="0"/>
              <w:jc w:val="center"/>
              <w:rPr>
                <w:sz w:val="24"/>
              </w:rPr>
            </w:pPr>
            <w:r w:rsidRPr="00600694">
              <w:rPr>
                <w:rFonts w:hint="eastAsia"/>
                <w:b/>
              </w:rPr>
              <w:t>表</w:t>
            </w:r>
            <w:r w:rsidR="009B28C2" w:rsidRPr="00600694">
              <w:rPr>
                <w:rFonts w:hint="eastAsia"/>
                <w:b/>
              </w:rPr>
              <w:t>7-</w:t>
            </w:r>
            <w:r w:rsidR="004A2B64" w:rsidRPr="00600694">
              <w:rPr>
                <w:b/>
              </w:rPr>
              <w:t>3</w:t>
            </w:r>
            <w:r w:rsidRPr="00600694">
              <w:rPr>
                <w:rFonts w:hint="eastAsia"/>
                <w:b/>
              </w:rPr>
              <w:t xml:space="preserve">   </w:t>
            </w:r>
            <w:r w:rsidR="009B28C2" w:rsidRPr="00600694">
              <w:rPr>
                <w:b/>
              </w:rPr>
              <w:t>废水污染物排放执行标准表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134"/>
              <w:gridCol w:w="1426"/>
              <w:gridCol w:w="4252"/>
              <w:gridCol w:w="1134"/>
            </w:tblGrid>
            <w:tr w:rsidR="00600694" w:rsidRPr="00600694" w14:paraId="63A6E8F2" w14:textId="77777777" w:rsidTr="00E002D5">
              <w:trPr>
                <w:jc w:val="center"/>
              </w:trPr>
              <w:tc>
                <w:tcPr>
                  <w:tcW w:w="696" w:type="dxa"/>
                  <w:shd w:val="clear" w:color="auto" w:fill="auto"/>
                  <w:vAlign w:val="center"/>
                </w:tcPr>
                <w:p w14:paraId="5BB0B2A2" w14:textId="77777777" w:rsidR="009B28C2" w:rsidRPr="00600694" w:rsidRDefault="009B28C2" w:rsidP="00DB7745">
                  <w:pPr>
                    <w:pStyle w:val="14"/>
                    <w:overflowPunct w:val="0"/>
                    <w:adjustRightInd w:val="0"/>
                    <w:snapToGrid w:val="0"/>
                    <w:spacing w:line="240" w:lineRule="auto"/>
                    <w:ind w:firstLine="0"/>
                    <w:jc w:val="center"/>
                    <w:rPr>
                      <w:b/>
                      <w:sz w:val="18"/>
                      <w:szCs w:val="18"/>
                    </w:rPr>
                  </w:pPr>
                  <w:r w:rsidRPr="00600694">
                    <w:rPr>
                      <w:b/>
                      <w:sz w:val="18"/>
                      <w:szCs w:val="18"/>
                    </w:rPr>
                    <w:t>序号</w:t>
                  </w:r>
                </w:p>
              </w:tc>
              <w:tc>
                <w:tcPr>
                  <w:tcW w:w="1134" w:type="dxa"/>
                  <w:shd w:val="clear" w:color="auto" w:fill="auto"/>
                  <w:vAlign w:val="center"/>
                </w:tcPr>
                <w:p w14:paraId="24C1E837" w14:textId="77777777" w:rsidR="009B28C2" w:rsidRPr="00600694" w:rsidRDefault="009B28C2" w:rsidP="00DB7745">
                  <w:pPr>
                    <w:pStyle w:val="14"/>
                    <w:overflowPunct w:val="0"/>
                    <w:adjustRightInd w:val="0"/>
                    <w:snapToGrid w:val="0"/>
                    <w:spacing w:line="240" w:lineRule="auto"/>
                    <w:ind w:firstLine="0"/>
                    <w:jc w:val="center"/>
                    <w:rPr>
                      <w:b/>
                      <w:sz w:val="18"/>
                      <w:szCs w:val="18"/>
                    </w:rPr>
                  </w:pPr>
                  <w:r w:rsidRPr="00600694">
                    <w:rPr>
                      <w:b/>
                      <w:sz w:val="18"/>
                      <w:szCs w:val="18"/>
                    </w:rPr>
                    <w:t>排放口编号</w:t>
                  </w:r>
                </w:p>
              </w:tc>
              <w:tc>
                <w:tcPr>
                  <w:tcW w:w="1426" w:type="dxa"/>
                  <w:shd w:val="clear" w:color="auto" w:fill="auto"/>
                  <w:vAlign w:val="center"/>
                </w:tcPr>
                <w:p w14:paraId="3DF64705" w14:textId="77777777" w:rsidR="009B28C2" w:rsidRPr="00600694" w:rsidRDefault="009B28C2" w:rsidP="00DB7745">
                  <w:pPr>
                    <w:pStyle w:val="14"/>
                    <w:overflowPunct w:val="0"/>
                    <w:adjustRightInd w:val="0"/>
                    <w:snapToGrid w:val="0"/>
                    <w:spacing w:line="240" w:lineRule="auto"/>
                    <w:ind w:firstLine="0"/>
                    <w:jc w:val="center"/>
                    <w:rPr>
                      <w:b/>
                      <w:sz w:val="18"/>
                      <w:szCs w:val="18"/>
                    </w:rPr>
                  </w:pPr>
                  <w:r w:rsidRPr="00600694">
                    <w:rPr>
                      <w:b/>
                      <w:sz w:val="18"/>
                      <w:szCs w:val="18"/>
                    </w:rPr>
                    <w:t>污染物种类</w:t>
                  </w:r>
                </w:p>
              </w:tc>
              <w:tc>
                <w:tcPr>
                  <w:tcW w:w="5386" w:type="dxa"/>
                  <w:gridSpan w:val="2"/>
                  <w:shd w:val="clear" w:color="auto" w:fill="auto"/>
                  <w:vAlign w:val="center"/>
                </w:tcPr>
                <w:p w14:paraId="2C0F57C5" w14:textId="77777777" w:rsidR="009B28C2" w:rsidRPr="00600694" w:rsidRDefault="009B28C2" w:rsidP="00DB7745">
                  <w:pPr>
                    <w:pStyle w:val="14"/>
                    <w:overflowPunct w:val="0"/>
                    <w:adjustRightInd w:val="0"/>
                    <w:snapToGrid w:val="0"/>
                    <w:spacing w:line="240" w:lineRule="auto"/>
                    <w:ind w:firstLine="0"/>
                    <w:jc w:val="center"/>
                    <w:rPr>
                      <w:b/>
                      <w:sz w:val="18"/>
                      <w:szCs w:val="18"/>
                    </w:rPr>
                  </w:pPr>
                  <w:r w:rsidRPr="00600694">
                    <w:rPr>
                      <w:b/>
                      <w:sz w:val="18"/>
                      <w:szCs w:val="18"/>
                    </w:rPr>
                    <w:t>国家或地方污染物排放标准及其他按规定商定的排放协议</w:t>
                  </w:r>
                </w:p>
              </w:tc>
            </w:tr>
            <w:tr w:rsidR="00600694" w:rsidRPr="00600694" w14:paraId="04C0D829" w14:textId="77777777" w:rsidTr="0024366C">
              <w:trPr>
                <w:trHeight w:val="50"/>
                <w:jc w:val="center"/>
              </w:trPr>
              <w:tc>
                <w:tcPr>
                  <w:tcW w:w="696" w:type="dxa"/>
                  <w:vMerge w:val="restart"/>
                  <w:shd w:val="clear" w:color="auto" w:fill="auto"/>
                  <w:vAlign w:val="center"/>
                </w:tcPr>
                <w:p w14:paraId="15437797" w14:textId="77777777" w:rsidR="0024366C" w:rsidRPr="00600694" w:rsidRDefault="0024366C" w:rsidP="00DB7745">
                  <w:pPr>
                    <w:pStyle w:val="14"/>
                    <w:overflowPunct w:val="0"/>
                    <w:adjustRightInd w:val="0"/>
                    <w:snapToGrid w:val="0"/>
                    <w:spacing w:line="240" w:lineRule="auto"/>
                    <w:ind w:firstLine="0"/>
                    <w:jc w:val="center"/>
                    <w:rPr>
                      <w:sz w:val="18"/>
                      <w:szCs w:val="18"/>
                    </w:rPr>
                  </w:pPr>
                  <w:r w:rsidRPr="00600694">
                    <w:rPr>
                      <w:sz w:val="18"/>
                      <w:szCs w:val="18"/>
                    </w:rPr>
                    <w:t>1</w:t>
                  </w:r>
                </w:p>
              </w:tc>
              <w:tc>
                <w:tcPr>
                  <w:tcW w:w="1134" w:type="dxa"/>
                  <w:vMerge w:val="restart"/>
                  <w:shd w:val="clear" w:color="auto" w:fill="auto"/>
                  <w:vAlign w:val="center"/>
                </w:tcPr>
                <w:p w14:paraId="584F9001" w14:textId="5AFEF23D" w:rsidR="0024366C" w:rsidRPr="00600694" w:rsidRDefault="0024366C" w:rsidP="00DB7745">
                  <w:pPr>
                    <w:pStyle w:val="14"/>
                    <w:overflowPunct w:val="0"/>
                    <w:adjustRightInd w:val="0"/>
                    <w:snapToGrid w:val="0"/>
                    <w:spacing w:line="240" w:lineRule="auto"/>
                    <w:ind w:firstLine="0"/>
                    <w:jc w:val="center"/>
                    <w:rPr>
                      <w:sz w:val="18"/>
                      <w:szCs w:val="18"/>
                    </w:rPr>
                  </w:pPr>
                  <w:r w:rsidRPr="00600694">
                    <w:rPr>
                      <w:sz w:val="18"/>
                      <w:szCs w:val="18"/>
                    </w:rPr>
                    <w:t>DW</w:t>
                  </w:r>
                  <w:r w:rsidRPr="00600694">
                    <w:rPr>
                      <w:rFonts w:hint="eastAsia"/>
                      <w:sz w:val="18"/>
                      <w:szCs w:val="18"/>
                    </w:rPr>
                    <w:t>00</w:t>
                  </w:r>
                  <w:r w:rsidRPr="00600694">
                    <w:rPr>
                      <w:sz w:val="18"/>
                      <w:szCs w:val="18"/>
                    </w:rPr>
                    <w:t>1</w:t>
                  </w:r>
                </w:p>
              </w:tc>
              <w:tc>
                <w:tcPr>
                  <w:tcW w:w="1426" w:type="dxa"/>
                  <w:shd w:val="clear" w:color="auto" w:fill="auto"/>
                  <w:vAlign w:val="center"/>
                </w:tcPr>
                <w:p w14:paraId="7F546062" w14:textId="77777777" w:rsidR="0024366C" w:rsidRPr="00600694" w:rsidRDefault="0024366C" w:rsidP="00DB7745">
                  <w:pPr>
                    <w:pStyle w:val="14"/>
                    <w:overflowPunct w:val="0"/>
                    <w:adjustRightInd w:val="0"/>
                    <w:snapToGrid w:val="0"/>
                    <w:spacing w:line="240" w:lineRule="auto"/>
                    <w:ind w:firstLine="0"/>
                    <w:jc w:val="center"/>
                    <w:rPr>
                      <w:sz w:val="18"/>
                      <w:szCs w:val="18"/>
                    </w:rPr>
                  </w:pPr>
                  <w:proofErr w:type="spellStart"/>
                  <w:r w:rsidRPr="00600694">
                    <w:rPr>
                      <w:sz w:val="18"/>
                      <w:szCs w:val="18"/>
                    </w:rPr>
                    <w:t>COD</w:t>
                  </w:r>
                  <w:r w:rsidRPr="00600694">
                    <w:rPr>
                      <w:sz w:val="18"/>
                      <w:szCs w:val="18"/>
                      <w:vertAlign w:val="subscript"/>
                    </w:rPr>
                    <w:t>Cr</w:t>
                  </w:r>
                  <w:proofErr w:type="spellEnd"/>
                </w:p>
              </w:tc>
              <w:tc>
                <w:tcPr>
                  <w:tcW w:w="4252" w:type="dxa"/>
                  <w:shd w:val="clear" w:color="auto" w:fill="auto"/>
                  <w:vAlign w:val="center"/>
                </w:tcPr>
                <w:p w14:paraId="630290A0" w14:textId="77777777" w:rsidR="0024366C" w:rsidRPr="00600694" w:rsidRDefault="0024366C" w:rsidP="00DB7745">
                  <w:pPr>
                    <w:pStyle w:val="14"/>
                    <w:overflowPunct w:val="0"/>
                    <w:adjustRightInd w:val="0"/>
                    <w:snapToGrid w:val="0"/>
                    <w:spacing w:line="240" w:lineRule="auto"/>
                    <w:ind w:firstLine="0"/>
                    <w:jc w:val="center"/>
                    <w:rPr>
                      <w:sz w:val="18"/>
                      <w:szCs w:val="18"/>
                    </w:rPr>
                  </w:pPr>
                  <w:r w:rsidRPr="00600694">
                    <w:rPr>
                      <w:sz w:val="18"/>
                      <w:szCs w:val="18"/>
                    </w:rPr>
                    <w:t>《污水综合排放标准》</w:t>
                  </w:r>
                  <w:r w:rsidRPr="00600694">
                    <w:rPr>
                      <w:sz w:val="18"/>
                      <w:szCs w:val="18"/>
                    </w:rPr>
                    <w:t>(GB8978-1996)</w:t>
                  </w:r>
                  <w:r w:rsidRPr="00600694">
                    <w:rPr>
                      <w:sz w:val="18"/>
                      <w:szCs w:val="18"/>
                    </w:rPr>
                    <w:t>三级标准</w:t>
                  </w:r>
                </w:p>
              </w:tc>
              <w:tc>
                <w:tcPr>
                  <w:tcW w:w="1134" w:type="dxa"/>
                  <w:shd w:val="clear" w:color="auto" w:fill="auto"/>
                  <w:vAlign w:val="center"/>
                </w:tcPr>
                <w:p w14:paraId="7473423B" w14:textId="77777777" w:rsidR="0024366C" w:rsidRPr="00600694" w:rsidRDefault="0024366C" w:rsidP="00DB7745">
                  <w:pPr>
                    <w:pStyle w:val="14"/>
                    <w:overflowPunct w:val="0"/>
                    <w:adjustRightInd w:val="0"/>
                    <w:snapToGrid w:val="0"/>
                    <w:spacing w:line="240" w:lineRule="auto"/>
                    <w:ind w:firstLine="0"/>
                    <w:jc w:val="center"/>
                    <w:rPr>
                      <w:sz w:val="18"/>
                      <w:szCs w:val="18"/>
                    </w:rPr>
                  </w:pPr>
                  <w:r w:rsidRPr="00600694">
                    <w:rPr>
                      <w:sz w:val="18"/>
                      <w:szCs w:val="18"/>
                    </w:rPr>
                    <w:t>500</w:t>
                  </w:r>
                </w:p>
              </w:tc>
            </w:tr>
            <w:tr w:rsidR="00600694" w:rsidRPr="00600694" w14:paraId="7466AE94" w14:textId="77777777" w:rsidTr="00E002D5">
              <w:trPr>
                <w:jc w:val="center"/>
              </w:trPr>
              <w:tc>
                <w:tcPr>
                  <w:tcW w:w="696" w:type="dxa"/>
                  <w:vMerge/>
                  <w:shd w:val="clear" w:color="auto" w:fill="auto"/>
                  <w:vAlign w:val="center"/>
                </w:tcPr>
                <w:p w14:paraId="753140C8" w14:textId="77777777" w:rsidR="009B28C2" w:rsidRPr="00600694" w:rsidRDefault="009B28C2" w:rsidP="00DB7745">
                  <w:pPr>
                    <w:pStyle w:val="14"/>
                    <w:overflowPunct w:val="0"/>
                    <w:adjustRightInd w:val="0"/>
                    <w:snapToGrid w:val="0"/>
                    <w:spacing w:line="240" w:lineRule="auto"/>
                    <w:ind w:firstLine="0"/>
                    <w:jc w:val="center"/>
                    <w:rPr>
                      <w:sz w:val="18"/>
                      <w:szCs w:val="18"/>
                    </w:rPr>
                  </w:pPr>
                </w:p>
              </w:tc>
              <w:tc>
                <w:tcPr>
                  <w:tcW w:w="1134" w:type="dxa"/>
                  <w:vMerge/>
                  <w:shd w:val="clear" w:color="auto" w:fill="auto"/>
                  <w:vAlign w:val="center"/>
                </w:tcPr>
                <w:p w14:paraId="7D8F3914" w14:textId="77777777" w:rsidR="009B28C2" w:rsidRPr="00600694" w:rsidRDefault="009B28C2" w:rsidP="00DB7745">
                  <w:pPr>
                    <w:pStyle w:val="14"/>
                    <w:overflowPunct w:val="0"/>
                    <w:adjustRightInd w:val="0"/>
                    <w:snapToGrid w:val="0"/>
                    <w:spacing w:line="240" w:lineRule="auto"/>
                    <w:ind w:firstLine="0"/>
                    <w:jc w:val="center"/>
                    <w:rPr>
                      <w:sz w:val="18"/>
                      <w:szCs w:val="18"/>
                    </w:rPr>
                  </w:pPr>
                </w:p>
              </w:tc>
              <w:tc>
                <w:tcPr>
                  <w:tcW w:w="1426" w:type="dxa"/>
                  <w:shd w:val="clear" w:color="auto" w:fill="auto"/>
                  <w:vAlign w:val="center"/>
                </w:tcPr>
                <w:p w14:paraId="7A8DC15A" w14:textId="77777777" w:rsidR="009B28C2" w:rsidRPr="00600694" w:rsidRDefault="009B28C2" w:rsidP="00DB7745">
                  <w:pPr>
                    <w:pStyle w:val="14"/>
                    <w:overflowPunct w:val="0"/>
                    <w:adjustRightInd w:val="0"/>
                    <w:snapToGrid w:val="0"/>
                    <w:spacing w:line="240" w:lineRule="auto"/>
                    <w:ind w:firstLine="0"/>
                    <w:jc w:val="center"/>
                    <w:rPr>
                      <w:sz w:val="18"/>
                      <w:szCs w:val="18"/>
                    </w:rPr>
                  </w:pPr>
                  <w:r w:rsidRPr="00600694">
                    <w:rPr>
                      <w:sz w:val="18"/>
                      <w:szCs w:val="18"/>
                    </w:rPr>
                    <w:t>NH</w:t>
                  </w:r>
                  <w:r w:rsidRPr="00600694">
                    <w:rPr>
                      <w:sz w:val="18"/>
                      <w:szCs w:val="18"/>
                      <w:vertAlign w:val="subscript"/>
                    </w:rPr>
                    <w:t>3</w:t>
                  </w:r>
                  <w:r w:rsidRPr="00600694">
                    <w:rPr>
                      <w:sz w:val="18"/>
                      <w:szCs w:val="18"/>
                    </w:rPr>
                    <w:t>-N</w:t>
                  </w:r>
                </w:p>
              </w:tc>
              <w:tc>
                <w:tcPr>
                  <w:tcW w:w="4252" w:type="dxa"/>
                  <w:shd w:val="clear" w:color="auto" w:fill="auto"/>
                  <w:vAlign w:val="center"/>
                </w:tcPr>
                <w:p w14:paraId="2B3F9B19" w14:textId="77777777" w:rsidR="009B28C2" w:rsidRPr="00600694" w:rsidRDefault="009B28C2" w:rsidP="00DB7745">
                  <w:pPr>
                    <w:pStyle w:val="14"/>
                    <w:overflowPunct w:val="0"/>
                    <w:adjustRightInd w:val="0"/>
                    <w:snapToGrid w:val="0"/>
                    <w:spacing w:line="240" w:lineRule="auto"/>
                    <w:ind w:firstLine="0"/>
                    <w:jc w:val="center"/>
                    <w:rPr>
                      <w:sz w:val="18"/>
                      <w:szCs w:val="18"/>
                    </w:rPr>
                  </w:pPr>
                  <w:r w:rsidRPr="00600694">
                    <w:rPr>
                      <w:sz w:val="18"/>
                      <w:szCs w:val="18"/>
                    </w:rPr>
                    <w:t>《工业企业废水氮、磷污染物间接排放限值》（</w:t>
                  </w:r>
                  <w:r w:rsidRPr="00600694">
                    <w:rPr>
                      <w:sz w:val="18"/>
                      <w:szCs w:val="18"/>
                    </w:rPr>
                    <w:t>DB33/887-2013</w:t>
                  </w:r>
                  <w:r w:rsidRPr="00600694">
                    <w:rPr>
                      <w:sz w:val="18"/>
                      <w:szCs w:val="18"/>
                    </w:rPr>
                    <w:t>）标准</w:t>
                  </w:r>
                </w:p>
              </w:tc>
              <w:tc>
                <w:tcPr>
                  <w:tcW w:w="1134" w:type="dxa"/>
                  <w:shd w:val="clear" w:color="auto" w:fill="auto"/>
                  <w:vAlign w:val="center"/>
                </w:tcPr>
                <w:p w14:paraId="422DDC3C" w14:textId="77777777" w:rsidR="009B28C2" w:rsidRPr="00600694" w:rsidRDefault="009B28C2" w:rsidP="00DB7745">
                  <w:pPr>
                    <w:pStyle w:val="14"/>
                    <w:overflowPunct w:val="0"/>
                    <w:adjustRightInd w:val="0"/>
                    <w:snapToGrid w:val="0"/>
                    <w:spacing w:line="240" w:lineRule="auto"/>
                    <w:ind w:firstLine="0"/>
                    <w:jc w:val="center"/>
                    <w:rPr>
                      <w:sz w:val="18"/>
                      <w:szCs w:val="18"/>
                    </w:rPr>
                  </w:pPr>
                  <w:r w:rsidRPr="00600694">
                    <w:rPr>
                      <w:sz w:val="18"/>
                      <w:szCs w:val="18"/>
                    </w:rPr>
                    <w:t>35</w:t>
                  </w:r>
                </w:p>
              </w:tc>
            </w:tr>
          </w:tbl>
          <w:p w14:paraId="22445A3B" w14:textId="4F1C9B6E" w:rsidR="00583BF1" w:rsidRPr="00600694" w:rsidRDefault="00583BF1" w:rsidP="00583BF1">
            <w:pPr>
              <w:adjustRightInd w:val="0"/>
              <w:snapToGrid w:val="0"/>
              <w:jc w:val="center"/>
              <w:rPr>
                <w:sz w:val="24"/>
              </w:rPr>
            </w:pPr>
            <w:r w:rsidRPr="00600694">
              <w:rPr>
                <w:rFonts w:hint="eastAsia"/>
                <w:b/>
              </w:rPr>
              <w:t>表</w:t>
            </w:r>
            <w:r w:rsidR="00D57731" w:rsidRPr="00600694">
              <w:rPr>
                <w:rFonts w:hint="eastAsia"/>
                <w:b/>
              </w:rPr>
              <w:t>7-</w:t>
            </w:r>
            <w:r w:rsidR="004A2B64" w:rsidRPr="00600694">
              <w:rPr>
                <w:b/>
              </w:rPr>
              <w:t>4</w:t>
            </w:r>
            <w:r w:rsidRPr="00600694">
              <w:rPr>
                <w:rFonts w:hint="eastAsia"/>
                <w:b/>
              </w:rPr>
              <w:t xml:space="preserve">   </w:t>
            </w:r>
            <w:r w:rsidR="00D57731" w:rsidRPr="00600694">
              <w:rPr>
                <w:b/>
              </w:rPr>
              <w:t>废水污染物排放信息表（新建项目）</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1226"/>
              <w:gridCol w:w="1267"/>
              <w:gridCol w:w="988"/>
              <w:gridCol w:w="1536"/>
              <w:gridCol w:w="1536"/>
              <w:gridCol w:w="10"/>
              <w:gridCol w:w="1479"/>
            </w:tblGrid>
            <w:tr w:rsidR="00600694" w:rsidRPr="00600694" w14:paraId="5587B8D8" w14:textId="77777777" w:rsidTr="0045315C">
              <w:trPr>
                <w:jc w:val="center"/>
              </w:trPr>
              <w:tc>
                <w:tcPr>
                  <w:tcW w:w="612" w:type="dxa"/>
                  <w:shd w:val="clear" w:color="auto" w:fill="auto"/>
                  <w:vAlign w:val="center"/>
                </w:tcPr>
                <w:p w14:paraId="334643A7" w14:textId="77777777" w:rsidR="00D57731" w:rsidRPr="00600694" w:rsidRDefault="00D57731" w:rsidP="00DB7745">
                  <w:pPr>
                    <w:pStyle w:val="14"/>
                    <w:overflowPunct w:val="0"/>
                    <w:adjustRightInd w:val="0"/>
                    <w:snapToGrid w:val="0"/>
                    <w:spacing w:line="240" w:lineRule="auto"/>
                    <w:ind w:firstLine="0"/>
                    <w:jc w:val="center"/>
                    <w:rPr>
                      <w:b/>
                      <w:sz w:val="18"/>
                      <w:szCs w:val="18"/>
                    </w:rPr>
                  </w:pPr>
                  <w:r w:rsidRPr="00600694">
                    <w:rPr>
                      <w:b/>
                      <w:sz w:val="18"/>
                      <w:szCs w:val="18"/>
                    </w:rPr>
                    <w:t>序号</w:t>
                  </w:r>
                </w:p>
              </w:tc>
              <w:tc>
                <w:tcPr>
                  <w:tcW w:w="1226" w:type="dxa"/>
                  <w:shd w:val="clear" w:color="auto" w:fill="auto"/>
                  <w:vAlign w:val="center"/>
                </w:tcPr>
                <w:p w14:paraId="299E3CAE" w14:textId="77777777" w:rsidR="00D57731" w:rsidRPr="00600694" w:rsidRDefault="00D57731" w:rsidP="00DB7745">
                  <w:pPr>
                    <w:pStyle w:val="14"/>
                    <w:overflowPunct w:val="0"/>
                    <w:adjustRightInd w:val="0"/>
                    <w:snapToGrid w:val="0"/>
                    <w:spacing w:line="240" w:lineRule="auto"/>
                    <w:ind w:firstLine="0"/>
                    <w:jc w:val="center"/>
                    <w:rPr>
                      <w:b/>
                      <w:sz w:val="18"/>
                      <w:szCs w:val="18"/>
                    </w:rPr>
                  </w:pPr>
                  <w:r w:rsidRPr="00600694">
                    <w:rPr>
                      <w:b/>
                      <w:sz w:val="18"/>
                      <w:szCs w:val="18"/>
                    </w:rPr>
                    <w:t>排放口编号</w:t>
                  </w:r>
                </w:p>
              </w:tc>
              <w:tc>
                <w:tcPr>
                  <w:tcW w:w="2255" w:type="dxa"/>
                  <w:gridSpan w:val="2"/>
                  <w:shd w:val="clear" w:color="auto" w:fill="auto"/>
                  <w:vAlign w:val="center"/>
                </w:tcPr>
                <w:p w14:paraId="368A9EFA" w14:textId="77777777" w:rsidR="00D57731" w:rsidRPr="00600694" w:rsidRDefault="00D57731" w:rsidP="00DB7745">
                  <w:pPr>
                    <w:pStyle w:val="14"/>
                    <w:overflowPunct w:val="0"/>
                    <w:adjustRightInd w:val="0"/>
                    <w:snapToGrid w:val="0"/>
                    <w:spacing w:line="240" w:lineRule="auto"/>
                    <w:ind w:firstLine="0"/>
                    <w:jc w:val="center"/>
                    <w:rPr>
                      <w:b/>
                      <w:sz w:val="18"/>
                      <w:szCs w:val="18"/>
                    </w:rPr>
                  </w:pPr>
                  <w:r w:rsidRPr="00600694">
                    <w:rPr>
                      <w:b/>
                      <w:sz w:val="18"/>
                      <w:szCs w:val="18"/>
                    </w:rPr>
                    <w:t>污染物种类</w:t>
                  </w:r>
                </w:p>
              </w:tc>
              <w:tc>
                <w:tcPr>
                  <w:tcW w:w="1536" w:type="dxa"/>
                  <w:shd w:val="clear" w:color="auto" w:fill="auto"/>
                  <w:vAlign w:val="center"/>
                </w:tcPr>
                <w:p w14:paraId="7F01A665" w14:textId="77777777" w:rsidR="00D57731" w:rsidRPr="00600694" w:rsidRDefault="00D57731" w:rsidP="00DB7745">
                  <w:pPr>
                    <w:pStyle w:val="14"/>
                    <w:overflowPunct w:val="0"/>
                    <w:adjustRightInd w:val="0"/>
                    <w:snapToGrid w:val="0"/>
                    <w:spacing w:line="240" w:lineRule="auto"/>
                    <w:ind w:firstLine="0"/>
                    <w:jc w:val="center"/>
                    <w:rPr>
                      <w:b/>
                      <w:sz w:val="18"/>
                      <w:szCs w:val="18"/>
                    </w:rPr>
                  </w:pPr>
                  <w:r w:rsidRPr="00600694">
                    <w:rPr>
                      <w:b/>
                      <w:sz w:val="18"/>
                      <w:szCs w:val="18"/>
                    </w:rPr>
                    <w:t>排放浓度（</w:t>
                  </w:r>
                  <w:r w:rsidRPr="00600694">
                    <w:rPr>
                      <w:b/>
                      <w:sz w:val="18"/>
                      <w:szCs w:val="18"/>
                    </w:rPr>
                    <w:t>mg/l</w:t>
                  </w:r>
                  <w:r w:rsidRPr="00600694">
                    <w:rPr>
                      <w:b/>
                      <w:sz w:val="18"/>
                      <w:szCs w:val="18"/>
                    </w:rPr>
                    <w:t>）</w:t>
                  </w:r>
                </w:p>
              </w:tc>
              <w:tc>
                <w:tcPr>
                  <w:tcW w:w="1536" w:type="dxa"/>
                  <w:shd w:val="clear" w:color="auto" w:fill="auto"/>
                  <w:vAlign w:val="center"/>
                </w:tcPr>
                <w:p w14:paraId="7D597F20" w14:textId="77777777" w:rsidR="00D57731" w:rsidRPr="00600694" w:rsidRDefault="00D57731" w:rsidP="00DB7745">
                  <w:pPr>
                    <w:pStyle w:val="14"/>
                    <w:overflowPunct w:val="0"/>
                    <w:adjustRightInd w:val="0"/>
                    <w:snapToGrid w:val="0"/>
                    <w:spacing w:line="240" w:lineRule="auto"/>
                    <w:ind w:firstLine="0"/>
                    <w:jc w:val="center"/>
                    <w:rPr>
                      <w:b/>
                      <w:sz w:val="18"/>
                      <w:szCs w:val="18"/>
                    </w:rPr>
                  </w:pPr>
                  <w:r w:rsidRPr="00600694">
                    <w:rPr>
                      <w:b/>
                      <w:sz w:val="18"/>
                      <w:szCs w:val="18"/>
                    </w:rPr>
                    <w:t>日排放量（</w:t>
                  </w:r>
                  <w:r w:rsidRPr="00600694">
                    <w:rPr>
                      <w:b/>
                      <w:sz w:val="18"/>
                      <w:szCs w:val="18"/>
                    </w:rPr>
                    <w:t>t/d</w:t>
                  </w:r>
                  <w:r w:rsidRPr="00600694">
                    <w:rPr>
                      <w:b/>
                      <w:sz w:val="18"/>
                      <w:szCs w:val="18"/>
                    </w:rPr>
                    <w:t>）</w:t>
                  </w:r>
                </w:p>
              </w:tc>
              <w:tc>
                <w:tcPr>
                  <w:tcW w:w="1489" w:type="dxa"/>
                  <w:gridSpan w:val="2"/>
                  <w:shd w:val="clear" w:color="auto" w:fill="auto"/>
                  <w:vAlign w:val="center"/>
                </w:tcPr>
                <w:p w14:paraId="6D6EFA5D" w14:textId="77777777" w:rsidR="00D57731" w:rsidRPr="00600694" w:rsidRDefault="00D57731" w:rsidP="00DB7745">
                  <w:pPr>
                    <w:pStyle w:val="14"/>
                    <w:overflowPunct w:val="0"/>
                    <w:adjustRightInd w:val="0"/>
                    <w:snapToGrid w:val="0"/>
                    <w:spacing w:line="240" w:lineRule="auto"/>
                    <w:ind w:firstLine="0"/>
                    <w:jc w:val="center"/>
                    <w:rPr>
                      <w:b/>
                      <w:sz w:val="18"/>
                      <w:szCs w:val="18"/>
                    </w:rPr>
                  </w:pPr>
                  <w:r w:rsidRPr="00600694">
                    <w:rPr>
                      <w:b/>
                      <w:sz w:val="18"/>
                      <w:szCs w:val="18"/>
                    </w:rPr>
                    <w:t>年排放量（</w:t>
                  </w:r>
                  <w:r w:rsidRPr="00600694">
                    <w:rPr>
                      <w:b/>
                      <w:sz w:val="18"/>
                      <w:szCs w:val="18"/>
                    </w:rPr>
                    <w:t>t/a</w:t>
                  </w:r>
                  <w:r w:rsidRPr="00600694">
                    <w:rPr>
                      <w:b/>
                      <w:sz w:val="18"/>
                      <w:szCs w:val="18"/>
                    </w:rPr>
                    <w:t>）</w:t>
                  </w:r>
                </w:p>
              </w:tc>
            </w:tr>
            <w:tr w:rsidR="00600694" w:rsidRPr="00600694" w14:paraId="06D86621" w14:textId="77777777" w:rsidTr="0045315C">
              <w:trPr>
                <w:jc w:val="center"/>
              </w:trPr>
              <w:tc>
                <w:tcPr>
                  <w:tcW w:w="612" w:type="dxa"/>
                  <w:vMerge w:val="restart"/>
                  <w:shd w:val="clear" w:color="auto" w:fill="auto"/>
                  <w:vAlign w:val="center"/>
                </w:tcPr>
                <w:p w14:paraId="52CB286F" w14:textId="77777777" w:rsidR="004F5897" w:rsidRPr="00600694" w:rsidRDefault="004F5897" w:rsidP="004A2B64">
                  <w:pPr>
                    <w:pStyle w:val="14"/>
                    <w:overflowPunct w:val="0"/>
                    <w:adjustRightInd w:val="0"/>
                    <w:snapToGrid w:val="0"/>
                    <w:spacing w:line="240" w:lineRule="auto"/>
                    <w:ind w:firstLine="0"/>
                    <w:jc w:val="center"/>
                    <w:rPr>
                      <w:sz w:val="18"/>
                      <w:szCs w:val="18"/>
                    </w:rPr>
                  </w:pPr>
                  <w:r w:rsidRPr="00600694">
                    <w:rPr>
                      <w:sz w:val="18"/>
                      <w:szCs w:val="18"/>
                    </w:rPr>
                    <w:t>1</w:t>
                  </w:r>
                </w:p>
              </w:tc>
              <w:tc>
                <w:tcPr>
                  <w:tcW w:w="1226" w:type="dxa"/>
                  <w:vMerge w:val="restart"/>
                  <w:shd w:val="clear" w:color="auto" w:fill="auto"/>
                  <w:vAlign w:val="center"/>
                </w:tcPr>
                <w:p w14:paraId="56DB0EBA" w14:textId="6FC942D6" w:rsidR="004F5897" w:rsidRPr="00600694" w:rsidRDefault="004F5897" w:rsidP="004A2B64">
                  <w:pPr>
                    <w:pStyle w:val="14"/>
                    <w:overflowPunct w:val="0"/>
                    <w:adjustRightInd w:val="0"/>
                    <w:snapToGrid w:val="0"/>
                    <w:spacing w:line="240" w:lineRule="auto"/>
                    <w:ind w:firstLine="0"/>
                    <w:jc w:val="center"/>
                    <w:rPr>
                      <w:sz w:val="18"/>
                      <w:szCs w:val="18"/>
                    </w:rPr>
                  </w:pPr>
                  <w:r w:rsidRPr="00600694">
                    <w:rPr>
                      <w:rFonts w:hint="eastAsia"/>
                      <w:sz w:val="18"/>
                      <w:szCs w:val="18"/>
                    </w:rPr>
                    <w:t>DW</w:t>
                  </w:r>
                  <w:r w:rsidRPr="00600694">
                    <w:rPr>
                      <w:sz w:val="18"/>
                      <w:szCs w:val="18"/>
                    </w:rPr>
                    <w:t>001</w:t>
                  </w:r>
                </w:p>
              </w:tc>
              <w:tc>
                <w:tcPr>
                  <w:tcW w:w="1267" w:type="dxa"/>
                  <w:vMerge w:val="restart"/>
                  <w:shd w:val="clear" w:color="auto" w:fill="auto"/>
                  <w:vAlign w:val="center"/>
                </w:tcPr>
                <w:p w14:paraId="2CD0DEB2" w14:textId="397811B0" w:rsidR="004F5897" w:rsidRPr="00600694" w:rsidRDefault="004F5897" w:rsidP="004A2B64">
                  <w:pPr>
                    <w:pStyle w:val="14"/>
                    <w:overflowPunct w:val="0"/>
                    <w:adjustRightInd w:val="0"/>
                    <w:snapToGrid w:val="0"/>
                    <w:spacing w:line="240" w:lineRule="auto"/>
                    <w:ind w:firstLine="0"/>
                    <w:jc w:val="center"/>
                    <w:rPr>
                      <w:sz w:val="18"/>
                      <w:szCs w:val="18"/>
                    </w:rPr>
                  </w:pPr>
                  <w:r w:rsidRPr="00600694">
                    <w:rPr>
                      <w:rFonts w:hint="eastAsia"/>
                      <w:sz w:val="18"/>
                      <w:szCs w:val="18"/>
                    </w:rPr>
                    <w:t>生活污水</w:t>
                  </w:r>
                </w:p>
              </w:tc>
              <w:tc>
                <w:tcPr>
                  <w:tcW w:w="988" w:type="dxa"/>
                  <w:shd w:val="clear" w:color="auto" w:fill="auto"/>
                  <w:vAlign w:val="center"/>
                </w:tcPr>
                <w:p w14:paraId="63FC266F" w14:textId="38029228" w:rsidR="004F5897" w:rsidRPr="00600694" w:rsidRDefault="004F5897" w:rsidP="004A2B64">
                  <w:pPr>
                    <w:pStyle w:val="14"/>
                    <w:overflowPunct w:val="0"/>
                    <w:adjustRightInd w:val="0"/>
                    <w:snapToGrid w:val="0"/>
                    <w:spacing w:line="240" w:lineRule="auto"/>
                    <w:ind w:firstLine="0"/>
                    <w:jc w:val="center"/>
                    <w:rPr>
                      <w:sz w:val="18"/>
                      <w:szCs w:val="18"/>
                    </w:rPr>
                  </w:pPr>
                  <w:proofErr w:type="spellStart"/>
                  <w:r w:rsidRPr="00600694">
                    <w:rPr>
                      <w:sz w:val="18"/>
                      <w:szCs w:val="18"/>
                    </w:rPr>
                    <w:t>COD</w:t>
                  </w:r>
                  <w:r w:rsidRPr="00600694">
                    <w:rPr>
                      <w:sz w:val="18"/>
                      <w:szCs w:val="18"/>
                      <w:vertAlign w:val="subscript"/>
                    </w:rPr>
                    <w:t>Cr</w:t>
                  </w:r>
                  <w:proofErr w:type="spellEnd"/>
                </w:p>
              </w:tc>
              <w:tc>
                <w:tcPr>
                  <w:tcW w:w="1536" w:type="dxa"/>
                  <w:shd w:val="clear" w:color="auto" w:fill="auto"/>
                  <w:vAlign w:val="center"/>
                </w:tcPr>
                <w:p w14:paraId="5B5B4D02" w14:textId="55ADE5AB" w:rsidR="004F5897" w:rsidRPr="00600694" w:rsidRDefault="004F5897" w:rsidP="004A2B64">
                  <w:pPr>
                    <w:pStyle w:val="14"/>
                    <w:overflowPunct w:val="0"/>
                    <w:adjustRightInd w:val="0"/>
                    <w:snapToGrid w:val="0"/>
                    <w:spacing w:line="240" w:lineRule="auto"/>
                    <w:ind w:firstLine="0"/>
                    <w:jc w:val="center"/>
                    <w:rPr>
                      <w:sz w:val="18"/>
                      <w:szCs w:val="18"/>
                    </w:rPr>
                  </w:pPr>
                  <w:r w:rsidRPr="00600694">
                    <w:rPr>
                      <w:sz w:val="18"/>
                      <w:szCs w:val="18"/>
                    </w:rPr>
                    <w:t>500</w:t>
                  </w:r>
                </w:p>
              </w:tc>
              <w:tc>
                <w:tcPr>
                  <w:tcW w:w="1536" w:type="dxa"/>
                  <w:shd w:val="clear" w:color="auto" w:fill="auto"/>
                  <w:vAlign w:val="center"/>
                </w:tcPr>
                <w:p w14:paraId="58A63A04" w14:textId="3C4787A4" w:rsidR="004F5897" w:rsidRPr="00600694" w:rsidRDefault="004F5897" w:rsidP="004A2B64">
                  <w:pPr>
                    <w:pStyle w:val="14"/>
                    <w:overflowPunct w:val="0"/>
                    <w:adjustRightInd w:val="0"/>
                    <w:snapToGrid w:val="0"/>
                    <w:spacing w:line="240" w:lineRule="auto"/>
                    <w:ind w:firstLine="0"/>
                    <w:jc w:val="center"/>
                    <w:rPr>
                      <w:sz w:val="18"/>
                      <w:szCs w:val="18"/>
                    </w:rPr>
                  </w:pPr>
                  <w:r w:rsidRPr="00600694">
                    <w:rPr>
                      <w:rFonts w:hint="eastAsia"/>
                      <w:sz w:val="18"/>
                      <w:szCs w:val="18"/>
                    </w:rPr>
                    <w:t>1.35</w:t>
                  </w:r>
                  <w:r w:rsidRPr="00600694">
                    <w:rPr>
                      <w:rFonts w:ascii="宋体" w:hAnsi="宋体" w:hint="eastAsia"/>
                      <w:sz w:val="18"/>
                      <w:szCs w:val="18"/>
                    </w:rPr>
                    <w:t>×</w:t>
                  </w:r>
                  <w:r w:rsidRPr="00600694">
                    <w:rPr>
                      <w:rFonts w:hint="eastAsia"/>
                      <w:sz w:val="18"/>
                      <w:szCs w:val="18"/>
                    </w:rPr>
                    <w:t>10</w:t>
                  </w:r>
                  <w:r w:rsidRPr="00600694">
                    <w:rPr>
                      <w:rFonts w:hint="eastAsia"/>
                      <w:sz w:val="18"/>
                      <w:szCs w:val="18"/>
                      <w:vertAlign w:val="superscript"/>
                    </w:rPr>
                    <w:t>-3</w:t>
                  </w:r>
                </w:p>
              </w:tc>
              <w:tc>
                <w:tcPr>
                  <w:tcW w:w="1489" w:type="dxa"/>
                  <w:gridSpan w:val="2"/>
                  <w:shd w:val="clear" w:color="auto" w:fill="auto"/>
                  <w:vAlign w:val="center"/>
                </w:tcPr>
                <w:p w14:paraId="7C0C81B1" w14:textId="35DC3E54" w:rsidR="004F5897" w:rsidRPr="00600694" w:rsidRDefault="004F5897" w:rsidP="004A2B64">
                  <w:pPr>
                    <w:pStyle w:val="14"/>
                    <w:overflowPunct w:val="0"/>
                    <w:adjustRightInd w:val="0"/>
                    <w:snapToGrid w:val="0"/>
                    <w:spacing w:line="240" w:lineRule="auto"/>
                    <w:ind w:firstLine="0"/>
                    <w:jc w:val="center"/>
                    <w:rPr>
                      <w:sz w:val="18"/>
                      <w:szCs w:val="18"/>
                    </w:rPr>
                  </w:pPr>
                  <w:r w:rsidRPr="00600694">
                    <w:rPr>
                      <w:rFonts w:hint="eastAsia"/>
                      <w:sz w:val="18"/>
                      <w:szCs w:val="18"/>
                    </w:rPr>
                    <w:t>0.405</w:t>
                  </w:r>
                </w:p>
              </w:tc>
            </w:tr>
            <w:tr w:rsidR="00600694" w:rsidRPr="00600694" w14:paraId="3D1C6F30" w14:textId="77777777" w:rsidTr="0045315C">
              <w:trPr>
                <w:jc w:val="center"/>
              </w:trPr>
              <w:tc>
                <w:tcPr>
                  <w:tcW w:w="612" w:type="dxa"/>
                  <w:vMerge/>
                  <w:shd w:val="clear" w:color="auto" w:fill="auto"/>
                  <w:vAlign w:val="center"/>
                </w:tcPr>
                <w:p w14:paraId="5E467E5E" w14:textId="77777777" w:rsidR="004F5897" w:rsidRPr="00600694" w:rsidRDefault="004F5897" w:rsidP="004A2B64">
                  <w:pPr>
                    <w:pStyle w:val="14"/>
                    <w:overflowPunct w:val="0"/>
                    <w:adjustRightInd w:val="0"/>
                    <w:snapToGrid w:val="0"/>
                    <w:spacing w:line="240" w:lineRule="auto"/>
                    <w:ind w:firstLine="0"/>
                    <w:jc w:val="center"/>
                    <w:rPr>
                      <w:sz w:val="18"/>
                      <w:szCs w:val="18"/>
                    </w:rPr>
                  </w:pPr>
                </w:p>
              </w:tc>
              <w:tc>
                <w:tcPr>
                  <w:tcW w:w="1226" w:type="dxa"/>
                  <w:vMerge/>
                  <w:shd w:val="clear" w:color="auto" w:fill="auto"/>
                  <w:vAlign w:val="center"/>
                </w:tcPr>
                <w:p w14:paraId="516AD23C" w14:textId="77777777" w:rsidR="004F5897" w:rsidRPr="00600694" w:rsidRDefault="004F5897" w:rsidP="004A2B64">
                  <w:pPr>
                    <w:pStyle w:val="14"/>
                    <w:overflowPunct w:val="0"/>
                    <w:adjustRightInd w:val="0"/>
                    <w:snapToGrid w:val="0"/>
                    <w:spacing w:line="240" w:lineRule="auto"/>
                    <w:ind w:firstLine="0"/>
                    <w:jc w:val="center"/>
                    <w:rPr>
                      <w:sz w:val="18"/>
                      <w:szCs w:val="18"/>
                    </w:rPr>
                  </w:pPr>
                </w:p>
              </w:tc>
              <w:tc>
                <w:tcPr>
                  <w:tcW w:w="1267" w:type="dxa"/>
                  <w:vMerge/>
                  <w:shd w:val="clear" w:color="auto" w:fill="auto"/>
                  <w:vAlign w:val="center"/>
                </w:tcPr>
                <w:p w14:paraId="0A102BD4" w14:textId="77777777" w:rsidR="004F5897" w:rsidRPr="00600694" w:rsidRDefault="004F5897" w:rsidP="004A2B64">
                  <w:pPr>
                    <w:pStyle w:val="14"/>
                    <w:overflowPunct w:val="0"/>
                    <w:adjustRightInd w:val="0"/>
                    <w:snapToGrid w:val="0"/>
                    <w:spacing w:line="240" w:lineRule="auto"/>
                    <w:ind w:firstLine="0"/>
                    <w:jc w:val="center"/>
                    <w:rPr>
                      <w:sz w:val="18"/>
                      <w:szCs w:val="18"/>
                    </w:rPr>
                  </w:pPr>
                </w:p>
              </w:tc>
              <w:tc>
                <w:tcPr>
                  <w:tcW w:w="988" w:type="dxa"/>
                  <w:shd w:val="clear" w:color="auto" w:fill="auto"/>
                  <w:vAlign w:val="center"/>
                </w:tcPr>
                <w:p w14:paraId="296E2A4D" w14:textId="5095558E" w:rsidR="004F5897" w:rsidRPr="00600694" w:rsidRDefault="004F5897" w:rsidP="004A2B64">
                  <w:pPr>
                    <w:pStyle w:val="14"/>
                    <w:overflowPunct w:val="0"/>
                    <w:adjustRightInd w:val="0"/>
                    <w:snapToGrid w:val="0"/>
                    <w:spacing w:line="240" w:lineRule="auto"/>
                    <w:ind w:firstLine="0"/>
                    <w:jc w:val="center"/>
                    <w:rPr>
                      <w:sz w:val="18"/>
                      <w:szCs w:val="18"/>
                    </w:rPr>
                  </w:pPr>
                  <w:r w:rsidRPr="00600694">
                    <w:rPr>
                      <w:sz w:val="18"/>
                      <w:szCs w:val="18"/>
                    </w:rPr>
                    <w:t>NH</w:t>
                  </w:r>
                  <w:r w:rsidRPr="00600694">
                    <w:rPr>
                      <w:sz w:val="18"/>
                      <w:szCs w:val="18"/>
                      <w:vertAlign w:val="subscript"/>
                    </w:rPr>
                    <w:t>3</w:t>
                  </w:r>
                  <w:r w:rsidRPr="00600694">
                    <w:rPr>
                      <w:sz w:val="18"/>
                      <w:szCs w:val="18"/>
                    </w:rPr>
                    <w:t>-N</w:t>
                  </w:r>
                </w:p>
              </w:tc>
              <w:tc>
                <w:tcPr>
                  <w:tcW w:w="1536" w:type="dxa"/>
                  <w:shd w:val="clear" w:color="auto" w:fill="auto"/>
                  <w:vAlign w:val="center"/>
                </w:tcPr>
                <w:p w14:paraId="02598DFD" w14:textId="0C000666" w:rsidR="004F5897" w:rsidRPr="00600694" w:rsidRDefault="004F5897" w:rsidP="004A2B64">
                  <w:pPr>
                    <w:pStyle w:val="14"/>
                    <w:overflowPunct w:val="0"/>
                    <w:adjustRightInd w:val="0"/>
                    <w:snapToGrid w:val="0"/>
                    <w:spacing w:line="240" w:lineRule="auto"/>
                    <w:ind w:firstLine="0"/>
                    <w:jc w:val="center"/>
                    <w:rPr>
                      <w:sz w:val="18"/>
                      <w:szCs w:val="18"/>
                    </w:rPr>
                  </w:pPr>
                  <w:r w:rsidRPr="00600694">
                    <w:rPr>
                      <w:sz w:val="18"/>
                      <w:szCs w:val="18"/>
                    </w:rPr>
                    <w:t>35</w:t>
                  </w:r>
                </w:p>
              </w:tc>
              <w:tc>
                <w:tcPr>
                  <w:tcW w:w="1536" w:type="dxa"/>
                  <w:shd w:val="clear" w:color="auto" w:fill="auto"/>
                  <w:vAlign w:val="center"/>
                </w:tcPr>
                <w:p w14:paraId="40A8D75C" w14:textId="1F2B80BD" w:rsidR="004F5897" w:rsidRPr="00600694" w:rsidRDefault="004F5897" w:rsidP="004A2B64">
                  <w:pPr>
                    <w:pStyle w:val="14"/>
                    <w:overflowPunct w:val="0"/>
                    <w:adjustRightInd w:val="0"/>
                    <w:snapToGrid w:val="0"/>
                    <w:spacing w:line="240" w:lineRule="auto"/>
                    <w:ind w:firstLine="0"/>
                    <w:jc w:val="center"/>
                    <w:rPr>
                      <w:sz w:val="18"/>
                      <w:szCs w:val="18"/>
                    </w:rPr>
                  </w:pPr>
                  <w:r w:rsidRPr="00600694">
                    <w:rPr>
                      <w:rFonts w:hint="eastAsia"/>
                      <w:sz w:val="18"/>
                      <w:szCs w:val="18"/>
                    </w:rPr>
                    <w:t>9.33</w:t>
                  </w:r>
                  <w:r w:rsidRPr="00600694">
                    <w:rPr>
                      <w:rFonts w:ascii="宋体" w:hAnsi="宋体" w:hint="eastAsia"/>
                      <w:sz w:val="18"/>
                      <w:szCs w:val="18"/>
                    </w:rPr>
                    <w:t>×</w:t>
                  </w:r>
                  <w:r w:rsidRPr="00600694">
                    <w:rPr>
                      <w:rFonts w:hint="eastAsia"/>
                      <w:sz w:val="18"/>
                      <w:szCs w:val="18"/>
                    </w:rPr>
                    <w:t>10</w:t>
                  </w:r>
                  <w:r w:rsidRPr="00600694">
                    <w:rPr>
                      <w:rFonts w:hint="eastAsia"/>
                      <w:sz w:val="18"/>
                      <w:szCs w:val="18"/>
                      <w:vertAlign w:val="superscript"/>
                    </w:rPr>
                    <w:t>-5</w:t>
                  </w:r>
                </w:p>
              </w:tc>
              <w:tc>
                <w:tcPr>
                  <w:tcW w:w="1489" w:type="dxa"/>
                  <w:gridSpan w:val="2"/>
                  <w:shd w:val="clear" w:color="auto" w:fill="auto"/>
                  <w:vAlign w:val="center"/>
                </w:tcPr>
                <w:p w14:paraId="285AC3F6" w14:textId="16DC0B41" w:rsidR="004F5897" w:rsidRPr="00600694" w:rsidRDefault="004F5897" w:rsidP="004A2B64">
                  <w:pPr>
                    <w:pStyle w:val="14"/>
                    <w:overflowPunct w:val="0"/>
                    <w:adjustRightInd w:val="0"/>
                    <w:snapToGrid w:val="0"/>
                    <w:spacing w:line="240" w:lineRule="auto"/>
                    <w:ind w:firstLine="0"/>
                    <w:jc w:val="center"/>
                    <w:rPr>
                      <w:sz w:val="18"/>
                      <w:szCs w:val="18"/>
                    </w:rPr>
                  </w:pPr>
                  <w:r w:rsidRPr="00600694">
                    <w:rPr>
                      <w:rFonts w:hint="eastAsia"/>
                      <w:sz w:val="18"/>
                      <w:szCs w:val="18"/>
                    </w:rPr>
                    <w:t>0.028</w:t>
                  </w:r>
                </w:p>
              </w:tc>
            </w:tr>
            <w:tr w:rsidR="00600694" w:rsidRPr="00600694" w14:paraId="6C094FB9" w14:textId="77777777" w:rsidTr="0045315C">
              <w:trPr>
                <w:jc w:val="center"/>
              </w:trPr>
              <w:tc>
                <w:tcPr>
                  <w:tcW w:w="1838" w:type="dxa"/>
                  <w:gridSpan w:val="2"/>
                  <w:vMerge w:val="restart"/>
                  <w:shd w:val="clear" w:color="auto" w:fill="auto"/>
                  <w:vAlign w:val="center"/>
                </w:tcPr>
                <w:p w14:paraId="2A7FFCFF" w14:textId="77777777" w:rsidR="004A2B64" w:rsidRPr="00600694" w:rsidRDefault="004A2B64" w:rsidP="004A2B64">
                  <w:pPr>
                    <w:pStyle w:val="14"/>
                    <w:overflowPunct w:val="0"/>
                    <w:adjustRightInd w:val="0"/>
                    <w:snapToGrid w:val="0"/>
                    <w:spacing w:line="240" w:lineRule="auto"/>
                    <w:ind w:firstLine="0"/>
                    <w:jc w:val="center"/>
                    <w:rPr>
                      <w:sz w:val="18"/>
                      <w:szCs w:val="18"/>
                    </w:rPr>
                  </w:pPr>
                  <w:r w:rsidRPr="00600694">
                    <w:rPr>
                      <w:sz w:val="18"/>
                      <w:szCs w:val="18"/>
                    </w:rPr>
                    <w:t>全</w:t>
                  </w:r>
                  <w:r w:rsidRPr="00600694">
                    <w:rPr>
                      <w:rFonts w:hint="eastAsia"/>
                      <w:sz w:val="18"/>
                      <w:szCs w:val="18"/>
                    </w:rPr>
                    <w:t>场</w:t>
                  </w:r>
                  <w:r w:rsidRPr="00600694">
                    <w:rPr>
                      <w:sz w:val="18"/>
                      <w:szCs w:val="18"/>
                    </w:rPr>
                    <w:t>排放口合计</w:t>
                  </w:r>
                </w:p>
              </w:tc>
              <w:tc>
                <w:tcPr>
                  <w:tcW w:w="5337" w:type="dxa"/>
                  <w:gridSpan w:val="5"/>
                  <w:shd w:val="clear" w:color="auto" w:fill="auto"/>
                  <w:vAlign w:val="center"/>
                </w:tcPr>
                <w:p w14:paraId="0B19797D" w14:textId="77777777" w:rsidR="004A2B64" w:rsidRPr="00600694" w:rsidRDefault="004A2B64" w:rsidP="004A2B64">
                  <w:pPr>
                    <w:pStyle w:val="14"/>
                    <w:overflowPunct w:val="0"/>
                    <w:adjustRightInd w:val="0"/>
                    <w:snapToGrid w:val="0"/>
                    <w:spacing w:line="240" w:lineRule="auto"/>
                    <w:ind w:firstLine="0"/>
                    <w:jc w:val="center"/>
                    <w:rPr>
                      <w:sz w:val="18"/>
                      <w:szCs w:val="18"/>
                    </w:rPr>
                  </w:pPr>
                  <w:proofErr w:type="spellStart"/>
                  <w:r w:rsidRPr="00600694">
                    <w:rPr>
                      <w:sz w:val="18"/>
                      <w:szCs w:val="18"/>
                    </w:rPr>
                    <w:t>COD</w:t>
                  </w:r>
                  <w:r w:rsidRPr="00600694">
                    <w:rPr>
                      <w:sz w:val="18"/>
                      <w:szCs w:val="18"/>
                      <w:vertAlign w:val="subscript"/>
                    </w:rPr>
                    <w:t>Cr</w:t>
                  </w:r>
                  <w:proofErr w:type="spellEnd"/>
                </w:p>
              </w:tc>
              <w:tc>
                <w:tcPr>
                  <w:tcW w:w="1479" w:type="dxa"/>
                  <w:shd w:val="clear" w:color="auto" w:fill="auto"/>
                  <w:vAlign w:val="center"/>
                </w:tcPr>
                <w:p w14:paraId="6B566263" w14:textId="12F41003" w:rsidR="004A2B64" w:rsidRPr="00600694" w:rsidRDefault="00EC0E90" w:rsidP="004A2B64">
                  <w:pPr>
                    <w:pStyle w:val="14"/>
                    <w:overflowPunct w:val="0"/>
                    <w:adjustRightInd w:val="0"/>
                    <w:snapToGrid w:val="0"/>
                    <w:spacing w:line="240" w:lineRule="auto"/>
                    <w:ind w:firstLine="0"/>
                    <w:jc w:val="center"/>
                    <w:rPr>
                      <w:sz w:val="18"/>
                      <w:szCs w:val="18"/>
                    </w:rPr>
                  </w:pPr>
                  <w:r w:rsidRPr="00600694">
                    <w:rPr>
                      <w:rFonts w:hint="eastAsia"/>
                      <w:sz w:val="18"/>
                      <w:szCs w:val="18"/>
                    </w:rPr>
                    <w:t>0.</w:t>
                  </w:r>
                  <w:r w:rsidR="004F5897" w:rsidRPr="00600694">
                    <w:rPr>
                      <w:rFonts w:hint="eastAsia"/>
                      <w:sz w:val="18"/>
                      <w:szCs w:val="18"/>
                    </w:rPr>
                    <w:t>405</w:t>
                  </w:r>
                </w:p>
              </w:tc>
            </w:tr>
            <w:tr w:rsidR="00600694" w:rsidRPr="00600694" w14:paraId="1BE65CB6" w14:textId="77777777" w:rsidTr="0045315C">
              <w:trPr>
                <w:jc w:val="center"/>
              </w:trPr>
              <w:tc>
                <w:tcPr>
                  <w:tcW w:w="1838" w:type="dxa"/>
                  <w:gridSpan w:val="2"/>
                  <w:vMerge/>
                  <w:shd w:val="clear" w:color="auto" w:fill="auto"/>
                  <w:vAlign w:val="center"/>
                </w:tcPr>
                <w:p w14:paraId="3ADE6951" w14:textId="77777777" w:rsidR="004A2B64" w:rsidRPr="00600694" w:rsidRDefault="004A2B64" w:rsidP="004A2B64">
                  <w:pPr>
                    <w:pStyle w:val="14"/>
                    <w:overflowPunct w:val="0"/>
                    <w:adjustRightInd w:val="0"/>
                    <w:snapToGrid w:val="0"/>
                    <w:spacing w:line="240" w:lineRule="auto"/>
                    <w:ind w:firstLine="0"/>
                    <w:jc w:val="center"/>
                    <w:rPr>
                      <w:sz w:val="18"/>
                      <w:szCs w:val="18"/>
                    </w:rPr>
                  </w:pPr>
                </w:p>
              </w:tc>
              <w:tc>
                <w:tcPr>
                  <w:tcW w:w="5337" w:type="dxa"/>
                  <w:gridSpan w:val="5"/>
                  <w:shd w:val="clear" w:color="auto" w:fill="auto"/>
                  <w:vAlign w:val="center"/>
                </w:tcPr>
                <w:p w14:paraId="017B0AAB" w14:textId="26D7FE7B" w:rsidR="004A2B64" w:rsidRPr="00600694" w:rsidRDefault="004A2B64" w:rsidP="004A2B64">
                  <w:pPr>
                    <w:pStyle w:val="14"/>
                    <w:overflowPunct w:val="0"/>
                    <w:adjustRightInd w:val="0"/>
                    <w:snapToGrid w:val="0"/>
                    <w:spacing w:line="240" w:lineRule="auto"/>
                    <w:ind w:firstLine="0"/>
                    <w:jc w:val="center"/>
                    <w:rPr>
                      <w:sz w:val="18"/>
                      <w:szCs w:val="18"/>
                    </w:rPr>
                  </w:pPr>
                  <w:r w:rsidRPr="00600694">
                    <w:rPr>
                      <w:sz w:val="18"/>
                      <w:szCs w:val="18"/>
                    </w:rPr>
                    <w:t>NH</w:t>
                  </w:r>
                  <w:r w:rsidRPr="00600694">
                    <w:rPr>
                      <w:sz w:val="18"/>
                      <w:szCs w:val="18"/>
                      <w:vertAlign w:val="subscript"/>
                    </w:rPr>
                    <w:t>3</w:t>
                  </w:r>
                  <w:r w:rsidRPr="00600694">
                    <w:rPr>
                      <w:sz w:val="18"/>
                      <w:szCs w:val="18"/>
                    </w:rPr>
                    <w:t>-N</w:t>
                  </w:r>
                </w:p>
              </w:tc>
              <w:tc>
                <w:tcPr>
                  <w:tcW w:w="1479" w:type="dxa"/>
                  <w:shd w:val="clear" w:color="auto" w:fill="auto"/>
                  <w:vAlign w:val="center"/>
                </w:tcPr>
                <w:p w14:paraId="6854E51C" w14:textId="65D98B95" w:rsidR="004A2B64" w:rsidRPr="00600694" w:rsidRDefault="00EC0E90" w:rsidP="004A2B64">
                  <w:pPr>
                    <w:pStyle w:val="14"/>
                    <w:overflowPunct w:val="0"/>
                    <w:adjustRightInd w:val="0"/>
                    <w:snapToGrid w:val="0"/>
                    <w:spacing w:line="240" w:lineRule="auto"/>
                    <w:ind w:firstLine="0"/>
                    <w:jc w:val="center"/>
                    <w:rPr>
                      <w:sz w:val="18"/>
                      <w:szCs w:val="18"/>
                    </w:rPr>
                  </w:pPr>
                  <w:r w:rsidRPr="00600694">
                    <w:rPr>
                      <w:rFonts w:hint="eastAsia"/>
                      <w:sz w:val="18"/>
                      <w:szCs w:val="18"/>
                    </w:rPr>
                    <w:t>0.0</w:t>
                  </w:r>
                  <w:r w:rsidR="004F5897" w:rsidRPr="00600694">
                    <w:rPr>
                      <w:rFonts w:hint="eastAsia"/>
                      <w:sz w:val="18"/>
                      <w:szCs w:val="18"/>
                    </w:rPr>
                    <w:t>28</w:t>
                  </w:r>
                </w:p>
              </w:tc>
            </w:tr>
          </w:tbl>
          <w:p w14:paraId="14493545" w14:textId="300A86DE" w:rsidR="006433CB" w:rsidRPr="00600694" w:rsidRDefault="006433CB" w:rsidP="006433CB">
            <w:pPr>
              <w:adjustRightInd w:val="0"/>
              <w:snapToGrid w:val="0"/>
              <w:jc w:val="center"/>
              <w:rPr>
                <w:sz w:val="24"/>
              </w:rPr>
            </w:pPr>
            <w:r w:rsidRPr="00600694">
              <w:rPr>
                <w:rFonts w:hint="eastAsia"/>
                <w:b/>
              </w:rPr>
              <w:t>表</w:t>
            </w:r>
            <w:r w:rsidRPr="00600694">
              <w:rPr>
                <w:rFonts w:hint="eastAsia"/>
                <w:b/>
              </w:rPr>
              <w:t>7-</w:t>
            </w:r>
            <w:r w:rsidR="004A2B64" w:rsidRPr="00600694">
              <w:rPr>
                <w:b/>
              </w:rPr>
              <w:t>5</w:t>
            </w:r>
            <w:r w:rsidRPr="00600694">
              <w:rPr>
                <w:rFonts w:hint="eastAsia"/>
                <w:b/>
              </w:rPr>
              <w:t xml:space="preserve">   </w:t>
            </w:r>
            <w:r w:rsidRPr="00600694">
              <w:rPr>
                <w:rFonts w:hint="eastAsia"/>
                <w:b/>
              </w:rPr>
              <w:t>环境监测计划及记录信息表</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1134"/>
              <w:gridCol w:w="1236"/>
              <w:gridCol w:w="992"/>
              <w:gridCol w:w="1620"/>
              <w:gridCol w:w="1417"/>
              <w:gridCol w:w="1669"/>
            </w:tblGrid>
            <w:tr w:rsidR="00600694" w:rsidRPr="00600694" w14:paraId="28D0E511" w14:textId="77777777" w:rsidTr="0045315C">
              <w:trPr>
                <w:trHeight w:val="45"/>
                <w:jc w:val="center"/>
              </w:trPr>
              <w:tc>
                <w:tcPr>
                  <w:tcW w:w="623" w:type="dxa"/>
                  <w:shd w:val="clear" w:color="auto" w:fill="auto"/>
                  <w:vAlign w:val="center"/>
                </w:tcPr>
                <w:p w14:paraId="578D46BF" w14:textId="77777777" w:rsidR="006433CB" w:rsidRPr="00600694" w:rsidRDefault="006433CB" w:rsidP="00717F53">
                  <w:pPr>
                    <w:pStyle w:val="14"/>
                    <w:overflowPunct w:val="0"/>
                    <w:adjustRightInd w:val="0"/>
                    <w:snapToGrid w:val="0"/>
                    <w:spacing w:line="240" w:lineRule="auto"/>
                    <w:ind w:firstLine="0"/>
                    <w:jc w:val="center"/>
                    <w:rPr>
                      <w:b/>
                      <w:sz w:val="18"/>
                      <w:szCs w:val="18"/>
                    </w:rPr>
                  </w:pPr>
                  <w:r w:rsidRPr="00600694">
                    <w:rPr>
                      <w:b/>
                      <w:sz w:val="18"/>
                      <w:szCs w:val="18"/>
                    </w:rPr>
                    <w:t>序号</w:t>
                  </w:r>
                </w:p>
              </w:tc>
              <w:tc>
                <w:tcPr>
                  <w:tcW w:w="1134" w:type="dxa"/>
                  <w:shd w:val="clear" w:color="auto" w:fill="auto"/>
                  <w:vAlign w:val="center"/>
                </w:tcPr>
                <w:p w14:paraId="61E00472" w14:textId="77777777" w:rsidR="006433CB" w:rsidRPr="00600694" w:rsidRDefault="006433CB" w:rsidP="00717F53">
                  <w:pPr>
                    <w:pStyle w:val="14"/>
                    <w:overflowPunct w:val="0"/>
                    <w:adjustRightInd w:val="0"/>
                    <w:snapToGrid w:val="0"/>
                    <w:spacing w:line="240" w:lineRule="auto"/>
                    <w:ind w:firstLine="0"/>
                    <w:jc w:val="center"/>
                    <w:rPr>
                      <w:b/>
                      <w:sz w:val="18"/>
                      <w:szCs w:val="18"/>
                    </w:rPr>
                  </w:pPr>
                  <w:r w:rsidRPr="00600694">
                    <w:rPr>
                      <w:b/>
                      <w:sz w:val="18"/>
                      <w:szCs w:val="18"/>
                    </w:rPr>
                    <w:t>排放口编号</w:t>
                  </w:r>
                </w:p>
              </w:tc>
              <w:tc>
                <w:tcPr>
                  <w:tcW w:w="1236" w:type="dxa"/>
                  <w:shd w:val="clear" w:color="auto" w:fill="auto"/>
                  <w:vAlign w:val="center"/>
                </w:tcPr>
                <w:p w14:paraId="6A177B4E" w14:textId="77777777" w:rsidR="006433CB" w:rsidRPr="00600694" w:rsidRDefault="006433CB" w:rsidP="00717F53">
                  <w:pPr>
                    <w:pStyle w:val="14"/>
                    <w:overflowPunct w:val="0"/>
                    <w:adjustRightInd w:val="0"/>
                    <w:snapToGrid w:val="0"/>
                    <w:spacing w:line="240" w:lineRule="auto"/>
                    <w:ind w:firstLine="0"/>
                    <w:jc w:val="center"/>
                    <w:rPr>
                      <w:b/>
                      <w:sz w:val="18"/>
                      <w:szCs w:val="18"/>
                    </w:rPr>
                  </w:pPr>
                  <w:r w:rsidRPr="00600694">
                    <w:rPr>
                      <w:b/>
                      <w:sz w:val="18"/>
                      <w:szCs w:val="18"/>
                    </w:rPr>
                    <w:t>污染物名称</w:t>
                  </w:r>
                </w:p>
              </w:tc>
              <w:tc>
                <w:tcPr>
                  <w:tcW w:w="992" w:type="dxa"/>
                  <w:shd w:val="clear" w:color="auto" w:fill="auto"/>
                  <w:vAlign w:val="center"/>
                </w:tcPr>
                <w:p w14:paraId="21E23CC6" w14:textId="77777777" w:rsidR="006433CB" w:rsidRPr="00600694" w:rsidRDefault="006433CB" w:rsidP="00717F53">
                  <w:pPr>
                    <w:pStyle w:val="14"/>
                    <w:overflowPunct w:val="0"/>
                    <w:adjustRightInd w:val="0"/>
                    <w:snapToGrid w:val="0"/>
                    <w:spacing w:line="240" w:lineRule="auto"/>
                    <w:ind w:firstLine="0"/>
                    <w:jc w:val="center"/>
                    <w:rPr>
                      <w:b/>
                      <w:sz w:val="18"/>
                      <w:szCs w:val="18"/>
                    </w:rPr>
                  </w:pPr>
                  <w:r w:rsidRPr="00600694">
                    <w:rPr>
                      <w:b/>
                      <w:sz w:val="18"/>
                      <w:szCs w:val="18"/>
                    </w:rPr>
                    <w:t>监测设施</w:t>
                  </w:r>
                </w:p>
              </w:tc>
              <w:tc>
                <w:tcPr>
                  <w:tcW w:w="1620" w:type="dxa"/>
                  <w:shd w:val="clear" w:color="auto" w:fill="auto"/>
                  <w:vAlign w:val="center"/>
                </w:tcPr>
                <w:p w14:paraId="7F423ECF" w14:textId="77777777" w:rsidR="0045315C" w:rsidRPr="00600694" w:rsidRDefault="006433CB" w:rsidP="0045315C">
                  <w:pPr>
                    <w:pStyle w:val="14"/>
                    <w:overflowPunct w:val="0"/>
                    <w:adjustRightInd w:val="0"/>
                    <w:snapToGrid w:val="0"/>
                    <w:spacing w:line="240" w:lineRule="auto"/>
                    <w:ind w:firstLine="0"/>
                    <w:jc w:val="center"/>
                    <w:rPr>
                      <w:b/>
                      <w:sz w:val="18"/>
                      <w:szCs w:val="18"/>
                    </w:rPr>
                  </w:pPr>
                  <w:r w:rsidRPr="00600694">
                    <w:rPr>
                      <w:b/>
                      <w:sz w:val="18"/>
                      <w:szCs w:val="18"/>
                    </w:rPr>
                    <w:t>手工监测采样</w:t>
                  </w:r>
                </w:p>
                <w:p w14:paraId="2B7084F6" w14:textId="77777777" w:rsidR="006433CB" w:rsidRPr="00600694" w:rsidRDefault="006433CB" w:rsidP="0045315C">
                  <w:pPr>
                    <w:pStyle w:val="14"/>
                    <w:overflowPunct w:val="0"/>
                    <w:adjustRightInd w:val="0"/>
                    <w:snapToGrid w:val="0"/>
                    <w:spacing w:line="240" w:lineRule="auto"/>
                    <w:ind w:firstLine="0"/>
                    <w:jc w:val="center"/>
                    <w:rPr>
                      <w:b/>
                      <w:sz w:val="18"/>
                      <w:szCs w:val="18"/>
                    </w:rPr>
                  </w:pPr>
                  <w:r w:rsidRPr="00600694">
                    <w:rPr>
                      <w:b/>
                      <w:sz w:val="18"/>
                      <w:szCs w:val="18"/>
                    </w:rPr>
                    <w:t>方法及个数</w:t>
                  </w:r>
                </w:p>
              </w:tc>
              <w:tc>
                <w:tcPr>
                  <w:tcW w:w="1417" w:type="dxa"/>
                  <w:shd w:val="clear" w:color="auto" w:fill="auto"/>
                  <w:vAlign w:val="center"/>
                </w:tcPr>
                <w:p w14:paraId="16A98B4A" w14:textId="77777777" w:rsidR="006433CB" w:rsidRPr="00600694" w:rsidRDefault="006433CB" w:rsidP="00717F53">
                  <w:pPr>
                    <w:pStyle w:val="14"/>
                    <w:overflowPunct w:val="0"/>
                    <w:adjustRightInd w:val="0"/>
                    <w:snapToGrid w:val="0"/>
                    <w:spacing w:line="240" w:lineRule="auto"/>
                    <w:ind w:firstLine="0"/>
                    <w:jc w:val="center"/>
                    <w:rPr>
                      <w:b/>
                      <w:sz w:val="18"/>
                      <w:szCs w:val="18"/>
                    </w:rPr>
                  </w:pPr>
                  <w:r w:rsidRPr="00600694">
                    <w:rPr>
                      <w:b/>
                      <w:sz w:val="18"/>
                      <w:szCs w:val="18"/>
                    </w:rPr>
                    <w:t>手工监测频次</w:t>
                  </w:r>
                </w:p>
              </w:tc>
              <w:tc>
                <w:tcPr>
                  <w:tcW w:w="1669" w:type="dxa"/>
                  <w:shd w:val="clear" w:color="auto" w:fill="auto"/>
                  <w:vAlign w:val="center"/>
                </w:tcPr>
                <w:p w14:paraId="01515906" w14:textId="77777777" w:rsidR="006433CB" w:rsidRPr="00600694" w:rsidRDefault="006433CB" w:rsidP="00717F53">
                  <w:pPr>
                    <w:pStyle w:val="14"/>
                    <w:overflowPunct w:val="0"/>
                    <w:adjustRightInd w:val="0"/>
                    <w:snapToGrid w:val="0"/>
                    <w:spacing w:line="240" w:lineRule="auto"/>
                    <w:ind w:firstLine="0"/>
                    <w:jc w:val="center"/>
                    <w:rPr>
                      <w:b/>
                      <w:sz w:val="18"/>
                      <w:szCs w:val="18"/>
                    </w:rPr>
                  </w:pPr>
                  <w:r w:rsidRPr="00600694">
                    <w:rPr>
                      <w:b/>
                      <w:sz w:val="18"/>
                      <w:szCs w:val="18"/>
                    </w:rPr>
                    <w:t>手工测定方法</w:t>
                  </w:r>
                </w:p>
              </w:tc>
            </w:tr>
            <w:tr w:rsidR="00600694" w:rsidRPr="00600694" w14:paraId="3E4E521A" w14:textId="77777777" w:rsidTr="0045315C">
              <w:trPr>
                <w:trHeight w:val="45"/>
                <w:jc w:val="center"/>
              </w:trPr>
              <w:tc>
                <w:tcPr>
                  <w:tcW w:w="623" w:type="dxa"/>
                  <w:vMerge w:val="restart"/>
                  <w:shd w:val="clear" w:color="auto" w:fill="auto"/>
                  <w:vAlign w:val="center"/>
                </w:tcPr>
                <w:p w14:paraId="70F08541" w14:textId="77777777" w:rsidR="008360D5" w:rsidRPr="00600694" w:rsidRDefault="008360D5" w:rsidP="00717F53">
                  <w:pPr>
                    <w:pStyle w:val="14"/>
                    <w:overflowPunct w:val="0"/>
                    <w:adjustRightInd w:val="0"/>
                    <w:snapToGrid w:val="0"/>
                    <w:spacing w:line="240" w:lineRule="auto"/>
                    <w:ind w:firstLine="0"/>
                    <w:jc w:val="center"/>
                    <w:rPr>
                      <w:sz w:val="18"/>
                      <w:szCs w:val="18"/>
                    </w:rPr>
                  </w:pPr>
                  <w:r w:rsidRPr="00600694">
                    <w:rPr>
                      <w:sz w:val="18"/>
                      <w:szCs w:val="18"/>
                    </w:rPr>
                    <w:t>1</w:t>
                  </w:r>
                </w:p>
              </w:tc>
              <w:tc>
                <w:tcPr>
                  <w:tcW w:w="1134" w:type="dxa"/>
                  <w:vMerge w:val="restart"/>
                  <w:shd w:val="clear" w:color="auto" w:fill="auto"/>
                  <w:vAlign w:val="center"/>
                </w:tcPr>
                <w:p w14:paraId="56351047" w14:textId="5D3A3840" w:rsidR="008360D5" w:rsidRPr="00600694" w:rsidRDefault="000E0C3D" w:rsidP="00717F53">
                  <w:pPr>
                    <w:pStyle w:val="14"/>
                    <w:overflowPunct w:val="0"/>
                    <w:adjustRightInd w:val="0"/>
                    <w:snapToGrid w:val="0"/>
                    <w:spacing w:line="240" w:lineRule="auto"/>
                    <w:ind w:firstLine="0"/>
                    <w:jc w:val="center"/>
                    <w:rPr>
                      <w:sz w:val="18"/>
                      <w:szCs w:val="18"/>
                    </w:rPr>
                  </w:pPr>
                  <w:r w:rsidRPr="00600694">
                    <w:rPr>
                      <w:sz w:val="18"/>
                      <w:szCs w:val="18"/>
                    </w:rPr>
                    <w:t>DW</w:t>
                  </w:r>
                  <w:r w:rsidRPr="00600694">
                    <w:rPr>
                      <w:rFonts w:hint="eastAsia"/>
                      <w:sz w:val="18"/>
                      <w:szCs w:val="18"/>
                    </w:rPr>
                    <w:t>00</w:t>
                  </w:r>
                  <w:r w:rsidR="00B63EB3" w:rsidRPr="00600694">
                    <w:rPr>
                      <w:sz w:val="18"/>
                      <w:szCs w:val="18"/>
                    </w:rPr>
                    <w:t>1</w:t>
                  </w:r>
                </w:p>
              </w:tc>
              <w:tc>
                <w:tcPr>
                  <w:tcW w:w="1236" w:type="dxa"/>
                  <w:shd w:val="clear" w:color="auto" w:fill="auto"/>
                  <w:vAlign w:val="center"/>
                </w:tcPr>
                <w:p w14:paraId="4CBE4730" w14:textId="77777777" w:rsidR="008360D5" w:rsidRPr="00600694" w:rsidRDefault="008360D5" w:rsidP="00717F53">
                  <w:pPr>
                    <w:pStyle w:val="14"/>
                    <w:overflowPunct w:val="0"/>
                    <w:adjustRightInd w:val="0"/>
                    <w:snapToGrid w:val="0"/>
                    <w:spacing w:line="240" w:lineRule="auto"/>
                    <w:ind w:firstLine="0"/>
                    <w:jc w:val="center"/>
                    <w:rPr>
                      <w:sz w:val="18"/>
                      <w:szCs w:val="18"/>
                    </w:rPr>
                  </w:pPr>
                  <w:proofErr w:type="spellStart"/>
                  <w:r w:rsidRPr="00600694">
                    <w:rPr>
                      <w:sz w:val="18"/>
                      <w:szCs w:val="18"/>
                    </w:rPr>
                    <w:t>COD</w:t>
                  </w:r>
                  <w:r w:rsidRPr="00600694">
                    <w:rPr>
                      <w:sz w:val="18"/>
                      <w:szCs w:val="18"/>
                      <w:vertAlign w:val="subscript"/>
                    </w:rPr>
                    <w:t>Cr</w:t>
                  </w:r>
                  <w:proofErr w:type="spellEnd"/>
                </w:p>
              </w:tc>
              <w:tc>
                <w:tcPr>
                  <w:tcW w:w="992" w:type="dxa"/>
                  <w:vMerge w:val="restart"/>
                  <w:shd w:val="clear" w:color="auto" w:fill="auto"/>
                  <w:vAlign w:val="center"/>
                </w:tcPr>
                <w:p w14:paraId="3ABDDCA5" w14:textId="77777777" w:rsidR="008360D5" w:rsidRPr="00600694" w:rsidRDefault="008360D5" w:rsidP="00717F53">
                  <w:pPr>
                    <w:pStyle w:val="14"/>
                    <w:overflowPunct w:val="0"/>
                    <w:adjustRightInd w:val="0"/>
                    <w:snapToGrid w:val="0"/>
                    <w:spacing w:line="240" w:lineRule="auto"/>
                    <w:ind w:firstLine="0"/>
                    <w:jc w:val="center"/>
                    <w:rPr>
                      <w:sz w:val="18"/>
                      <w:szCs w:val="18"/>
                    </w:rPr>
                  </w:pPr>
                  <w:r w:rsidRPr="00600694">
                    <w:rPr>
                      <w:sz w:val="18"/>
                      <w:szCs w:val="18"/>
                    </w:rPr>
                    <w:t>手工</w:t>
                  </w:r>
                </w:p>
              </w:tc>
              <w:tc>
                <w:tcPr>
                  <w:tcW w:w="1620" w:type="dxa"/>
                  <w:vMerge w:val="restart"/>
                  <w:shd w:val="clear" w:color="auto" w:fill="auto"/>
                  <w:vAlign w:val="center"/>
                </w:tcPr>
                <w:p w14:paraId="20C68879" w14:textId="3F1BC4E5" w:rsidR="008360D5" w:rsidRPr="00600694" w:rsidRDefault="00E36D78" w:rsidP="00717F53">
                  <w:pPr>
                    <w:pStyle w:val="14"/>
                    <w:overflowPunct w:val="0"/>
                    <w:adjustRightInd w:val="0"/>
                    <w:snapToGrid w:val="0"/>
                    <w:spacing w:line="240" w:lineRule="auto"/>
                    <w:ind w:firstLine="0"/>
                    <w:jc w:val="center"/>
                    <w:rPr>
                      <w:sz w:val="18"/>
                      <w:szCs w:val="18"/>
                    </w:rPr>
                  </w:pPr>
                  <w:r w:rsidRPr="00600694">
                    <w:rPr>
                      <w:rFonts w:hint="eastAsia"/>
                      <w:sz w:val="18"/>
                      <w:szCs w:val="18"/>
                    </w:rPr>
                    <w:t>4</w:t>
                  </w:r>
                  <w:r w:rsidR="008360D5" w:rsidRPr="00600694">
                    <w:rPr>
                      <w:rFonts w:hint="eastAsia"/>
                      <w:sz w:val="18"/>
                      <w:szCs w:val="18"/>
                    </w:rPr>
                    <w:t>个混合样</w:t>
                  </w:r>
                </w:p>
              </w:tc>
              <w:tc>
                <w:tcPr>
                  <w:tcW w:w="1417" w:type="dxa"/>
                  <w:vMerge w:val="restart"/>
                  <w:shd w:val="clear" w:color="auto" w:fill="auto"/>
                  <w:vAlign w:val="center"/>
                </w:tcPr>
                <w:p w14:paraId="7B6E5E53" w14:textId="77777777" w:rsidR="008360D5" w:rsidRPr="00600694" w:rsidRDefault="008360D5" w:rsidP="00717F53">
                  <w:pPr>
                    <w:pStyle w:val="14"/>
                    <w:overflowPunct w:val="0"/>
                    <w:adjustRightInd w:val="0"/>
                    <w:snapToGrid w:val="0"/>
                    <w:spacing w:line="240" w:lineRule="auto"/>
                    <w:ind w:firstLine="0"/>
                    <w:jc w:val="center"/>
                    <w:rPr>
                      <w:sz w:val="18"/>
                      <w:szCs w:val="18"/>
                    </w:rPr>
                  </w:pPr>
                  <w:r w:rsidRPr="00600694">
                    <w:rPr>
                      <w:sz w:val="18"/>
                      <w:szCs w:val="18"/>
                    </w:rPr>
                    <w:t>1</w:t>
                  </w:r>
                  <w:r w:rsidRPr="00600694">
                    <w:rPr>
                      <w:sz w:val="18"/>
                      <w:szCs w:val="18"/>
                    </w:rPr>
                    <w:t>次</w:t>
                  </w:r>
                  <w:r w:rsidRPr="00600694">
                    <w:rPr>
                      <w:sz w:val="18"/>
                      <w:szCs w:val="18"/>
                    </w:rPr>
                    <w:t>/</w:t>
                  </w:r>
                  <w:r w:rsidRPr="00600694">
                    <w:rPr>
                      <w:rFonts w:hint="eastAsia"/>
                      <w:sz w:val="18"/>
                      <w:szCs w:val="18"/>
                    </w:rPr>
                    <w:t>季度</w:t>
                  </w:r>
                </w:p>
              </w:tc>
              <w:tc>
                <w:tcPr>
                  <w:tcW w:w="1669" w:type="dxa"/>
                  <w:shd w:val="clear" w:color="auto" w:fill="auto"/>
                  <w:vAlign w:val="center"/>
                </w:tcPr>
                <w:p w14:paraId="54258439" w14:textId="77777777" w:rsidR="008360D5" w:rsidRPr="00600694" w:rsidRDefault="008360D5" w:rsidP="00717F53">
                  <w:pPr>
                    <w:pStyle w:val="14"/>
                    <w:overflowPunct w:val="0"/>
                    <w:adjustRightInd w:val="0"/>
                    <w:snapToGrid w:val="0"/>
                    <w:spacing w:line="240" w:lineRule="auto"/>
                    <w:ind w:firstLine="0"/>
                    <w:jc w:val="center"/>
                    <w:rPr>
                      <w:sz w:val="18"/>
                      <w:szCs w:val="18"/>
                    </w:rPr>
                  </w:pPr>
                  <w:r w:rsidRPr="00600694">
                    <w:rPr>
                      <w:sz w:val="18"/>
                      <w:szCs w:val="18"/>
                    </w:rPr>
                    <w:t>重铬酸钾法</w:t>
                  </w:r>
                </w:p>
              </w:tc>
            </w:tr>
            <w:tr w:rsidR="00600694" w:rsidRPr="00600694" w14:paraId="00F7BD45" w14:textId="77777777" w:rsidTr="0045315C">
              <w:trPr>
                <w:trHeight w:val="45"/>
                <w:jc w:val="center"/>
              </w:trPr>
              <w:tc>
                <w:tcPr>
                  <w:tcW w:w="623" w:type="dxa"/>
                  <w:vMerge/>
                  <w:shd w:val="clear" w:color="auto" w:fill="auto"/>
                  <w:vAlign w:val="center"/>
                </w:tcPr>
                <w:p w14:paraId="4188DC9F" w14:textId="77777777" w:rsidR="00E97C60" w:rsidRPr="00600694" w:rsidRDefault="00E97C60" w:rsidP="00E97C60">
                  <w:pPr>
                    <w:pStyle w:val="14"/>
                    <w:overflowPunct w:val="0"/>
                    <w:adjustRightInd w:val="0"/>
                    <w:snapToGrid w:val="0"/>
                    <w:spacing w:line="240" w:lineRule="auto"/>
                    <w:ind w:firstLine="0"/>
                    <w:jc w:val="center"/>
                    <w:rPr>
                      <w:sz w:val="18"/>
                      <w:szCs w:val="18"/>
                    </w:rPr>
                  </w:pPr>
                </w:p>
              </w:tc>
              <w:tc>
                <w:tcPr>
                  <w:tcW w:w="1134" w:type="dxa"/>
                  <w:vMerge/>
                  <w:shd w:val="clear" w:color="auto" w:fill="auto"/>
                  <w:vAlign w:val="center"/>
                </w:tcPr>
                <w:p w14:paraId="3A8484B2" w14:textId="77777777" w:rsidR="00E97C60" w:rsidRPr="00600694" w:rsidRDefault="00E97C60" w:rsidP="00E97C60">
                  <w:pPr>
                    <w:pStyle w:val="14"/>
                    <w:overflowPunct w:val="0"/>
                    <w:adjustRightInd w:val="0"/>
                    <w:snapToGrid w:val="0"/>
                    <w:spacing w:line="240" w:lineRule="auto"/>
                    <w:ind w:firstLine="0"/>
                    <w:jc w:val="center"/>
                    <w:rPr>
                      <w:sz w:val="18"/>
                      <w:szCs w:val="18"/>
                    </w:rPr>
                  </w:pPr>
                </w:p>
              </w:tc>
              <w:tc>
                <w:tcPr>
                  <w:tcW w:w="1236" w:type="dxa"/>
                  <w:shd w:val="clear" w:color="auto" w:fill="auto"/>
                  <w:vAlign w:val="center"/>
                </w:tcPr>
                <w:p w14:paraId="08E37EB4" w14:textId="0A53CB56" w:rsidR="00E97C60" w:rsidRPr="00600694" w:rsidRDefault="004A2B64" w:rsidP="00E97C60">
                  <w:pPr>
                    <w:pStyle w:val="14"/>
                    <w:overflowPunct w:val="0"/>
                    <w:adjustRightInd w:val="0"/>
                    <w:snapToGrid w:val="0"/>
                    <w:spacing w:line="240" w:lineRule="auto"/>
                    <w:ind w:firstLine="0"/>
                    <w:jc w:val="center"/>
                    <w:rPr>
                      <w:sz w:val="18"/>
                      <w:szCs w:val="18"/>
                    </w:rPr>
                  </w:pPr>
                  <w:r w:rsidRPr="00600694">
                    <w:rPr>
                      <w:sz w:val="18"/>
                      <w:szCs w:val="18"/>
                    </w:rPr>
                    <w:t>NH</w:t>
                  </w:r>
                  <w:r w:rsidRPr="00600694">
                    <w:rPr>
                      <w:sz w:val="18"/>
                      <w:szCs w:val="18"/>
                      <w:vertAlign w:val="subscript"/>
                    </w:rPr>
                    <w:t>3</w:t>
                  </w:r>
                  <w:r w:rsidRPr="00600694">
                    <w:rPr>
                      <w:sz w:val="18"/>
                      <w:szCs w:val="18"/>
                    </w:rPr>
                    <w:t>-N</w:t>
                  </w:r>
                </w:p>
              </w:tc>
              <w:tc>
                <w:tcPr>
                  <w:tcW w:w="992" w:type="dxa"/>
                  <w:vMerge/>
                  <w:shd w:val="clear" w:color="auto" w:fill="auto"/>
                  <w:vAlign w:val="center"/>
                </w:tcPr>
                <w:p w14:paraId="1A80714C" w14:textId="77777777" w:rsidR="00E97C60" w:rsidRPr="00600694" w:rsidRDefault="00E97C60" w:rsidP="00E97C60">
                  <w:pPr>
                    <w:pStyle w:val="14"/>
                    <w:overflowPunct w:val="0"/>
                    <w:adjustRightInd w:val="0"/>
                    <w:snapToGrid w:val="0"/>
                    <w:spacing w:line="240" w:lineRule="auto"/>
                    <w:ind w:firstLine="0"/>
                    <w:jc w:val="center"/>
                    <w:rPr>
                      <w:sz w:val="18"/>
                      <w:szCs w:val="18"/>
                    </w:rPr>
                  </w:pPr>
                </w:p>
              </w:tc>
              <w:tc>
                <w:tcPr>
                  <w:tcW w:w="1620" w:type="dxa"/>
                  <w:vMerge/>
                  <w:shd w:val="clear" w:color="auto" w:fill="auto"/>
                  <w:vAlign w:val="center"/>
                </w:tcPr>
                <w:p w14:paraId="4C872309" w14:textId="77777777" w:rsidR="00E97C60" w:rsidRPr="00600694" w:rsidRDefault="00E97C60" w:rsidP="00E97C60">
                  <w:pPr>
                    <w:pStyle w:val="14"/>
                    <w:overflowPunct w:val="0"/>
                    <w:adjustRightInd w:val="0"/>
                    <w:snapToGrid w:val="0"/>
                    <w:spacing w:line="240" w:lineRule="auto"/>
                    <w:ind w:firstLine="0"/>
                    <w:jc w:val="center"/>
                    <w:rPr>
                      <w:sz w:val="18"/>
                      <w:szCs w:val="18"/>
                    </w:rPr>
                  </w:pPr>
                </w:p>
              </w:tc>
              <w:tc>
                <w:tcPr>
                  <w:tcW w:w="1417" w:type="dxa"/>
                  <w:vMerge/>
                  <w:shd w:val="clear" w:color="auto" w:fill="auto"/>
                  <w:vAlign w:val="center"/>
                </w:tcPr>
                <w:p w14:paraId="7757F379" w14:textId="77777777" w:rsidR="00E97C60" w:rsidRPr="00600694" w:rsidRDefault="00E97C60" w:rsidP="00E97C60">
                  <w:pPr>
                    <w:pStyle w:val="14"/>
                    <w:overflowPunct w:val="0"/>
                    <w:adjustRightInd w:val="0"/>
                    <w:snapToGrid w:val="0"/>
                    <w:spacing w:line="240" w:lineRule="auto"/>
                    <w:ind w:firstLine="0"/>
                    <w:jc w:val="center"/>
                    <w:rPr>
                      <w:sz w:val="18"/>
                      <w:szCs w:val="18"/>
                    </w:rPr>
                  </w:pPr>
                </w:p>
              </w:tc>
              <w:tc>
                <w:tcPr>
                  <w:tcW w:w="1669" w:type="dxa"/>
                  <w:shd w:val="clear" w:color="auto" w:fill="auto"/>
                  <w:vAlign w:val="center"/>
                </w:tcPr>
                <w:p w14:paraId="042455AF" w14:textId="193A8905" w:rsidR="00E97C60" w:rsidRPr="00600694" w:rsidRDefault="004A2B64" w:rsidP="00E97C60">
                  <w:pPr>
                    <w:pStyle w:val="14"/>
                    <w:overflowPunct w:val="0"/>
                    <w:adjustRightInd w:val="0"/>
                    <w:snapToGrid w:val="0"/>
                    <w:spacing w:line="240" w:lineRule="auto"/>
                    <w:ind w:firstLine="0"/>
                    <w:jc w:val="center"/>
                    <w:rPr>
                      <w:sz w:val="18"/>
                      <w:szCs w:val="18"/>
                    </w:rPr>
                  </w:pPr>
                  <w:r w:rsidRPr="00600694">
                    <w:rPr>
                      <w:sz w:val="18"/>
                      <w:szCs w:val="18"/>
                    </w:rPr>
                    <w:t>水杨酸分光光度法</w:t>
                  </w:r>
                </w:p>
              </w:tc>
            </w:tr>
          </w:tbl>
          <w:p w14:paraId="6D472EDF" w14:textId="301ACBD2" w:rsidR="00583BF1" w:rsidRPr="00600694" w:rsidRDefault="00583BF1" w:rsidP="00583BF1">
            <w:pPr>
              <w:adjustRightInd w:val="0"/>
              <w:snapToGrid w:val="0"/>
              <w:jc w:val="center"/>
              <w:rPr>
                <w:sz w:val="24"/>
              </w:rPr>
            </w:pPr>
            <w:r w:rsidRPr="00600694">
              <w:rPr>
                <w:rFonts w:hint="eastAsia"/>
                <w:b/>
              </w:rPr>
              <w:t>表</w:t>
            </w:r>
            <w:r w:rsidR="00A81F24" w:rsidRPr="00600694">
              <w:rPr>
                <w:rFonts w:hint="eastAsia"/>
                <w:b/>
              </w:rPr>
              <w:t>7-</w:t>
            </w:r>
            <w:r w:rsidR="004A2B64" w:rsidRPr="00600694">
              <w:rPr>
                <w:b/>
              </w:rPr>
              <w:t>6</w:t>
            </w:r>
            <w:r w:rsidRPr="00600694">
              <w:rPr>
                <w:rFonts w:hint="eastAsia"/>
                <w:b/>
              </w:rPr>
              <w:t xml:space="preserve">   </w:t>
            </w:r>
            <w:r w:rsidR="00A81F24" w:rsidRPr="00600694">
              <w:rPr>
                <w:rFonts w:hint="eastAsia"/>
                <w:b/>
              </w:rPr>
              <w:t>建设项目地表水环境影响评价自查</w:t>
            </w:r>
            <w:r w:rsidRPr="00600694">
              <w:rPr>
                <w:rFonts w:hint="eastAsia"/>
                <w:b/>
              </w:rPr>
              <w:t>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487"/>
              <w:gridCol w:w="1621"/>
              <w:gridCol w:w="157"/>
              <w:gridCol w:w="923"/>
              <w:gridCol w:w="541"/>
              <w:gridCol w:w="439"/>
              <w:gridCol w:w="573"/>
              <w:gridCol w:w="540"/>
              <w:gridCol w:w="304"/>
              <w:gridCol w:w="777"/>
              <w:gridCol w:w="345"/>
              <w:gridCol w:w="732"/>
            </w:tblGrid>
            <w:tr w:rsidR="00600694" w:rsidRPr="00600694" w14:paraId="1E016B0E" w14:textId="77777777" w:rsidTr="00E002D5">
              <w:trPr>
                <w:jc w:val="center"/>
              </w:trPr>
              <w:tc>
                <w:tcPr>
                  <w:tcW w:w="1893" w:type="dxa"/>
                  <w:gridSpan w:val="2"/>
                  <w:shd w:val="clear" w:color="auto" w:fill="auto"/>
                  <w:vAlign w:val="center"/>
                </w:tcPr>
                <w:p w14:paraId="5EDE21D0" w14:textId="77777777" w:rsidR="00A81F24" w:rsidRPr="00600694" w:rsidRDefault="00A81F24" w:rsidP="00717F53">
                  <w:pPr>
                    <w:adjustRightInd w:val="0"/>
                    <w:snapToGrid w:val="0"/>
                    <w:jc w:val="center"/>
                    <w:rPr>
                      <w:b/>
                      <w:sz w:val="18"/>
                      <w:szCs w:val="18"/>
                    </w:rPr>
                  </w:pPr>
                  <w:r w:rsidRPr="00600694">
                    <w:rPr>
                      <w:b/>
                      <w:sz w:val="18"/>
                      <w:szCs w:val="18"/>
                    </w:rPr>
                    <w:t>工作内容</w:t>
                  </w:r>
                </w:p>
              </w:tc>
              <w:tc>
                <w:tcPr>
                  <w:tcW w:w="6952" w:type="dxa"/>
                  <w:gridSpan w:val="11"/>
                  <w:shd w:val="clear" w:color="auto" w:fill="auto"/>
                  <w:vAlign w:val="center"/>
                </w:tcPr>
                <w:p w14:paraId="0AC40BB2" w14:textId="77777777" w:rsidR="00A81F24" w:rsidRPr="00600694" w:rsidRDefault="00A81F24" w:rsidP="00717F53">
                  <w:pPr>
                    <w:adjustRightInd w:val="0"/>
                    <w:snapToGrid w:val="0"/>
                    <w:jc w:val="center"/>
                    <w:rPr>
                      <w:b/>
                      <w:sz w:val="18"/>
                      <w:szCs w:val="18"/>
                    </w:rPr>
                  </w:pPr>
                  <w:r w:rsidRPr="00600694">
                    <w:rPr>
                      <w:b/>
                      <w:sz w:val="18"/>
                      <w:szCs w:val="18"/>
                    </w:rPr>
                    <w:t>自查项目</w:t>
                  </w:r>
                </w:p>
              </w:tc>
            </w:tr>
            <w:tr w:rsidR="00600694" w:rsidRPr="00600694" w14:paraId="21203AC3" w14:textId="77777777" w:rsidTr="00E002D5">
              <w:trPr>
                <w:jc w:val="center"/>
              </w:trPr>
              <w:tc>
                <w:tcPr>
                  <w:tcW w:w="406" w:type="dxa"/>
                  <w:vMerge w:val="restart"/>
                  <w:shd w:val="clear" w:color="auto" w:fill="auto"/>
                  <w:vAlign w:val="center"/>
                </w:tcPr>
                <w:p w14:paraId="3774C530" w14:textId="77777777" w:rsidR="00A81F24" w:rsidRPr="00600694" w:rsidRDefault="00A81F24" w:rsidP="00717F53">
                  <w:pPr>
                    <w:adjustRightInd w:val="0"/>
                    <w:snapToGrid w:val="0"/>
                    <w:jc w:val="center"/>
                    <w:rPr>
                      <w:sz w:val="18"/>
                      <w:szCs w:val="18"/>
                    </w:rPr>
                  </w:pPr>
                  <w:r w:rsidRPr="00600694">
                    <w:rPr>
                      <w:sz w:val="18"/>
                      <w:szCs w:val="18"/>
                    </w:rPr>
                    <w:t>影响识别</w:t>
                  </w:r>
                </w:p>
              </w:tc>
              <w:tc>
                <w:tcPr>
                  <w:tcW w:w="1487" w:type="dxa"/>
                  <w:shd w:val="clear" w:color="auto" w:fill="auto"/>
                  <w:vAlign w:val="center"/>
                </w:tcPr>
                <w:p w14:paraId="15BD98C2" w14:textId="77777777" w:rsidR="00A81F24" w:rsidRPr="00600694" w:rsidRDefault="00A81F24" w:rsidP="00717F53">
                  <w:pPr>
                    <w:adjustRightInd w:val="0"/>
                    <w:snapToGrid w:val="0"/>
                    <w:jc w:val="center"/>
                    <w:rPr>
                      <w:sz w:val="18"/>
                      <w:szCs w:val="18"/>
                    </w:rPr>
                  </w:pPr>
                  <w:r w:rsidRPr="00600694">
                    <w:rPr>
                      <w:sz w:val="18"/>
                      <w:szCs w:val="18"/>
                    </w:rPr>
                    <w:t>影响类型</w:t>
                  </w:r>
                </w:p>
              </w:tc>
              <w:tc>
                <w:tcPr>
                  <w:tcW w:w="6952" w:type="dxa"/>
                  <w:gridSpan w:val="11"/>
                  <w:shd w:val="clear" w:color="auto" w:fill="auto"/>
                  <w:vAlign w:val="center"/>
                </w:tcPr>
                <w:p w14:paraId="259A078C" w14:textId="77777777" w:rsidR="00A81F24" w:rsidRPr="00600694" w:rsidRDefault="00A81F24" w:rsidP="00717F53">
                  <w:pPr>
                    <w:adjustRightInd w:val="0"/>
                    <w:snapToGrid w:val="0"/>
                    <w:rPr>
                      <w:sz w:val="18"/>
                      <w:szCs w:val="18"/>
                    </w:rPr>
                  </w:pPr>
                  <w:r w:rsidRPr="00600694">
                    <w:rPr>
                      <w:sz w:val="18"/>
                      <w:szCs w:val="18"/>
                    </w:rPr>
                    <w:t>水污染影响型</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r w:rsidRPr="00600694">
                    <w:rPr>
                      <w:sz w:val="18"/>
                      <w:szCs w:val="18"/>
                    </w:rPr>
                    <w:t>；水文要素影响型</w:t>
                  </w:r>
                  <w:r w:rsidRPr="00600694">
                    <w:rPr>
                      <w:rFonts w:ascii="宋体" w:hAnsi="宋体" w:hint="eastAsia"/>
                      <w:sz w:val="18"/>
                      <w:szCs w:val="18"/>
                    </w:rPr>
                    <w:t>□</w:t>
                  </w:r>
                </w:p>
              </w:tc>
            </w:tr>
            <w:tr w:rsidR="00600694" w:rsidRPr="00600694" w14:paraId="0AC6C495" w14:textId="77777777" w:rsidTr="00E002D5">
              <w:trPr>
                <w:jc w:val="center"/>
              </w:trPr>
              <w:tc>
                <w:tcPr>
                  <w:tcW w:w="406" w:type="dxa"/>
                  <w:vMerge/>
                  <w:shd w:val="clear" w:color="auto" w:fill="auto"/>
                  <w:vAlign w:val="center"/>
                </w:tcPr>
                <w:p w14:paraId="6C7B0774" w14:textId="77777777" w:rsidR="00A81F24" w:rsidRPr="00600694" w:rsidRDefault="00A81F24" w:rsidP="00717F53">
                  <w:pPr>
                    <w:adjustRightInd w:val="0"/>
                    <w:snapToGrid w:val="0"/>
                    <w:jc w:val="center"/>
                    <w:rPr>
                      <w:sz w:val="18"/>
                      <w:szCs w:val="18"/>
                    </w:rPr>
                  </w:pPr>
                </w:p>
              </w:tc>
              <w:tc>
                <w:tcPr>
                  <w:tcW w:w="1487" w:type="dxa"/>
                  <w:shd w:val="clear" w:color="auto" w:fill="auto"/>
                  <w:vAlign w:val="center"/>
                </w:tcPr>
                <w:p w14:paraId="46D9EB52" w14:textId="77777777" w:rsidR="00A81F24" w:rsidRPr="00600694" w:rsidRDefault="00A81F24" w:rsidP="00717F53">
                  <w:pPr>
                    <w:adjustRightInd w:val="0"/>
                    <w:snapToGrid w:val="0"/>
                    <w:jc w:val="center"/>
                    <w:rPr>
                      <w:sz w:val="18"/>
                      <w:szCs w:val="18"/>
                    </w:rPr>
                  </w:pPr>
                  <w:r w:rsidRPr="00600694">
                    <w:rPr>
                      <w:sz w:val="18"/>
                      <w:szCs w:val="18"/>
                    </w:rPr>
                    <w:t>水环境保护目标</w:t>
                  </w:r>
                </w:p>
              </w:tc>
              <w:tc>
                <w:tcPr>
                  <w:tcW w:w="6952" w:type="dxa"/>
                  <w:gridSpan w:val="11"/>
                  <w:shd w:val="clear" w:color="auto" w:fill="auto"/>
                  <w:vAlign w:val="center"/>
                </w:tcPr>
                <w:p w14:paraId="31257E22" w14:textId="77777777" w:rsidR="00A81F24" w:rsidRPr="00600694" w:rsidRDefault="00A81F24" w:rsidP="00717F53">
                  <w:pPr>
                    <w:adjustRightInd w:val="0"/>
                    <w:snapToGrid w:val="0"/>
                    <w:jc w:val="left"/>
                    <w:rPr>
                      <w:sz w:val="18"/>
                      <w:szCs w:val="18"/>
                    </w:rPr>
                  </w:pPr>
                  <w:r w:rsidRPr="00600694">
                    <w:rPr>
                      <w:sz w:val="18"/>
                      <w:szCs w:val="18"/>
                    </w:rPr>
                    <w:t>饮用水水源保护区</w:t>
                  </w:r>
                  <w:r w:rsidRPr="00600694">
                    <w:rPr>
                      <w:rFonts w:ascii="宋体" w:hAnsi="宋体" w:hint="eastAsia"/>
                      <w:sz w:val="18"/>
                      <w:szCs w:val="18"/>
                    </w:rPr>
                    <w:t>□</w:t>
                  </w:r>
                  <w:r w:rsidRPr="00600694">
                    <w:rPr>
                      <w:sz w:val="18"/>
                      <w:szCs w:val="18"/>
                    </w:rPr>
                    <w:t>；饮用水取水口</w:t>
                  </w:r>
                  <w:r w:rsidRPr="00600694">
                    <w:rPr>
                      <w:rFonts w:ascii="宋体" w:hAnsi="宋体" w:hint="eastAsia"/>
                      <w:sz w:val="18"/>
                      <w:szCs w:val="18"/>
                    </w:rPr>
                    <w:t>□</w:t>
                  </w:r>
                  <w:r w:rsidRPr="00600694">
                    <w:rPr>
                      <w:sz w:val="18"/>
                      <w:szCs w:val="18"/>
                    </w:rPr>
                    <w:t>；涉水的自然保护区</w:t>
                  </w:r>
                  <w:r w:rsidRPr="00600694">
                    <w:rPr>
                      <w:rFonts w:ascii="宋体" w:hAnsi="宋体" w:hint="eastAsia"/>
                      <w:sz w:val="18"/>
                      <w:szCs w:val="18"/>
                    </w:rPr>
                    <w:t>□</w:t>
                  </w:r>
                  <w:r w:rsidRPr="00600694">
                    <w:rPr>
                      <w:sz w:val="18"/>
                      <w:szCs w:val="18"/>
                    </w:rPr>
                    <w:t>；重要湿地</w:t>
                  </w:r>
                  <w:r w:rsidRPr="00600694">
                    <w:rPr>
                      <w:rFonts w:ascii="宋体" w:hAnsi="宋体" w:hint="eastAsia"/>
                      <w:sz w:val="18"/>
                      <w:szCs w:val="18"/>
                    </w:rPr>
                    <w:t>□</w:t>
                  </w:r>
                  <w:r w:rsidRPr="00600694">
                    <w:rPr>
                      <w:sz w:val="18"/>
                      <w:szCs w:val="18"/>
                    </w:rPr>
                    <w:t>；</w:t>
                  </w:r>
                </w:p>
                <w:p w14:paraId="0664B3EC" w14:textId="77777777" w:rsidR="00A81F24" w:rsidRPr="00600694" w:rsidRDefault="00A81F24" w:rsidP="00717F53">
                  <w:pPr>
                    <w:adjustRightInd w:val="0"/>
                    <w:snapToGrid w:val="0"/>
                    <w:jc w:val="left"/>
                    <w:rPr>
                      <w:sz w:val="18"/>
                      <w:szCs w:val="18"/>
                    </w:rPr>
                  </w:pPr>
                  <w:r w:rsidRPr="00600694">
                    <w:rPr>
                      <w:sz w:val="18"/>
                      <w:szCs w:val="18"/>
                    </w:rPr>
                    <w:t>重要保护与珍稀水生生物的栖息地</w:t>
                  </w:r>
                  <w:r w:rsidRPr="00600694">
                    <w:rPr>
                      <w:rFonts w:ascii="宋体" w:hAnsi="宋体" w:hint="eastAsia"/>
                      <w:sz w:val="18"/>
                      <w:szCs w:val="18"/>
                    </w:rPr>
                    <w:t>□</w:t>
                  </w:r>
                  <w:r w:rsidRPr="00600694">
                    <w:rPr>
                      <w:sz w:val="18"/>
                      <w:szCs w:val="18"/>
                    </w:rPr>
                    <w:t>；重要水生生物的自然产卵场及索饵场、越冬场和洄游通道、</w:t>
                  </w:r>
                </w:p>
                <w:p w14:paraId="605728D8" w14:textId="77777777" w:rsidR="00A81F24" w:rsidRPr="00600694" w:rsidRDefault="00A81F24" w:rsidP="00717F53">
                  <w:pPr>
                    <w:adjustRightInd w:val="0"/>
                    <w:snapToGrid w:val="0"/>
                    <w:jc w:val="left"/>
                    <w:rPr>
                      <w:sz w:val="18"/>
                      <w:szCs w:val="18"/>
                    </w:rPr>
                  </w:pPr>
                  <w:r w:rsidRPr="00600694">
                    <w:rPr>
                      <w:sz w:val="18"/>
                      <w:szCs w:val="18"/>
                    </w:rPr>
                    <w:t>天然渔场等渔业水体</w:t>
                  </w:r>
                  <w:r w:rsidRPr="00600694">
                    <w:rPr>
                      <w:rFonts w:ascii="宋体" w:hAnsi="宋体" w:hint="eastAsia"/>
                      <w:sz w:val="18"/>
                      <w:szCs w:val="18"/>
                    </w:rPr>
                    <w:t>□</w:t>
                  </w:r>
                  <w:r w:rsidRPr="00600694">
                    <w:rPr>
                      <w:sz w:val="18"/>
                      <w:szCs w:val="18"/>
                    </w:rPr>
                    <w:t>；涉水的风景名胜区</w:t>
                  </w:r>
                  <w:r w:rsidRPr="00600694">
                    <w:rPr>
                      <w:rFonts w:ascii="宋体" w:hAnsi="宋体" w:hint="eastAsia"/>
                      <w:sz w:val="18"/>
                      <w:szCs w:val="18"/>
                    </w:rPr>
                    <w:t>□</w:t>
                  </w:r>
                  <w:r w:rsidRPr="00600694">
                    <w:rPr>
                      <w:sz w:val="18"/>
                      <w:szCs w:val="18"/>
                    </w:rPr>
                    <w:t>；其他</w:t>
                  </w:r>
                  <w:r w:rsidRPr="00600694">
                    <w:rPr>
                      <w:rFonts w:ascii="宋体" w:hAnsi="宋体" w:hint="eastAsia"/>
                      <w:sz w:val="18"/>
                      <w:szCs w:val="18"/>
                    </w:rPr>
                    <w:t>□</w:t>
                  </w:r>
                </w:p>
              </w:tc>
            </w:tr>
            <w:tr w:rsidR="00600694" w:rsidRPr="00600694" w14:paraId="300CE7CF" w14:textId="77777777" w:rsidTr="00E002D5">
              <w:trPr>
                <w:jc w:val="center"/>
              </w:trPr>
              <w:tc>
                <w:tcPr>
                  <w:tcW w:w="406" w:type="dxa"/>
                  <w:vMerge/>
                  <w:shd w:val="clear" w:color="auto" w:fill="auto"/>
                  <w:vAlign w:val="center"/>
                </w:tcPr>
                <w:p w14:paraId="06704101" w14:textId="77777777" w:rsidR="00A81F24" w:rsidRPr="00600694" w:rsidRDefault="00A81F24" w:rsidP="00717F53">
                  <w:pPr>
                    <w:adjustRightInd w:val="0"/>
                    <w:snapToGrid w:val="0"/>
                    <w:jc w:val="center"/>
                    <w:rPr>
                      <w:sz w:val="18"/>
                      <w:szCs w:val="18"/>
                    </w:rPr>
                  </w:pPr>
                </w:p>
              </w:tc>
              <w:tc>
                <w:tcPr>
                  <w:tcW w:w="1487" w:type="dxa"/>
                  <w:vMerge w:val="restart"/>
                  <w:shd w:val="clear" w:color="auto" w:fill="auto"/>
                  <w:vAlign w:val="center"/>
                </w:tcPr>
                <w:p w14:paraId="1B7A71AC" w14:textId="77777777" w:rsidR="00A81F24" w:rsidRPr="00600694" w:rsidRDefault="00A81F24" w:rsidP="00717F53">
                  <w:pPr>
                    <w:adjustRightInd w:val="0"/>
                    <w:snapToGrid w:val="0"/>
                    <w:jc w:val="center"/>
                    <w:rPr>
                      <w:sz w:val="18"/>
                      <w:szCs w:val="18"/>
                    </w:rPr>
                  </w:pPr>
                  <w:r w:rsidRPr="00600694">
                    <w:rPr>
                      <w:sz w:val="18"/>
                      <w:szCs w:val="18"/>
                    </w:rPr>
                    <w:t>影响途径</w:t>
                  </w:r>
                </w:p>
              </w:tc>
              <w:tc>
                <w:tcPr>
                  <w:tcW w:w="3681" w:type="dxa"/>
                  <w:gridSpan w:val="5"/>
                  <w:shd w:val="clear" w:color="auto" w:fill="auto"/>
                  <w:vAlign w:val="center"/>
                </w:tcPr>
                <w:p w14:paraId="436790B3" w14:textId="77777777" w:rsidR="00A81F24" w:rsidRPr="00600694" w:rsidRDefault="00A81F24" w:rsidP="00717F53">
                  <w:pPr>
                    <w:adjustRightInd w:val="0"/>
                    <w:snapToGrid w:val="0"/>
                    <w:jc w:val="center"/>
                    <w:rPr>
                      <w:sz w:val="18"/>
                      <w:szCs w:val="18"/>
                    </w:rPr>
                  </w:pPr>
                  <w:r w:rsidRPr="00600694">
                    <w:rPr>
                      <w:sz w:val="18"/>
                      <w:szCs w:val="18"/>
                    </w:rPr>
                    <w:t>水污染影响型</w:t>
                  </w:r>
                </w:p>
              </w:tc>
              <w:tc>
                <w:tcPr>
                  <w:tcW w:w="3271" w:type="dxa"/>
                  <w:gridSpan w:val="6"/>
                  <w:shd w:val="clear" w:color="auto" w:fill="auto"/>
                  <w:vAlign w:val="center"/>
                </w:tcPr>
                <w:p w14:paraId="77270C39" w14:textId="77777777" w:rsidR="00A81F24" w:rsidRPr="00600694" w:rsidRDefault="00A81F24" w:rsidP="00717F53">
                  <w:pPr>
                    <w:adjustRightInd w:val="0"/>
                    <w:snapToGrid w:val="0"/>
                    <w:jc w:val="center"/>
                    <w:rPr>
                      <w:sz w:val="18"/>
                      <w:szCs w:val="18"/>
                    </w:rPr>
                  </w:pPr>
                  <w:r w:rsidRPr="00600694">
                    <w:rPr>
                      <w:sz w:val="18"/>
                      <w:szCs w:val="18"/>
                    </w:rPr>
                    <w:t>水文要素影响型</w:t>
                  </w:r>
                </w:p>
              </w:tc>
            </w:tr>
            <w:tr w:rsidR="00600694" w:rsidRPr="00600694" w14:paraId="3637A4BD" w14:textId="77777777" w:rsidTr="00E002D5">
              <w:trPr>
                <w:jc w:val="center"/>
              </w:trPr>
              <w:tc>
                <w:tcPr>
                  <w:tcW w:w="406" w:type="dxa"/>
                  <w:vMerge/>
                  <w:shd w:val="clear" w:color="auto" w:fill="auto"/>
                  <w:vAlign w:val="center"/>
                </w:tcPr>
                <w:p w14:paraId="7A25C8D6" w14:textId="77777777" w:rsidR="00A81F24" w:rsidRPr="00600694" w:rsidRDefault="00A81F24" w:rsidP="00717F53">
                  <w:pPr>
                    <w:adjustRightInd w:val="0"/>
                    <w:snapToGrid w:val="0"/>
                    <w:jc w:val="center"/>
                    <w:rPr>
                      <w:sz w:val="18"/>
                      <w:szCs w:val="18"/>
                    </w:rPr>
                  </w:pPr>
                </w:p>
              </w:tc>
              <w:tc>
                <w:tcPr>
                  <w:tcW w:w="1487" w:type="dxa"/>
                  <w:vMerge/>
                  <w:shd w:val="clear" w:color="auto" w:fill="auto"/>
                  <w:vAlign w:val="center"/>
                </w:tcPr>
                <w:p w14:paraId="1696B560" w14:textId="77777777" w:rsidR="00A81F24" w:rsidRPr="00600694" w:rsidRDefault="00A81F24" w:rsidP="00717F53">
                  <w:pPr>
                    <w:adjustRightInd w:val="0"/>
                    <w:snapToGrid w:val="0"/>
                    <w:jc w:val="center"/>
                    <w:rPr>
                      <w:sz w:val="18"/>
                      <w:szCs w:val="18"/>
                    </w:rPr>
                  </w:pPr>
                </w:p>
              </w:tc>
              <w:tc>
                <w:tcPr>
                  <w:tcW w:w="3681" w:type="dxa"/>
                  <w:gridSpan w:val="5"/>
                  <w:shd w:val="clear" w:color="auto" w:fill="auto"/>
                  <w:vAlign w:val="center"/>
                </w:tcPr>
                <w:p w14:paraId="2EB8F2A0" w14:textId="77777777" w:rsidR="00A81F24" w:rsidRPr="00600694" w:rsidRDefault="00A81F24" w:rsidP="00717F53">
                  <w:pPr>
                    <w:adjustRightInd w:val="0"/>
                    <w:snapToGrid w:val="0"/>
                    <w:jc w:val="center"/>
                    <w:rPr>
                      <w:sz w:val="18"/>
                      <w:szCs w:val="18"/>
                    </w:rPr>
                  </w:pPr>
                  <w:r w:rsidRPr="00600694">
                    <w:rPr>
                      <w:sz w:val="18"/>
                      <w:szCs w:val="18"/>
                    </w:rPr>
                    <w:t>直接排放</w:t>
                  </w:r>
                  <w:r w:rsidRPr="00600694">
                    <w:rPr>
                      <w:rFonts w:ascii="宋体" w:hAnsi="宋体" w:hint="eastAsia"/>
                      <w:sz w:val="18"/>
                      <w:szCs w:val="18"/>
                    </w:rPr>
                    <w:t>□</w:t>
                  </w:r>
                  <w:r w:rsidRPr="00600694">
                    <w:rPr>
                      <w:sz w:val="18"/>
                      <w:szCs w:val="18"/>
                    </w:rPr>
                    <w:t>；间接排放</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r w:rsidRPr="00600694">
                    <w:rPr>
                      <w:sz w:val="18"/>
                      <w:szCs w:val="18"/>
                    </w:rPr>
                    <w:t>；其他</w:t>
                  </w:r>
                  <w:r w:rsidRPr="00600694">
                    <w:rPr>
                      <w:rFonts w:ascii="宋体" w:hAnsi="宋体" w:hint="eastAsia"/>
                      <w:sz w:val="18"/>
                      <w:szCs w:val="18"/>
                    </w:rPr>
                    <w:t>□</w:t>
                  </w:r>
                </w:p>
              </w:tc>
              <w:tc>
                <w:tcPr>
                  <w:tcW w:w="3271" w:type="dxa"/>
                  <w:gridSpan w:val="6"/>
                  <w:shd w:val="clear" w:color="auto" w:fill="auto"/>
                  <w:vAlign w:val="center"/>
                </w:tcPr>
                <w:p w14:paraId="0840BA4C" w14:textId="77777777" w:rsidR="00A81F24" w:rsidRPr="00600694" w:rsidRDefault="00A81F24" w:rsidP="00717F53">
                  <w:pPr>
                    <w:adjustRightInd w:val="0"/>
                    <w:snapToGrid w:val="0"/>
                    <w:jc w:val="center"/>
                    <w:rPr>
                      <w:sz w:val="18"/>
                      <w:szCs w:val="18"/>
                    </w:rPr>
                  </w:pPr>
                  <w:r w:rsidRPr="00600694">
                    <w:rPr>
                      <w:sz w:val="18"/>
                      <w:szCs w:val="18"/>
                    </w:rPr>
                    <w:t>水温</w:t>
                  </w:r>
                  <w:r w:rsidRPr="00600694">
                    <w:rPr>
                      <w:rFonts w:ascii="宋体" w:hAnsi="宋体" w:hint="eastAsia"/>
                      <w:sz w:val="18"/>
                      <w:szCs w:val="18"/>
                    </w:rPr>
                    <w:t>□</w:t>
                  </w:r>
                  <w:r w:rsidRPr="00600694">
                    <w:rPr>
                      <w:sz w:val="18"/>
                      <w:szCs w:val="18"/>
                    </w:rPr>
                    <w:t>；径流</w:t>
                  </w:r>
                  <w:r w:rsidRPr="00600694">
                    <w:rPr>
                      <w:rFonts w:ascii="宋体" w:hAnsi="宋体" w:hint="eastAsia"/>
                      <w:sz w:val="18"/>
                      <w:szCs w:val="18"/>
                    </w:rPr>
                    <w:t>□</w:t>
                  </w:r>
                  <w:r w:rsidRPr="00600694">
                    <w:rPr>
                      <w:sz w:val="18"/>
                      <w:szCs w:val="18"/>
                    </w:rPr>
                    <w:t>；水域面积</w:t>
                  </w:r>
                  <w:r w:rsidRPr="00600694">
                    <w:rPr>
                      <w:rFonts w:ascii="宋体" w:hAnsi="宋体" w:hint="eastAsia"/>
                      <w:sz w:val="18"/>
                      <w:szCs w:val="18"/>
                    </w:rPr>
                    <w:t>□</w:t>
                  </w:r>
                </w:p>
              </w:tc>
            </w:tr>
            <w:tr w:rsidR="00600694" w:rsidRPr="00600694" w14:paraId="0AD87DCD" w14:textId="77777777" w:rsidTr="00E002D5">
              <w:trPr>
                <w:jc w:val="center"/>
              </w:trPr>
              <w:tc>
                <w:tcPr>
                  <w:tcW w:w="406" w:type="dxa"/>
                  <w:vMerge/>
                  <w:shd w:val="clear" w:color="auto" w:fill="auto"/>
                  <w:vAlign w:val="center"/>
                </w:tcPr>
                <w:p w14:paraId="0FB7CA2B" w14:textId="77777777" w:rsidR="00A81F24" w:rsidRPr="00600694" w:rsidRDefault="00A81F24" w:rsidP="00717F53">
                  <w:pPr>
                    <w:adjustRightInd w:val="0"/>
                    <w:snapToGrid w:val="0"/>
                    <w:jc w:val="center"/>
                    <w:rPr>
                      <w:sz w:val="18"/>
                      <w:szCs w:val="18"/>
                    </w:rPr>
                  </w:pPr>
                </w:p>
              </w:tc>
              <w:tc>
                <w:tcPr>
                  <w:tcW w:w="1487" w:type="dxa"/>
                  <w:shd w:val="clear" w:color="auto" w:fill="auto"/>
                  <w:vAlign w:val="center"/>
                </w:tcPr>
                <w:p w14:paraId="18D38F7E" w14:textId="77777777" w:rsidR="00A81F24" w:rsidRPr="00600694" w:rsidRDefault="00A81F24" w:rsidP="00717F53">
                  <w:pPr>
                    <w:adjustRightInd w:val="0"/>
                    <w:snapToGrid w:val="0"/>
                    <w:jc w:val="center"/>
                    <w:rPr>
                      <w:sz w:val="18"/>
                      <w:szCs w:val="18"/>
                    </w:rPr>
                  </w:pPr>
                  <w:r w:rsidRPr="00600694">
                    <w:rPr>
                      <w:sz w:val="18"/>
                      <w:szCs w:val="18"/>
                    </w:rPr>
                    <w:t>影响因子</w:t>
                  </w:r>
                </w:p>
              </w:tc>
              <w:tc>
                <w:tcPr>
                  <w:tcW w:w="3681" w:type="dxa"/>
                  <w:gridSpan w:val="5"/>
                  <w:shd w:val="clear" w:color="auto" w:fill="auto"/>
                  <w:vAlign w:val="center"/>
                </w:tcPr>
                <w:p w14:paraId="07348D46" w14:textId="77777777" w:rsidR="00A81F24" w:rsidRPr="00600694" w:rsidRDefault="00A81F24" w:rsidP="00717F53">
                  <w:pPr>
                    <w:adjustRightInd w:val="0"/>
                    <w:snapToGrid w:val="0"/>
                    <w:jc w:val="center"/>
                    <w:rPr>
                      <w:sz w:val="18"/>
                      <w:szCs w:val="18"/>
                    </w:rPr>
                  </w:pPr>
                  <w:r w:rsidRPr="00600694">
                    <w:rPr>
                      <w:sz w:val="18"/>
                      <w:szCs w:val="18"/>
                    </w:rPr>
                    <w:t>持久性污染型</w:t>
                  </w:r>
                  <w:r w:rsidRPr="00600694">
                    <w:rPr>
                      <w:rFonts w:ascii="宋体" w:hAnsi="宋体" w:hint="eastAsia"/>
                      <w:sz w:val="18"/>
                      <w:szCs w:val="18"/>
                    </w:rPr>
                    <w:t>□</w:t>
                  </w:r>
                  <w:r w:rsidRPr="00600694">
                    <w:rPr>
                      <w:sz w:val="18"/>
                      <w:szCs w:val="18"/>
                    </w:rPr>
                    <w:t>；有毒有害污染物</w:t>
                  </w:r>
                  <w:r w:rsidRPr="00600694">
                    <w:rPr>
                      <w:rFonts w:ascii="宋体" w:hAnsi="宋体" w:hint="eastAsia"/>
                      <w:sz w:val="18"/>
                      <w:szCs w:val="18"/>
                    </w:rPr>
                    <w:t>□</w:t>
                  </w:r>
                  <w:r w:rsidRPr="00600694">
                    <w:rPr>
                      <w:sz w:val="18"/>
                      <w:szCs w:val="18"/>
                    </w:rPr>
                    <w:t>；非持久性污染物</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r w:rsidRPr="00600694">
                    <w:rPr>
                      <w:sz w:val="18"/>
                      <w:szCs w:val="18"/>
                    </w:rPr>
                    <w:t>；</w:t>
                  </w:r>
                  <w:r w:rsidRPr="00600694">
                    <w:rPr>
                      <w:sz w:val="18"/>
                      <w:szCs w:val="18"/>
                    </w:rPr>
                    <w:t>pH</w:t>
                  </w:r>
                  <w:r w:rsidRPr="00600694">
                    <w:rPr>
                      <w:sz w:val="18"/>
                      <w:szCs w:val="18"/>
                    </w:rPr>
                    <w:t>值</w:t>
                  </w:r>
                  <w:r w:rsidRPr="00600694">
                    <w:rPr>
                      <w:rFonts w:ascii="宋体" w:hAnsi="宋体" w:hint="eastAsia"/>
                      <w:sz w:val="18"/>
                      <w:szCs w:val="18"/>
                    </w:rPr>
                    <w:t>□</w:t>
                  </w:r>
                  <w:r w:rsidRPr="00600694">
                    <w:rPr>
                      <w:sz w:val="18"/>
                      <w:szCs w:val="18"/>
                    </w:rPr>
                    <w:t>；热污染</w:t>
                  </w:r>
                  <w:r w:rsidRPr="00600694">
                    <w:rPr>
                      <w:rFonts w:ascii="宋体" w:hAnsi="宋体" w:hint="eastAsia"/>
                      <w:sz w:val="18"/>
                      <w:szCs w:val="18"/>
                    </w:rPr>
                    <w:t>□</w:t>
                  </w:r>
                  <w:r w:rsidRPr="00600694">
                    <w:rPr>
                      <w:sz w:val="18"/>
                      <w:szCs w:val="18"/>
                    </w:rPr>
                    <w:t>；富营养化</w:t>
                  </w:r>
                  <w:r w:rsidRPr="00600694">
                    <w:rPr>
                      <w:rFonts w:ascii="宋体" w:hAnsi="宋体" w:hint="eastAsia"/>
                      <w:sz w:val="18"/>
                      <w:szCs w:val="18"/>
                    </w:rPr>
                    <w:t>□</w:t>
                  </w:r>
                  <w:r w:rsidRPr="00600694">
                    <w:rPr>
                      <w:sz w:val="18"/>
                      <w:szCs w:val="18"/>
                    </w:rPr>
                    <w:t>；其他</w:t>
                  </w:r>
                  <w:r w:rsidRPr="00600694">
                    <w:rPr>
                      <w:rFonts w:ascii="宋体" w:hAnsi="宋体" w:hint="eastAsia"/>
                      <w:sz w:val="18"/>
                      <w:szCs w:val="18"/>
                    </w:rPr>
                    <w:t>□</w:t>
                  </w:r>
                </w:p>
              </w:tc>
              <w:tc>
                <w:tcPr>
                  <w:tcW w:w="3271" w:type="dxa"/>
                  <w:gridSpan w:val="6"/>
                  <w:shd w:val="clear" w:color="auto" w:fill="auto"/>
                  <w:vAlign w:val="center"/>
                </w:tcPr>
                <w:p w14:paraId="061C6843" w14:textId="77777777" w:rsidR="00A81F24" w:rsidRPr="00600694" w:rsidRDefault="00A81F24" w:rsidP="00717F53">
                  <w:pPr>
                    <w:adjustRightInd w:val="0"/>
                    <w:snapToGrid w:val="0"/>
                    <w:jc w:val="center"/>
                    <w:rPr>
                      <w:sz w:val="18"/>
                      <w:szCs w:val="18"/>
                    </w:rPr>
                  </w:pPr>
                  <w:r w:rsidRPr="00600694">
                    <w:rPr>
                      <w:sz w:val="18"/>
                      <w:szCs w:val="18"/>
                    </w:rPr>
                    <w:t>水温</w:t>
                  </w:r>
                  <w:r w:rsidRPr="00600694">
                    <w:rPr>
                      <w:rFonts w:ascii="宋体" w:hAnsi="宋体" w:hint="eastAsia"/>
                      <w:sz w:val="18"/>
                      <w:szCs w:val="18"/>
                    </w:rPr>
                    <w:t>□</w:t>
                  </w:r>
                  <w:r w:rsidRPr="00600694">
                    <w:rPr>
                      <w:sz w:val="18"/>
                      <w:szCs w:val="18"/>
                    </w:rPr>
                    <w:t>；水位（水深）</w:t>
                  </w:r>
                  <w:r w:rsidRPr="00600694">
                    <w:rPr>
                      <w:rFonts w:ascii="宋体" w:hAnsi="宋体" w:hint="eastAsia"/>
                      <w:sz w:val="18"/>
                      <w:szCs w:val="18"/>
                    </w:rPr>
                    <w:t>□</w:t>
                  </w:r>
                  <w:r w:rsidRPr="00600694">
                    <w:rPr>
                      <w:sz w:val="18"/>
                      <w:szCs w:val="18"/>
                    </w:rPr>
                    <w:t>；流速</w:t>
                  </w:r>
                  <w:r w:rsidRPr="00600694">
                    <w:rPr>
                      <w:rFonts w:ascii="宋体" w:hAnsi="宋体" w:hint="eastAsia"/>
                      <w:sz w:val="18"/>
                      <w:szCs w:val="18"/>
                    </w:rPr>
                    <w:t>□</w:t>
                  </w:r>
                  <w:r w:rsidRPr="00600694">
                    <w:rPr>
                      <w:sz w:val="18"/>
                      <w:szCs w:val="18"/>
                    </w:rPr>
                    <w:t>；流量</w:t>
                  </w:r>
                  <w:r w:rsidRPr="00600694">
                    <w:rPr>
                      <w:rFonts w:ascii="宋体" w:hAnsi="宋体" w:hint="eastAsia"/>
                      <w:sz w:val="18"/>
                      <w:szCs w:val="18"/>
                    </w:rPr>
                    <w:t>□</w:t>
                  </w:r>
                  <w:r w:rsidRPr="00600694">
                    <w:rPr>
                      <w:sz w:val="18"/>
                      <w:szCs w:val="18"/>
                    </w:rPr>
                    <w:t>；其他</w:t>
                  </w:r>
                  <w:r w:rsidRPr="00600694">
                    <w:rPr>
                      <w:rFonts w:ascii="宋体" w:hAnsi="宋体" w:hint="eastAsia"/>
                      <w:sz w:val="18"/>
                      <w:szCs w:val="18"/>
                    </w:rPr>
                    <w:t>□</w:t>
                  </w:r>
                </w:p>
              </w:tc>
            </w:tr>
            <w:tr w:rsidR="00600694" w:rsidRPr="00600694" w14:paraId="0E56A0D9" w14:textId="77777777" w:rsidTr="00E002D5">
              <w:trPr>
                <w:jc w:val="center"/>
              </w:trPr>
              <w:tc>
                <w:tcPr>
                  <w:tcW w:w="1893" w:type="dxa"/>
                  <w:gridSpan w:val="2"/>
                  <w:vMerge w:val="restart"/>
                  <w:shd w:val="clear" w:color="auto" w:fill="auto"/>
                  <w:vAlign w:val="center"/>
                </w:tcPr>
                <w:p w14:paraId="2E5EE270" w14:textId="77777777" w:rsidR="00A81F24" w:rsidRPr="00600694" w:rsidRDefault="00A81F24" w:rsidP="00717F53">
                  <w:pPr>
                    <w:adjustRightInd w:val="0"/>
                    <w:snapToGrid w:val="0"/>
                    <w:jc w:val="center"/>
                    <w:rPr>
                      <w:sz w:val="18"/>
                      <w:szCs w:val="18"/>
                    </w:rPr>
                  </w:pPr>
                  <w:r w:rsidRPr="00600694">
                    <w:rPr>
                      <w:sz w:val="18"/>
                      <w:szCs w:val="18"/>
                    </w:rPr>
                    <w:t>评价等级</w:t>
                  </w:r>
                </w:p>
              </w:tc>
              <w:tc>
                <w:tcPr>
                  <w:tcW w:w="3681" w:type="dxa"/>
                  <w:gridSpan w:val="5"/>
                  <w:shd w:val="clear" w:color="auto" w:fill="auto"/>
                  <w:vAlign w:val="center"/>
                </w:tcPr>
                <w:p w14:paraId="0921A8AD" w14:textId="77777777" w:rsidR="00A81F24" w:rsidRPr="00600694" w:rsidRDefault="00A81F24" w:rsidP="00717F53">
                  <w:pPr>
                    <w:adjustRightInd w:val="0"/>
                    <w:snapToGrid w:val="0"/>
                    <w:jc w:val="center"/>
                    <w:rPr>
                      <w:sz w:val="18"/>
                      <w:szCs w:val="18"/>
                    </w:rPr>
                  </w:pPr>
                  <w:r w:rsidRPr="00600694">
                    <w:rPr>
                      <w:sz w:val="18"/>
                      <w:szCs w:val="18"/>
                    </w:rPr>
                    <w:t>水污染影响型</w:t>
                  </w:r>
                </w:p>
              </w:tc>
              <w:tc>
                <w:tcPr>
                  <w:tcW w:w="3271" w:type="dxa"/>
                  <w:gridSpan w:val="6"/>
                  <w:shd w:val="clear" w:color="auto" w:fill="auto"/>
                  <w:vAlign w:val="center"/>
                </w:tcPr>
                <w:p w14:paraId="6B509AFC" w14:textId="77777777" w:rsidR="00A81F24" w:rsidRPr="00600694" w:rsidRDefault="00A81F24" w:rsidP="00717F53">
                  <w:pPr>
                    <w:adjustRightInd w:val="0"/>
                    <w:snapToGrid w:val="0"/>
                    <w:jc w:val="center"/>
                    <w:rPr>
                      <w:sz w:val="18"/>
                      <w:szCs w:val="18"/>
                    </w:rPr>
                  </w:pPr>
                  <w:r w:rsidRPr="00600694">
                    <w:rPr>
                      <w:sz w:val="18"/>
                      <w:szCs w:val="18"/>
                    </w:rPr>
                    <w:t>水文要素影响型</w:t>
                  </w:r>
                </w:p>
              </w:tc>
            </w:tr>
            <w:tr w:rsidR="00600694" w:rsidRPr="00600694" w14:paraId="16F43880" w14:textId="77777777" w:rsidTr="00E002D5">
              <w:trPr>
                <w:jc w:val="center"/>
              </w:trPr>
              <w:tc>
                <w:tcPr>
                  <w:tcW w:w="1893" w:type="dxa"/>
                  <w:gridSpan w:val="2"/>
                  <w:vMerge/>
                  <w:shd w:val="clear" w:color="auto" w:fill="auto"/>
                  <w:vAlign w:val="center"/>
                </w:tcPr>
                <w:p w14:paraId="2C655C81" w14:textId="77777777" w:rsidR="00A81F24" w:rsidRPr="00600694" w:rsidRDefault="00A81F24" w:rsidP="00717F53">
                  <w:pPr>
                    <w:adjustRightInd w:val="0"/>
                    <w:snapToGrid w:val="0"/>
                    <w:jc w:val="center"/>
                    <w:rPr>
                      <w:sz w:val="18"/>
                      <w:szCs w:val="18"/>
                    </w:rPr>
                  </w:pPr>
                </w:p>
              </w:tc>
              <w:tc>
                <w:tcPr>
                  <w:tcW w:w="3681" w:type="dxa"/>
                  <w:gridSpan w:val="5"/>
                  <w:shd w:val="clear" w:color="auto" w:fill="auto"/>
                  <w:vAlign w:val="center"/>
                </w:tcPr>
                <w:p w14:paraId="479A9921" w14:textId="77777777" w:rsidR="00A81F24" w:rsidRPr="00600694" w:rsidRDefault="00A81F24" w:rsidP="00717F53">
                  <w:pPr>
                    <w:adjustRightInd w:val="0"/>
                    <w:snapToGrid w:val="0"/>
                    <w:jc w:val="center"/>
                    <w:rPr>
                      <w:sz w:val="18"/>
                      <w:szCs w:val="18"/>
                    </w:rPr>
                  </w:pPr>
                  <w:r w:rsidRPr="00600694">
                    <w:rPr>
                      <w:sz w:val="18"/>
                      <w:szCs w:val="18"/>
                    </w:rPr>
                    <w:t>一级</w:t>
                  </w:r>
                  <w:r w:rsidRPr="00600694">
                    <w:rPr>
                      <w:rFonts w:ascii="宋体" w:hAnsi="宋体" w:hint="eastAsia"/>
                      <w:sz w:val="18"/>
                      <w:szCs w:val="18"/>
                    </w:rPr>
                    <w:t>□</w:t>
                  </w:r>
                  <w:r w:rsidRPr="00600694">
                    <w:rPr>
                      <w:sz w:val="18"/>
                      <w:szCs w:val="18"/>
                    </w:rPr>
                    <w:t>；二级</w:t>
                  </w:r>
                  <w:r w:rsidRPr="00600694">
                    <w:rPr>
                      <w:rFonts w:ascii="宋体" w:hAnsi="宋体" w:hint="eastAsia"/>
                      <w:sz w:val="18"/>
                      <w:szCs w:val="18"/>
                    </w:rPr>
                    <w:t>□</w:t>
                  </w:r>
                  <w:r w:rsidRPr="00600694">
                    <w:rPr>
                      <w:sz w:val="18"/>
                      <w:szCs w:val="18"/>
                    </w:rPr>
                    <w:t>；三级</w:t>
                  </w:r>
                  <w:r w:rsidRPr="00600694">
                    <w:rPr>
                      <w:sz w:val="18"/>
                      <w:szCs w:val="18"/>
                    </w:rPr>
                    <w:t>A</w:t>
                  </w:r>
                  <w:r w:rsidRPr="00600694">
                    <w:rPr>
                      <w:rFonts w:ascii="宋体" w:hAnsi="宋体" w:hint="eastAsia"/>
                      <w:sz w:val="18"/>
                      <w:szCs w:val="18"/>
                    </w:rPr>
                    <w:t>□</w:t>
                  </w:r>
                  <w:r w:rsidRPr="00600694">
                    <w:rPr>
                      <w:sz w:val="18"/>
                      <w:szCs w:val="18"/>
                    </w:rPr>
                    <w:t>；三级</w:t>
                  </w:r>
                  <w:r w:rsidRPr="00600694">
                    <w:rPr>
                      <w:sz w:val="18"/>
                      <w:szCs w:val="18"/>
                    </w:rPr>
                    <w:t>B</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p>
              </w:tc>
              <w:tc>
                <w:tcPr>
                  <w:tcW w:w="3271" w:type="dxa"/>
                  <w:gridSpan w:val="6"/>
                  <w:shd w:val="clear" w:color="auto" w:fill="auto"/>
                  <w:vAlign w:val="center"/>
                </w:tcPr>
                <w:p w14:paraId="10F15FC8" w14:textId="77777777" w:rsidR="00A81F24" w:rsidRPr="00600694" w:rsidRDefault="00A81F24" w:rsidP="00717F53">
                  <w:pPr>
                    <w:adjustRightInd w:val="0"/>
                    <w:snapToGrid w:val="0"/>
                    <w:jc w:val="center"/>
                    <w:rPr>
                      <w:sz w:val="18"/>
                      <w:szCs w:val="18"/>
                    </w:rPr>
                  </w:pPr>
                  <w:r w:rsidRPr="00600694">
                    <w:rPr>
                      <w:sz w:val="18"/>
                      <w:szCs w:val="18"/>
                    </w:rPr>
                    <w:t>一级</w:t>
                  </w:r>
                  <w:r w:rsidRPr="00600694">
                    <w:rPr>
                      <w:rFonts w:ascii="宋体" w:hAnsi="宋体" w:hint="eastAsia"/>
                      <w:sz w:val="18"/>
                      <w:szCs w:val="18"/>
                    </w:rPr>
                    <w:t>□</w:t>
                  </w:r>
                  <w:r w:rsidRPr="00600694">
                    <w:rPr>
                      <w:sz w:val="18"/>
                      <w:szCs w:val="18"/>
                    </w:rPr>
                    <w:t>；二级</w:t>
                  </w:r>
                  <w:r w:rsidRPr="00600694">
                    <w:rPr>
                      <w:rFonts w:ascii="宋体" w:hAnsi="宋体" w:hint="eastAsia"/>
                      <w:sz w:val="18"/>
                      <w:szCs w:val="18"/>
                    </w:rPr>
                    <w:t>□</w:t>
                  </w:r>
                  <w:r w:rsidRPr="00600694">
                    <w:rPr>
                      <w:sz w:val="18"/>
                      <w:szCs w:val="18"/>
                    </w:rPr>
                    <w:t>；三级</w:t>
                  </w:r>
                  <w:r w:rsidRPr="00600694">
                    <w:rPr>
                      <w:rFonts w:ascii="宋体" w:hAnsi="宋体" w:hint="eastAsia"/>
                      <w:sz w:val="18"/>
                      <w:szCs w:val="18"/>
                    </w:rPr>
                    <w:t>□</w:t>
                  </w:r>
                </w:p>
              </w:tc>
            </w:tr>
            <w:tr w:rsidR="00600694" w:rsidRPr="00600694" w14:paraId="75133AC9" w14:textId="77777777" w:rsidTr="00E002D5">
              <w:trPr>
                <w:jc w:val="center"/>
              </w:trPr>
              <w:tc>
                <w:tcPr>
                  <w:tcW w:w="406" w:type="dxa"/>
                  <w:vMerge w:val="restart"/>
                  <w:shd w:val="clear" w:color="auto" w:fill="auto"/>
                  <w:vAlign w:val="center"/>
                </w:tcPr>
                <w:p w14:paraId="32284CDC" w14:textId="77777777" w:rsidR="00A81F24" w:rsidRPr="00600694" w:rsidRDefault="00A81F24" w:rsidP="00717F53">
                  <w:pPr>
                    <w:adjustRightInd w:val="0"/>
                    <w:snapToGrid w:val="0"/>
                    <w:jc w:val="center"/>
                    <w:rPr>
                      <w:sz w:val="18"/>
                      <w:szCs w:val="18"/>
                    </w:rPr>
                  </w:pPr>
                  <w:r w:rsidRPr="00600694">
                    <w:rPr>
                      <w:sz w:val="18"/>
                      <w:szCs w:val="18"/>
                    </w:rPr>
                    <w:t>现状调查</w:t>
                  </w:r>
                </w:p>
              </w:tc>
              <w:tc>
                <w:tcPr>
                  <w:tcW w:w="1487" w:type="dxa"/>
                  <w:vMerge w:val="restart"/>
                  <w:shd w:val="clear" w:color="auto" w:fill="auto"/>
                  <w:vAlign w:val="center"/>
                </w:tcPr>
                <w:p w14:paraId="4F195CE7" w14:textId="77777777" w:rsidR="00A81F24" w:rsidRPr="00600694" w:rsidRDefault="00A81F24" w:rsidP="00717F53">
                  <w:pPr>
                    <w:adjustRightInd w:val="0"/>
                    <w:snapToGrid w:val="0"/>
                    <w:jc w:val="center"/>
                    <w:rPr>
                      <w:sz w:val="18"/>
                      <w:szCs w:val="18"/>
                    </w:rPr>
                  </w:pPr>
                  <w:r w:rsidRPr="00600694">
                    <w:rPr>
                      <w:sz w:val="18"/>
                      <w:szCs w:val="18"/>
                    </w:rPr>
                    <w:t>区域污染源</w:t>
                  </w:r>
                </w:p>
              </w:tc>
              <w:tc>
                <w:tcPr>
                  <w:tcW w:w="3681" w:type="dxa"/>
                  <w:gridSpan w:val="5"/>
                  <w:shd w:val="clear" w:color="auto" w:fill="auto"/>
                  <w:vAlign w:val="center"/>
                </w:tcPr>
                <w:p w14:paraId="1B0DE09D" w14:textId="77777777" w:rsidR="00A81F24" w:rsidRPr="00600694" w:rsidRDefault="00A81F24" w:rsidP="00717F53">
                  <w:pPr>
                    <w:adjustRightInd w:val="0"/>
                    <w:snapToGrid w:val="0"/>
                    <w:jc w:val="center"/>
                    <w:rPr>
                      <w:sz w:val="18"/>
                      <w:szCs w:val="18"/>
                    </w:rPr>
                  </w:pPr>
                  <w:r w:rsidRPr="00600694">
                    <w:rPr>
                      <w:sz w:val="18"/>
                      <w:szCs w:val="18"/>
                    </w:rPr>
                    <w:t>调查项目</w:t>
                  </w:r>
                </w:p>
              </w:tc>
              <w:tc>
                <w:tcPr>
                  <w:tcW w:w="3271" w:type="dxa"/>
                  <w:gridSpan w:val="6"/>
                  <w:shd w:val="clear" w:color="auto" w:fill="auto"/>
                  <w:vAlign w:val="center"/>
                </w:tcPr>
                <w:p w14:paraId="7E6EA094" w14:textId="77777777" w:rsidR="00A81F24" w:rsidRPr="00600694" w:rsidRDefault="00A81F24" w:rsidP="00717F53">
                  <w:pPr>
                    <w:adjustRightInd w:val="0"/>
                    <w:snapToGrid w:val="0"/>
                    <w:jc w:val="center"/>
                    <w:rPr>
                      <w:sz w:val="18"/>
                      <w:szCs w:val="18"/>
                    </w:rPr>
                  </w:pPr>
                  <w:r w:rsidRPr="00600694">
                    <w:rPr>
                      <w:sz w:val="18"/>
                      <w:szCs w:val="18"/>
                    </w:rPr>
                    <w:t>数据来源</w:t>
                  </w:r>
                </w:p>
              </w:tc>
            </w:tr>
            <w:tr w:rsidR="00600694" w:rsidRPr="00600694" w14:paraId="580408DD" w14:textId="77777777" w:rsidTr="004A2B64">
              <w:trPr>
                <w:trHeight w:val="870"/>
                <w:jc w:val="center"/>
              </w:trPr>
              <w:tc>
                <w:tcPr>
                  <w:tcW w:w="406" w:type="dxa"/>
                  <w:vMerge/>
                  <w:shd w:val="clear" w:color="auto" w:fill="auto"/>
                  <w:vAlign w:val="center"/>
                </w:tcPr>
                <w:p w14:paraId="7DC315F2" w14:textId="77777777" w:rsidR="00A81F24" w:rsidRPr="00600694" w:rsidRDefault="00A81F24" w:rsidP="00717F53">
                  <w:pPr>
                    <w:adjustRightInd w:val="0"/>
                    <w:snapToGrid w:val="0"/>
                    <w:jc w:val="center"/>
                    <w:rPr>
                      <w:sz w:val="18"/>
                      <w:szCs w:val="18"/>
                    </w:rPr>
                  </w:pPr>
                </w:p>
              </w:tc>
              <w:tc>
                <w:tcPr>
                  <w:tcW w:w="1487" w:type="dxa"/>
                  <w:vMerge/>
                  <w:shd w:val="clear" w:color="auto" w:fill="auto"/>
                  <w:vAlign w:val="center"/>
                </w:tcPr>
                <w:p w14:paraId="402DD887" w14:textId="77777777" w:rsidR="00A81F24" w:rsidRPr="00600694" w:rsidRDefault="00A81F24" w:rsidP="00717F53">
                  <w:pPr>
                    <w:adjustRightInd w:val="0"/>
                    <w:snapToGrid w:val="0"/>
                    <w:jc w:val="center"/>
                    <w:rPr>
                      <w:sz w:val="18"/>
                      <w:szCs w:val="18"/>
                    </w:rPr>
                  </w:pPr>
                </w:p>
              </w:tc>
              <w:tc>
                <w:tcPr>
                  <w:tcW w:w="1778" w:type="dxa"/>
                  <w:gridSpan w:val="2"/>
                  <w:shd w:val="clear" w:color="auto" w:fill="auto"/>
                  <w:vAlign w:val="center"/>
                </w:tcPr>
                <w:p w14:paraId="39D8975F" w14:textId="77777777" w:rsidR="00A81F24" w:rsidRPr="00600694" w:rsidRDefault="00A81F24" w:rsidP="00717F53">
                  <w:pPr>
                    <w:adjustRightInd w:val="0"/>
                    <w:snapToGrid w:val="0"/>
                    <w:jc w:val="center"/>
                    <w:rPr>
                      <w:sz w:val="18"/>
                      <w:szCs w:val="18"/>
                    </w:rPr>
                  </w:pPr>
                  <w:r w:rsidRPr="00600694">
                    <w:rPr>
                      <w:sz w:val="18"/>
                      <w:szCs w:val="18"/>
                    </w:rPr>
                    <w:t>已建</w:t>
                  </w:r>
                  <w:r w:rsidRPr="00600694">
                    <w:rPr>
                      <w:rFonts w:ascii="宋体" w:hAnsi="宋体" w:hint="eastAsia"/>
                      <w:sz w:val="18"/>
                      <w:szCs w:val="18"/>
                    </w:rPr>
                    <w:t>□</w:t>
                  </w:r>
                  <w:r w:rsidRPr="00600694">
                    <w:rPr>
                      <w:sz w:val="18"/>
                      <w:szCs w:val="18"/>
                    </w:rPr>
                    <w:t>；在建</w:t>
                  </w:r>
                  <w:r w:rsidRPr="00600694">
                    <w:rPr>
                      <w:rFonts w:ascii="宋体" w:hAnsi="宋体" w:hint="eastAsia"/>
                      <w:sz w:val="18"/>
                      <w:szCs w:val="18"/>
                    </w:rPr>
                    <w:t>□</w:t>
                  </w:r>
                  <w:r w:rsidRPr="00600694">
                    <w:rPr>
                      <w:sz w:val="18"/>
                      <w:szCs w:val="18"/>
                    </w:rPr>
                    <w:t>；</w:t>
                  </w:r>
                </w:p>
                <w:p w14:paraId="4533F9AB" w14:textId="77777777" w:rsidR="00A81F24" w:rsidRPr="00600694" w:rsidRDefault="00A81F24" w:rsidP="00717F53">
                  <w:pPr>
                    <w:adjustRightInd w:val="0"/>
                    <w:snapToGrid w:val="0"/>
                    <w:jc w:val="center"/>
                    <w:rPr>
                      <w:sz w:val="18"/>
                      <w:szCs w:val="18"/>
                    </w:rPr>
                  </w:pPr>
                  <w:r w:rsidRPr="00600694">
                    <w:rPr>
                      <w:sz w:val="18"/>
                      <w:szCs w:val="18"/>
                    </w:rPr>
                    <w:t>拟建</w:t>
                  </w:r>
                  <w:r w:rsidRPr="00600694">
                    <w:rPr>
                      <w:rFonts w:ascii="宋体" w:hAnsi="宋体" w:hint="eastAsia"/>
                      <w:sz w:val="18"/>
                      <w:szCs w:val="18"/>
                    </w:rPr>
                    <w:t>□</w:t>
                  </w:r>
                  <w:r w:rsidRPr="00600694">
                    <w:rPr>
                      <w:sz w:val="18"/>
                      <w:szCs w:val="18"/>
                    </w:rPr>
                    <w:t>；其他</w:t>
                  </w:r>
                  <w:r w:rsidRPr="00600694">
                    <w:rPr>
                      <w:rFonts w:ascii="宋体" w:hAnsi="宋体" w:hint="eastAsia"/>
                      <w:sz w:val="18"/>
                      <w:szCs w:val="18"/>
                    </w:rPr>
                    <w:t>□</w:t>
                  </w:r>
                </w:p>
              </w:tc>
              <w:tc>
                <w:tcPr>
                  <w:tcW w:w="1903" w:type="dxa"/>
                  <w:gridSpan w:val="3"/>
                  <w:shd w:val="clear" w:color="auto" w:fill="auto"/>
                  <w:vAlign w:val="center"/>
                </w:tcPr>
                <w:p w14:paraId="75FDED02" w14:textId="77777777" w:rsidR="00A81F24" w:rsidRPr="00600694" w:rsidRDefault="00A81F24" w:rsidP="00717F53">
                  <w:pPr>
                    <w:adjustRightInd w:val="0"/>
                    <w:snapToGrid w:val="0"/>
                    <w:jc w:val="center"/>
                    <w:rPr>
                      <w:sz w:val="18"/>
                      <w:szCs w:val="18"/>
                    </w:rPr>
                  </w:pPr>
                  <w:r w:rsidRPr="00600694">
                    <w:rPr>
                      <w:sz w:val="18"/>
                      <w:szCs w:val="18"/>
                    </w:rPr>
                    <w:t>拟替代的污染源</w:t>
                  </w:r>
                  <w:r w:rsidRPr="00600694">
                    <w:rPr>
                      <w:rFonts w:ascii="宋体" w:hAnsi="宋体" w:hint="eastAsia"/>
                      <w:sz w:val="18"/>
                      <w:szCs w:val="18"/>
                    </w:rPr>
                    <w:t>□</w:t>
                  </w:r>
                </w:p>
              </w:tc>
              <w:tc>
                <w:tcPr>
                  <w:tcW w:w="3271" w:type="dxa"/>
                  <w:gridSpan w:val="6"/>
                  <w:shd w:val="clear" w:color="auto" w:fill="auto"/>
                  <w:vAlign w:val="center"/>
                </w:tcPr>
                <w:p w14:paraId="297A6867" w14:textId="77777777" w:rsidR="00A81F24" w:rsidRPr="00600694" w:rsidRDefault="00A81F24" w:rsidP="00717F53">
                  <w:pPr>
                    <w:adjustRightInd w:val="0"/>
                    <w:snapToGrid w:val="0"/>
                    <w:jc w:val="center"/>
                    <w:rPr>
                      <w:sz w:val="18"/>
                      <w:szCs w:val="18"/>
                    </w:rPr>
                  </w:pPr>
                  <w:r w:rsidRPr="00600694">
                    <w:rPr>
                      <w:sz w:val="18"/>
                      <w:szCs w:val="18"/>
                    </w:rPr>
                    <w:t>排污许可证</w:t>
                  </w:r>
                  <w:r w:rsidRPr="00600694">
                    <w:rPr>
                      <w:rFonts w:ascii="宋体" w:hAnsi="宋体" w:hint="eastAsia"/>
                      <w:sz w:val="18"/>
                      <w:szCs w:val="18"/>
                    </w:rPr>
                    <w:t>□</w:t>
                  </w:r>
                  <w:r w:rsidRPr="00600694">
                    <w:rPr>
                      <w:sz w:val="18"/>
                      <w:szCs w:val="18"/>
                    </w:rPr>
                    <w:t>；环评</w:t>
                  </w:r>
                  <w:r w:rsidRPr="00600694">
                    <w:rPr>
                      <w:rFonts w:ascii="宋体" w:hAnsi="宋体" w:hint="eastAsia"/>
                      <w:sz w:val="18"/>
                      <w:szCs w:val="18"/>
                    </w:rPr>
                    <w:t>□</w:t>
                  </w:r>
                  <w:r w:rsidRPr="00600694">
                    <w:rPr>
                      <w:sz w:val="18"/>
                      <w:szCs w:val="18"/>
                    </w:rPr>
                    <w:t>；环保验收</w:t>
                  </w:r>
                  <w:r w:rsidRPr="00600694">
                    <w:rPr>
                      <w:rFonts w:ascii="宋体" w:hAnsi="宋体" w:hint="eastAsia"/>
                      <w:sz w:val="18"/>
                      <w:szCs w:val="18"/>
                    </w:rPr>
                    <w:t>□</w:t>
                  </w:r>
                  <w:r w:rsidRPr="00600694">
                    <w:rPr>
                      <w:sz w:val="18"/>
                      <w:szCs w:val="18"/>
                    </w:rPr>
                    <w:t>；既有实测</w:t>
                  </w:r>
                  <w:r w:rsidRPr="00600694">
                    <w:rPr>
                      <w:rFonts w:ascii="宋体" w:hAnsi="宋体" w:hint="eastAsia"/>
                      <w:sz w:val="18"/>
                      <w:szCs w:val="18"/>
                    </w:rPr>
                    <w:t>□</w:t>
                  </w:r>
                  <w:r w:rsidRPr="00600694">
                    <w:rPr>
                      <w:sz w:val="18"/>
                      <w:szCs w:val="18"/>
                    </w:rPr>
                    <w:t>；现场监测</w:t>
                  </w:r>
                  <w:r w:rsidRPr="00600694">
                    <w:rPr>
                      <w:rFonts w:ascii="宋体" w:hAnsi="宋体" w:hint="eastAsia"/>
                      <w:sz w:val="18"/>
                      <w:szCs w:val="18"/>
                    </w:rPr>
                    <w:t>□</w:t>
                  </w:r>
                  <w:r w:rsidRPr="00600694">
                    <w:rPr>
                      <w:sz w:val="18"/>
                      <w:szCs w:val="18"/>
                    </w:rPr>
                    <w:t>；入河排放</w:t>
                  </w:r>
                  <w:proofErr w:type="gramStart"/>
                  <w:r w:rsidRPr="00600694">
                    <w:rPr>
                      <w:sz w:val="18"/>
                      <w:szCs w:val="18"/>
                    </w:rPr>
                    <w:t>口数据</w:t>
                  </w:r>
                  <w:proofErr w:type="gramEnd"/>
                  <w:r w:rsidRPr="00600694">
                    <w:rPr>
                      <w:rFonts w:ascii="宋体" w:hAnsi="宋体" w:hint="eastAsia"/>
                      <w:sz w:val="18"/>
                      <w:szCs w:val="18"/>
                    </w:rPr>
                    <w:t>□</w:t>
                  </w:r>
                  <w:r w:rsidRPr="00600694">
                    <w:rPr>
                      <w:sz w:val="18"/>
                      <w:szCs w:val="18"/>
                    </w:rPr>
                    <w:t>；其他</w:t>
                  </w:r>
                  <w:r w:rsidRPr="00600694">
                    <w:rPr>
                      <w:rFonts w:ascii="宋体" w:hAnsi="宋体" w:hint="eastAsia"/>
                      <w:sz w:val="18"/>
                      <w:szCs w:val="18"/>
                    </w:rPr>
                    <w:t>□</w:t>
                  </w:r>
                </w:p>
              </w:tc>
            </w:tr>
            <w:tr w:rsidR="00600694" w:rsidRPr="00600694" w14:paraId="48744664" w14:textId="77777777" w:rsidTr="00E002D5">
              <w:trPr>
                <w:jc w:val="center"/>
              </w:trPr>
              <w:tc>
                <w:tcPr>
                  <w:tcW w:w="406" w:type="dxa"/>
                  <w:vMerge/>
                  <w:shd w:val="clear" w:color="auto" w:fill="auto"/>
                  <w:vAlign w:val="center"/>
                </w:tcPr>
                <w:p w14:paraId="2DD4F122" w14:textId="77777777" w:rsidR="00A81F24" w:rsidRPr="00600694" w:rsidRDefault="00A81F24" w:rsidP="00717F53">
                  <w:pPr>
                    <w:adjustRightInd w:val="0"/>
                    <w:snapToGrid w:val="0"/>
                    <w:jc w:val="center"/>
                    <w:rPr>
                      <w:sz w:val="18"/>
                      <w:szCs w:val="18"/>
                    </w:rPr>
                  </w:pPr>
                </w:p>
              </w:tc>
              <w:tc>
                <w:tcPr>
                  <w:tcW w:w="1487" w:type="dxa"/>
                  <w:vMerge w:val="restart"/>
                  <w:shd w:val="clear" w:color="auto" w:fill="auto"/>
                  <w:vAlign w:val="center"/>
                </w:tcPr>
                <w:p w14:paraId="5D337FF0" w14:textId="77777777" w:rsidR="00A81F24" w:rsidRPr="00600694" w:rsidRDefault="00A81F24" w:rsidP="00717F53">
                  <w:pPr>
                    <w:adjustRightInd w:val="0"/>
                    <w:snapToGrid w:val="0"/>
                    <w:jc w:val="center"/>
                    <w:rPr>
                      <w:sz w:val="18"/>
                      <w:szCs w:val="18"/>
                    </w:rPr>
                  </w:pPr>
                  <w:r w:rsidRPr="00600694">
                    <w:rPr>
                      <w:sz w:val="18"/>
                      <w:szCs w:val="18"/>
                    </w:rPr>
                    <w:t>受影响水体</w:t>
                  </w:r>
                </w:p>
                <w:p w14:paraId="1BC00B2F" w14:textId="77777777" w:rsidR="00A81F24" w:rsidRPr="00600694" w:rsidRDefault="00A81F24" w:rsidP="00717F53">
                  <w:pPr>
                    <w:adjustRightInd w:val="0"/>
                    <w:snapToGrid w:val="0"/>
                    <w:jc w:val="center"/>
                    <w:rPr>
                      <w:sz w:val="18"/>
                      <w:szCs w:val="18"/>
                    </w:rPr>
                  </w:pPr>
                  <w:r w:rsidRPr="00600694">
                    <w:rPr>
                      <w:sz w:val="18"/>
                      <w:szCs w:val="18"/>
                    </w:rPr>
                    <w:t>水环境质量</w:t>
                  </w:r>
                </w:p>
              </w:tc>
              <w:tc>
                <w:tcPr>
                  <w:tcW w:w="3681" w:type="dxa"/>
                  <w:gridSpan w:val="5"/>
                  <w:shd w:val="clear" w:color="auto" w:fill="auto"/>
                  <w:vAlign w:val="center"/>
                </w:tcPr>
                <w:p w14:paraId="3179BA41" w14:textId="77777777" w:rsidR="00A81F24" w:rsidRPr="00600694" w:rsidRDefault="00A81F24" w:rsidP="00717F53">
                  <w:pPr>
                    <w:adjustRightInd w:val="0"/>
                    <w:snapToGrid w:val="0"/>
                    <w:jc w:val="center"/>
                    <w:rPr>
                      <w:sz w:val="18"/>
                      <w:szCs w:val="18"/>
                    </w:rPr>
                  </w:pPr>
                  <w:r w:rsidRPr="00600694">
                    <w:rPr>
                      <w:sz w:val="18"/>
                      <w:szCs w:val="18"/>
                    </w:rPr>
                    <w:t>调查时期</w:t>
                  </w:r>
                </w:p>
              </w:tc>
              <w:tc>
                <w:tcPr>
                  <w:tcW w:w="3271" w:type="dxa"/>
                  <w:gridSpan w:val="6"/>
                  <w:shd w:val="clear" w:color="auto" w:fill="auto"/>
                  <w:vAlign w:val="center"/>
                </w:tcPr>
                <w:p w14:paraId="25EB2196" w14:textId="77777777" w:rsidR="00A81F24" w:rsidRPr="00600694" w:rsidRDefault="00A81F24" w:rsidP="00717F53">
                  <w:pPr>
                    <w:adjustRightInd w:val="0"/>
                    <w:snapToGrid w:val="0"/>
                    <w:jc w:val="center"/>
                    <w:rPr>
                      <w:sz w:val="18"/>
                      <w:szCs w:val="18"/>
                    </w:rPr>
                  </w:pPr>
                  <w:r w:rsidRPr="00600694">
                    <w:rPr>
                      <w:sz w:val="18"/>
                      <w:szCs w:val="18"/>
                    </w:rPr>
                    <w:t>数据来源</w:t>
                  </w:r>
                </w:p>
              </w:tc>
            </w:tr>
            <w:tr w:rsidR="00600694" w:rsidRPr="00600694" w14:paraId="0C977300" w14:textId="77777777" w:rsidTr="00E002D5">
              <w:trPr>
                <w:jc w:val="center"/>
              </w:trPr>
              <w:tc>
                <w:tcPr>
                  <w:tcW w:w="406" w:type="dxa"/>
                  <w:vMerge/>
                  <w:shd w:val="clear" w:color="auto" w:fill="auto"/>
                  <w:vAlign w:val="center"/>
                </w:tcPr>
                <w:p w14:paraId="2FBD4E6F" w14:textId="77777777" w:rsidR="00A81F24" w:rsidRPr="00600694" w:rsidRDefault="00A81F24" w:rsidP="00717F53">
                  <w:pPr>
                    <w:adjustRightInd w:val="0"/>
                    <w:snapToGrid w:val="0"/>
                    <w:jc w:val="center"/>
                    <w:rPr>
                      <w:sz w:val="18"/>
                      <w:szCs w:val="18"/>
                    </w:rPr>
                  </w:pPr>
                </w:p>
              </w:tc>
              <w:tc>
                <w:tcPr>
                  <w:tcW w:w="1487" w:type="dxa"/>
                  <w:vMerge/>
                  <w:shd w:val="clear" w:color="auto" w:fill="auto"/>
                  <w:vAlign w:val="center"/>
                </w:tcPr>
                <w:p w14:paraId="0C76C594" w14:textId="77777777" w:rsidR="00A81F24" w:rsidRPr="00600694" w:rsidRDefault="00A81F24" w:rsidP="00717F53">
                  <w:pPr>
                    <w:adjustRightInd w:val="0"/>
                    <w:snapToGrid w:val="0"/>
                    <w:jc w:val="center"/>
                    <w:rPr>
                      <w:sz w:val="18"/>
                      <w:szCs w:val="18"/>
                    </w:rPr>
                  </w:pPr>
                </w:p>
              </w:tc>
              <w:tc>
                <w:tcPr>
                  <w:tcW w:w="3681" w:type="dxa"/>
                  <w:gridSpan w:val="5"/>
                  <w:shd w:val="clear" w:color="auto" w:fill="auto"/>
                  <w:vAlign w:val="center"/>
                </w:tcPr>
                <w:p w14:paraId="43867CA8" w14:textId="77777777" w:rsidR="00A81F24" w:rsidRPr="00600694" w:rsidRDefault="00A81F24" w:rsidP="00717F53">
                  <w:pPr>
                    <w:adjustRightInd w:val="0"/>
                    <w:snapToGrid w:val="0"/>
                    <w:jc w:val="center"/>
                    <w:rPr>
                      <w:sz w:val="18"/>
                      <w:szCs w:val="18"/>
                    </w:rPr>
                  </w:pPr>
                  <w:r w:rsidRPr="00600694">
                    <w:rPr>
                      <w:sz w:val="18"/>
                      <w:szCs w:val="18"/>
                    </w:rPr>
                    <w:t>丰水期</w:t>
                  </w:r>
                  <w:r w:rsidRPr="00600694">
                    <w:rPr>
                      <w:rFonts w:ascii="宋体" w:hAnsi="宋体" w:hint="eastAsia"/>
                      <w:sz w:val="18"/>
                      <w:szCs w:val="18"/>
                    </w:rPr>
                    <w:t>□</w:t>
                  </w:r>
                  <w:r w:rsidRPr="00600694">
                    <w:rPr>
                      <w:sz w:val="18"/>
                      <w:szCs w:val="18"/>
                    </w:rPr>
                    <w:t>；平水期</w:t>
                  </w:r>
                  <w:r w:rsidRPr="00600694">
                    <w:rPr>
                      <w:rFonts w:ascii="宋体" w:hAnsi="宋体" w:hint="eastAsia"/>
                      <w:sz w:val="18"/>
                      <w:szCs w:val="18"/>
                    </w:rPr>
                    <w:t>□</w:t>
                  </w:r>
                  <w:r w:rsidRPr="00600694">
                    <w:rPr>
                      <w:sz w:val="18"/>
                      <w:szCs w:val="18"/>
                    </w:rPr>
                    <w:t>；枯水期</w:t>
                  </w:r>
                  <w:r w:rsidRPr="00600694">
                    <w:rPr>
                      <w:rFonts w:ascii="宋体" w:hAnsi="宋体" w:hint="eastAsia"/>
                      <w:sz w:val="18"/>
                      <w:szCs w:val="18"/>
                    </w:rPr>
                    <w:t>□</w:t>
                  </w:r>
                  <w:r w:rsidRPr="00600694">
                    <w:rPr>
                      <w:sz w:val="18"/>
                      <w:szCs w:val="18"/>
                    </w:rPr>
                    <w:t>；冰封期</w:t>
                  </w:r>
                  <w:r w:rsidRPr="00600694">
                    <w:rPr>
                      <w:rFonts w:ascii="宋体" w:hAnsi="宋体" w:hint="eastAsia"/>
                      <w:sz w:val="18"/>
                      <w:szCs w:val="18"/>
                    </w:rPr>
                    <w:t>□</w:t>
                  </w:r>
                </w:p>
                <w:p w14:paraId="19691439" w14:textId="77777777" w:rsidR="00A81F24" w:rsidRPr="00600694" w:rsidRDefault="00A81F24" w:rsidP="00717F53">
                  <w:pPr>
                    <w:adjustRightInd w:val="0"/>
                    <w:snapToGrid w:val="0"/>
                    <w:jc w:val="center"/>
                    <w:rPr>
                      <w:sz w:val="18"/>
                      <w:szCs w:val="18"/>
                    </w:rPr>
                  </w:pPr>
                  <w:r w:rsidRPr="00600694">
                    <w:rPr>
                      <w:sz w:val="18"/>
                      <w:szCs w:val="18"/>
                    </w:rPr>
                    <w:t>春季</w:t>
                  </w:r>
                  <w:r w:rsidRPr="00600694">
                    <w:rPr>
                      <w:rFonts w:ascii="宋体" w:hAnsi="宋体" w:hint="eastAsia"/>
                      <w:sz w:val="18"/>
                      <w:szCs w:val="18"/>
                    </w:rPr>
                    <w:t>□</w:t>
                  </w:r>
                  <w:r w:rsidRPr="00600694">
                    <w:rPr>
                      <w:sz w:val="18"/>
                      <w:szCs w:val="18"/>
                    </w:rPr>
                    <w:t>；夏季</w:t>
                  </w:r>
                  <w:r w:rsidRPr="00600694">
                    <w:rPr>
                      <w:rFonts w:ascii="宋体" w:hAnsi="宋体" w:hint="eastAsia"/>
                      <w:sz w:val="18"/>
                      <w:szCs w:val="18"/>
                    </w:rPr>
                    <w:t>□</w:t>
                  </w:r>
                  <w:r w:rsidRPr="00600694">
                    <w:rPr>
                      <w:sz w:val="18"/>
                      <w:szCs w:val="18"/>
                    </w:rPr>
                    <w:t>；秋季</w:t>
                  </w:r>
                  <w:r w:rsidRPr="00600694">
                    <w:rPr>
                      <w:rFonts w:ascii="宋体" w:hAnsi="宋体" w:hint="eastAsia"/>
                      <w:sz w:val="18"/>
                      <w:szCs w:val="18"/>
                    </w:rPr>
                    <w:t>□</w:t>
                  </w:r>
                  <w:r w:rsidRPr="00600694">
                    <w:rPr>
                      <w:sz w:val="18"/>
                      <w:szCs w:val="18"/>
                    </w:rPr>
                    <w:t>；冬季</w:t>
                  </w:r>
                  <w:r w:rsidRPr="00600694">
                    <w:rPr>
                      <w:rFonts w:ascii="宋体" w:hAnsi="宋体" w:hint="eastAsia"/>
                      <w:sz w:val="18"/>
                      <w:szCs w:val="18"/>
                    </w:rPr>
                    <w:t>□</w:t>
                  </w:r>
                </w:p>
              </w:tc>
              <w:tc>
                <w:tcPr>
                  <w:tcW w:w="3271" w:type="dxa"/>
                  <w:gridSpan w:val="6"/>
                  <w:shd w:val="clear" w:color="auto" w:fill="auto"/>
                  <w:vAlign w:val="center"/>
                </w:tcPr>
                <w:p w14:paraId="6F39845A" w14:textId="77777777" w:rsidR="00A81F24" w:rsidRPr="00600694" w:rsidRDefault="00A81F24" w:rsidP="00717F53">
                  <w:pPr>
                    <w:adjustRightInd w:val="0"/>
                    <w:snapToGrid w:val="0"/>
                    <w:jc w:val="center"/>
                    <w:rPr>
                      <w:sz w:val="18"/>
                      <w:szCs w:val="18"/>
                    </w:rPr>
                  </w:pPr>
                  <w:r w:rsidRPr="00600694">
                    <w:rPr>
                      <w:sz w:val="18"/>
                      <w:szCs w:val="18"/>
                    </w:rPr>
                    <w:t>生态环境保护主管部门</w:t>
                  </w:r>
                  <w:r w:rsidRPr="00600694">
                    <w:rPr>
                      <w:rFonts w:ascii="宋体" w:hAnsi="宋体" w:hint="eastAsia"/>
                      <w:sz w:val="18"/>
                      <w:szCs w:val="18"/>
                    </w:rPr>
                    <w:t>□</w:t>
                  </w:r>
                  <w:r w:rsidRPr="00600694">
                    <w:rPr>
                      <w:sz w:val="18"/>
                      <w:szCs w:val="18"/>
                    </w:rPr>
                    <w:t>；补充监测</w:t>
                  </w:r>
                  <w:r w:rsidRPr="00600694">
                    <w:rPr>
                      <w:rFonts w:ascii="宋体" w:hAnsi="宋体" w:hint="eastAsia"/>
                      <w:sz w:val="18"/>
                      <w:szCs w:val="18"/>
                    </w:rPr>
                    <w:t>□</w:t>
                  </w:r>
                  <w:r w:rsidRPr="00600694">
                    <w:rPr>
                      <w:sz w:val="18"/>
                      <w:szCs w:val="18"/>
                    </w:rPr>
                    <w:t>；其他</w:t>
                  </w:r>
                  <w:r w:rsidRPr="00600694">
                    <w:rPr>
                      <w:rFonts w:ascii="宋体" w:hAnsi="宋体" w:hint="eastAsia"/>
                      <w:sz w:val="18"/>
                      <w:szCs w:val="18"/>
                    </w:rPr>
                    <w:t>□</w:t>
                  </w:r>
                </w:p>
              </w:tc>
            </w:tr>
            <w:tr w:rsidR="00600694" w:rsidRPr="00600694" w14:paraId="509C8AAF" w14:textId="77777777" w:rsidTr="00E002D5">
              <w:trPr>
                <w:jc w:val="center"/>
              </w:trPr>
              <w:tc>
                <w:tcPr>
                  <w:tcW w:w="406" w:type="dxa"/>
                  <w:vMerge/>
                  <w:shd w:val="clear" w:color="auto" w:fill="auto"/>
                  <w:vAlign w:val="center"/>
                </w:tcPr>
                <w:p w14:paraId="292375AF" w14:textId="77777777" w:rsidR="00A81F24" w:rsidRPr="00600694" w:rsidRDefault="00A81F24" w:rsidP="00717F53">
                  <w:pPr>
                    <w:adjustRightInd w:val="0"/>
                    <w:snapToGrid w:val="0"/>
                    <w:jc w:val="center"/>
                    <w:rPr>
                      <w:sz w:val="18"/>
                      <w:szCs w:val="18"/>
                    </w:rPr>
                  </w:pPr>
                </w:p>
              </w:tc>
              <w:tc>
                <w:tcPr>
                  <w:tcW w:w="1487" w:type="dxa"/>
                  <w:shd w:val="clear" w:color="auto" w:fill="auto"/>
                  <w:vAlign w:val="center"/>
                </w:tcPr>
                <w:p w14:paraId="50667445" w14:textId="77777777" w:rsidR="00A81F24" w:rsidRPr="00600694" w:rsidRDefault="00A81F24" w:rsidP="00717F53">
                  <w:pPr>
                    <w:adjustRightInd w:val="0"/>
                    <w:snapToGrid w:val="0"/>
                    <w:jc w:val="center"/>
                    <w:rPr>
                      <w:sz w:val="18"/>
                      <w:szCs w:val="18"/>
                    </w:rPr>
                  </w:pPr>
                  <w:r w:rsidRPr="00600694">
                    <w:rPr>
                      <w:sz w:val="18"/>
                      <w:szCs w:val="18"/>
                    </w:rPr>
                    <w:t>区域水资源开发</w:t>
                  </w:r>
                </w:p>
                <w:p w14:paraId="05874FAA" w14:textId="77777777" w:rsidR="00A81F24" w:rsidRPr="00600694" w:rsidRDefault="00A81F24" w:rsidP="00717F53">
                  <w:pPr>
                    <w:adjustRightInd w:val="0"/>
                    <w:snapToGrid w:val="0"/>
                    <w:jc w:val="center"/>
                    <w:rPr>
                      <w:sz w:val="18"/>
                      <w:szCs w:val="18"/>
                    </w:rPr>
                  </w:pPr>
                  <w:r w:rsidRPr="00600694">
                    <w:rPr>
                      <w:sz w:val="18"/>
                      <w:szCs w:val="18"/>
                    </w:rPr>
                    <w:t>利用状况</w:t>
                  </w:r>
                </w:p>
              </w:tc>
              <w:tc>
                <w:tcPr>
                  <w:tcW w:w="6952" w:type="dxa"/>
                  <w:gridSpan w:val="11"/>
                  <w:shd w:val="clear" w:color="auto" w:fill="auto"/>
                  <w:vAlign w:val="center"/>
                </w:tcPr>
                <w:p w14:paraId="3307E302" w14:textId="77777777" w:rsidR="00A81F24" w:rsidRPr="00600694" w:rsidRDefault="00A81F24" w:rsidP="00717F53">
                  <w:pPr>
                    <w:adjustRightInd w:val="0"/>
                    <w:snapToGrid w:val="0"/>
                    <w:jc w:val="center"/>
                    <w:rPr>
                      <w:sz w:val="18"/>
                      <w:szCs w:val="18"/>
                    </w:rPr>
                  </w:pPr>
                  <w:r w:rsidRPr="00600694">
                    <w:rPr>
                      <w:sz w:val="18"/>
                      <w:szCs w:val="18"/>
                    </w:rPr>
                    <w:t>未开发</w:t>
                  </w:r>
                  <w:r w:rsidRPr="00600694">
                    <w:rPr>
                      <w:rFonts w:ascii="宋体" w:hAnsi="宋体" w:hint="eastAsia"/>
                      <w:sz w:val="18"/>
                      <w:szCs w:val="18"/>
                    </w:rPr>
                    <w:t>□</w:t>
                  </w:r>
                  <w:r w:rsidRPr="00600694">
                    <w:rPr>
                      <w:sz w:val="18"/>
                      <w:szCs w:val="18"/>
                    </w:rPr>
                    <w:t>；开发量</w:t>
                  </w:r>
                  <w:r w:rsidRPr="00600694">
                    <w:rPr>
                      <w:sz w:val="18"/>
                      <w:szCs w:val="18"/>
                    </w:rPr>
                    <w:t>40%</w:t>
                  </w:r>
                  <w:r w:rsidRPr="00600694">
                    <w:rPr>
                      <w:sz w:val="18"/>
                      <w:szCs w:val="18"/>
                    </w:rPr>
                    <w:t>以下</w:t>
                  </w:r>
                  <w:r w:rsidRPr="00600694">
                    <w:rPr>
                      <w:rFonts w:ascii="宋体" w:hAnsi="宋体" w:hint="eastAsia"/>
                      <w:sz w:val="18"/>
                      <w:szCs w:val="18"/>
                    </w:rPr>
                    <w:t>□</w:t>
                  </w:r>
                  <w:r w:rsidRPr="00600694">
                    <w:rPr>
                      <w:sz w:val="18"/>
                      <w:szCs w:val="18"/>
                    </w:rPr>
                    <w:t>；开发量</w:t>
                  </w:r>
                  <w:r w:rsidRPr="00600694">
                    <w:rPr>
                      <w:sz w:val="18"/>
                      <w:szCs w:val="18"/>
                    </w:rPr>
                    <w:t>40%</w:t>
                  </w:r>
                  <w:proofErr w:type="gramStart"/>
                  <w:r w:rsidRPr="00600694">
                    <w:rPr>
                      <w:sz w:val="18"/>
                      <w:szCs w:val="18"/>
                    </w:rPr>
                    <w:t>以上</w:t>
                  </w:r>
                  <w:r w:rsidRPr="00600694">
                    <w:rPr>
                      <w:rFonts w:ascii="宋体" w:hAnsi="宋体" w:hint="eastAsia"/>
                      <w:sz w:val="18"/>
                      <w:szCs w:val="18"/>
                    </w:rPr>
                    <w:t>□</w:t>
                  </w:r>
                  <w:proofErr w:type="gramEnd"/>
                </w:p>
              </w:tc>
            </w:tr>
            <w:tr w:rsidR="00600694" w:rsidRPr="00600694" w14:paraId="26F473D2" w14:textId="77777777" w:rsidTr="00E002D5">
              <w:trPr>
                <w:jc w:val="center"/>
              </w:trPr>
              <w:tc>
                <w:tcPr>
                  <w:tcW w:w="406" w:type="dxa"/>
                  <w:vMerge/>
                  <w:shd w:val="clear" w:color="auto" w:fill="auto"/>
                  <w:vAlign w:val="center"/>
                </w:tcPr>
                <w:p w14:paraId="208135F1" w14:textId="77777777" w:rsidR="00A81F24" w:rsidRPr="00600694" w:rsidRDefault="00A81F24" w:rsidP="00717F53">
                  <w:pPr>
                    <w:adjustRightInd w:val="0"/>
                    <w:snapToGrid w:val="0"/>
                    <w:jc w:val="center"/>
                    <w:rPr>
                      <w:sz w:val="18"/>
                      <w:szCs w:val="18"/>
                    </w:rPr>
                  </w:pPr>
                </w:p>
              </w:tc>
              <w:tc>
                <w:tcPr>
                  <w:tcW w:w="1487" w:type="dxa"/>
                  <w:vMerge w:val="restart"/>
                  <w:shd w:val="clear" w:color="auto" w:fill="auto"/>
                  <w:vAlign w:val="center"/>
                </w:tcPr>
                <w:p w14:paraId="17FF1447" w14:textId="77777777" w:rsidR="00A81F24" w:rsidRPr="00600694" w:rsidRDefault="00A81F24" w:rsidP="00717F53">
                  <w:pPr>
                    <w:adjustRightInd w:val="0"/>
                    <w:snapToGrid w:val="0"/>
                    <w:jc w:val="center"/>
                    <w:rPr>
                      <w:sz w:val="18"/>
                      <w:szCs w:val="18"/>
                    </w:rPr>
                  </w:pPr>
                  <w:r w:rsidRPr="00600694">
                    <w:rPr>
                      <w:sz w:val="18"/>
                      <w:szCs w:val="18"/>
                    </w:rPr>
                    <w:t>水文情势调查</w:t>
                  </w:r>
                </w:p>
              </w:tc>
              <w:tc>
                <w:tcPr>
                  <w:tcW w:w="3681" w:type="dxa"/>
                  <w:gridSpan w:val="5"/>
                  <w:shd w:val="clear" w:color="auto" w:fill="auto"/>
                  <w:vAlign w:val="center"/>
                </w:tcPr>
                <w:p w14:paraId="2FB9A456" w14:textId="77777777" w:rsidR="00A81F24" w:rsidRPr="00600694" w:rsidRDefault="00A81F24" w:rsidP="00717F53">
                  <w:pPr>
                    <w:adjustRightInd w:val="0"/>
                    <w:snapToGrid w:val="0"/>
                    <w:jc w:val="center"/>
                    <w:rPr>
                      <w:sz w:val="18"/>
                      <w:szCs w:val="18"/>
                    </w:rPr>
                  </w:pPr>
                  <w:r w:rsidRPr="00600694">
                    <w:rPr>
                      <w:sz w:val="18"/>
                      <w:szCs w:val="18"/>
                    </w:rPr>
                    <w:t>调查时期</w:t>
                  </w:r>
                </w:p>
              </w:tc>
              <w:tc>
                <w:tcPr>
                  <w:tcW w:w="3271" w:type="dxa"/>
                  <w:gridSpan w:val="6"/>
                  <w:shd w:val="clear" w:color="auto" w:fill="auto"/>
                  <w:vAlign w:val="center"/>
                </w:tcPr>
                <w:p w14:paraId="7FE24816" w14:textId="77777777" w:rsidR="00A81F24" w:rsidRPr="00600694" w:rsidRDefault="00A81F24" w:rsidP="00717F53">
                  <w:pPr>
                    <w:adjustRightInd w:val="0"/>
                    <w:snapToGrid w:val="0"/>
                    <w:jc w:val="center"/>
                    <w:rPr>
                      <w:sz w:val="18"/>
                      <w:szCs w:val="18"/>
                    </w:rPr>
                  </w:pPr>
                  <w:r w:rsidRPr="00600694">
                    <w:rPr>
                      <w:sz w:val="18"/>
                      <w:szCs w:val="18"/>
                    </w:rPr>
                    <w:t>数据来源</w:t>
                  </w:r>
                </w:p>
              </w:tc>
            </w:tr>
            <w:tr w:rsidR="00600694" w:rsidRPr="00600694" w14:paraId="15B72313" w14:textId="77777777" w:rsidTr="00E002D5">
              <w:trPr>
                <w:jc w:val="center"/>
              </w:trPr>
              <w:tc>
                <w:tcPr>
                  <w:tcW w:w="406" w:type="dxa"/>
                  <w:vMerge/>
                  <w:shd w:val="clear" w:color="auto" w:fill="auto"/>
                  <w:vAlign w:val="center"/>
                </w:tcPr>
                <w:p w14:paraId="0B0C14A3" w14:textId="77777777" w:rsidR="00A81F24" w:rsidRPr="00600694" w:rsidRDefault="00A81F24" w:rsidP="00717F53">
                  <w:pPr>
                    <w:adjustRightInd w:val="0"/>
                    <w:snapToGrid w:val="0"/>
                    <w:jc w:val="center"/>
                    <w:rPr>
                      <w:sz w:val="18"/>
                      <w:szCs w:val="18"/>
                    </w:rPr>
                  </w:pPr>
                </w:p>
              </w:tc>
              <w:tc>
                <w:tcPr>
                  <w:tcW w:w="1487" w:type="dxa"/>
                  <w:vMerge/>
                  <w:shd w:val="clear" w:color="auto" w:fill="auto"/>
                  <w:vAlign w:val="center"/>
                </w:tcPr>
                <w:p w14:paraId="6980606B" w14:textId="77777777" w:rsidR="00A81F24" w:rsidRPr="00600694" w:rsidRDefault="00A81F24" w:rsidP="00717F53">
                  <w:pPr>
                    <w:adjustRightInd w:val="0"/>
                    <w:snapToGrid w:val="0"/>
                    <w:jc w:val="center"/>
                    <w:rPr>
                      <w:sz w:val="18"/>
                      <w:szCs w:val="18"/>
                    </w:rPr>
                  </w:pPr>
                </w:p>
              </w:tc>
              <w:tc>
                <w:tcPr>
                  <w:tcW w:w="3681" w:type="dxa"/>
                  <w:gridSpan w:val="5"/>
                  <w:shd w:val="clear" w:color="auto" w:fill="auto"/>
                  <w:vAlign w:val="center"/>
                </w:tcPr>
                <w:p w14:paraId="7CFFD357" w14:textId="77777777" w:rsidR="00A81F24" w:rsidRPr="00600694" w:rsidRDefault="00A81F24" w:rsidP="00717F53">
                  <w:pPr>
                    <w:adjustRightInd w:val="0"/>
                    <w:snapToGrid w:val="0"/>
                    <w:jc w:val="center"/>
                    <w:rPr>
                      <w:sz w:val="18"/>
                      <w:szCs w:val="18"/>
                    </w:rPr>
                  </w:pPr>
                  <w:r w:rsidRPr="00600694">
                    <w:rPr>
                      <w:sz w:val="18"/>
                      <w:szCs w:val="18"/>
                    </w:rPr>
                    <w:t>丰水期</w:t>
                  </w:r>
                  <w:r w:rsidRPr="00600694">
                    <w:rPr>
                      <w:rFonts w:ascii="宋体" w:hAnsi="宋体" w:hint="eastAsia"/>
                      <w:sz w:val="18"/>
                      <w:szCs w:val="18"/>
                    </w:rPr>
                    <w:t>□</w:t>
                  </w:r>
                  <w:r w:rsidRPr="00600694">
                    <w:rPr>
                      <w:sz w:val="18"/>
                      <w:szCs w:val="18"/>
                    </w:rPr>
                    <w:t>；平水期</w:t>
                  </w:r>
                  <w:r w:rsidRPr="00600694">
                    <w:rPr>
                      <w:rFonts w:ascii="宋体" w:hAnsi="宋体" w:hint="eastAsia"/>
                      <w:sz w:val="18"/>
                      <w:szCs w:val="18"/>
                    </w:rPr>
                    <w:t xml:space="preserve">□ </w:t>
                  </w:r>
                  <w:r w:rsidRPr="00600694">
                    <w:rPr>
                      <w:sz w:val="18"/>
                      <w:szCs w:val="18"/>
                    </w:rPr>
                    <w:t>；枯水期</w:t>
                  </w:r>
                  <w:r w:rsidRPr="00600694">
                    <w:rPr>
                      <w:sz w:val="18"/>
                      <w:szCs w:val="18"/>
                    </w:rPr>
                    <w:t>□</w:t>
                  </w:r>
                  <w:r w:rsidRPr="00600694">
                    <w:rPr>
                      <w:sz w:val="18"/>
                      <w:szCs w:val="18"/>
                    </w:rPr>
                    <w:t>；冰封期</w:t>
                  </w:r>
                  <w:r w:rsidRPr="00600694">
                    <w:rPr>
                      <w:sz w:val="18"/>
                      <w:szCs w:val="18"/>
                    </w:rPr>
                    <w:t>□</w:t>
                  </w:r>
                </w:p>
                <w:p w14:paraId="7D5BB513" w14:textId="77777777" w:rsidR="00A81F24" w:rsidRPr="00600694" w:rsidRDefault="00A81F24" w:rsidP="00717F53">
                  <w:pPr>
                    <w:adjustRightInd w:val="0"/>
                    <w:snapToGrid w:val="0"/>
                    <w:jc w:val="center"/>
                    <w:rPr>
                      <w:sz w:val="18"/>
                      <w:szCs w:val="18"/>
                    </w:rPr>
                  </w:pPr>
                  <w:r w:rsidRPr="00600694">
                    <w:rPr>
                      <w:sz w:val="18"/>
                      <w:szCs w:val="18"/>
                    </w:rPr>
                    <w:t>春季</w:t>
                  </w:r>
                  <w:r w:rsidRPr="00600694">
                    <w:rPr>
                      <w:sz w:val="18"/>
                      <w:szCs w:val="18"/>
                    </w:rPr>
                    <w:t>□</w:t>
                  </w:r>
                  <w:r w:rsidRPr="00600694">
                    <w:rPr>
                      <w:sz w:val="18"/>
                      <w:szCs w:val="18"/>
                    </w:rPr>
                    <w:t>；夏季</w:t>
                  </w:r>
                  <w:r w:rsidRPr="00600694">
                    <w:rPr>
                      <w:sz w:val="18"/>
                      <w:szCs w:val="18"/>
                    </w:rPr>
                    <w:t>□</w:t>
                  </w:r>
                  <w:r w:rsidRPr="00600694">
                    <w:rPr>
                      <w:sz w:val="18"/>
                      <w:szCs w:val="18"/>
                    </w:rPr>
                    <w:t>；秋季</w:t>
                  </w:r>
                  <w:r w:rsidRPr="00600694">
                    <w:rPr>
                      <w:sz w:val="18"/>
                      <w:szCs w:val="18"/>
                    </w:rPr>
                    <w:t>□</w:t>
                  </w:r>
                  <w:r w:rsidRPr="00600694">
                    <w:rPr>
                      <w:sz w:val="18"/>
                      <w:szCs w:val="18"/>
                    </w:rPr>
                    <w:t>；冬季</w:t>
                  </w:r>
                  <w:r w:rsidRPr="00600694">
                    <w:rPr>
                      <w:sz w:val="18"/>
                      <w:szCs w:val="18"/>
                    </w:rPr>
                    <w:t>□</w:t>
                  </w:r>
                </w:p>
              </w:tc>
              <w:tc>
                <w:tcPr>
                  <w:tcW w:w="3271" w:type="dxa"/>
                  <w:gridSpan w:val="6"/>
                  <w:shd w:val="clear" w:color="auto" w:fill="auto"/>
                  <w:vAlign w:val="center"/>
                </w:tcPr>
                <w:p w14:paraId="423E9F80" w14:textId="77777777" w:rsidR="00A81F24" w:rsidRPr="00600694" w:rsidRDefault="00A81F24" w:rsidP="00717F53">
                  <w:pPr>
                    <w:adjustRightInd w:val="0"/>
                    <w:snapToGrid w:val="0"/>
                    <w:jc w:val="center"/>
                    <w:rPr>
                      <w:sz w:val="18"/>
                      <w:szCs w:val="18"/>
                    </w:rPr>
                  </w:pPr>
                  <w:r w:rsidRPr="00600694">
                    <w:rPr>
                      <w:sz w:val="18"/>
                      <w:szCs w:val="18"/>
                    </w:rPr>
                    <w:t>水行政主管部门</w:t>
                  </w:r>
                  <w:r w:rsidRPr="00600694">
                    <w:rPr>
                      <w:sz w:val="18"/>
                      <w:szCs w:val="18"/>
                    </w:rPr>
                    <w:t>□</w:t>
                  </w:r>
                  <w:r w:rsidRPr="00600694">
                    <w:rPr>
                      <w:sz w:val="18"/>
                      <w:szCs w:val="18"/>
                    </w:rPr>
                    <w:t>；补充监测</w:t>
                  </w:r>
                  <w:r w:rsidRPr="00600694">
                    <w:rPr>
                      <w:sz w:val="18"/>
                      <w:szCs w:val="18"/>
                    </w:rPr>
                    <w:t>□</w:t>
                  </w:r>
                  <w:r w:rsidRPr="00600694">
                    <w:rPr>
                      <w:sz w:val="18"/>
                      <w:szCs w:val="18"/>
                    </w:rPr>
                    <w:t>；</w:t>
                  </w:r>
                </w:p>
                <w:p w14:paraId="7779C63E" w14:textId="77777777" w:rsidR="00A81F24" w:rsidRPr="00600694" w:rsidRDefault="00A81F24" w:rsidP="00717F53">
                  <w:pPr>
                    <w:adjustRightInd w:val="0"/>
                    <w:snapToGrid w:val="0"/>
                    <w:jc w:val="center"/>
                    <w:rPr>
                      <w:sz w:val="18"/>
                      <w:szCs w:val="18"/>
                    </w:rPr>
                  </w:pPr>
                  <w:r w:rsidRPr="00600694">
                    <w:rPr>
                      <w:sz w:val="18"/>
                      <w:szCs w:val="18"/>
                    </w:rPr>
                    <w:t>其他</w:t>
                  </w:r>
                  <w:r w:rsidRPr="00600694">
                    <w:rPr>
                      <w:sz w:val="18"/>
                      <w:szCs w:val="18"/>
                    </w:rPr>
                    <w:t>□</w:t>
                  </w:r>
                </w:p>
              </w:tc>
            </w:tr>
            <w:tr w:rsidR="00600694" w:rsidRPr="00600694" w14:paraId="77D04B95" w14:textId="77777777" w:rsidTr="00E002D5">
              <w:trPr>
                <w:jc w:val="center"/>
              </w:trPr>
              <w:tc>
                <w:tcPr>
                  <w:tcW w:w="406" w:type="dxa"/>
                  <w:vMerge/>
                  <w:shd w:val="clear" w:color="auto" w:fill="auto"/>
                  <w:vAlign w:val="center"/>
                </w:tcPr>
                <w:p w14:paraId="2DC94EC5" w14:textId="77777777" w:rsidR="00A81F24" w:rsidRPr="00600694" w:rsidRDefault="00A81F24" w:rsidP="00717F53">
                  <w:pPr>
                    <w:adjustRightInd w:val="0"/>
                    <w:snapToGrid w:val="0"/>
                    <w:jc w:val="center"/>
                    <w:rPr>
                      <w:sz w:val="18"/>
                      <w:szCs w:val="18"/>
                    </w:rPr>
                  </w:pPr>
                </w:p>
              </w:tc>
              <w:tc>
                <w:tcPr>
                  <w:tcW w:w="1487" w:type="dxa"/>
                  <w:vMerge w:val="restart"/>
                  <w:shd w:val="clear" w:color="auto" w:fill="auto"/>
                  <w:vAlign w:val="center"/>
                </w:tcPr>
                <w:p w14:paraId="1EDF9E41" w14:textId="77777777" w:rsidR="00A81F24" w:rsidRPr="00600694" w:rsidRDefault="00A81F24" w:rsidP="00717F53">
                  <w:pPr>
                    <w:adjustRightInd w:val="0"/>
                    <w:snapToGrid w:val="0"/>
                    <w:jc w:val="center"/>
                    <w:rPr>
                      <w:sz w:val="18"/>
                      <w:szCs w:val="18"/>
                    </w:rPr>
                  </w:pPr>
                  <w:r w:rsidRPr="00600694">
                    <w:rPr>
                      <w:sz w:val="18"/>
                      <w:szCs w:val="18"/>
                    </w:rPr>
                    <w:t>补充监测</w:t>
                  </w:r>
                </w:p>
              </w:tc>
              <w:tc>
                <w:tcPr>
                  <w:tcW w:w="3681" w:type="dxa"/>
                  <w:gridSpan w:val="5"/>
                  <w:shd w:val="clear" w:color="auto" w:fill="auto"/>
                  <w:vAlign w:val="center"/>
                </w:tcPr>
                <w:p w14:paraId="03C6F06B" w14:textId="77777777" w:rsidR="00A81F24" w:rsidRPr="00600694" w:rsidRDefault="00A81F24" w:rsidP="00717F53">
                  <w:pPr>
                    <w:adjustRightInd w:val="0"/>
                    <w:snapToGrid w:val="0"/>
                    <w:jc w:val="center"/>
                    <w:rPr>
                      <w:sz w:val="18"/>
                      <w:szCs w:val="18"/>
                    </w:rPr>
                  </w:pPr>
                  <w:r w:rsidRPr="00600694">
                    <w:rPr>
                      <w:sz w:val="18"/>
                      <w:szCs w:val="18"/>
                    </w:rPr>
                    <w:t>监测时期</w:t>
                  </w:r>
                </w:p>
              </w:tc>
              <w:tc>
                <w:tcPr>
                  <w:tcW w:w="1417" w:type="dxa"/>
                  <w:gridSpan w:val="3"/>
                  <w:shd w:val="clear" w:color="auto" w:fill="auto"/>
                  <w:vAlign w:val="center"/>
                </w:tcPr>
                <w:p w14:paraId="0201F352" w14:textId="77777777" w:rsidR="00A81F24" w:rsidRPr="00600694" w:rsidRDefault="00A81F24" w:rsidP="00717F53">
                  <w:pPr>
                    <w:adjustRightInd w:val="0"/>
                    <w:snapToGrid w:val="0"/>
                    <w:jc w:val="center"/>
                    <w:rPr>
                      <w:sz w:val="18"/>
                      <w:szCs w:val="18"/>
                    </w:rPr>
                  </w:pPr>
                  <w:r w:rsidRPr="00600694">
                    <w:rPr>
                      <w:sz w:val="18"/>
                      <w:szCs w:val="18"/>
                    </w:rPr>
                    <w:t>监测因子</w:t>
                  </w:r>
                </w:p>
              </w:tc>
              <w:tc>
                <w:tcPr>
                  <w:tcW w:w="1854" w:type="dxa"/>
                  <w:gridSpan w:val="3"/>
                  <w:shd w:val="clear" w:color="auto" w:fill="auto"/>
                  <w:vAlign w:val="center"/>
                </w:tcPr>
                <w:p w14:paraId="1FE037FB" w14:textId="77777777" w:rsidR="00A81F24" w:rsidRPr="00600694" w:rsidRDefault="00A81F24" w:rsidP="00717F53">
                  <w:pPr>
                    <w:adjustRightInd w:val="0"/>
                    <w:snapToGrid w:val="0"/>
                    <w:jc w:val="center"/>
                    <w:rPr>
                      <w:sz w:val="18"/>
                      <w:szCs w:val="18"/>
                    </w:rPr>
                  </w:pPr>
                  <w:r w:rsidRPr="00600694">
                    <w:rPr>
                      <w:sz w:val="18"/>
                      <w:szCs w:val="18"/>
                    </w:rPr>
                    <w:t>监测断面或点位</w:t>
                  </w:r>
                </w:p>
              </w:tc>
            </w:tr>
            <w:tr w:rsidR="00600694" w:rsidRPr="00600694" w14:paraId="17F8B5A8" w14:textId="77777777" w:rsidTr="00E002D5">
              <w:trPr>
                <w:jc w:val="center"/>
              </w:trPr>
              <w:tc>
                <w:tcPr>
                  <w:tcW w:w="406" w:type="dxa"/>
                  <w:vMerge/>
                  <w:shd w:val="clear" w:color="auto" w:fill="auto"/>
                  <w:vAlign w:val="center"/>
                </w:tcPr>
                <w:p w14:paraId="0CF09B34" w14:textId="77777777" w:rsidR="00A81F24" w:rsidRPr="00600694" w:rsidRDefault="00A81F24" w:rsidP="00717F53">
                  <w:pPr>
                    <w:adjustRightInd w:val="0"/>
                    <w:snapToGrid w:val="0"/>
                    <w:jc w:val="center"/>
                    <w:rPr>
                      <w:sz w:val="18"/>
                      <w:szCs w:val="18"/>
                    </w:rPr>
                  </w:pPr>
                </w:p>
              </w:tc>
              <w:tc>
                <w:tcPr>
                  <w:tcW w:w="1487" w:type="dxa"/>
                  <w:vMerge/>
                  <w:shd w:val="clear" w:color="auto" w:fill="auto"/>
                  <w:vAlign w:val="center"/>
                </w:tcPr>
                <w:p w14:paraId="057EC7FA" w14:textId="77777777" w:rsidR="00A81F24" w:rsidRPr="00600694" w:rsidRDefault="00A81F24" w:rsidP="00717F53">
                  <w:pPr>
                    <w:adjustRightInd w:val="0"/>
                    <w:snapToGrid w:val="0"/>
                    <w:jc w:val="center"/>
                    <w:rPr>
                      <w:sz w:val="18"/>
                      <w:szCs w:val="18"/>
                    </w:rPr>
                  </w:pPr>
                </w:p>
              </w:tc>
              <w:tc>
                <w:tcPr>
                  <w:tcW w:w="3681" w:type="dxa"/>
                  <w:gridSpan w:val="5"/>
                  <w:shd w:val="clear" w:color="auto" w:fill="auto"/>
                  <w:vAlign w:val="center"/>
                </w:tcPr>
                <w:p w14:paraId="6BCA6A21" w14:textId="77777777" w:rsidR="00A81F24" w:rsidRPr="00600694" w:rsidRDefault="00A81F24" w:rsidP="00717F53">
                  <w:pPr>
                    <w:adjustRightInd w:val="0"/>
                    <w:snapToGrid w:val="0"/>
                    <w:jc w:val="center"/>
                    <w:rPr>
                      <w:sz w:val="18"/>
                      <w:szCs w:val="18"/>
                    </w:rPr>
                  </w:pPr>
                  <w:r w:rsidRPr="00600694">
                    <w:rPr>
                      <w:sz w:val="18"/>
                      <w:szCs w:val="18"/>
                    </w:rPr>
                    <w:t>丰水期</w:t>
                  </w:r>
                  <w:r w:rsidRPr="00600694">
                    <w:rPr>
                      <w:sz w:val="18"/>
                      <w:szCs w:val="18"/>
                    </w:rPr>
                    <w:t>□</w:t>
                  </w:r>
                  <w:r w:rsidRPr="00600694">
                    <w:rPr>
                      <w:sz w:val="18"/>
                      <w:szCs w:val="18"/>
                    </w:rPr>
                    <w:t>；平水期</w:t>
                  </w:r>
                  <w:r w:rsidRPr="00600694">
                    <w:rPr>
                      <w:sz w:val="18"/>
                      <w:szCs w:val="18"/>
                    </w:rPr>
                    <w:t>□</w:t>
                  </w:r>
                  <w:r w:rsidRPr="00600694">
                    <w:rPr>
                      <w:sz w:val="18"/>
                      <w:szCs w:val="18"/>
                    </w:rPr>
                    <w:t>；枯水期</w:t>
                  </w:r>
                  <w:r w:rsidRPr="00600694">
                    <w:rPr>
                      <w:sz w:val="18"/>
                      <w:szCs w:val="18"/>
                    </w:rPr>
                    <w:t>□</w:t>
                  </w:r>
                  <w:r w:rsidRPr="00600694">
                    <w:rPr>
                      <w:sz w:val="18"/>
                      <w:szCs w:val="18"/>
                    </w:rPr>
                    <w:t>；冰封期</w:t>
                  </w:r>
                  <w:r w:rsidRPr="00600694">
                    <w:rPr>
                      <w:sz w:val="18"/>
                      <w:szCs w:val="18"/>
                    </w:rPr>
                    <w:t>□</w:t>
                  </w:r>
                </w:p>
                <w:p w14:paraId="4F56698D" w14:textId="77777777" w:rsidR="00A81F24" w:rsidRPr="00600694" w:rsidRDefault="00A81F24" w:rsidP="00717F53">
                  <w:pPr>
                    <w:adjustRightInd w:val="0"/>
                    <w:snapToGrid w:val="0"/>
                    <w:jc w:val="center"/>
                    <w:rPr>
                      <w:sz w:val="18"/>
                      <w:szCs w:val="18"/>
                    </w:rPr>
                  </w:pPr>
                  <w:r w:rsidRPr="00600694">
                    <w:rPr>
                      <w:sz w:val="18"/>
                      <w:szCs w:val="18"/>
                    </w:rPr>
                    <w:t>春季</w:t>
                  </w:r>
                  <w:r w:rsidRPr="00600694">
                    <w:rPr>
                      <w:sz w:val="18"/>
                      <w:szCs w:val="18"/>
                    </w:rPr>
                    <w:t>□</w:t>
                  </w:r>
                  <w:r w:rsidRPr="00600694">
                    <w:rPr>
                      <w:sz w:val="18"/>
                      <w:szCs w:val="18"/>
                    </w:rPr>
                    <w:t>；夏季</w:t>
                  </w:r>
                  <w:r w:rsidRPr="00600694">
                    <w:rPr>
                      <w:sz w:val="18"/>
                      <w:szCs w:val="18"/>
                    </w:rPr>
                    <w:t>□</w:t>
                  </w:r>
                  <w:r w:rsidRPr="00600694">
                    <w:rPr>
                      <w:sz w:val="18"/>
                      <w:szCs w:val="18"/>
                    </w:rPr>
                    <w:t>；秋季</w:t>
                  </w:r>
                  <w:r w:rsidRPr="00600694">
                    <w:rPr>
                      <w:sz w:val="18"/>
                      <w:szCs w:val="18"/>
                    </w:rPr>
                    <w:t>□</w:t>
                  </w:r>
                  <w:r w:rsidRPr="00600694">
                    <w:rPr>
                      <w:sz w:val="18"/>
                      <w:szCs w:val="18"/>
                    </w:rPr>
                    <w:t>；冬季</w:t>
                  </w:r>
                  <w:r w:rsidRPr="00600694">
                    <w:rPr>
                      <w:sz w:val="18"/>
                      <w:szCs w:val="18"/>
                    </w:rPr>
                    <w:t>□</w:t>
                  </w:r>
                </w:p>
              </w:tc>
              <w:tc>
                <w:tcPr>
                  <w:tcW w:w="1417" w:type="dxa"/>
                  <w:gridSpan w:val="3"/>
                  <w:shd w:val="clear" w:color="auto" w:fill="auto"/>
                  <w:vAlign w:val="center"/>
                </w:tcPr>
                <w:p w14:paraId="411C1FE9" w14:textId="77777777" w:rsidR="00A81F24" w:rsidRPr="00600694" w:rsidRDefault="00A81F24" w:rsidP="00717F53">
                  <w:pPr>
                    <w:adjustRightInd w:val="0"/>
                    <w:snapToGrid w:val="0"/>
                    <w:jc w:val="center"/>
                    <w:rPr>
                      <w:sz w:val="18"/>
                      <w:szCs w:val="18"/>
                    </w:rPr>
                  </w:pPr>
                  <w:r w:rsidRPr="00600694">
                    <w:rPr>
                      <w:sz w:val="18"/>
                      <w:szCs w:val="18"/>
                    </w:rPr>
                    <w:t>（）</w:t>
                  </w:r>
                </w:p>
              </w:tc>
              <w:tc>
                <w:tcPr>
                  <w:tcW w:w="1854" w:type="dxa"/>
                  <w:gridSpan w:val="3"/>
                  <w:shd w:val="clear" w:color="auto" w:fill="auto"/>
                  <w:vAlign w:val="center"/>
                </w:tcPr>
                <w:p w14:paraId="6F0117BE" w14:textId="77777777" w:rsidR="00A81F24" w:rsidRPr="00600694" w:rsidRDefault="00A81F24" w:rsidP="00717F53">
                  <w:pPr>
                    <w:adjustRightInd w:val="0"/>
                    <w:snapToGrid w:val="0"/>
                    <w:jc w:val="center"/>
                    <w:rPr>
                      <w:sz w:val="18"/>
                      <w:szCs w:val="18"/>
                    </w:rPr>
                  </w:pPr>
                  <w:r w:rsidRPr="00600694">
                    <w:rPr>
                      <w:sz w:val="18"/>
                      <w:szCs w:val="18"/>
                    </w:rPr>
                    <w:t>监测断面或点位个数（）</w:t>
                  </w:r>
                  <w:proofErr w:type="gramStart"/>
                  <w:r w:rsidRPr="00600694">
                    <w:rPr>
                      <w:sz w:val="18"/>
                      <w:szCs w:val="18"/>
                    </w:rPr>
                    <w:t>个</w:t>
                  </w:r>
                  <w:proofErr w:type="gramEnd"/>
                </w:p>
              </w:tc>
            </w:tr>
            <w:tr w:rsidR="00600694" w:rsidRPr="00600694" w14:paraId="5711F9B3" w14:textId="77777777" w:rsidTr="00E002D5">
              <w:trPr>
                <w:jc w:val="center"/>
              </w:trPr>
              <w:tc>
                <w:tcPr>
                  <w:tcW w:w="406" w:type="dxa"/>
                  <w:vMerge w:val="restart"/>
                  <w:shd w:val="clear" w:color="auto" w:fill="auto"/>
                  <w:vAlign w:val="center"/>
                </w:tcPr>
                <w:p w14:paraId="3B5DBB95" w14:textId="77777777" w:rsidR="00A81F24" w:rsidRPr="00600694" w:rsidRDefault="00A81F24" w:rsidP="00717F53">
                  <w:pPr>
                    <w:adjustRightInd w:val="0"/>
                    <w:snapToGrid w:val="0"/>
                    <w:jc w:val="center"/>
                    <w:rPr>
                      <w:sz w:val="18"/>
                      <w:szCs w:val="18"/>
                    </w:rPr>
                  </w:pPr>
                  <w:r w:rsidRPr="00600694">
                    <w:rPr>
                      <w:sz w:val="18"/>
                      <w:szCs w:val="18"/>
                    </w:rPr>
                    <w:t>现状评价</w:t>
                  </w:r>
                </w:p>
              </w:tc>
              <w:tc>
                <w:tcPr>
                  <w:tcW w:w="1487" w:type="dxa"/>
                  <w:shd w:val="clear" w:color="auto" w:fill="auto"/>
                  <w:vAlign w:val="center"/>
                </w:tcPr>
                <w:p w14:paraId="15F21CE5" w14:textId="77777777" w:rsidR="00A81F24" w:rsidRPr="00600694" w:rsidRDefault="00A81F24" w:rsidP="00717F53">
                  <w:pPr>
                    <w:adjustRightInd w:val="0"/>
                    <w:snapToGrid w:val="0"/>
                    <w:jc w:val="center"/>
                    <w:rPr>
                      <w:sz w:val="18"/>
                      <w:szCs w:val="18"/>
                    </w:rPr>
                  </w:pPr>
                  <w:r w:rsidRPr="00600694">
                    <w:rPr>
                      <w:sz w:val="18"/>
                      <w:szCs w:val="18"/>
                    </w:rPr>
                    <w:t>评价范围</w:t>
                  </w:r>
                </w:p>
              </w:tc>
              <w:tc>
                <w:tcPr>
                  <w:tcW w:w="6952" w:type="dxa"/>
                  <w:gridSpan w:val="11"/>
                  <w:shd w:val="clear" w:color="auto" w:fill="auto"/>
                  <w:vAlign w:val="center"/>
                </w:tcPr>
                <w:p w14:paraId="044B47E6" w14:textId="77777777" w:rsidR="00A81F24" w:rsidRPr="00600694" w:rsidRDefault="00A81F24" w:rsidP="00717F53">
                  <w:pPr>
                    <w:adjustRightInd w:val="0"/>
                    <w:snapToGrid w:val="0"/>
                    <w:rPr>
                      <w:sz w:val="18"/>
                      <w:szCs w:val="18"/>
                      <w:vertAlign w:val="superscript"/>
                    </w:rPr>
                  </w:pPr>
                  <w:r w:rsidRPr="00600694">
                    <w:rPr>
                      <w:sz w:val="18"/>
                      <w:szCs w:val="18"/>
                    </w:rPr>
                    <w:t>河流：长度（）</w:t>
                  </w:r>
                  <w:r w:rsidRPr="00600694">
                    <w:rPr>
                      <w:sz w:val="18"/>
                      <w:szCs w:val="18"/>
                    </w:rPr>
                    <w:t>km</w:t>
                  </w:r>
                  <w:r w:rsidRPr="00600694">
                    <w:rPr>
                      <w:sz w:val="18"/>
                      <w:szCs w:val="18"/>
                    </w:rPr>
                    <w:t>；湖库、河口及近岸海域：面积（）</w:t>
                  </w:r>
                  <w:r w:rsidRPr="00600694">
                    <w:rPr>
                      <w:sz w:val="18"/>
                      <w:szCs w:val="18"/>
                    </w:rPr>
                    <w:t>km</w:t>
                  </w:r>
                  <w:r w:rsidRPr="00600694">
                    <w:rPr>
                      <w:sz w:val="18"/>
                      <w:szCs w:val="18"/>
                      <w:vertAlign w:val="superscript"/>
                    </w:rPr>
                    <w:t>2</w:t>
                  </w:r>
                </w:p>
              </w:tc>
            </w:tr>
            <w:tr w:rsidR="00600694" w:rsidRPr="00600694" w14:paraId="39C49C50" w14:textId="77777777" w:rsidTr="00E002D5">
              <w:trPr>
                <w:jc w:val="center"/>
              </w:trPr>
              <w:tc>
                <w:tcPr>
                  <w:tcW w:w="406" w:type="dxa"/>
                  <w:vMerge/>
                  <w:shd w:val="clear" w:color="auto" w:fill="auto"/>
                  <w:vAlign w:val="center"/>
                </w:tcPr>
                <w:p w14:paraId="67A53C3D" w14:textId="77777777" w:rsidR="00A81F24" w:rsidRPr="00600694" w:rsidRDefault="00A81F24" w:rsidP="00717F53">
                  <w:pPr>
                    <w:adjustRightInd w:val="0"/>
                    <w:snapToGrid w:val="0"/>
                    <w:jc w:val="center"/>
                    <w:rPr>
                      <w:sz w:val="18"/>
                      <w:szCs w:val="18"/>
                    </w:rPr>
                  </w:pPr>
                </w:p>
              </w:tc>
              <w:tc>
                <w:tcPr>
                  <w:tcW w:w="1487" w:type="dxa"/>
                  <w:shd w:val="clear" w:color="auto" w:fill="auto"/>
                  <w:vAlign w:val="center"/>
                </w:tcPr>
                <w:p w14:paraId="4904E5CC" w14:textId="77777777" w:rsidR="00A81F24" w:rsidRPr="00600694" w:rsidRDefault="00A81F24" w:rsidP="00717F53">
                  <w:pPr>
                    <w:adjustRightInd w:val="0"/>
                    <w:snapToGrid w:val="0"/>
                    <w:jc w:val="center"/>
                    <w:rPr>
                      <w:sz w:val="18"/>
                      <w:szCs w:val="18"/>
                    </w:rPr>
                  </w:pPr>
                  <w:r w:rsidRPr="00600694">
                    <w:rPr>
                      <w:sz w:val="18"/>
                      <w:szCs w:val="18"/>
                    </w:rPr>
                    <w:t>评价因子</w:t>
                  </w:r>
                </w:p>
              </w:tc>
              <w:tc>
                <w:tcPr>
                  <w:tcW w:w="6952" w:type="dxa"/>
                  <w:gridSpan w:val="11"/>
                  <w:shd w:val="clear" w:color="auto" w:fill="auto"/>
                  <w:vAlign w:val="center"/>
                </w:tcPr>
                <w:p w14:paraId="5BF0A3B1" w14:textId="77777777" w:rsidR="00A81F24" w:rsidRPr="00600694" w:rsidRDefault="00A81F24" w:rsidP="00717F53">
                  <w:pPr>
                    <w:adjustRightInd w:val="0"/>
                    <w:snapToGrid w:val="0"/>
                    <w:jc w:val="left"/>
                    <w:rPr>
                      <w:sz w:val="18"/>
                      <w:szCs w:val="18"/>
                    </w:rPr>
                  </w:pPr>
                  <w:r w:rsidRPr="00600694">
                    <w:rPr>
                      <w:sz w:val="18"/>
                      <w:szCs w:val="18"/>
                    </w:rPr>
                    <w:t>（）</w:t>
                  </w:r>
                </w:p>
              </w:tc>
            </w:tr>
            <w:tr w:rsidR="00600694" w:rsidRPr="00600694" w14:paraId="6D1ED56B" w14:textId="77777777" w:rsidTr="00E002D5">
              <w:trPr>
                <w:jc w:val="center"/>
              </w:trPr>
              <w:tc>
                <w:tcPr>
                  <w:tcW w:w="406" w:type="dxa"/>
                  <w:vMerge/>
                  <w:shd w:val="clear" w:color="auto" w:fill="auto"/>
                  <w:vAlign w:val="center"/>
                </w:tcPr>
                <w:p w14:paraId="46AD68D4" w14:textId="77777777" w:rsidR="00A81F24" w:rsidRPr="00600694" w:rsidRDefault="00A81F24" w:rsidP="00717F53">
                  <w:pPr>
                    <w:adjustRightInd w:val="0"/>
                    <w:snapToGrid w:val="0"/>
                    <w:jc w:val="center"/>
                    <w:rPr>
                      <w:sz w:val="18"/>
                      <w:szCs w:val="18"/>
                    </w:rPr>
                  </w:pPr>
                </w:p>
              </w:tc>
              <w:tc>
                <w:tcPr>
                  <w:tcW w:w="1487" w:type="dxa"/>
                  <w:shd w:val="clear" w:color="auto" w:fill="auto"/>
                  <w:vAlign w:val="center"/>
                </w:tcPr>
                <w:p w14:paraId="059B5699" w14:textId="77777777" w:rsidR="00A81F24" w:rsidRPr="00600694" w:rsidRDefault="00A81F24" w:rsidP="00717F53">
                  <w:pPr>
                    <w:adjustRightInd w:val="0"/>
                    <w:snapToGrid w:val="0"/>
                    <w:jc w:val="center"/>
                    <w:rPr>
                      <w:sz w:val="18"/>
                      <w:szCs w:val="18"/>
                    </w:rPr>
                  </w:pPr>
                  <w:r w:rsidRPr="00600694">
                    <w:rPr>
                      <w:sz w:val="18"/>
                      <w:szCs w:val="18"/>
                    </w:rPr>
                    <w:t>评价标准</w:t>
                  </w:r>
                </w:p>
              </w:tc>
              <w:tc>
                <w:tcPr>
                  <w:tcW w:w="6952" w:type="dxa"/>
                  <w:gridSpan w:val="11"/>
                  <w:shd w:val="clear" w:color="auto" w:fill="auto"/>
                  <w:vAlign w:val="center"/>
                </w:tcPr>
                <w:p w14:paraId="3355ED4C" w14:textId="77777777" w:rsidR="00A81F24" w:rsidRPr="00600694" w:rsidRDefault="00A81F24" w:rsidP="00717F53">
                  <w:pPr>
                    <w:adjustRightInd w:val="0"/>
                    <w:snapToGrid w:val="0"/>
                    <w:jc w:val="left"/>
                    <w:rPr>
                      <w:sz w:val="18"/>
                      <w:szCs w:val="18"/>
                    </w:rPr>
                  </w:pPr>
                  <w:r w:rsidRPr="00600694">
                    <w:rPr>
                      <w:sz w:val="18"/>
                      <w:szCs w:val="18"/>
                    </w:rPr>
                    <w:t>河流、湖库、河口：</w:t>
                  </w:r>
                  <w:r w:rsidRPr="00600694">
                    <w:rPr>
                      <w:sz w:val="18"/>
                      <w:szCs w:val="18"/>
                    </w:rPr>
                    <w:t>Ⅰ</w:t>
                  </w:r>
                  <w:r w:rsidRPr="00600694">
                    <w:rPr>
                      <w:sz w:val="18"/>
                      <w:szCs w:val="18"/>
                    </w:rPr>
                    <w:t>类</w:t>
                  </w:r>
                  <w:r w:rsidRPr="00600694">
                    <w:rPr>
                      <w:sz w:val="18"/>
                      <w:szCs w:val="18"/>
                    </w:rPr>
                    <w:t>□</w:t>
                  </w:r>
                  <w:r w:rsidRPr="00600694">
                    <w:rPr>
                      <w:sz w:val="18"/>
                      <w:szCs w:val="18"/>
                    </w:rPr>
                    <w:t>；</w:t>
                  </w:r>
                  <w:r w:rsidRPr="00600694">
                    <w:rPr>
                      <w:sz w:val="18"/>
                      <w:szCs w:val="18"/>
                    </w:rPr>
                    <w:t>Ⅱ</w:t>
                  </w:r>
                  <w:r w:rsidRPr="00600694">
                    <w:rPr>
                      <w:sz w:val="18"/>
                      <w:szCs w:val="18"/>
                    </w:rPr>
                    <w:t>类</w:t>
                  </w:r>
                  <w:r w:rsidRPr="00600694">
                    <w:rPr>
                      <w:sz w:val="18"/>
                      <w:szCs w:val="18"/>
                    </w:rPr>
                    <w:t>□</w:t>
                  </w:r>
                  <w:r w:rsidRPr="00600694">
                    <w:rPr>
                      <w:sz w:val="18"/>
                      <w:szCs w:val="18"/>
                    </w:rPr>
                    <w:t>；</w:t>
                  </w:r>
                  <w:r w:rsidRPr="00600694">
                    <w:rPr>
                      <w:sz w:val="18"/>
                      <w:szCs w:val="18"/>
                    </w:rPr>
                    <w:t>Ⅲ</w:t>
                  </w:r>
                  <w:r w:rsidRPr="00600694">
                    <w:rPr>
                      <w:sz w:val="18"/>
                      <w:szCs w:val="18"/>
                    </w:rPr>
                    <w:t>类</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r w:rsidRPr="00600694">
                    <w:rPr>
                      <w:sz w:val="18"/>
                      <w:szCs w:val="18"/>
                    </w:rPr>
                    <w:t>；</w:t>
                  </w:r>
                  <w:r w:rsidRPr="00600694">
                    <w:rPr>
                      <w:sz w:val="18"/>
                      <w:szCs w:val="18"/>
                    </w:rPr>
                    <w:t>Ⅳ</w:t>
                  </w:r>
                  <w:r w:rsidRPr="00600694">
                    <w:rPr>
                      <w:sz w:val="18"/>
                      <w:szCs w:val="18"/>
                    </w:rPr>
                    <w:t>类</w:t>
                  </w:r>
                  <w:r w:rsidRPr="00600694">
                    <w:rPr>
                      <w:sz w:val="18"/>
                      <w:szCs w:val="18"/>
                    </w:rPr>
                    <w:t>□</w:t>
                  </w:r>
                  <w:r w:rsidRPr="00600694">
                    <w:rPr>
                      <w:sz w:val="18"/>
                      <w:szCs w:val="18"/>
                    </w:rPr>
                    <w:t>；</w:t>
                  </w:r>
                  <w:r w:rsidRPr="00600694">
                    <w:rPr>
                      <w:sz w:val="18"/>
                      <w:szCs w:val="18"/>
                    </w:rPr>
                    <w:t>Ⅴ</w:t>
                  </w:r>
                  <w:r w:rsidRPr="00600694">
                    <w:rPr>
                      <w:sz w:val="18"/>
                      <w:szCs w:val="18"/>
                    </w:rPr>
                    <w:t>类</w:t>
                  </w:r>
                  <w:r w:rsidRPr="00600694">
                    <w:rPr>
                      <w:sz w:val="18"/>
                      <w:szCs w:val="18"/>
                    </w:rPr>
                    <w:t>□</w:t>
                  </w:r>
                </w:p>
                <w:p w14:paraId="027D3B8E" w14:textId="77777777" w:rsidR="00A81F24" w:rsidRPr="00600694" w:rsidRDefault="00A81F24" w:rsidP="00717F53">
                  <w:pPr>
                    <w:adjustRightInd w:val="0"/>
                    <w:snapToGrid w:val="0"/>
                    <w:jc w:val="left"/>
                    <w:rPr>
                      <w:sz w:val="18"/>
                      <w:szCs w:val="18"/>
                    </w:rPr>
                  </w:pPr>
                  <w:r w:rsidRPr="00600694">
                    <w:rPr>
                      <w:sz w:val="18"/>
                      <w:szCs w:val="18"/>
                    </w:rPr>
                    <w:t>近岸海域：第一类</w:t>
                  </w:r>
                  <w:r w:rsidRPr="00600694">
                    <w:rPr>
                      <w:sz w:val="18"/>
                      <w:szCs w:val="18"/>
                    </w:rPr>
                    <w:t>□</w:t>
                  </w:r>
                  <w:r w:rsidRPr="00600694">
                    <w:rPr>
                      <w:sz w:val="18"/>
                      <w:szCs w:val="18"/>
                    </w:rPr>
                    <w:t>；第二类</w:t>
                  </w:r>
                  <w:r w:rsidRPr="00600694">
                    <w:rPr>
                      <w:sz w:val="18"/>
                      <w:szCs w:val="18"/>
                    </w:rPr>
                    <w:t>□</w:t>
                  </w:r>
                  <w:r w:rsidRPr="00600694">
                    <w:rPr>
                      <w:sz w:val="18"/>
                      <w:szCs w:val="18"/>
                    </w:rPr>
                    <w:t>；第三类</w:t>
                  </w:r>
                  <w:r w:rsidRPr="00600694">
                    <w:rPr>
                      <w:sz w:val="18"/>
                      <w:szCs w:val="18"/>
                    </w:rPr>
                    <w:t>□</w:t>
                  </w:r>
                  <w:r w:rsidRPr="00600694">
                    <w:rPr>
                      <w:sz w:val="18"/>
                      <w:szCs w:val="18"/>
                    </w:rPr>
                    <w:t>；第四类</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p>
                <w:p w14:paraId="196259E1" w14:textId="77777777" w:rsidR="00A81F24" w:rsidRPr="00600694" w:rsidRDefault="00A81F24" w:rsidP="00717F53">
                  <w:pPr>
                    <w:adjustRightInd w:val="0"/>
                    <w:snapToGrid w:val="0"/>
                    <w:jc w:val="left"/>
                    <w:rPr>
                      <w:sz w:val="18"/>
                      <w:szCs w:val="18"/>
                    </w:rPr>
                  </w:pPr>
                  <w:r w:rsidRPr="00600694">
                    <w:rPr>
                      <w:sz w:val="18"/>
                      <w:szCs w:val="18"/>
                    </w:rPr>
                    <w:t>规划</w:t>
                  </w:r>
                  <w:proofErr w:type="gramStart"/>
                  <w:r w:rsidRPr="00600694">
                    <w:rPr>
                      <w:sz w:val="18"/>
                      <w:szCs w:val="18"/>
                    </w:rPr>
                    <w:t>年评价</w:t>
                  </w:r>
                  <w:proofErr w:type="gramEnd"/>
                  <w:r w:rsidRPr="00600694">
                    <w:rPr>
                      <w:sz w:val="18"/>
                      <w:szCs w:val="18"/>
                    </w:rPr>
                    <w:t>标准（）</w:t>
                  </w:r>
                </w:p>
              </w:tc>
            </w:tr>
            <w:tr w:rsidR="00600694" w:rsidRPr="00600694" w14:paraId="104C88BB" w14:textId="77777777" w:rsidTr="00E002D5">
              <w:trPr>
                <w:jc w:val="center"/>
              </w:trPr>
              <w:tc>
                <w:tcPr>
                  <w:tcW w:w="406" w:type="dxa"/>
                  <w:vMerge/>
                  <w:shd w:val="clear" w:color="auto" w:fill="auto"/>
                  <w:vAlign w:val="center"/>
                </w:tcPr>
                <w:p w14:paraId="52EE620E" w14:textId="77777777" w:rsidR="00A81F24" w:rsidRPr="00600694" w:rsidRDefault="00A81F24" w:rsidP="00717F53">
                  <w:pPr>
                    <w:adjustRightInd w:val="0"/>
                    <w:snapToGrid w:val="0"/>
                    <w:jc w:val="center"/>
                    <w:rPr>
                      <w:sz w:val="18"/>
                      <w:szCs w:val="18"/>
                    </w:rPr>
                  </w:pPr>
                </w:p>
              </w:tc>
              <w:tc>
                <w:tcPr>
                  <w:tcW w:w="1487" w:type="dxa"/>
                  <w:shd w:val="clear" w:color="auto" w:fill="auto"/>
                  <w:vAlign w:val="center"/>
                </w:tcPr>
                <w:p w14:paraId="1E349A6A" w14:textId="77777777" w:rsidR="00A81F24" w:rsidRPr="00600694" w:rsidRDefault="00A81F24" w:rsidP="00717F53">
                  <w:pPr>
                    <w:adjustRightInd w:val="0"/>
                    <w:snapToGrid w:val="0"/>
                    <w:jc w:val="center"/>
                    <w:rPr>
                      <w:sz w:val="18"/>
                      <w:szCs w:val="18"/>
                    </w:rPr>
                  </w:pPr>
                  <w:r w:rsidRPr="00600694">
                    <w:rPr>
                      <w:sz w:val="18"/>
                      <w:szCs w:val="18"/>
                    </w:rPr>
                    <w:t>评价时期</w:t>
                  </w:r>
                </w:p>
              </w:tc>
              <w:tc>
                <w:tcPr>
                  <w:tcW w:w="6952" w:type="dxa"/>
                  <w:gridSpan w:val="11"/>
                  <w:shd w:val="clear" w:color="auto" w:fill="auto"/>
                  <w:vAlign w:val="center"/>
                </w:tcPr>
                <w:p w14:paraId="63149A7D" w14:textId="77777777" w:rsidR="00A81F24" w:rsidRPr="00600694" w:rsidRDefault="00A81F24" w:rsidP="00717F53">
                  <w:pPr>
                    <w:adjustRightInd w:val="0"/>
                    <w:snapToGrid w:val="0"/>
                    <w:jc w:val="left"/>
                    <w:rPr>
                      <w:sz w:val="18"/>
                      <w:szCs w:val="18"/>
                    </w:rPr>
                  </w:pPr>
                  <w:r w:rsidRPr="00600694">
                    <w:rPr>
                      <w:sz w:val="18"/>
                      <w:szCs w:val="18"/>
                    </w:rPr>
                    <w:t>丰水期</w:t>
                  </w:r>
                  <w:r w:rsidRPr="00600694">
                    <w:rPr>
                      <w:sz w:val="18"/>
                      <w:szCs w:val="18"/>
                    </w:rPr>
                    <w:t>□</w:t>
                  </w:r>
                  <w:r w:rsidRPr="00600694">
                    <w:rPr>
                      <w:sz w:val="18"/>
                      <w:szCs w:val="18"/>
                    </w:rPr>
                    <w:t>；平水期</w:t>
                  </w:r>
                  <w:r w:rsidRPr="00600694">
                    <w:rPr>
                      <w:sz w:val="18"/>
                      <w:szCs w:val="18"/>
                    </w:rPr>
                    <w:t>□</w:t>
                  </w:r>
                  <w:r w:rsidRPr="00600694">
                    <w:rPr>
                      <w:sz w:val="18"/>
                      <w:szCs w:val="18"/>
                    </w:rPr>
                    <w:t>；枯水期</w:t>
                  </w:r>
                  <w:r w:rsidRPr="00600694">
                    <w:rPr>
                      <w:sz w:val="18"/>
                      <w:szCs w:val="18"/>
                    </w:rPr>
                    <w:t>□</w:t>
                  </w:r>
                  <w:r w:rsidRPr="00600694">
                    <w:rPr>
                      <w:sz w:val="18"/>
                      <w:szCs w:val="18"/>
                    </w:rPr>
                    <w:t>；冰封期</w:t>
                  </w:r>
                  <w:r w:rsidRPr="00600694">
                    <w:rPr>
                      <w:sz w:val="18"/>
                      <w:szCs w:val="18"/>
                    </w:rPr>
                    <w:t>□</w:t>
                  </w:r>
                </w:p>
                <w:p w14:paraId="2877A047" w14:textId="77777777" w:rsidR="00A81F24" w:rsidRPr="00600694" w:rsidRDefault="00A81F24" w:rsidP="00717F53">
                  <w:pPr>
                    <w:adjustRightInd w:val="0"/>
                    <w:snapToGrid w:val="0"/>
                    <w:jc w:val="left"/>
                    <w:rPr>
                      <w:sz w:val="18"/>
                      <w:szCs w:val="18"/>
                    </w:rPr>
                  </w:pPr>
                  <w:r w:rsidRPr="00600694">
                    <w:rPr>
                      <w:sz w:val="18"/>
                      <w:szCs w:val="18"/>
                    </w:rPr>
                    <w:t>春季</w:t>
                  </w:r>
                  <w:r w:rsidRPr="00600694">
                    <w:rPr>
                      <w:sz w:val="18"/>
                      <w:szCs w:val="18"/>
                    </w:rPr>
                    <w:t>□</w:t>
                  </w:r>
                  <w:r w:rsidRPr="00600694">
                    <w:rPr>
                      <w:sz w:val="18"/>
                      <w:szCs w:val="18"/>
                    </w:rPr>
                    <w:t>；夏季</w:t>
                  </w:r>
                  <w:r w:rsidRPr="00600694">
                    <w:rPr>
                      <w:sz w:val="18"/>
                      <w:szCs w:val="18"/>
                    </w:rPr>
                    <w:t>□</w:t>
                  </w:r>
                  <w:r w:rsidRPr="00600694">
                    <w:rPr>
                      <w:sz w:val="18"/>
                      <w:szCs w:val="18"/>
                    </w:rPr>
                    <w:t>；秋季</w:t>
                  </w:r>
                  <w:r w:rsidRPr="00600694">
                    <w:rPr>
                      <w:sz w:val="18"/>
                      <w:szCs w:val="18"/>
                    </w:rPr>
                    <w:t>□</w:t>
                  </w:r>
                  <w:r w:rsidRPr="00600694">
                    <w:rPr>
                      <w:sz w:val="18"/>
                      <w:szCs w:val="18"/>
                    </w:rPr>
                    <w:t>；冬季</w:t>
                  </w:r>
                  <w:r w:rsidRPr="00600694">
                    <w:rPr>
                      <w:sz w:val="18"/>
                      <w:szCs w:val="18"/>
                    </w:rPr>
                    <w:t>□</w:t>
                  </w:r>
                </w:p>
              </w:tc>
            </w:tr>
            <w:tr w:rsidR="00600694" w:rsidRPr="00600694" w14:paraId="3170780D" w14:textId="77777777" w:rsidTr="00E002D5">
              <w:trPr>
                <w:jc w:val="center"/>
              </w:trPr>
              <w:tc>
                <w:tcPr>
                  <w:tcW w:w="406" w:type="dxa"/>
                  <w:vMerge/>
                  <w:shd w:val="clear" w:color="auto" w:fill="auto"/>
                  <w:vAlign w:val="center"/>
                </w:tcPr>
                <w:p w14:paraId="6326259A" w14:textId="77777777" w:rsidR="00A81F24" w:rsidRPr="00600694" w:rsidRDefault="00A81F24" w:rsidP="00717F53">
                  <w:pPr>
                    <w:adjustRightInd w:val="0"/>
                    <w:snapToGrid w:val="0"/>
                    <w:jc w:val="center"/>
                    <w:rPr>
                      <w:sz w:val="18"/>
                      <w:szCs w:val="18"/>
                    </w:rPr>
                  </w:pPr>
                </w:p>
              </w:tc>
              <w:tc>
                <w:tcPr>
                  <w:tcW w:w="1487" w:type="dxa"/>
                  <w:shd w:val="clear" w:color="auto" w:fill="auto"/>
                  <w:vAlign w:val="center"/>
                </w:tcPr>
                <w:p w14:paraId="497D8393" w14:textId="77777777" w:rsidR="00A81F24" w:rsidRPr="00600694" w:rsidRDefault="00A81F24" w:rsidP="00717F53">
                  <w:pPr>
                    <w:adjustRightInd w:val="0"/>
                    <w:snapToGrid w:val="0"/>
                    <w:jc w:val="center"/>
                    <w:rPr>
                      <w:sz w:val="18"/>
                      <w:szCs w:val="18"/>
                    </w:rPr>
                  </w:pPr>
                  <w:r w:rsidRPr="00600694">
                    <w:rPr>
                      <w:sz w:val="18"/>
                      <w:szCs w:val="18"/>
                    </w:rPr>
                    <w:t>评价结论</w:t>
                  </w:r>
                </w:p>
              </w:tc>
              <w:tc>
                <w:tcPr>
                  <w:tcW w:w="6220" w:type="dxa"/>
                  <w:gridSpan w:val="10"/>
                  <w:shd w:val="clear" w:color="auto" w:fill="auto"/>
                  <w:vAlign w:val="center"/>
                </w:tcPr>
                <w:p w14:paraId="6F2D7731" w14:textId="77777777" w:rsidR="00A81F24" w:rsidRPr="00600694" w:rsidRDefault="00A81F24" w:rsidP="00717F53">
                  <w:pPr>
                    <w:adjustRightInd w:val="0"/>
                    <w:snapToGrid w:val="0"/>
                    <w:jc w:val="left"/>
                    <w:rPr>
                      <w:sz w:val="18"/>
                      <w:szCs w:val="18"/>
                    </w:rPr>
                  </w:pPr>
                  <w:r w:rsidRPr="00600694">
                    <w:rPr>
                      <w:sz w:val="18"/>
                      <w:szCs w:val="18"/>
                    </w:rPr>
                    <w:t>水环境功能区或水功能区、近岸海域环境功能区水质达标状况</w:t>
                  </w:r>
                  <w:r w:rsidRPr="00600694">
                    <w:rPr>
                      <w:sz w:val="18"/>
                      <w:szCs w:val="18"/>
                    </w:rPr>
                    <w:t>□</w:t>
                  </w:r>
                  <w:r w:rsidRPr="00600694">
                    <w:rPr>
                      <w:sz w:val="18"/>
                      <w:szCs w:val="18"/>
                    </w:rPr>
                    <w:t>；达标</w:t>
                  </w:r>
                  <w:r w:rsidRPr="00600694">
                    <w:rPr>
                      <w:sz w:val="18"/>
                      <w:szCs w:val="18"/>
                    </w:rPr>
                    <w:t>□</w:t>
                  </w:r>
                  <w:r w:rsidRPr="00600694">
                    <w:rPr>
                      <w:sz w:val="18"/>
                      <w:szCs w:val="18"/>
                    </w:rPr>
                    <w:t>；不达标</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p>
                <w:p w14:paraId="3E427602" w14:textId="77777777" w:rsidR="00A81F24" w:rsidRPr="00600694" w:rsidRDefault="00A81F24" w:rsidP="00717F53">
                  <w:pPr>
                    <w:adjustRightInd w:val="0"/>
                    <w:snapToGrid w:val="0"/>
                    <w:jc w:val="left"/>
                    <w:rPr>
                      <w:sz w:val="18"/>
                      <w:szCs w:val="18"/>
                    </w:rPr>
                  </w:pPr>
                  <w:r w:rsidRPr="00600694">
                    <w:rPr>
                      <w:sz w:val="18"/>
                      <w:szCs w:val="18"/>
                    </w:rPr>
                    <w:t>水环境控制单元或断面水质达标状况</w:t>
                  </w:r>
                  <w:r w:rsidRPr="00600694">
                    <w:rPr>
                      <w:sz w:val="18"/>
                      <w:szCs w:val="18"/>
                    </w:rPr>
                    <w:t>□</w:t>
                  </w:r>
                  <w:r w:rsidRPr="00600694">
                    <w:rPr>
                      <w:sz w:val="18"/>
                      <w:szCs w:val="18"/>
                    </w:rPr>
                    <w:t>；达标</w:t>
                  </w:r>
                  <w:r w:rsidRPr="00600694">
                    <w:rPr>
                      <w:sz w:val="18"/>
                      <w:szCs w:val="18"/>
                    </w:rPr>
                    <w:t>□</w:t>
                  </w:r>
                  <w:r w:rsidRPr="00600694">
                    <w:rPr>
                      <w:sz w:val="18"/>
                      <w:szCs w:val="18"/>
                    </w:rPr>
                    <w:t>；不达标</w:t>
                  </w:r>
                  <w:r w:rsidRPr="00600694">
                    <w:rPr>
                      <w:sz w:val="18"/>
                      <w:szCs w:val="18"/>
                    </w:rPr>
                    <w:t>□</w:t>
                  </w:r>
                </w:p>
                <w:p w14:paraId="16B5F116" w14:textId="77777777" w:rsidR="00A81F24" w:rsidRPr="00600694" w:rsidRDefault="00A81F24" w:rsidP="00717F53">
                  <w:pPr>
                    <w:adjustRightInd w:val="0"/>
                    <w:snapToGrid w:val="0"/>
                    <w:jc w:val="left"/>
                    <w:rPr>
                      <w:sz w:val="18"/>
                      <w:szCs w:val="18"/>
                    </w:rPr>
                  </w:pPr>
                  <w:r w:rsidRPr="00600694">
                    <w:rPr>
                      <w:sz w:val="18"/>
                      <w:szCs w:val="18"/>
                    </w:rPr>
                    <w:t>水环境保护目标质量状况</w:t>
                  </w:r>
                  <w:r w:rsidRPr="00600694">
                    <w:rPr>
                      <w:sz w:val="18"/>
                      <w:szCs w:val="18"/>
                    </w:rPr>
                    <w:t>□</w:t>
                  </w:r>
                  <w:r w:rsidRPr="00600694">
                    <w:rPr>
                      <w:sz w:val="18"/>
                      <w:szCs w:val="18"/>
                    </w:rPr>
                    <w:t>；达标</w:t>
                  </w:r>
                  <w:r w:rsidRPr="00600694">
                    <w:rPr>
                      <w:sz w:val="18"/>
                      <w:szCs w:val="18"/>
                    </w:rPr>
                    <w:t>□</w:t>
                  </w:r>
                  <w:r w:rsidRPr="00600694">
                    <w:rPr>
                      <w:sz w:val="18"/>
                      <w:szCs w:val="18"/>
                    </w:rPr>
                    <w:t>；不达标</w:t>
                  </w:r>
                  <w:r w:rsidRPr="00600694">
                    <w:rPr>
                      <w:sz w:val="18"/>
                      <w:szCs w:val="18"/>
                    </w:rPr>
                    <w:t>□</w:t>
                  </w:r>
                </w:p>
                <w:p w14:paraId="5CEEA1F9" w14:textId="77777777" w:rsidR="00A81F24" w:rsidRPr="00600694" w:rsidRDefault="00A81F24" w:rsidP="00717F53">
                  <w:pPr>
                    <w:adjustRightInd w:val="0"/>
                    <w:snapToGrid w:val="0"/>
                    <w:jc w:val="left"/>
                    <w:rPr>
                      <w:sz w:val="18"/>
                      <w:szCs w:val="18"/>
                    </w:rPr>
                  </w:pPr>
                  <w:r w:rsidRPr="00600694">
                    <w:rPr>
                      <w:sz w:val="18"/>
                      <w:szCs w:val="18"/>
                    </w:rPr>
                    <w:t>对照断面、控制断面等代表性断面的水质状况</w:t>
                  </w:r>
                  <w:r w:rsidRPr="00600694">
                    <w:rPr>
                      <w:sz w:val="18"/>
                      <w:szCs w:val="18"/>
                    </w:rPr>
                    <w:t>□</w:t>
                  </w:r>
                  <w:r w:rsidRPr="00600694">
                    <w:rPr>
                      <w:sz w:val="18"/>
                      <w:szCs w:val="18"/>
                    </w:rPr>
                    <w:t>；达标</w:t>
                  </w:r>
                  <w:r w:rsidRPr="00600694">
                    <w:rPr>
                      <w:sz w:val="18"/>
                      <w:szCs w:val="18"/>
                    </w:rPr>
                    <w:t>□</w:t>
                  </w:r>
                  <w:r w:rsidRPr="00600694">
                    <w:rPr>
                      <w:sz w:val="18"/>
                      <w:szCs w:val="18"/>
                    </w:rPr>
                    <w:t>；不达标</w:t>
                  </w:r>
                  <w:r w:rsidRPr="00600694">
                    <w:rPr>
                      <w:sz w:val="18"/>
                      <w:szCs w:val="18"/>
                    </w:rPr>
                    <w:t>□</w:t>
                  </w:r>
                </w:p>
                <w:p w14:paraId="49C8A426" w14:textId="77777777" w:rsidR="00A81F24" w:rsidRPr="00600694" w:rsidRDefault="00A81F24" w:rsidP="00717F53">
                  <w:pPr>
                    <w:adjustRightInd w:val="0"/>
                    <w:snapToGrid w:val="0"/>
                    <w:jc w:val="left"/>
                    <w:rPr>
                      <w:sz w:val="18"/>
                      <w:szCs w:val="18"/>
                    </w:rPr>
                  </w:pPr>
                  <w:r w:rsidRPr="00600694">
                    <w:rPr>
                      <w:sz w:val="18"/>
                      <w:szCs w:val="18"/>
                    </w:rPr>
                    <w:t>底泥污</w:t>
                  </w:r>
                  <w:proofErr w:type="gramStart"/>
                  <w:r w:rsidRPr="00600694">
                    <w:rPr>
                      <w:sz w:val="18"/>
                      <w:szCs w:val="18"/>
                    </w:rPr>
                    <w:t>染评价</w:t>
                  </w:r>
                  <w:proofErr w:type="gramEnd"/>
                  <w:r w:rsidRPr="00600694">
                    <w:rPr>
                      <w:sz w:val="18"/>
                      <w:szCs w:val="18"/>
                    </w:rPr>
                    <w:t>□</w:t>
                  </w:r>
                </w:p>
                <w:p w14:paraId="314E25B7" w14:textId="77777777" w:rsidR="00A81F24" w:rsidRPr="00600694" w:rsidRDefault="00A81F24" w:rsidP="00717F53">
                  <w:pPr>
                    <w:adjustRightInd w:val="0"/>
                    <w:snapToGrid w:val="0"/>
                    <w:jc w:val="left"/>
                    <w:rPr>
                      <w:sz w:val="18"/>
                      <w:szCs w:val="18"/>
                    </w:rPr>
                  </w:pPr>
                  <w:r w:rsidRPr="00600694">
                    <w:rPr>
                      <w:sz w:val="18"/>
                      <w:szCs w:val="18"/>
                    </w:rPr>
                    <w:t>水资源与开发利用程度及其水文情势评价</w:t>
                  </w:r>
                  <w:r w:rsidRPr="00600694">
                    <w:rPr>
                      <w:sz w:val="18"/>
                      <w:szCs w:val="18"/>
                    </w:rPr>
                    <w:t>□</w:t>
                  </w:r>
                </w:p>
                <w:p w14:paraId="1E09A424" w14:textId="77777777" w:rsidR="00A81F24" w:rsidRPr="00600694" w:rsidRDefault="00A81F24" w:rsidP="00717F53">
                  <w:pPr>
                    <w:adjustRightInd w:val="0"/>
                    <w:snapToGrid w:val="0"/>
                    <w:jc w:val="left"/>
                    <w:rPr>
                      <w:sz w:val="18"/>
                      <w:szCs w:val="18"/>
                    </w:rPr>
                  </w:pPr>
                  <w:r w:rsidRPr="00600694">
                    <w:rPr>
                      <w:sz w:val="18"/>
                      <w:szCs w:val="18"/>
                    </w:rPr>
                    <w:t>水环境质量回顾评价</w:t>
                  </w:r>
                  <w:r w:rsidRPr="00600694">
                    <w:rPr>
                      <w:sz w:val="18"/>
                      <w:szCs w:val="18"/>
                    </w:rPr>
                    <w:t>□</w:t>
                  </w:r>
                </w:p>
                <w:p w14:paraId="72EAB791" w14:textId="77777777" w:rsidR="00A81F24" w:rsidRPr="00600694" w:rsidRDefault="00A81F24" w:rsidP="00717F53">
                  <w:pPr>
                    <w:adjustRightInd w:val="0"/>
                    <w:snapToGrid w:val="0"/>
                    <w:jc w:val="left"/>
                    <w:rPr>
                      <w:sz w:val="18"/>
                      <w:szCs w:val="18"/>
                    </w:rPr>
                  </w:pPr>
                  <w:r w:rsidRPr="00600694">
                    <w:rPr>
                      <w:sz w:val="18"/>
                      <w:szCs w:val="18"/>
                    </w:rPr>
                    <w:t>流域（区域）水资源（包括水能资源）与开发利用总体状况、生态流量管理要求与现状满足程度、建设项目占用水域空间的水流状况与河湖演变状况</w:t>
                  </w:r>
                  <w:r w:rsidRPr="00600694">
                    <w:rPr>
                      <w:sz w:val="18"/>
                      <w:szCs w:val="18"/>
                    </w:rPr>
                    <w:t>□</w:t>
                  </w:r>
                </w:p>
              </w:tc>
              <w:tc>
                <w:tcPr>
                  <w:tcW w:w="732" w:type="dxa"/>
                  <w:shd w:val="clear" w:color="auto" w:fill="auto"/>
                  <w:vAlign w:val="center"/>
                </w:tcPr>
                <w:p w14:paraId="31912240" w14:textId="77777777" w:rsidR="00A81F24" w:rsidRPr="00600694" w:rsidRDefault="00A81F24" w:rsidP="00717F53">
                  <w:pPr>
                    <w:adjustRightInd w:val="0"/>
                    <w:snapToGrid w:val="0"/>
                    <w:jc w:val="center"/>
                    <w:rPr>
                      <w:sz w:val="18"/>
                      <w:szCs w:val="18"/>
                    </w:rPr>
                  </w:pPr>
                  <w:r w:rsidRPr="00600694">
                    <w:rPr>
                      <w:sz w:val="18"/>
                      <w:szCs w:val="18"/>
                    </w:rPr>
                    <w:t>达标区</w:t>
                  </w:r>
                  <w:r w:rsidRPr="00600694">
                    <w:rPr>
                      <w:sz w:val="18"/>
                      <w:szCs w:val="18"/>
                    </w:rPr>
                    <w:t>□</w:t>
                  </w:r>
                </w:p>
                <w:p w14:paraId="27DBAC5F" w14:textId="77777777" w:rsidR="00A81F24" w:rsidRPr="00600694" w:rsidRDefault="00A81F24" w:rsidP="00717F53">
                  <w:pPr>
                    <w:adjustRightInd w:val="0"/>
                    <w:snapToGrid w:val="0"/>
                    <w:jc w:val="center"/>
                    <w:rPr>
                      <w:sz w:val="18"/>
                      <w:szCs w:val="18"/>
                    </w:rPr>
                  </w:pPr>
                  <w:r w:rsidRPr="00600694">
                    <w:rPr>
                      <w:sz w:val="18"/>
                      <w:szCs w:val="18"/>
                    </w:rPr>
                    <w:t>不达标区</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p>
              </w:tc>
            </w:tr>
            <w:tr w:rsidR="00600694" w:rsidRPr="00600694" w14:paraId="19D6B5A9" w14:textId="77777777" w:rsidTr="00E002D5">
              <w:trPr>
                <w:jc w:val="center"/>
              </w:trPr>
              <w:tc>
                <w:tcPr>
                  <w:tcW w:w="406" w:type="dxa"/>
                  <w:vMerge w:val="restart"/>
                  <w:shd w:val="clear" w:color="auto" w:fill="auto"/>
                  <w:vAlign w:val="center"/>
                </w:tcPr>
                <w:p w14:paraId="42BA65C3" w14:textId="77777777" w:rsidR="00A81F24" w:rsidRPr="00600694" w:rsidRDefault="00A81F24" w:rsidP="00717F53">
                  <w:pPr>
                    <w:adjustRightInd w:val="0"/>
                    <w:snapToGrid w:val="0"/>
                    <w:jc w:val="center"/>
                    <w:rPr>
                      <w:sz w:val="18"/>
                      <w:szCs w:val="18"/>
                    </w:rPr>
                  </w:pPr>
                  <w:r w:rsidRPr="00600694">
                    <w:rPr>
                      <w:sz w:val="18"/>
                      <w:szCs w:val="18"/>
                    </w:rPr>
                    <w:t>影响预测</w:t>
                  </w:r>
                </w:p>
              </w:tc>
              <w:tc>
                <w:tcPr>
                  <w:tcW w:w="1487" w:type="dxa"/>
                  <w:shd w:val="clear" w:color="auto" w:fill="auto"/>
                  <w:vAlign w:val="center"/>
                </w:tcPr>
                <w:p w14:paraId="03DEB7EB" w14:textId="77777777" w:rsidR="00A81F24" w:rsidRPr="00600694" w:rsidRDefault="00A81F24" w:rsidP="00717F53">
                  <w:pPr>
                    <w:adjustRightInd w:val="0"/>
                    <w:snapToGrid w:val="0"/>
                    <w:jc w:val="center"/>
                    <w:rPr>
                      <w:sz w:val="18"/>
                      <w:szCs w:val="18"/>
                    </w:rPr>
                  </w:pPr>
                  <w:r w:rsidRPr="00600694">
                    <w:rPr>
                      <w:sz w:val="18"/>
                      <w:szCs w:val="18"/>
                    </w:rPr>
                    <w:t>预测范围</w:t>
                  </w:r>
                </w:p>
              </w:tc>
              <w:tc>
                <w:tcPr>
                  <w:tcW w:w="6952" w:type="dxa"/>
                  <w:gridSpan w:val="11"/>
                  <w:shd w:val="clear" w:color="auto" w:fill="auto"/>
                  <w:vAlign w:val="center"/>
                </w:tcPr>
                <w:p w14:paraId="12427031" w14:textId="77777777" w:rsidR="00A81F24" w:rsidRPr="00600694" w:rsidRDefault="00A81F24" w:rsidP="00717F53">
                  <w:pPr>
                    <w:adjustRightInd w:val="0"/>
                    <w:snapToGrid w:val="0"/>
                    <w:jc w:val="left"/>
                    <w:rPr>
                      <w:sz w:val="18"/>
                      <w:szCs w:val="18"/>
                    </w:rPr>
                  </w:pPr>
                  <w:r w:rsidRPr="00600694">
                    <w:rPr>
                      <w:sz w:val="18"/>
                      <w:szCs w:val="18"/>
                    </w:rPr>
                    <w:t>河流：长度（）</w:t>
                  </w:r>
                  <w:r w:rsidRPr="00600694">
                    <w:rPr>
                      <w:sz w:val="18"/>
                      <w:szCs w:val="18"/>
                    </w:rPr>
                    <w:t>km</w:t>
                  </w:r>
                  <w:r w:rsidRPr="00600694">
                    <w:rPr>
                      <w:sz w:val="18"/>
                      <w:szCs w:val="18"/>
                    </w:rPr>
                    <w:t>；湖库、河口及近岸海域：面积（）</w:t>
                  </w:r>
                  <w:r w:rsidRPr="00600694">
                    <w:rPr>
                      <w:sz w:val="18"/>
                      <w:szCs w:val="18"/>
                    </w:rPr>
                    <w:t>km</w:t>
                  </w:r>
                  <w:r w:rsidRPr="00600694">
                    <w:rPr>
                      <w:sz w:val="18"/>
                      <w:szCs w:val="18"/>
                      <w:vertAlign w:val="superscript"/>
                    </w:rPr>
                    <w:t>2</w:t>
                  </w:r>
                </w:p>
              </w:tc>
            </w:tr>
            <w:tr w:rsidR="00600694" w:rsidRPr="00600694" w14:paraId="613DAC10" w14:textId="77777777" w:rsidTr="00E002D5">
              <w:trPr>
                <w:trHeight w:val="107"/>
                <w:jc w:val="center"/>
              </w:trPr>
              <w:tc>
                <w:tcPr>
                  <w:tcW w:w="406" w:type="dxa"/>
                  <w:vMerge/>
                  <w:shd w:val="clear" w:color="auto" w:fill="auto"/>
                  <w:vAlign w:val="center"/>
                </w:tcPr>
                <w:p w14:paraId="5D03CE2A" w14:textId="77777777" w:rsidR="00A81F24" w:rsidRPr="00600694" w:rsidRDefault="00A81F24" w:rsidP="00717F53">
                  <w:pPr>
                    <w:adjustRightInd w:val="0"/>
                    <w:snapToGrid w:val="0"/>
                    <w:jc w:val="center"/>
                    <w:rPr>
                      <w:sz w:val="18"/>
                      <w:szCs w:val="18"/>
                    </w:rPr>
                  </w:pPr>
                </w:p>
              </w:tc>
              <w:tc>
                <w:tcPr>
                  <w:tcW w:w="1487" w:type="dxa"/>
                  <w:shd w:val="clear" w:color="auto" w:fill="auto"/>
                  <w:vAlign w:val="center"/>
                </w:tcPr>
                <w:p w14:paraId="7608FCD1" w14:textId="77777777" w:rsidR="00A81F24" w:rsidRPr="00600694" w:rsidRDefault="00A81F24" w:rsidP="00717F53">
                  <w:pPr>
                    <w:adjustRightInd w:val="0"/>
                    <w:snapToGrid w:val="0"/>
                    <w:jc w:val="center"/>
                    <w:rPr>
                      <w:sz w:val="18"/>
                      <w:szCs w:val="18"/>
                    </w:rPr>
                  </w:pPr>
                  <w:r w:rsidRPr="00600694">
                    <w:rPr>
                      <w:sz w:val="18"/>
                      <w:szCs w:val="18"/>
                    </w:rPr>
                    <w:t>预测因子</w:t>
                  </w:r>
                </w:p>
              </w:tc>
              <w:tc>
                <w:tcPr>
                  <w:tcW w:w="6952" w:type="dxa"/>
                  <w:gridSpan w:val="11"/>
                  <w:shd w:val="clear" w:color="auto" w:fill="auto"/>
                  <w:vAlign w:val="center"/>
                </w:tcPr>
                <w:p w14:paraId="51D7DCC7" w14:textId="77777777" w:rsidR="00A81F24" w:rsidRPr="00600694" w:rsidRDefault="00A81F24" w:rsidP="00717F53">
                  <w:pPr>
                    <w:adjustRightInd w:val="0"/>
                    <w:snapToGrid w:val="0"/>
                    <w:jc w:val="left"/>
                    <w:rPr>
                      <w:sz w:val="18"/>
                      <w:szCs w:val="18"/>
                    </w:rPr>
                  </w:pPr>
                  <w:r w:rsidRPr="00600694">
                    <w:rPr>
                      <w:sz w:val="18"/>
                      <w:szCs w:val="18"/>
                    </w:rPr>
                    <w:t>（）</w:t>
                  </w:r>
                </w:p>
              </w:tc>
            </w:tr>
            <w:tr w:rsidR="00600694" w:rsidRPr="00600694" w14:paraId="3BAC2CA7" w14:textId="77777777" w:rsidTr="00E002D5">
              <w:trPr>
                <w:trHeight w:val="107"/>
                <w:jc w:val="center"/>
              </w:trPr>
              <w:tc>
                <w:tcPr>
                  <w:tcW w:w="406" w:type="dxa"/>
                  <w:vMerge/>
                  <w:shd w:val="clear" w:color="auto" w:fill="auto"/>
                  <w:vAlign w:val="center"/>
                </w:tcPr>
                <w:p w14:paraId="15FEBFA0" w14:textId="77777777" w:rsidR="00A81F24" w:rsidRPr="00600694" w:rsidRDefault="00A81F24" w:rsidP="00717F53">
                  <w:pPr>
                    <w:adjustRightInd w:val="0"/>
                    <w:snapToGrid w:val="0"/>
                    <w:jc w:val="center"/>
                    <w:rPr>
                      <w:sz w:val="18"/>
                      <w:szCs w:val="18"/>
                    </w:rPr>
                  </w:pPr>
                </w:p>
              </w:tc>
              <w:tc>
                <w:tcPr>
                  <w:tcW w:w="1487" w:type="dxa"/>
                  <w:shd w:val="clear" w:color="auto" w:fill="auto"/>
                  <w:vAlign w:val="center"/>
                </w:tcPr>
                <w:p w14:paraId="690A207C" w14:textId="77777777" w:rsidR="00A81F24" w:rsidRPr="00600694" w:rsidRDefault="00A81F24" w:rsidP="00717F53">
                  <w:pPr>
                    <w:adjustRightInd w:val="0"/>
                    <w:snapToGrid w:val="0"/>
                    <w:jc w:val="center"/>
                    <w:rPr>
                      <w:sz w:val="18"/>
                      <w:szCs w:val="18"/>
                    </w:rPr>
                  </w:pPr>
                  <w:r w:rsidRPr="00600694">
                    <w:rPr>
                      <w:sz w:val="18"/>
                      <w:szCs w:val="18"/>
                    </w:rPr>
                    <w:t>预测时期</w:t>
                  </w:r>
                </w:p>
              </w:tc>
              <w:tc>
                <w:tcPr>
                  <w:tcW w:w="6952" w:type="dxa"/>
                  <w:gridSpan w:val="11"/>
                  <w:shd w:val="clear" w:color="auto" w:fill="auto"/>
                  <w:vAlign w:val="center"/>
                </w:tcPr>
                <w:p w14:paraId="448D1A33" w14:textId="77777777" w:rsidR="00A81F24" w:rsidRPr="00600694" w:rsidRDefault="00A81F24" w:rsidP="00717F53">
                  <w:pPr>
                    <w:adjustRightInd w:val="0"/>
                    <w:snapToGrid w:val="0"/>
                    <w:jc w:val="left"/>
                    <w:rPr>
                      <w:sz w:val="18"/>
                      <w:szCs w:val="18"/>
                    </w:rPr>
                  </w:pPr>
                  <w:r w:rsidRPr="00600694">
                    <w:rPr>
                      <w:sz w:val="18"/>
                      <w:szCs w:val="18"/>
                    </w:rPr>
                    <w:t>丰水期</w:t>
                  </w:r>
                  <w:r w:rsidRPr="00600694">
                    <w:rPr>
                      <w:sz w:val="18"/>
                      <w:szCs w:val="18"/>
                    </w:rPr>
                    <w:t>□</w:t>
                  </w:r>
                  <w:r w:rsidRPr="00600694">
                    <w:rPr>
                      <w:sz w:val="18"/>
                      <w:szCs w:val="18"/>
                    </w:rPr>
                    <w:t>；平水期</w:t>
                  </w:r>
                  <w:r w:rsidRPr="00600694">
                    <w:rPr>
                      <w:sz w:val="18"/>
                      <w:szCs w:val="18"/>
                    </w:rPr>
                    <w:t>□</w:t>
                  </w:r>
                  <w:r w:rsidRPr="00600694">
                    <w:rPr>
                      <w:sz w:val="18"/>
                      <w:szCs w:val="18"/>
                    </w:rPr>
                    <w:t>；枯水期</w:t>
                  </w:r>
                  <w:r w:rsidRPr="00600694">
                    <w:rPr>
                      <w:sz w:val="18"/>
                      <w:szCs w:val="18"/>
                    </w:rPr>
                    <w:t>□</w:t>
                  </w:r>
                  <w:r w:rsidRPr="00600694">
                    <w:rPr>
                      <w:sz w:val="18"/>
                      <w:szCs w:val="18"/>
                    </w:rPr>
                    <w:t>；冰封期</w:t>
                  </w:r>
                  <w:r w:rsidRPr="00600694">
                    <w:rPr>
                      <w:sz w:val="18"/>
                      <w:szCs w:val="18"/>
                    </w:rPr>
                    <w:t>□</w:t>
                  </w:r>
                </w:p>
                <w:p w14:paraId="7432F89B" w14:textId="77777777" w:rsidR="00A81F24" w:rsidRPr="00600694" w:rsidRDefault="00A81F24" w:rsidP="00717F53">
                  <w:pPr>
                    <w:adjustRightInd w:val="0"/>
                    <w:snapToGrid w:val="0"/>
                    <w:jc w:val="left"/>
                    <w:rPr>
                      <w:sz w:val="18"/>
                      <w:szCs w:val="18"/>
                    </w:rPr>
                  </w:pPr>
                  <w:r w:rsidRPr="00600694">
                    <w:rPr>
                      <w:sz w:val="18"/>
                      <w:szCs w:val="18"/>
                    </w:rPr>
                    <w:t>春季</w:t>
                  </w:r>
                  <w:r w:rsidRPr="00600694">
                    <w:rPr>
                      <w:sz w:val="18"/>
                      <w:szCs w:val="18"/>
                    </w:rPr>
                    <w:t>□</w:t>
                  </w:r>
                  <w:r w:rsidRPr="00600694">
                    <w:rPr>
                      <w:sz w:val="18"/>
                      <w:szCs w:val="18"/>
                    </w:rPr>
                    <w:t>；夏季</w:t>
                  </w:r>
                  <w:r w:rsidRPr="00600694">
                    <w:rPr>
                      <w:sz w:val="18"/>
                      <w:szCs w:val="18"/>
                    </w:rPr>
                    <w:t>□</w:t>
                  </w:r>
                  <w:r w:rsidRPr="00600694">
                    <w:rPr>
                      <w:sz w:val="18"/>
                      <w:szCs w:val="18"/>
                    </w:rPr>
                    <w:t>；秋季</w:t>
                  </w:r>
                  <w:r w:rsidRPr="00600694">
                    <w:rPr>
                      <w:sz w:val="18"/>
                      <w:szCs w:val="18"/>
                    </w:rPr>
                    <w:t>□</w:t>
                  </w:r>
                  <w:r w:rsidRPr="00600694">
                    <w:rPr>
                      <w:sz w:val="18"/>
                      <w:szCs w:val="18"/>
                    </w:rPr>
                    <w:t>；冬季</w:t>
                  </w:r>
                  <w:r w:rsidRPr="00600694">
                    <w:rPr>
                      <w:sz w:val="18"/>
                      <w:szCs w:val="18"/>
                    </w:rPr>
                    <w:t>□</w:t>
                  </w:r>
                </w:p>
                <w:p w14:paraId="62784998" w14:textId="77777777" w:rsidR="00A81F24" w:rsidRPr="00600694" w:rsidRDefault="00A81F24" w:rsidP="00717F53">
                  <w:pPr>
                    <w:adjustRightInd w:val="0"/>
                    <w:snapToGrid w:val="0"/>
                    <w:jc w:val="left"/>
                    <w:rPr>
                      <w:sz w:val="18"/>
                      <w:szCs w:val="18"/>
                    </w:rPr>
                  </w:pPr>
                  <w:r w:rsidRPr="00600694">
                    <w:rPr>
                      <w:sz w:val="18"/>
                      <w:szCs w:val="18"/>
                    </w:rPr>
                    <w:t>设计水文条件</w:t>
                  </w:r>
                  <w:r w:rsidRPr="00600694">
                    <w:rPr>
                      <w:sz w:val="18"/>
                      <w:szCs w:val="18"/>
                    </w:rPr>
                    <w:t>□</w:t>
                  </w:r>
                </w:p>
              </w:tc>
            </w:tr>
            <w:tr w:rsidR="00600694" w:rsidRPr="00600694" w14:paraId="1AB15EDF" w14:textId="77777777" w:rsidTr="00E002D5">
              <w:trPr>
                <w:trHeight w:val="107"/>
                <w:jc w:val="center"/>
              </w:trPr>
              <w:tc>
                <w:tcPr>
                  <w:tcW w:w="406" w:type="dxa"/>
                  <w:vMerge/>
                  <w:shd w:val="clear" w:color="auto" w:fill="auto"/>
                  <w:vAlign w:val="center"/>
                </w:tcPr>
                <w:p w14:paraId="5739D3BD" w14:textId="77777777" w:rsidR="00A81F24" w:rsidRPr="00600694" w:rsidRDefault="00A81F24" w:rsidP="00717F53">
                  <w:pPr>
                    <w:adjustRightInd w:val="0"/>
                    <w:snapToGrid w:val="0"/>
                    <w:jc w:val="center"/>
                    <w:rPr>
                      <w:sz w:val="18"/>
                      <w:szCs w:val="18"/>
                    </w:rPr>
                  </w:pPr>
                </w:p>
              </w:tc>
              <w:tc>
                <w:tcPr>
                  <w:tcW w:w="1487" w:type="dxa"/>
                  <w:shd w:val="clear" w:color="auto" w:fill="auto"/>
                  <w:vAlign w:val="center"/>
                </w:tcPr>
                <w:p w14:paraId="607CE807" w14:textId="77777777" w:rsidR="00A81F24" w:rsidRPr="00600694" w:rsidRDefault="00A81F24" w:rsidP="00717F53">
                  <w:pPr>
                    <w:adjustRightInd w:val="0"/>
                    <w:snapToGrid w:val="0"/>
                    <w:jc w:val="center"/>
                    <w:rPr>
                      <w:sz w:val="18"/>
                      <w:szCs w:val="18"/>
                    </w:rPr>
                  </w:pPr>
                  <w:r w:rsidRPr="00600694">
                    <w:rPr>
                      <w:sz w:val="18"/>
                      <w:szCs w:val="18"/>
                    </w:rPr>
                    <w:t>预测情景</w:t>
                  </w:r>
                </w:p>
              </w:tc>
              <w:tc>
                <w:tcPr>
                  <w:tcW w:w="6952" w:type="dxa"/>
                  <w:gridSpan w:val="11"/>
                  <w:shd w:val="clear" w:color="auto" w:fill="auto"/>
                  <w:vAlign w:val="center"/>
                </w:tcPr>
                <w:p w14:paraId="32DE43BD" w14:textId="77777777" w:rsidR="00A81F24" w:rsidRPr="00600694" w:rsidRDefault="00A81F24" w:rsidP="00717F53">
                  <w:pPr>
                    <w:adjustRightInd w:val="0"/>
                    <w:snapToGrid w:val="0"/>
                    <w:jc w:val="left"/>
                    <w:rPr>
                      <w:sz w:val="18"/>
                      <w:szCs w:val="18"/>
                    </w:rPr>
                  </w:pPr>
                  <w:r w:rsidRPr="00600694">
                    <w:rPr>
                      <w:sz w:val="18"/>
                      <w:szCs w:val="18"/>
                    </w:rPr>
                    <w:t>建设期</w:t>
                  </w:r>
                  <w:r w:rsidRPr="00600694">
                    <w:rPr>
                      <w:sz w:val="18"/>
                      <w:szCs w:val="18"/>
                    </w:rPr>
                    <w:t>□</w:t>
                  </w:r>
                  <w:r w:rsidRPr="00600694">
                    <w:rPr>
                      <w:sz w:val="18"/>
                      <w:szCs w:val="18"/>
                    </w:rPr>
                    <w:t>；生产运行期</w:t>
                  </w:r>
                  <w:r w:rsidRPr="00600694">
                    <w:rPr>
                      <w:sz w:val="18"/>
                      <w:szCs w:val="18"/>
                    </w:rPr>
                    <w:t>□</w:t>
                  </w:r>
                  <w:r w:rsidRPr="00600694">
                    <w:rPr>
                      <w:sz w:val="18"/>
                      <w:szCs w:val="18"/>
                    </w:rPr>
                    <w:t>；服务器满后</w:t>
                  </w:r>
                  <w:r w:rsidRPr="00600694">
                    <w:rPr>
                      <w:sz w:val="18"/>
                      <w:szCs w:val="18"/>
                    </w:rPr>
                    <w:t>□</w:t>
                  </w:r>
                  <w:r w:rsidRPr="00600694">
                    <w:rPr>
                      <w:sz w:val="18"/>
                      <w:szCs w:val="18"/>
                    </w:rPr>
                    <w:t>；</w:t>
                  </w:r>
                </w:p>
                <w:p w14:paraId="13D9726B" w14:textId="77777777" w:rsidR="00A81F24" w:rsidRPr="00600694" w:rsidRDefault="00A81F24" w:rsidP="00717F53">
                  <w:pPr>
                    <w:adjustRightInd w:val="0"/>
                    <w:snapToGrid w:val="0"/>
                    <w:jc w:val="left"/>
                    <w:rPr>
                      <w:sz w:val="18"/>
                      <w:szCs w:val="18"/>
                    </w:rPr>
                  </w:pPr>
                  <w:r w:rsidRPr="00600694">
                    <w:rPr>
                      <w:sz w:val="18"/>
                      <w:szCs w:val="18"/>
                    </w:rPr>
                    <w:t>正常状况</w:t>
                  </w:r>
                  <w:r w:rsidRPr="00600694">
                    <w:rPr>
                      <w:sz w:val="18"/>
                      <w:szCs w:val="18"/>
                    </w:rPr>
                    <w:t>□</w:t>
                  </w:r>
                  <w:r w:rsidRPr="00600694">
                    <w:rPr>
                      <w:sz w:val="18"/>
                      <w:szCs w:val="18"/>
                    </w:rPr>
                    <w:t>；非正常状况</w:t>
                  </w:r>
                  <w:r w:rsidRPr="00600694">
                    <w:rPr>
                      <w:sz w:val="18"/>
                      <w:szCs w:val="18"/>
                    </w:rPr>
                    <w:t>□</w:t>
                  </w:r>
                </w:p>
                <w:p w14:paraId="180734A9" w14:textId="77777777" w:rsidR="00A81F24" w:rsidRPr="00600694" w:rsidRDefault="00A81F24" w:rsidP="00717F53">
                  <w:pPr>
                    <w:adjustRightInd w:val="0"/>
                    <w:snapToGrid w:val="0"/>
                    <w:jc w:val="left"/>
                    <w:rPr>
                      <w:sz w:val="18"/>
                      <w:szCs w:val="18"/>
                    </w:rPr>
                  </w:pPr>
                  <w:r w:rsidRPr="00600694">
                    <w:rPr>
                      <w:sz w:val="18"/>
                      <w:szCs w:val="18"/>
                    </w:rPr>
                    <w:t>污染控制和减缓措施方案</w:t>
                  </w:r>
                  <w:r w:rsidRPr="00600694">
                    <w:rPr>
                      <w:sz w:val="18"/>
                      <w:szCs w:val="18"/>
                    </w:rPr>
                    <w:t>□</w:t>
                  </w:r>
                </w:p>
                <w:p w14:paraId="677BFD4D" w14:textId="77777777" w:rsidR="00A81F24" w:rsidRPr="00600694" w:rsidRDefault="00A81F24" w:rsidP="00717F53">
                  <w:pPr>
                    <w:adjustRightInd w:val="0"/>
                    <w:snapToGrid w:val="0"/>
                    <w:jc w:val="left"/>
                    <w:rPr>
                      <w:sz w:val="18"/>
                      <w:szCs w:val="18"/>
                    </w:rPr>
                  </w:pPr>
                  <w:r w:rsidRPr="00600694">
                    <w:rPr>
                      <w:sz w:val="18"/>
                      <w:szCs w:val="18"/>
                    </w:rPr>
                    <w:t>区（流）域环境质量改善目标要求情景</w:t>
                  </w:r>
                  <w:r w:rsidRPr="00600694">
                    <w:rPr>
                      <w:sz w:val="18"/>
                      <w:szCs w:val="18"/>
                    </w:rPr>
                    <w:t>□</w:t>
                  </w:r>
                </w:p>
              </w:tc>
            </w:tr>
            <w:tr w:rsidR="00600694" w:rsidRPr="00600694" w14:paraId="758DCE04" w14:textId="77777777" w:rsidTr="00E002D5">
              <w:trPr>
                <w:trHeight w:val="107"/>
                <w:jc w:val="center"/>
              </w:trPr>
              <w:tc>
                <w:tcPr>
                  <w:tcW w:w="406" w:type="dxa"/>
                  <w:vMerge/>
                  <w:shd w:val="clear" w:color="auto" w:fill="auto"/>
                  <w:vAlign w:val="center"/>
                </w:tcPr>
                <w:p w14:paraId="21915A12" w14:textId="77777777" w:rsidR="00A81F24" w:rsidRPr="00600694" w:rsidRDefault="00A81F24" w:rsidP="00717F53">
                  <w:pPr>
                    <w:adjustRightInd w:val="0"/>
                    <w:snapToGrid w:val="0"/>
                    <w:jc w:val="center"/>
                    <w:rPr>
                      <w:sz w:val="18"/>
                      <w:szCs w:val="18"/>
                    </w:rPr>
                  </w:pPr>
                </w:p>
              </w:tc>
              <w:tc>
                <w:tcPr>
                  <w:tcW w:w="1487" w:type="dxa"/>
                  <w:shd w:val="clear" w:color="auto" w:fill="auto"/>
                  <w:vAlign w:val="center"/>
                </w:tcPr>
                <w:p w14:paraId="60391BD6" w14:textId="77777777" w:rsidR="00A81F24" w:rsidRPr="00600694" w:rsidRDefault="00A81F24" w:rsidP="00717F53">
                  <w:pPr>
                    <w:adjustRightInd w:val="0"/>
                    <w:snapToGrid w:val="0"/>
                    <w:jc w:val="center"/>
                    <w:rPr>
                      <w:sz w:val="18"/>
                      <w:szCs w:val="18"/>
                    </w:rPr>
                  </w:pPr>
                  <w:r w:rsidRPr="00600694">
                    <w:rPr>
                      <w:sz w:val="18"/>
                      <w:szCs w:val="18"/>
                    </w:rPr>
                    <w:t>预测方法</w:t>
                  </w:r>
                </w:p>
              </w:tc>
              <w:tc>
                <w:tcPr>
                  <w:tcW w:w="6952" w:type="dxa"/>
                  <w:gridSpan w:val="11"/>
                  <w:shd w:val="clear" w:color="auto" w:fill="auto"/>
                  <w:vAlign w:val="center"/>
                </w:tcPr>
                <w:p w14:paraId="09EDBC88" w14:textId="77777777" w:rsidR="00A81F24" w:rsidRPr="00600694" w:rsidRDefault="00A81F24" w:rsidP="00717F53">
                  <w:pPr>
                    <w:adjustRightInd w:val="0"/>
                    <w:snapToGrid w:val="0"/>
                    <w:jc w:val="left"/>
                    <w:rPr>
                      <w:sz w:val="18"/>
                      <w:szCs w:val="18"/>
                    </w:rPr>
                  </w:pPr>
                  <w:r w:rsidRPr="00600694">
                    <w:rPr>
                      <w:sz w:val="18"/>
                      <w:szCs w:val="18"/>
                    </w:rPr>
                    <w:t>数值解</w:t>
                  </w:r>
                  <w:r w:rsidRPr="00600694">
                    <w:rPr>
                      <w:sz w:val="18"/>
                      <w:szCs w:val="18"/>
                    </w:rPr>
                    <w:t>□</w:t>
                  </w:r>
                  <w:r w:rsidRPr="00600694">
                    <w:rPr>
                      <w:sz w:val="18"/>
                      <w:szCs w:val="18"/>
                    </w:rPr>
                    <w:t>；解析解</w:t>
                  </w:r>
                  <w:r w:rsidRPr="00600694">
                    <w:rPr>
                      <w:sz w:val="18"/>
                      <w:szCs w:val="18"/>
                    </w:rPr>
                    <w:t>□</w:t>
                  </w:r>
                  <w:r w:rsidRPr="00600694">
                    <w:rPr>
                      <w:sz w:val="18"/>
                      <w:szCs w:val="18"/>
                    </w:rPr>
                    <w:t>；其他</w:t>
                  </w:r>
                  <w:r w:rsidRPr="00600694">
                    <w:rPr>
                      <w:sz w:val="18"/>
                      <w:szCs w:val="18"/>
                    </w:rPr>
                    <w:t>□</w:t>
                  </w:r>
                </w:p>
                <w:p w14:paraId="00667471" w14:textId="77777777" w:rsidR="00A81F24" w:rsidRPr="00600694" w:rsidRDefault="00A81F24" w:rsidP="00717F53">
                  <w:pPr>
                    <w:adjustRightInd w:val="0"/>
                    <w:snapToGrid w:val="0"/>
                    <w:jc w:val="left"/>
                    <w:rPr>
                      <w:sz w:val="18"/>
                      <w:szCs w:val="18"/>
                    </w:rPr>
                  </w:pPr>
                  <w:r w:rsidRPr="00600694">
                    <w:rPr>
                      <w:sz w:val="18"/>
                      <w:szCs w:val="18"/>
                    </w:rPr>
                    <w:t>导则推荐模式</w:t>
                  </w:r>
                  <w:r w:rsidRPr="00600694">
                    <w:rPr>
                      <w:sz w:val="18"/>
                      <w:szCs w:val="18"/>
                    </w:rPr>
                    <w:t>□</w:t>
                  </w:r>
                  <w:r w:rsidRPr="00600694">
                    <w:rPr>
                      <w:sz w:val="18"/>
                      <w:szCs w:val="18"/>
                    </w:rPr>
                    <w:t>；其他</w:t>
                  </w:r>
                  <w:r w:rsidRPr="00600694">
                    <w:rPr>
                      <w:sz w:val="18"/>
                      <w:szCs w:val="18"/>
                    </w:rPr>
                    <w:t>□</w:t>
                  </w:r>
                </w:p>
              </w:tc>
            </w:tr>
            <w:tr w:rsidR="00600694" w:rsidRPr="00600694" w14:paraId="47582D8F" w14:textId="77777777" w:rsidTr="00E002D5">
              <w:trPr>
                <w:trHeight w:val="107"/>
                <w:jc w:val="center"/>
              </w:trPr>
              <w:tc>
                <w:tcPr>
                  <w:tcW w:w="406" w:type="dxa"/>
                  <w:vMerge w:val="restart"/>
                  <w:shd w:val="clear" w:color="auto" w:fill="auto"/>
                  <w:vAlign w:val="center"/>
                </w:tcPr>
                <w:p w14:paraId="5C256DC8" w14:textId="77777777" w:rsidR="00A81F24" w:rsidRPr="00600694" w:rsidRDefault="00A81F24" w:rsidP="00717F53">
                  <w:pPr>
                    <w:adjustRightInd w:val="0"/>
                    <w:snapToGrid w:val="0"/>
                    <w:jc w:val="center"/>
                    <w:rPr>
                      <w:sz w:val="18"/>
                      <w:szCs w:val="18"/>
                    </w:rPr>
                  </w:pPr>
                  <w:r w:rsidRPr="00600694">
                    <w:rPr>
                      <w:rFonts w:hint="eastAsia"/>
                      <w:sz w:val="18"/>
                      <w:szCs w:val="18"/>
                    </w:rPr>
                    <w:t>影响评价</w:t>
                  </w:r>
                </w:p>
              </w:tc>
              <w:tc>
                <w:tcPr>
                  <w:tcW w:w="1487" w:type="dxa"/>
                  <w:shd w:val="clear" w:color="auto" w:fill="auto"/>
                  <w:vAlign w:val="center"/>
                </w:tcPr>
                <w:p w14:paraId="22F18353" w14:textId="77777777" w:rsidR="00A81F24" w:rsidRPr="00600694" w:rsidRDefault="00A81F24" w:rsidP="00717F53">
                  <w:pPr>
                    <w:adjustRightInd w:val="0"/>
                    <w:snapToGrid w:val="0"/>
                    <w:jc w:val="center"/>
                    <w:rPr>
                      <w:sz w:val="18"/>
                      <w:szCs w:val="18"/>
                    </w:rPr>
                  </w:pPr>
                  <w:r w:rsidRPr="00600694">
                    <w:rPr>
                      <w:sz w:val="18"/>
                      <w:szCs w:val="18"/>
                    </w:rPr>
                    <w:t>水污染控制</w:t>
                  </w:r>
                  <w:proofErr w:type="gramStart"/>
                  <w:r w:rsidRPr="00600694">
                    <w:rPr>
                      <w:sz w:val="18"/>
                      <w:szCs w:val="18"/>
                    </w:rPr>
                    <w:t>和</w:t>
                  </w:r>
                  <w:proofErr w:type="gramEnd"/>
                </w:p>
                <w:p w14:paraId="2647CFAF" w14:textId="77777777" w:rsidR="00A81F24" w:rsidRPr="00600694" w:rsidRDefault="00A81F24" w:rsidP="00717F53">
                  <w:pPr>
                    <w:adjustRightInd w:val="0"/>
                    <w:snapToGrid w:val="0"/>
                    <w:jc w:val="center"/>
                    <w:rPr>
                      <w:sz w:val="18"/>
                      <w:szCs w:val="18"/>
                    </w:rPr>
                  </w:pPr>
                  <w:r w:rsidRPr="00600694">
                    <w:rPr>
                      <w:sz w:val="18"/>
                      <w:szCs w:val="18"/>
                    </w:rPr>
                    <w:t>水环境影响减缓措施有效性评价</w:t>
                  </w:r>
                </w:p>
              </w:tc>
              <w:tc>
                <w:tcPr>
                  <w:tcW w:w="6952" w:type="dxa"/>
                  <w:gridSpan w:val="11"/>
                  <w:shd w:val="clear" w:color="auto" w:fill="auto"/>
                  <w:vAlign w:val="center"/>
                </w:tcPr>
                <w:p w14:paraId="2BF73FD2" w14:textId="77777777" w:rsidR="00A81F24" w:rsidRPr="00600694" w:rsidRDefault="00A81F24" w:rsidP="00717F53">
                  <w:pPr>
                    <w:adjustRightInd w:val="0"/>
                    <w:snapToGrid w:val="0"/>
                    <w:jc w:val="left"/>
                    <w:rPr>
                      <w:sz w:val="18"/>
                      <w:szCs w:val="18"/>
                    </w:rPr>
                  </w:pPr>
                  <w:r w:rsidRPr="00600694">
                    <w:rPr>
                      <w:sz w:val="18"/>
                      <w:szCs w:val="18"/>
                    </w:rPr>
                    <w:t>区（流）</w:t>
                  </w:r>
                  <w:proofErr w:type="gramStart"/>
                  <w:r w:rsidRPr="00600694">
                    <w:rPr>
                      <w:sz w:val="18"/>
                      <w:szCs w:val="18"/>
                    </w:rPr>
                    <w:t>域水环境质量</w:t>
                  </w:r>
                  <w:proofErr w:type="gramEnd"/>
                  <w:r w:rsidRPr="00600694">
                    <w:rPr>
                      <w:sz w:val="18"/>
                      <w:szCs w:val="18"/>
                    </w:rPr>
                    <w:t>改善目标</w:t>
                  </w:r>
                  <w:r w:rsidRPr="00600694">
                    <w:rPr>
                      <w:sz w:val="18"/>
                      <w:szCs w:val="18"/>
                    </w:rPr>
                    <w:t>□</w:t>
                  </w:r>
                  <w:r w:rsidRPr="00600694">
                    <w:rPr>
                      <w:sz w:val="18"/>
                      <w:szCs w:val="18"/>
                    </w:rPr>
                    <w:t>；替代削减源</w:t>
                  </w:r>
                  <w:r w:rsidRPr="00600694">
                    <w:rPr>
                      <w:sz w:val="18"/>
                      <w:szCs w:val="18"/>
                    </w:rPr>
                    <w:t>□</w:t>
                  </w:r>
                </w:p>
              </w:tc>
            </w:tr>
            <w:tr w:rsidR="00600694" w:rsidRPr="00600694" w14:paraId="78BAB83F" w14:textId="77777777" w:rsidTr="00E002D5">
              <w:trPr>
                <w:trHeight w:val="107"/>
                <w:jc w:val="center"/>
              </w:trPr>
              <w:tc>
                <w:tcPr>
                  <w:tcW w:w="406" w:type="dxa"/>
                  <w:vMerge/>
                  <w:shd w:val="clear" w:color="auto" w:fill="auto"/>
                  <w:vAlign w:val="center"/>
                </w:tcPr>
                <w:p w14:paraId="1CD8B1B9" w14:textId="77777777" w:rsidR="00A81F24" w:rsidRPr="00600694" w:rsidRDefault="00A81F24" w:rsidP="00717F53">
                  <w:pPr>
                    <w:adjustRightInd w:val="0"/>
                    <w:snapToGrid w:val="0"/>
                    <w:jc w:val="center"/>
                    <w:rPr>
                      <w:sz w:val="18"/>
                      <w:szCs w:val="18"/>
                    </w:rPr>
                  </w:pPr>
                </w:p>
              </w:tc>
              <w:tc>
                <w:tcPr>
                  <w:tcW w:w="1487" w:type="dxa"/>
                  <w:shd w:val="clear" w:color="auto" w:fill="auto"/>
                  <w:vAlign w:val="center"/>
                </w:tcPr>
                <w:p w14:paraId="4026D9D4" w14:textId="77777777" w:rsidR="00A81F24" w:rsidRPr="00600694" w:rsidRDefault="00A81F24" w:rsidP="00717F53">
                  <w:pPr>
                    <w:adjustRightInd w:val="0"/>
                    <w:snapToGrid w:val="0"/>
                    <w:jc w:val="center"/>
                    <w:rPr>
                      <w:sz w:val="18"/>
                      <w:szCs w:val="18"/>
                    </w:rPr>
                  </w:pPr>
                  <w:r w:rsidRPr="00600694">
                    <w:rPr>
                      <w:sz w:val="18"/>
                      <w:szCs w:val="18"/>
                    </w:rPr>
                    <w:t>水环境影响评价</w:t>
                  </w:r>
                </w:p>
              </w:tc>
              <w:tc>
                <w:tcPr>
                  <w:tcW w:w="6952" w:type="dxa"/>
                  <w:gridSpan w:val="11"/>
                  <w:shd w:val="clear" w:color="auto" w:fill="auto"/>
                  <w:vAlign w:val="center"/>
                </w:tcPr>
                <w:p w14:paraId="2D7F68C4" w14:textId="77777777" w:rsidR="00A81F24" w:rsidRPr="00600694" w:rsidRDefault="00A81F24" w:rsidP="00717F53">
                  <w:pPr>
                    <w:adjustRightInd w:val="0"/>
                    <w:snapToGrid w:val="0"/>
                    <w:jc w:val="left"/>
                    <w:rPr>
                      <w:sz w:val="18"/>
                      <w:szCs w:val="18"/>
                    </w:rPr>
                  </w:pPr>
                  <w:r w:rsidRPr="00600694">
                    <w:rPr>
                      <w:sz w:val="18"/>
                      <w:szCs w:val="18"/>
                    </w:rPr>
                    <w:t>排放口混合区外满足水环境管理要求</w:t>
                  </w:r>
                  <w:r w:rsidRPr="00600694">
                    <w:rPr>
                      <w:sz w:val="18"/>
                      <w:szCs w:val="18"/>
                    </w:rPr>
                    <w:t>□</w:t>
                  </w:r>
                </w:p>
                <w:p w14:paraId="0BE2FD60" w14:textId="77777777" w:rsidR="00A81F24" w:rsidRPr="00600694" w:rsidRDefault="00A81F24" w:rsidP="00717F53">
                  <w:pPr>
                    <w:adjustRightInd w:val="0"/>
                    <w:snapToGrid w:val="0"/>
                    <w:jc w:val="left"/>
                    <w:rPr>
                      <w:sz w:val="18"/>
                      <w:szCs w:val="18"/>
                    </w:rPr>
                  </w:pPr>
                  <w:r w:rsidRPr="00600694">
                    <w:rPr>
                      <w:sz w:val="18"/>
                      <w:szCs w:val="18"/>
                    </w:rPr>
                    <w:t>水环境功能区或水功能区、近岸海域环境功能区水质达标</w:t>
                  </w:r>
                  <w:r w:rsidRPr="00600694">
                    <w:rPr>
                      <w:sz w:val="18"/>
                      <w:szCs w:val="18"/>
                    </w:rPr>
                    <w:t>□</w:t>
                  </w:r>
                </w:p>
                <w:p w14:paraId="1E1EFB02" w14:textId="77777777" w:rsidR="00A81F24" w:rsidRPr="00600694" w:rsidRDefault="00A81F24" w:rsidP="00717F53">
                  <w:pPr>
                    <w:adjustRightInd w:val="0"/>
                    <w:snapToGrid w:val="0"/>
                    <w:jc w:val="left"/>
                    <w:rPr>
                      <w:sz w:val="18"/>
                      <w:szCs w:val="18"/>
                    </w:rPr>
                  </w:pPr>
                  <w:r w:rsidRPr="00600694">
                    <w:rPr>
                      <w:sz w:val="18"/>
                      <w:szCs w:val="18"/>
                    </w:rPr>
                    <w:t>满足水环境保护目标水域水环境质量目标</w:t>
                  </w:r>
                  <w:r w:rsidRPr="00600694">
                    <w:rPr>
                      <w:sz w:val="18"/>
                      <w:szCs w:val="18"/>
                    </w:rPr>
                    <w:t>□</w:t>
                  </w:r>
                </w:p>
                <w:p w14:paraId="259038DF" w14:textId="77777777" w:rsidR="00A81F24" w:rsidRPr="00600694" w:rsidRDefault="00A81F24" w:rsidP="00717F53">
                  <w:pPr>
                    <w:adjustRightInd w:val="0"/>
                    <w:snapToGrid w:val="0"/>
                    <w:jc w:val="left"/>
                    <w:rPr>
                      <w:sz w:val="18"/>
                      <w:szCs w:val="18"/>
                    </w:rPr>
                  </w:pPr>
                  <w:r w:rsidRPr="00600694">
                    <w:rPr>
                      <w:sz w:val="18"/>
                      <w:szCs w:val="18"/>
                    </w:rPr>
                    <w:t>水环境控制单元或断面水质达标</w:t>
                  </w:r>
                  <w:r w:rsidRPr="00600694">
                    <w:rPr>
                      <w:sz w:val="18"/>
                      <w:szCs w:val="18"/>
                    </w:rPr>
                    <w:t>□</w:t>
                  </w:r>
                </w:p>
                <w:p w14:paraId="28E27EE2" w14:textId="77777777" w:rsidR="00A81F24" w:rsidRPr="00600694" w:rsidRDefault="00A81F24" w:rsidP="00717F53">
                  <w:pPr>
                    <w:adjustRightInd w:val="0"/>
                    <w:snapToGrid w:val="0"/>
                    <w:jc w:val="left"/>
                    <w:rPr>
                      <w:sz w:val="18"/>
                      <w:szCs w:val="18"/>
                    </w:rPr>
                  </w:pPr>
                  <w:r w:rsidRPr="00600694">
                    <w:rPr>
                      <w:sz w:val="18"/>
                      <w:szCs w:val="18"/>
                    </w:rPr>
                    <w:t>满足重点水污染物排放总量控制指标要求，重点行业建设项目，主要污染物排放满足等量或减量替代要求</w:t>
                  </w:r>
                  <w:r w:rsidRPr="00600694">
                    <w:rPr>
                      <w:sz w:val="18"/>
                      <w:szCs w:val="18"/>
                    </w:rPr>
                    <w:t>□</w:t>
                  </w:r>
                </w:p>
                <w:p w14:paraId="142A5C9A" w14:textId="77777777" w:rsidR="00A81F24" w:rsidRPr="00600694" w:rsidRDefault="00A81F24" w:rsidP="00717F53">
                  <w:pPr>
                    <w:adjustRightInd w:val="0"/>
                    <w:snapToGrid w:val="0"/>
                    <w:jc w:val="left"/>
                    <w:rPr>
                      <w:sz w:val="18"/>
                      <w:szCs w:val="18"/>
                    </w:rPr>
                  </w:pPr>
                  <w:r w:rsidRPr="00600694">
                    <w:rPr>
                      <w:sz w:val="18"/>
                      <w:szCs w:val="18"/>
                    </w:rPr>
                    <w:t>满足区（流）</w:t>
                  </w:r>
                  <w:proofErr w:type="gramStart"/>
                  <w:r w:rsidRPr="00600694">
                    <w:rPr>
                      <w:sz w:val="18"/>
                      <w:szCs w:val="18"/>
                    </w:rPr>
                    <w:t>域水环境质量</w:t>
                  </w:r>
                  <w:proofErr w:type="gramEnd"/>
                  <w:r w:rsidRPr="00600694">
                    <w:rPr>
                      <w:sz w:val="18"/>
                      <w:szCs w:val="18"/>
                    </w:rPr>
                    <w:t>改善目标要求</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p>
                <w:p w14:paraId="382F31C6" w14:textId="77777777" w:rsidR="00A81F24" w:rsidRPr="00600694" w:rsidRDefault="00A81F24" w:rsidP="00717F53">
                  <w:pPr>
                    <w:adjustRightInd w:val="0"/>
                    <w:snapToGrid w:val="0"/>
                    <w:jc w:val="left"/>
                    <w:rPr>
                      <w:sz w:val="18"/>
                      <w:szCs w:val="18"/>
                    </w:rPr>
                  </w:pPr>
                  <w:r w:rsidRPr="00600694">
                    <w:rPr>
                      <w:sz w:val="18"/>
                      <w:szCs w:val="18"/>
                    </w:rPr>
                    <w:t>水文要素影响型建设项目同时应包括水文情势变化评价、主要水文特征值影响评价、生态流量符合性评价</w:t>
                  </w:r>
                  <w:r w:rsidRPr="00600694">
                    <w:rPr>
                      <w:sz w:val="18"/>
                      <w:szCs w:val="18"/>
                    </w:rPr>
                    <w:t>□</w:t>
                  </w:r>
                </w:p>
                <w:p w14:paraId="05954AC1" w14:textId="77777777" w:rsidR="00A81F24" w:rsidRPr="00600694" w:rsidRDefault="00A81F24" w:rsidP="00717F53">
                  <w:pPr>
                    <w:adjustRightInd w:val="0"/>
                    <w:snapToGrid w:val="0"/>
                    <w:jc w:val="left"/>
                    <w:rPr>
                      <w:sz w:val="18"/>
                      <w:szCs w:val="18"/>
                    </w:rPr>
                  </w:pPr>
                  <w:r w:rsidRPr="00600694">
                    <w:rPr>
                      <w:sz w:val="18"/>
                      <w:szCs w:val="18"/>
                    </w:rPr>
                    <w:t>对于新设或调整入河（湖库、近岸海域）排放口的建设项目，应包括排放口设置的环境合理性评价</w:t>
                  </w:r>
                  <w:r w:rsidRPr="00600694">
                    <w:rPr>
                      <w:sz w:val="18"/>
                      <w:szCs w:val="18"/>
                    </w:rPr>
                    <w:t>□</w:t>
                  </w:r>
                </w:p>
                <w:p w14:paraId="4B618F13" w14:textId="77777777" w:rsidR="00A81F24" w:rsidRPr="00600694" w:rsidRDefault="00A81F24" w:rsidP="00717F53">
                  <w:pPr>
                    <w:adjustRightInd w:val="0"/>
                    <w:snapToGrid w:val="0"/>
                    <w:jc w:val="left"/>
                    <w:rPr>
                      <w:sz w:val="18"/>
                      <w:szCs w:val="18"/>
                    </w:rPr>
                  </w:pPr>
                  <w:r w:rsidRPr="00600694">
                    <w:rPr>
                      <w:sz w:val="18"/>
                      <w:szCs w:val="18"/>
                    </w:rPr>
                    <w:t>满足生态保护红线、水环境质量底线、资源利用上线和环境准入清单管理要求</w:t>
                  </w:r>
                  <w:r w:rsidRPr="00600694">
                    <w:rPr>
                      <w:sz w:val="18"/>
                      <w:szCs w:val="18"/>
                    </w:rPr>
                    <w:t>□</w:t>
                  </w:r>
                </w:p>
              </w:tc>
            </w:tr>
            <w:tr w:rsidR="00600694" w:rsidRPr="00600694" w14:paraId="5BEB82FA" w14:textId="77777777" w:rsidTr="00E002D5">
              <w:trPr>
                <w:trHeight w:val="107"/>
                <w:jc w:val="center"/>
              </w:trPr>
              <w:tc>
                <w:tcPr>
                  <w:tcW w:w="406" w:type="dxa"/>
                  <w:vMerge/>
                  <w:shd w:val="clear" w:color="auto" w:fill="auto"/>
                  <w:vAlign w:val="center"/>
                </w:tcPr>
                <w:p w14:paraId="2E3B3BC1" w14:textId="77777777" w:rsidR="00A81F24" w:rsidRPr="00600694" w:rsidRDefault="00A81F24" w:rsidP="00717F53">
                  <w:pPr>
                    <w:adjustRightInd w:val="0"/>
                    <w:snapToGrid w:val="0"/>
                    <w:jc w:val="center"/>
                    <w:rPr>
                      <w:sz w:val="18"/>
                      <w:szCs w:val="18"/>
                    </w:rPr>
                  </w:pPr>
                </w:p>
              </w:tc>
              <w:tc>
                <w:tcPr>
                  <w:tcW w:w="1487" w:type="dxa"/>
                  <w:vMerge w:val="restart"/>
                  <w:shd w:val="clear" w:color="auto" w:fill="auto"/>
                  <w:vAlign w:val="center"/>
                </w:tcPr>
                <w:p w14:paraId="31702020" w14:textId="77777777" w:rsidR="00A81F24" w:rsidRPr="00600694" w:rsidRDefault="00A81F24" w:rsidP="00717F53">
                  <w:pPr>
                    <w:adjustRightInd w:val="0"/>
                    <w:snapToGrid w:val="0"/>
                    <w:jc w:val="center"/>
                    <w:rPr>
                      <w:sz w:val="18"/>
                      <w:szCs w:val="18"/>
                    </w:rPr>
                  </w:pPr>
                  <w:r w:rsidRPr="00600694">
                    <w:rPr>
                      <w:sz w:val="18"/>
                      <w:szCs w:val="18"/>
                    </w:rPr>
                    <w:t>污染源排放量</w:t>
                  </w:r>
                </w:p>
                <w:p w14:paraId="358D2A44" w14:textId="77777777" w:rsidR="00A81F24" w:rsidRPr="00600694" w:rsidRDefault="00A81F24" w:rsidP="00717F53">
                  <w:pPr>
                    <w:adjustRightInd w:val="0"/>
                    <w:snapToGrid w:val="0"/>
                    <w:jc w:val="center"/>
                    <w:rPr>
                      <w:sz w:val="18"/>
                      <w:szCs w:val="18"/>
                    </w:rPr>
                  </w:pPr>
                  <w:r w:rsidRPr="00600694">
                    <w:rPr>
                      <w:sz w:val="18"/>
                      <w:szCs w:val="18"/>
                    </w:rPr>
                    <w:t>核算</w:t>
                  </w:r>
                </w:p>
              </w:tc>
              <w:tc>
                <w:tcPr>
                  <w:tcW w:w="2701" w:type="dxa"/>
                  <w:gridSpan w:val="3"/>
                  <w:shd w:val="clear" w:color="auto" w:fill="auto"/>
                  <w:vAlign w:val="center"/>
                </w:tcPr>
                <w:p w14:paraId="039B46DA" w14:textId="77777777" w:rsidR="00A81F24" w:rsidRPr="00600694" w:rsidRDefault="00A81F24" w:rsidP="00717F53">
                  <w:pPr>
                    <w:adjustRightInd w:val="0"/>
                    <w:snapToGrid w:val="0"/>
                    <w:jc w:val="center"/>
                    <w:rPr>
                      <w:sz w:val="18"/>
                      <w:szCs w:val="18"/>
                    </w:rPr>
                  </w:pPr>
                  <w:r w:rsidRPr="00600694">
                    <w:rPr>
                      <w:sz w:val="18"/>
                      <w:szCs w:val="18"/>
                    </w:rPr>
                    <w:t>污染物名称</w:t>
                  </w:r>
                </w:p>
              </w:tc>
              <w:tc>
                <w:tcPr>
                  <w:tcW w:w="2093" w:type="dxa"/>
                  <w:gridSpan w:val="4"/>
                  <w:shd w:val="clear" w:color="auto" w:fill="auto"/>
                  <w:vAlign w:val="center"/>
                </w:tcPr>
                <w:p w14:paraId="76F9CBFE" w14:textId="77777777" w:rsidR="00A81F24" w:rsidRPr="00600694" w:rsidRDefault="00A81F24" w:rsidP="00717F53">
                  <w:pPr>
                    <w:adjustRightInd w:val="0"/>
                    <w:snapToGrid w:val="0"/>
                    <w:jc w:val="center"/>
                    <w:rPr>
                      <w:sz w:val="18"/>
                      <w:szCs w:val="18"/>
                    </w:rPr>
                  </w:pPr>
                  <w:r w:rsidRPr="00600694">
                    <w:rPr>
                      <w:sz w:val="18"/>
                      <w:szCs w:val="18"/>
                    </w:rPr>
                    <w:t>排放量</w:t>
                  </w:r>
                  <w:r w:rsidRPr="00600694">
                    <w:rPr>
                      <w:sz w:val="18"/>
                      <w:szCs w:val="18"/>
                    </w:rPr>
                    <w:t>/</w:t>
                  </w:r>
                  <w:r w:rsidRPr="00600694">
                    <w:rPr>
                      <w:sz w:val="18"/>
                      <w:szCs w:val="18"/>
                    </w:rPr>
                    <w:t>（</w:t>
                  </w:r>
                  <w:r w:rsidRPr="00600694">
                    <w:rPr>
                      <w:sz w:val="18"/>
                      <w:szCs w:val="18"/>
                    </w:rPr>
                    <w:t>t/a</w:t>
                  </w:r>
                  <w:r w:rsidRPr="00600694">
                    <w:rPr>
                      <w:sz w:val="18"/>
                      <w:szCs w:val="18"/>
                    </w:rPr>
                    <w:t>）</w:t>
                  </w:r>
                </w:p>
              </w:tc>
              <w:tc>
                <w:tcPr>
                  <w:tcW w:w="2158" w:type="dxa"/>
                  <w:gridSpan w:val="4"/>
                  <w:shd w:val="clear" w:color="auto" w:fill="auto"/>
                  <w:vAlign w:val="center"/>
                </w:tcPr>
                <w:p w14:paraId="6813D551" w14:textId="77777777" w:rsidR="00A81F24" w:rsidRPr="00600694" w:rsidRDefault="00A81F24" w:rsidP="00717F53">
                  <w:pPr>
                    <w:adjustRightInd w:val="0"/>
                    <w:snapToGrid w:val="0"/>
                    <w:jc w:val="center"/>
                    <w:rPr>
                      <w:sz w:val="18"/>
                      <w:szCs w:val="18"/>
                    </w:rPr>
                  </w:pPr>
                  <w:r w:rsidRPr="00600694">
                    <w:rPr>
                      <w:sz w:val="18"/>
                      <w:szCs w:val="18"/>
                    </w:rPr>
                    <w:t>排放浓度</w:t>
                  </w:r>
                  <w:r w:rsidRPr="00600694">
                    <w:rPr>
                      <w:sz w:val="18"/>
                      <w:szCs w:val="18"/>
                    </w:rPr>
                    <w:t>/</w:t>
                  </w:r>
                  <w:r w:rsidRPr="00600694">
                    <w:rPr>
                      <w:sz w:val="18"/>
                      <w:szCs w:val="18"/>
                    </w:rPr>
                    <w:t>（</w:t>
                  </w:r>
                  <w:r w:rsidRPr="00600694">
                    <w:rPr>
                      <w:sz w:val="18"/>
                      <w:szCs w:val="18"/>
                    </w:rPr>
                    <w:t>mg/L</w:t>
                  </w:r>
                  <w:r w:rsidRPr="00600694">
                    <w:rPr>
                      <w:sz w:val="18"/>
                      <w:szCs w:val="18"/>
                    </w:rPr>
                    <w:t>）</w:t>
                  </w:r>
                </w:p>
              </w:tc>
            </w:tr>
            <w:tr w:rsidR="00600694" w:rsidRPr="00600694" w14:paraId="28311112" w14:textId="77777777" w:rsidTr="00E002D5">
              <w:trPr>
                <w:trHeight w:val="107"/>
                <w:jc w:val="center"/>
              </w:trPr>
              <w:tc>
                <w:tcPr>
                  <w:tcW w:w="406" w:type="dxa"/>
                  <w:vMerge/>
                  <w:shd w:val="clear" w:color="auto" w:fill="auto"/>
                  <w:vAlign w:val="center"/>
                </w:tcPr>
                <w:p w14:paraId="750CA901" w14:textId="77777777" w:rsidR="00A81F24" w:rsidRPr="00600694" w:rsidRDefault="00A81F24" w:rsidP="00717F53">
                  <w:pPr>
                    <w:adjustRightInd w:val="0"/>
                    <w:snapToGrid w:val="0"/>
                    <w:jc w:val="center"/>
                    <w:rPr>
                      <w:sz w:val="18"/>
                      <w:szCs w:val="18"/>
                    </w:rPr>
                  </w:pPr>
                </w:p>
              </w:tc>
              <w:tc>
                <w:tcPr>
                  <w:tcW w:w="1487" w:type="dxa"/>
                  <w:vMerge/>
                  <w:shd w:val="clear" w:color="auto" w:fill="auto"/>
                  <w:vAlign w:val="center"/>
                </w:tcPr>
                <w:p w14:paraId="01BC72B2" w14:textId="77777777" w:rsidR="00A81F24" w:rsidRPr="00600694" w:rsidRDefault="00A81F24" w:rsidP="00717F53">
                  <w:pPr>
                    <w:adjustRightInd w:val="0"/>
                    <w:snapToGrid w:val="0"/>
                    <w:jc w:val="center"/>
                    <w:rPr>
                      <w:sz w:val="18"/>
                      <w:szCs w:val="18"/>
                    </w:rPr>
                  </w:pPr>
                </w:p>
              </w:tc>
              <w:tc>
                <w:tcPr>
                  <w:tcW w:w="2701" w:type="dxa"/>
                  <w:gridSpan w:val="3"/>
                  <w:shd w:val="clear" w:color="auto" w:fill="auto"/>
                  <w:vAlign w:val="center"/>
                </w:tcPr>
                <w:p w14:paraId="3588B65C" w14:textId="77777777" w:rsidR="00A81F24" w:rsidRPr="00600694" w:rsidRDefault="00A81F24" w:rsidP="00717F53">
                  <w:pPr>
                    <w:adjustRightInd w:val="0"/>
                    <w:snapToGrid w:val="0"/>
                    <w:jc w:val="center"/>
                    <w:rPr>
                      <w:sz w:val="18"/>
                      <w:szCs w:val="18"/>
                    </w:rPr>
                  </w:pPr>
                  <w:r w:rsidRPr="00600694">
                    <w:rPr>
                      <w:rFonts w:hint="eastAsia"/>
                      <w:sz w:val="18"/>
                      <w:szCs w:val="18"/>
                    </w:rPr>
                    <w:t>COD</w:t>
                  </w:r>
                </w:p>
              </w:tc>
              <w:tc>
                <w:tcPr>
                  <w:tcW w:w="2093" w:type="dxa"/>
                  <w:gridSpan w:val="4"/>
                  <w:shd w:val="clear" w:color="auto" w:fill="auto"/>
                  <w:vAlign w:val="center"/>
                </w:tcPr>
                <w:p w14:paraId="58C8BAE5" w14:textId="3AE20D03" w:rsidR="00A81F24" w:rsidRPr="00600694" w:rsidRDefault="00EC0E90" w:rsidP="00717F53">
                  <w:pPr>
                    <w:adjustRightInd w:val="0"/>
                    <w:snapToGrid w:val="0"/>
                    <w:jc w:val="center"/>
                    <w:rPr>
                      <w:sz w:val="18"/>
                      <w:szCs w:val="18"/>
                    </w:rPr>
                  </w:pPr>
                  <w:r w:rsidRPr="00600694">
                    <w:rPr>
                      <w:rFonts w:hint="eastAsia"/>
                      <w:sz w:val="18"/>
                      <w:szCs w:val="18"/>
                    </w:rPr>
                    <w:t>0.0</w:t>
                  </w:r>
                  <w:r w:rsidR="004F5897" w:rsidRPr="00600694">
                    <w:rPr>
                      <w:rFonts w:hint="eastAsia"/>
                      <w:sz w:val="18"/>
                      <w:szCs w:val="18"/>
                    </w:rPr>
                    <w:t>41</w:t>
                  </w:r>
                </w:p>
              </w:tc>
              <w:tc>
                <w:tcPr>
                  <w:tcW w:w="2158" w:type="dxa"/>
                  <w:gridSpan w:val="4"/>
                  <w:shd w:val="clear" w:color="auto" w:fill="auto"/>
                  <w:vAlign w:val="center"/>
                </w:tcPr>
                <w:p w14:paraId="27B6BB02" w14:textId="77777777" w:rsidR="00A81F24" w:rsidRPr="00600694" w:rsidRDefault="00A81F24" w:rsidP="00717F53">
                  <w:pPr>
                    <w:adjustRightInd w:val="0"/>
                    <w:snapToGrid w:val="0"/>
                    <w:jc w:val="center"/>
                    <w:rPr>
                      <w:sz w:val="18"/>
                      <w:szCs w:val="18"/>
                    </w:rPr>
                  </w:pPr>
                  <w:r w:rsidRPr="00600694">
                    <w:rPr>
                      <w:sz w:val="18"/>
                      <w:szCs w:val="18"/>
                    </w:rPr>
                    <w:t>50</w:t>
                  </w:r>
                </w:p>
              </w:tc>
            </w:tr>
            <w:tr w:rsidR="00600694" w:rsidRPr="00600694" w14:paraId="3E589ED3" w14:textId="77777777" w:rsidTr="00E002D5">
              <w:trPr>
                <w:trHeight w:val="107"/>
                <w:jc w:val="center"/>
              </w:trPr>
              <w:tc>
                <w:tcPr>
                  <w:tcW w:w="406" w:type="dxa"/>
                  <w:vMerge/>
                  <w:shd w:val="clear" w:color="auto" w:fill="auto"/>
                  <w:vAlign w:val="center"/>
                </w:tcPr>
                <w:p w14:paraId="6C8CA2F6" w14:textId="77777777" w:rsidR="004A2B64" w:rsidRPr="00600694" w:rsidRDefault="004A2B64" w:rsidP="004A2B64">
                  <w:pPr>
                    <w:adjustRightInd w:val="0"/>
                    <w:snapToGrid w:val="0"/>
                    <w:jc w:val="center"/>
                    <w:rPr>
                      <w:sz w:val="18"/>
                      <w:szCs w:val="18"/>
                    </w:rPr>
                  </w:pPr>
                </w:p>
              </w:tc>
              <w:tc>
                <w:tcPr>
                  <w:tcW w:w="1487" w:type="dxa"/>
                  <w:vMerge/>
                  <w:shd w:val="clear" w:color="auto" w:fill="auto"/>
                  <w:vAlign w:val="center"/>
                </w:tcPr>
                <w:p w14:paraId="6A54A702" w14:textId="77777777" w:rsidR="004A2B64" w:rsidRPr="00600694" w:rsidRDefault="004A2B64" w:rsidP="004A2B64">
                  <w:pPr>
                    <w:adjustRightInd w:val="0"/>
                    <w:snapToGrid w:val="0"/>
                    <w:jc w:val="center"/>
                    <w:rPr>
                      <w:sz w:val="18"/>
                      <w:szCs w:val="18"/>
                    </w:rPr>
                  </w:pPr>
                </w:p>
              </w:tc>
              <w:tc>
                <w:tcPr>
                  <w:tcW w:w="2701" w:type="dxa"/>
                  <w:gridSpan w:val="3"/>
                  <w:shd w:val="clear" w:color="auto" w:fill="auto"/>
                  <w:vAlign w:val="center"/>
                </w:tcPr>
                <w:p w14:paraId="4C97EA71" w14:textId="403FFCEE" w:rsidR="004A2B64" w:rsidRPr="00600694" w:rsidRDefault="004A2B64" w:rsidP="004A2B64">
                  <w:pPr>
                    <w:adjustRightInd w:val="0"/>
                    <w:snapToGrid w:val="0"/>
                    <w:jc w:val="center"/>
                    <w:rPr>
                      <w:sz w:val="18"/>
                      <w:szCs w:val="18"/>
                      <w:vertAlign w:val="subscript"/>
                    </w:rPr>
                  </w:pPr>
                  <w:r w:rsidRPr="00600694">
                    <w:rPr>
                      <w:rFonts w:hint="eastAsia"/>
                      <w:sz w:val="18"/>
                      <w:szCs w:val="18"/>
                    </w:rPr>
                    <w:t>NH</w:t>
                  </w:r>
                  <w:r w:rsidRPr="00600694">
                    <w:rPr>
                      <w:rFonts w:hint="eastAsia"/>
                      <w:sz w:val="18"/>
                      <w:szCs w:val="18"/>
                      <w:vertAlign w:val="subscript"/>
                    </w:rPr>
                    <w:t>3</w:t>
                  </w:r>
                  <w:r w:rsidRPr="00600694">
                    <w:rPr>
                      <w:rFonts w:hint="eastAsia"/>
                      <w:sz w:val="18"/>
                      <w:szCs w:val="18"/>
                    </w:rPr>
                    <w:t>-N</w:t>
                  </w:r>
                </w:p>
              </w:tc>
              <w:tc>
                <w:tcPr>
                  <w:tcW w:w="2093" w:type="dxa"/>
                  <w:gridSpan w:val="4"/>
                  <w:shd w:val="clear" w:color="auto" w:fill="auto"/>
                  <w:vAlign w:val="center"/>
                </w:tcPr>
                <w:p w14:paraId="7B09CE68" w14:textId="3A7F0BD7" w:rsidR="004A2B64" w:rsidRPr="00600694" w:rsidRDefault="00EC0E90" w:rsidP="004A2B64">
                  <w:pPr>
                    <w:adjustRightInd w:val="0"/>
                    <w:snapToGrid w:val="0"/>
                    <w:jc w:val="center"/>
                    <w:rPr>
                      <w:sz w:val="18"/>
                      <w:szCs w:val="18"/>
                    </w:rPr>
                  </w:pPr>
                  <w:r w:rsidRPr="00600694">
                    <w:rPr>
                      <w:rFonts w:hint="eastAsia"/>
                      <w:sz w:val="18"/>
                      <w:szCs w:val="18"/>
                    </w:rPr>
                    <w:t>0.00</w:t>
                  </w:r>
                  <w:r w:rsidR="004F5897" w:rsidRPr="00600694">
                    <w:rPr>
                      <w:rFonts w:hint="eastAsia"/>
                      <w:sz w:val="18"/>
                      <w:szCs w:val="18"/>
                    </w:rPr>
                    <w:t>4</w:t>
                  </w:r>
                </w:p>
              </w:tc>
              <w:tc>
                <w:tcPr>
                  <w:tcW w:w="2158" w:type="dxa"/>
                  <w:gridSpan w:val="4"/>
                  <w:shd w:val="clear" w:color="auto" w:fill="auto"/>
                  <w:vAlign w:val="center"/>
                </w:tcPr>
                <w:p w14:paraId="4240786C" w14:textId="61B615DC" w:rsidR="004A2B64" w:rsidRPr="00600694" w:rsidRDefault="004A2B64" w:rsidP="004A2B64">
                  <w:pPr>
                    <w:adjustRightInd w:val="0"/>
                    <w:snapToGrid w:val="0"/>
                    <w:jc w:val="center"/>
                    <w:rPr>
                      <w:sz w:val="18"/>
                      <w:szCs w:val="18"/>
                    </w:rPr>
                  </w:pPr>
                  <w:r w:rsidRPr="00600694">
                    <w:rPr>
                      <w:sz w:val="18"/>
                      <w:szCs w:val="18"/>
                    </w:rPr>
                    <w:t>5</w:t>
                  </w:r>
                </w:p>
              </w:tc>
            </w:tr>
            <w:tr w:rsidR="00600694" w:rsidRPr="00600694" w14:paraId="72111EC6" w14:textId="77777777" w:rsidTr="00E002D5">
              <w:trPr>
                <w:trHeight w:val="107"/>
                <w:jc w:val="center"/>
              </w:trPr>
              <w:tc>
                <w:tcPr>
                  <w:tcW w:w="406" w:type="dxa"/>
                  <w:vMerge/>
                  <w:shd w:val="clear" w:color="auto" w:fill="auto"/>
                  <w:vAlign w:val="center"/>
                </w:tcPr>
                <w:p w14:paraId="3C130149" w14:textId="77777777" w:rsidR="004A2B64" w:rsidRPr="00600694" w:rsidRDefault="004A2B64" w:rsidP="004A2B64">
                  <w:pPr>
                    <w:adjustRightInd w:val="0"/>
                    <w:snapToGrid w:val="0"/>
                    <w:jc w:val="center"/>
                    <w:rPr>
                      <w:sz w:val="18"/>
                      <w:szCs w:val="18"/>
                    </w:rPr>
                  </w:pPr>
                </w:p>
              </w:tc>
              <w:tc>
                <w:tcPr>
                  <w:tcW w:w="1487" w:type="dxa"/>
                  <w:vMerge w:val="restart"/>
                  <w:shd w:val="clear" w:color="auto" w:fill="auto"/>
                  <w:vAlign w:val="center"/>
                </w:tcPr>
                <w:p w14:paraId="402513A7" w14:textId="77777777" w:rsidR="004A2B64" w:rsidRPr="00600694" w:rsidRDefault="004A2B64" w:rsidP="004A2B64">
                  <w:pPr>
                    <w:adjustRightInd w:val="0"/>
                    <w:snapToGrid w:val="0"/>
                    <w:jc w:val="center"/>
                    <w:rPr>
                      <w:sz w:val="18"/>
                      <w:szCs w:val="18"/>
                    </w:rPr>
                  </w:pPr>
                  <w:r w:rsidRPr="00600694">
                    <w:rPr>
                      <w:rFonts w:hint="eastAsia"/>
                      <w:sz w:val="18"/>
                      <w:szCs w:val="18"/>
                    </w:rPr>
                    <w:t>替代源排放情况</w:t>
                  </w:r>
                </w:p>
              </w:tc>
              <w:tc>
                <w:tcPr>
                  <w:tcW w:w="1621" w:type="dxa"/>
                  <w:shd w:val="clear" w:color="auto" w:fill="auto"/>
                  <w:vAlign w:val="center"/>
                </w:tcPr>
                <w:p w14:paraId="696FC81B" w14:textId="77777777" w:rsidR="004A2B64" w:rsidRPr="00600694" w:rsidRDefault="004A2B64" w:rsidP="004A2B64">
                  <w:pPr>
                    <w:adjustRightInd w:val="0"/>
                    <w:snapToGrid w:val="0"/>
                    <w:jc w:val="center"/>
                    <w:rPr>
                      <w:sz w:val="18"/>
                      <w:szCs w:val="18"/>
                    </w:rPr>
                  </w:pPr>
                  <w:r w:rsidRPr="00600694">
                    <w:rPr>
                      <w:rFonts w:hint="eastAsia"/>
                      <w:sz w:val="18"/>
                      <w:szCs w:val="18"/>
                    </w:rPr>
                    <w:t>污染源名称</w:t>
                  </w:r>
                </w:p>
              </w:tc>
              <w:tc>
                <w:tcPr>
                  <w:tcW w:w="1621" w:type="dxa"/>
                  <w:gridSpan w:val="3"/>
                  <w:shd w:val="clear" w:color="auto" w:fill="auto"/>
                  <w:vAlign w:val="center"/>
                </w:tcPr>
                <w:p w14:paraId="005C96DE" w14:textId="77777777" w:rsidR="004A2B64" w:rsidRPr="00600694" w:rsidRDefault="004A2B64" w:rsidP="004A2B64">
                  <w:pPr>
                    <w:adjustRightInd w:val="0"/>
                    <w:snapToGrid w:val="0"/>
                    <w:jc w:val="center"/>
                    <w:rPr>
                      <w:sz w:val="18"/>
                      <w:szCs w:val="18"/>
                    </w:rPr>
                  </w:pPr>
                  <w:r w:rsidRPr="00600694">
                    <w:rPr>
                      <w:rFonts w:hint="eastAsia"/>
                      <w:sz w:val="18"/>
                      <w:szCs w:val="18"/>
                    </w:rPr>
                    <w:t>排放许可证编号</w:t>
                  </w:r>
                </w:p>
              </w:tc>
              <w:tc>
                <w:tcPr>
                  <w:tcW w:w="1012" w:type="dxa"/>
                  <w:gridSpan w:val="2"/>
                  <w:shd w:val="clear" w:color="auto" w:fill="auto"/>
                  <w:vAlign w:val="center"/>
                </w:tcPr>
                <w:p w14:paraId="0007E180" w14:textId="77777777" w:rsidR="004A2B64" w:rsidRPr="00600694" w:rsidRDefault="004A2B64" w:rsidP="004A2B64">
                  <w:pPr>
                    <w:adjustRightInd w:val="0"/>
                    <w:snapToGrid w:val="0"/>
                    <w:jc w:val="center"/>
                    <w:rPr>
                      <w:sz w:val="18"/>
                      <w:szCs w:val="18"/>
                    </w:rPr>
                  </w:pPr>
                  <w:r w:rsidRPr="00600694">
                    <w:rPr>
                      <w:rFonts w:hint="eastAsia"/>
                      <w:sz w:val="18"/>
                      <w:szCs w:val="18"/>
                    </w:rPr>
                    <w:t>污染物</w:t>
                  </w:r>
                </w:p>
                <w:p w14:paraId="7B147B11" w14:textId="1E961DF4" w:rsidR="004A2B64" w:rsidRPr="00600694" w:rsidRDefault="004A2B64" w:rsidP="004A2B64">
                  <w:pPr>
                    <w:adjustRightInd w:val="0"/>
                    <w:snapToGrid w:val="0"/>
                    <w:jc w:val="center"/>
                    <w:rPr>
                      <w:sz w:val="18"/>
                      <w:szCs w:val="18"/>
                    </w:rPr>
                  </w:pPr>
                  <w:r w:rsidRPr="00600694">
                    <w:rPr>
                      <w:rFonts w:hint="eastAsia"/>
                      <w:sz w:val="18"/>
                      <w:szCs w:val="18"/>
                    </w:rPr>
                    <w:t>名称</w:t>
                  </w:r>
                </w:p>
              </w:tc>
              <w:tc>
                <w:tcPr>
                  <w:tcW w:w="1621" w:type="dxa"/>
                  <w:gridSpan w:val="3"/>
                  <w:shd w:val="clear" w:color="auto" w:fill="auto"/>
                  <w:vAlign w:val="center"/>
                </w:tcPr>
                <w:p w14:paraId="5BC232C3" w14:textId="77777777" w:rsidR="004A2B64" w:rsidRPr="00600694" w:rsidRDefault="004A2B64" w:rsidP="004A2B64">
                  <w:pPr>
                    <w:adjustRightInd w:val="0"/>
                    <w:snapToGrid w:val="0"/>
                    <w:jc w:val="center"/>
                    <w:rPr>
                      <w:sz w:val="18"/>
                      <w:szCs w:val="18"/>
                    </w:rPr>
                  </w:pPr>
                  <w:r w:rsidRPr="00600694">
                    <w:rPr>
                      <w:rFonts w:hint="eastAsia"/>
                      <w:sz w:val="18"/>
                      <w:szCs w:val="18"/>
                    </w:rPr>
                    <w:t>排放量</w:t>
                  </w:r>
                  <w:r w:rsidRPr="00600694">
                    <w:rPr>
                      <w:rFonts w:hint="eastAsia"/>
                      <w:sz w:val="18"/>
                      <w:szCs w:val="18"/>
                    </w:rPr>
                    <w:t>/</w:t>
                  </w:r>
                  <w:r w:rsidRPr="00600694">
                    <w:rPr>
                      <w:rFonts w:hint="eastAsia"/>
                      <w:sz w:val="18"/>
                      <w:szCs w:val="18"/>
                    </w:rPr>
                    <w:t>（</w:t>
                  </w:r>
                  <w:r w:rsidRPr="00600694">
                    <w:rPr>
                      <w:rFonts w:hint="eastAsia"/>
                      <w:sz w:val="18"/>
                      <w:szCs w:val="18"/>
                    </w:rPr>
                    <w:t>t/a</w:t>
                  </w:r>
                  <w:r w:rsidRPr="00600694">
                    <w:rPr>
                      <w:rFonts w:hint="eastAsia"/>
                      <w:sz w:val="18"/>
                      <w:szCs w:val="18"/>
                    </w:rPr>
                    <w:t>）</w:t>
                  </w:r>
                </w:p>
              </w:tc>
              <w:tc>
                <w:tcPr>
                  <w:tcW w:w="1077" w:type="dxa"/>
                  <w:gridSpan w:val="2"/>
                  <w:shd w:val="clear" w:color="auto" w:fill="auto"/>
                  <w:vAlign w:val="center"/>
                </w:tcPr>
                <w:p w14:paraId="4422472B" w14:textId="77777777" w:rsidR="004A2B64" w:rsidRPr="00600694" w:rsidRDefault="004A2B64" w:rsidP="004A2B64">
                  <w:pPr>
                    <w:adjustRightInd w:val="0"/>
                    <w:snapToGrid w:val="0"/>
                    <w:jc w:val="center"/>
                    <w:rPr>
                      <w:sz w:val="18"/>
                      <w:szCs w:val="18"/>
                    </w:rPr>
                  </w:pPr>
                  <w:r w:rsidRPr="00600694">
                    <w:rPr>
                      <w:rFonts w:hint="eastAsia"/>
                      <w:sz w:val="18"/>
                      <w:szCs w:val="18"/>
                    </w:rPr>
                    <w:t>排放浓度</w:t>
                  </w:r>
                  <w:r w:rsidRPr="00600694">
                    <w:rPr>
                      <w:rFonts w:hint="eastAsia"/>
                      <w:sz w:val="18"/>
                      <w:szCs w:val="18"/>
                    </w:rPr>
                    <w:t>/</w:t>
                  </w:r>
                  <w:r w:rsidRPr="00600694">
                    <w:rPr>
                      <w:rFonts w:hint="eastAsia"/>
                      <w:sz w:val="18"/>
                      <w:szCs w:val="18"/>
                    </w:rPr>
                    <w:t>（</w:t>
                  </w:r>
                  <w:r w:rsidRPr="00600694">
                    <w:rPr>
                      <w:rFonts w:hint="eastAsia"/>
                      <w:sz w:val="18"/>
                      <w:szCs w:val="18"/>
                    </w:rPr>
                    <w:t>mg/L</w:t>
                  </w:r>
                  <w:r w:rsidRPr="00600694">
                    <w:rPr>
                      <w:rFonts w:hint="eastAsia"/>
                      <w:sz w:val="18"/>
                      <w:szCs w:val="18"/>
                    </w:rPr>
                    <w:t>）</w:t>
                  </w:r>
                </w:p>
              </w:tc>
            </w:tr>
            <w:tr w:rsidR="00600694" w:rsidRPr="00600694" w14:paraId="3A1FD859" w14:textId="77777777" w:rsidTr="00E002D5">
              <w:trPr>
                <w:trHeight w:val="107"/>
                <w:jc w:val="center"/>
              </w:trPr>
              <w:tc>
                <w:tcPr>
                  <w:tcW w:w="406" w:type="dxa"/>
                  <w:vMerge/>
                  <w:shd w:val="clear" w:color="auto" w:fill="auto"/>
                  <w:vAlign w:val="center"/>
                </w:tcPr>
                <w:p w14:paraId="15D69030" w14:textId="77777777" w:rsidR="004A2B64" w:rsidRPr="00600694" w:rsidRDefault="004A2B64" w:rsidP="004A2B64">
                  <w:pPr>
                    <w:adjustRightInd w:val="0"/>
                    <w:snapToGrid w:val="0"/>
                    <w:jc w:val="center"/>
                    <w:rPr>
                      <w:sz w:val="18"/>
                      <w:szCs w:val="18"/>
                    </w:rPr>
                  </w:pPr>
                </w:p>
              </w:tc>
              <w:tc>
                <w:tcPr>
                  <w:tcW w:w="1487" w:type="dxa"/>
                  <w:vMerge/>
                  <w:shd w:val="clear" w:color="auto" w:fill="auto"/>
                  <w:vAlign w:val="center"/>
                </w:tcPr>
                <w:p w14:paraId="63663775" w14:textId="77777777" w:rsidR="004A2B64" w:rsidRPr="00600694" w:rsidRDefault="004A2B64" w:rsidP="004A2B64">
                  <w:pPr>
                    <w:adjustRightInd w:val="0"/>
                    <w:snapToGrid w:val="0"/>
                    <w:jc w:val="center"/>
                    <w:rPr>
                      <w:sz w:val="18"/>
                      <w:szCs w:val="18"/>
                    </w:rPr>
                  </w:pPr>
                </w:p>
              </w:tc>
              <w:tc>
                <w:tcPr>
                  <w:tcW w:w="1621" w:type="dxa"/>
                  <w:shd w:val="clear" w:color="auto" w:fill="auto"/>
                  <w:vAlign w:val="center"/>
                </w:tcPr>
                <w:p w14:paraId="636A8248" w14:textId="77777777" w:rsidR="004A2B64" w:rsidRPr="00600694" w:rsidRDefault="004A2B64" w:rsidP="004A2B64">
                  <w:pPr>
                    <w:adjustRightInd w:val="0"/>
                    <w:snapToGrid w:val="0"/>
                    <w:jc w:val="center"/>
                    <w:rPr>
                      <w:sz w:val="18"/>
                      <w:szCs w:val="18"/>
                    </w:rPr>
                  </w:pPr>
                  <w:r w:rsidRPr="00600694">
                    <w:rPr>
                      <w:rFonts w:hint="eastAsia"/>
                      <w:sz w:val="18"/>
                      <w:szCs w:val="18"/>
                    </w:rPr>
                    <w:t>（）</w:t>
                  </w:r>
                </w:p>
              </w:tc>
              <w:tc>
                <w:tcPr>
                  <w:tcW w:w="1621" w:type="dxa"/>
                  <w:gridSpan w:val="3"/>
                  <w:shd w:val="clear" w:color="auto" w:fill="auto"/>
                  <w:vAlign w:val="center"/>
                </w:tcPr>
                <w:p w14:paraId="0814EAE3" w14:textId="77777777" w:rsidR="004A2B64" w:rsidRPr="00600694" w:rsidRDefault="004A2B64" w:rsidP="004A2B64">
                  <w:pPr>
                    <w:adjustRightInd w:val="0"/>
                    <w:snapToGrid w:val="0"/>
                    <w:jc w:val="center"/>
                    <w:rPr>
                      <w:sz w:val="18"/>
                      <w:szCs w:val="18"/>
                    </w:rPr>
                  </w:pPr>
                  <w:r w:rsidRPr="00600694">
                    <w:rPr>
                      <w:rFonts w:hint="eastAsia"/>
                      <w:sz w:val="18"/>
                      <w:szCs w:val="18"/>
                    </w:rPr>
                    <w:t>（）</w:t>
                  </w:r>
                </w:p>
              </w:tc>
              <w:tc>
                <w:tcPr>
                  <w:tcW w:w="1012" w:type="dxa"/>
                  <w:gridSpan w:val="2"/>
                  <w:shd w:val="clear" w:color="auto" w:fill="auto"/>
                  <w:vAlign w:val="center"/>
                </w:tcPr>
                <w:p w14:paraId="2583BB11" w14:textId="77777777" w:rsidR="004A2B64" w:rsidRPr="00600694" w:rsidRDefault="004A2B64" w:rsidP="004A2B64">
                  <w:pPr>
                    <w:adjustRightInd w:val="0"/>
                    <w:snapToGrid w:val="0"/>
                    <w:jc w:val="center"/>
                    <w:rPr>
                      <w:sz w:val="18"/>
                      <w:szCs w:val="18"/>
                    </w:rPr>
                  </w:pPr>
                  <w:r w:rsidRPr="00600694">
                    <w:rPr>
                      <w:rFonts w:hint="eastAsia"/>
                      <w:sz w:val="18"/>
                      <w:szCs w:val="18"/>
                    </w:rPr>
                    <w:t>（）</w:t>
                  </w:r>
                </w:p>
              </w:tc>
              <w:tc>
                <w:tcPr>
                  <w:tcW w:w="1621" w:type="dxa"/>
                  <w:gridSpan w:val="3"/>
                  <w:shd w:val="clear" w:color="auto" w:fill="auto"/>
                  <w:vAlign w:val="center"/>
                </w:tcPr>
                <w:p w14:paraId="49AC4248" w14:textId="77777777" w:rsidR="004A2B64" w:rsidRPr="00600694" w:rsidRDefault="004A2B64" w:rsidP="004A2B64">
                  <w:pPr>
                    <w:adjustRightInd w:val="0"/>
                    <w:snapToGrid w:val="0"/>
                    <w:jc w:val="center"/>
                    <w:rPr>
                      <w:sz w:val="18"/>
                      <w:szCs w:val="18"/>
                    </w:rPr>
                  </w:pPr>
                  <w:r w:rsidRPr="00600694">
                    <w:rPr>
                      <w:rFonts w:hint="eastAsia"/>
                      <w:sz w:val="18"/>
                      <w:szCs w:val="18"/>
                    </w:rPr>
                    <w:t>（）</w:t>
                  </w:r>
                </w:p>
              </w:tc>
              <w:tc>
                <w:tcPr>
                  <w:tcW w:w="1077" w:type="dxa"/>
                  <w:gridSpan w:val="2"/>
                  <w:shd w:val="clear" w:color="auto" w:fill="auto"/>
                  <w:vAlign w:val="center"/>
                </w:tcPr>
                <w:p w14:paraId="7077AC74" w14:textId="77777777" w:rsidR="004A2B64" w:rsidRPr="00600694" w:rsidRDefault="004A2B64" w:rsidP="004A2B64">
                  <w:pPr>
                    <w:adjustRightInd w:val="0"/>
                    <w:snapToGrid w:val="0"/>
                    <w:jc w:val="center"/>
                    <w:rPr>
                      <w:sz w:val="18"/>
                      <w:szCs w:val="18"/>
                    </w:rPr>
                  </w:pPr>
                  <w:r w:rsidRPr="00600694">
                    <w:rPr>
                      <w:rFonts w:hint="eastAsia"/>
                      <w:sz w:val="18"/>
                      <w:szCs w:val="18"/>
                    </w:rPr>
                    <w:t>（）</w:t>
                  </w:r>
                </w:p>
              </w:tc>
            </w:tr>
            <w:tr w:rsidR="00600694" w:rsidRPr="00600694" w14:paraId="4F2E2F1C" w14:textId="77777777" w:rsidTr="00E002D5">
              <w:trPr>
                <w:trHeight w:val="107"/>
                <w:jc w:val="center"/>
              </w:trPr>
              <w:tc>
                <w:tcPr>
                  <w:tcW w:w="406" w:type="dxa"/>
                  <w:vMerge/>
                  <w:shd w:val="clear" w:color="auto" w:fill="auto"/>
                  <w:vAlign w:val="center"/>
                </w:tcPr>
                <w:p w14:paraId="72BBB20F" w14:textId="77777777" w:rsidR="004A2B64" w:rsidRPr="00600694" w:rsidRDefault="004A2B64" w:rsidP="004A2B64">
                  <w:pPr>
                    <w:adjustRightInd w:val="0"/>
                    <w:snapToGrid w:val="0"/>
                    <w:jc w:val="center"/>
                    <w:rPr>
                      <w:sz w:val="18"/>
                      <w:szCs w:val="18"/>
                    </w:rPr>
                  </w:pPr>
                </w:p>
              </w:tc>
              <w:tc>
                <w:tcPr>
                  <w:tcW w:w="1487" w:type="dxa"/>
                  <w:shd w:val="clear" w:color="auto" w:fill="auto"/>
                  <w:vAlign w:val="center"/>
                </w:tcPr>
                <w:p w14:paraId="25AAE096" w14:textId="77777777" w:rsidR="004A2B64" w:rsidRPr="00600694" w:rsidRDefault="004A2B64" w:rsidP="004A2B64">
                  <w:pPr>
                    <w:adjustRightInd w:val="0"/>
                    <w:snapToGrid w:val="0"/>
                    <w:jc w:val="center"/>
                    <w:rPr>
                      <w:sz w:val="18"/>
                      <w:szCs w:val="18"/>
                    </w:rPr>
                  </w:pPr>
                  <w:r w:rsidRPr="00600694">
                    <w:rPr>
                      <w:rFonts w:hint="eastAsia"/>
                      <w:sz w:val="18"/>
                      <w:szCs w:val="18"/>
                    </w:rPr>
                    <w:t>生态流量确定</w:t>
                  </w:r>
                </w:p>
              </w:tc>
              <w:tc>
                <w:tcPr>
                  <w:tcW w:w="6952" w:type="dxa"/>
                  <w:gridSpan w:val="11"/>
                  <w:shd w:val="clear" w:color="auto" w:fill="auto"/>
                  <w:vAlign w:val="center"/>
                </w:tcPr>
                <w:p w14:paraId="2776AD24" w14:textId="77777777" w:rsidR="004A2B64" w:rsidRPr="00600694" w:rsidRDefault="004A2B64" w:rsidP="004A2B64">
                  <w:pPr>
                    <w:adjustRightInd w:val="0"/>
                    <w:snapToGrid w:val="0"/>
                    <w:jc w:val="left"/>
                    <w:rPr>
                      <w:sz w:val="18"/>
                      <w:szCs w:val="18"/>
                    </w:rPr>
                  </w:pPr>
                  <w:r w:rsidRPr="00600694">
                    <w:rPr>
                      <w:rFonts w:hint="eastAsia"/>
                      <w:sz w:val="18"/>
                      <w:szCs w:val="18"/>
                    </w:rPr>
                    <w:t>生态流量：一般水期（）</w:t>
                  </w:r>
                  <w:r w:rsidRPr="00600694">
                    <w:rPr>
                      <w:rFonts w:hint="eastAsia"/>
                      <w:sz w:val="18"/>
                      <w:szCs w:val="18"/>
                    </w:rPr>
                    <w:t>m</w:t>
                  </w:r>
                  <w:r w:rsidRPr="00600694">
                    <w:rPr>
                      <w:rFonts w:hint="eastAsia"/>
                      <w:sz w:val="18"/>
                      <w:szCs w:val="18"/>
                      <w:vertAlign w:val="superscript"/>
                    </w:rPr>
                    <w:t>3</w:t>
                  </w:r>
                  <w:r w:rsidRPr="00600694">
                    <w:rPr>
                      <w:rFonts w:hint="eastAsia"/>
                      <w:sz w:val="18"/>
                      <w:szCs w:val="18"/>
                    </w:rPr>
                    <w:t>/s</w:t>
                  </w:r>
                  <w:r w:rsidRPr="00600694">
                    <w:rPr>
                      <w:rFonts w:hint="eastAsia"/>
                      <w:sz w:val="18"/>
                      <w:szCs w:val="18"/>
                    </w:rPr>
                    <w:t>；鱼类繁殖期（）</w:t>
                  </w:r>
                  <w:r w:rsidRPr="00600694">
                    <w:rPr>
                      <w:rFonts w:hint="eastAsia"/>
                      <w:sz w:val="18"/>
                      <w:szCs w:val="18"/>
                    </w:rPr>
                    <w:t>m</w:t>
                  </w:r>
                  <w:r w:rsidRPr="00600694">
                    <w:rPr>
                      <w:rFonts w:hint="eastAsia"/>
                      <w:sz w:val="18"/>
                      <w:szCs w:val="18"/>
                      <w:vertAlign w:val="superscript"/>
                    </w:rPr>
                    <w:t>3</w:t>
                  </w:r>
                  <w:r w:rsidRPr="00600694">
                    <w:rPr>
                      <w:rFonts w:hint="eastAsia"/>
                      <w:sz w:val="18"/>
                      <w:szCs w:val="18"/>
                    </w:rPr>
                    <w:t>/s</w:t>
                  </w:r>
                  <w:r w:rsidRPr="00600694">
                    <w:rPr>
                      <w:rFonts w:hint="eastAsia"/>
                      <w:sz w:val="18"/>
                      <w:szCs w:val="18"/>
                    </w:rPr>
                    <w:t>；其他（）</w:t>
                  </w:r>
                  <w:r w:rsidRPr="00600694">
                    <w:rPr>
                      <w:rFonts w:hint="eastAsia"/>
                      <w:sz w:val="18"/>
                      <w:szCs w:val="18"/>
                    </w:rPr>
                    <w:t>m</w:t>
                  </w:r>
                  <w:r w:rsidRPr="00600694">
                    <w:rPr>
                      <w:rFonts w:hint="eastAsia"/>
                      <w:sz w:val="18"/>
                      <w:szCs w:val="18"/>
                      <w:vertAlign w:val="superscript"/>
                    </w:rPr>
                    <w:t>3</w:t>
                  </w:r>
                  <w:r w:rsidRPr="00600694">
                    <w:rPr>
                      <w:rFonts w:hint="eastAsia"/>
                      <w:sz w:val="18"/>
                      <w:szCs w:val="18"/>
                    </w:rPr>
                    <w:t>/s</w:t>
                  </w:r>
                </w:p>
                <w:p w14:paraId="0EDCFEF8" w14:textId="77777777" w:rsidR="004A2B64" w:rsidRPr="00600694" w:rsidRDefault="004A2B64" w:rsidP="004A2B64">
                  <w:pPr>
                    <w:adjustRightInd w:val="0"/>
                    <w:snapToGrid w:val="0"/>
                    <w:jc w:val="left"/>
                    <w:rPr>
                      <w:sz w:val="18"/>
                      <w:szCs w:val="18"/>
                    </w:rPr>
                  </w:pPr>
                  <w:r w:rsidRPr="00600694">
                    <w:rPr>
                      <w:rFonts w:hint="eastAsia"/>
                      <w:sz w:val="18"/>
                      <w:szCs w:val="18"/>
                    </w:rPr>
                    <w:t>生态水位：一般水期（）</w:t>
                  </w:r>
                  <w:r w:rsidRPr="00600694">
                    <w:rPr>
                      <w:rFonts w:hint="eastAsia"/>
                      <w:sz w:val="18"/>
                      <w:szCs w:val="18"/>
                    </w:rPr>
                    <w:t>m</w:t>
                  </w:r>
                  <w:r w:rsidRPr="00600694">
                    <w:rPr>
                      <w:rFonts w:hint="eastAsia"/>
                      <w:sz w:val="18"/>
                      <w:szCs w:val="18"/>
                    </w:rPr>
                    <w:t>；鱼类繁殖期（）</w:t>
                  </w:r>
                  <w:r w:rsidRPr="00600694">
                    <w:rPr>
                      <w:rFonts w:hint="eastAsia"/>
                      <w:sz w:val="18"/>
                      <w:szCs w:val="18"/>
                    </w:rPr>
                    <w:t>m</w:t>
                  </w:r>
                  <w:r w:rsidRPr="00600694">
                    <w:rPr>
                      <w:rFonts w:hint="eastAsia"/>
                      <w:sz w:val="18"/>
                      <w:szCs w:val="18"/>
                    </w:rPr>
                    <w:t>；其他（）</w:t>
                  </w:r>
                  <w:r w:rsidRPr="00600694">
                    <w:rPr>
                      <w:rFonts w:hint="eastAsia"/>
                      <w:sz w:val="18"/>
                      <w:szCs w:val="18"/>
                    </w:rPr>
                    <w:t>m</w:t>
                  </w:r>
                </w:p>
              </w:tc>
            </w:tr>
            <w:tr w:rsidR="00600694" w:rsidRPr="00600694" w14:paraId="59F25AC2" w14:textId="77777777" w:rsidTr="00E002D5">
              <w:trPr>
                <w:trHeight w:val="107"/>
                <w:jc w:val="center"/>
              </w:trPr>
              <w:tc>
                <w:tcPr>
                  <w:tcW w:w="406" w:type="dxa"/>
                  <w:vMerge w:val="restart"/>
                  <w:shd w:val="clear" w:color="auto" w:fill="auto"/>
                  <w:vAlign w:val="center"/>
                </w:tcPr>
                <w:p w14:paraId="39D215CC" w14:textId="77777777" w:rsidR="004A2B64" w:rsidRPr="00600694" w:rsidRDefault="004A2B64" w:rsidP="004A2B64">
                  <w:pPr>
                    <w:adjustRightInd w:val="0"/>
                    <w:snapToGrid w:val="0"/>
                    <w:jc w:val="center"/>
                    <w:rPr>
                      <w:sz w:val="18"/>
                      <w:szCs w:val="18"/>
                    </w:rPr>
                  </w:pPr>
                  <w:r w:rsidRPr="00600694">
                    <w:rPr>
                      <w:rFonts w:hint="eastAsia"/>
                      <w:sz w:val="18"/>
                      <w:szCs w:val="18"/>
                    </w:rPr>
                    <w:t>防治措施</w:t>
                  </w:r>
                </w:p>
              </w:tc>
              <w:tc>
                <w:tcPr>
                  <w:tcW w:w="1487" w:type="dxa"/>
                  <w:shd w:val="clear" w:color="auto" w:fill="auto"/>
                  <w:vAlign w:val="center"/>
                </w:tcPr>
                <w:p w14:paraId="4B9AF7AB" w14:textId="77777777" w:rsidR="004A2B64" w:rsidRPr="00600694" w:rsidRDefault="004A2B64" w:rsidP="004A2B64">
                  <w:pPr>
                    <w:adjustRightInd w:val="0"/>
                    <w:snapToGrid w:val="0"/>
                    <w:jc w:val="center"/>
                    <w:rPr>
                      <w:sz w:val="18"/>
                      <w:szCs w:val="18"/>
                    </w:rPr>
                  </w:pPr>
                  <w:r w:rsidRPr="00600694">
                    <w:rPr>
                      <w:rFonts w:hint="eastAsia"/>
                      <w:sz w:val="18"/>
                      <w:szCs w:val="18"/>
                    </w:rPr>
                    <w:t>环保措施</w:t>
                  </w:r>
                </w:p>
              </w:tc>
              <w:tc>
                <w:tcPr>
                  <w:tcW w:w="6952" w:type="dxa"/>
                  <w:gridSpan w:val="11"/>
                  <w:shd w:val="clear" w:color="auto" w:fill="auto"/>
                  <w:vAlign w:val="center"/>
                </w:tcPr>
                <w:p w14:paraId="131C3CAE" w14:textId="77777777" w:rsidR="004A2B64" w:rsidRPr="00600694" w:rsidRDefault="004A2B64" w:rsidP="004A2B64">
                  <w:pPr>
                    <w:adjustRightInd w:val="0"/>
                    <w:snapToGrid w:val="0"/>
                    <w:jc w:val="left"/>
                    <w:rPr>
                      <w:sz w:val="18"/>
                      <w:szCs w:val="18"/>
                    </w:rPr>
                  </w:pPr>
                  <w:r w:rsidRPr="00600694">
                    <w:rPr>
                      <w:rFonts w:hint="eastAsia"/>
                      <w:sz w:val="18"/>
                      <w:szCs w:val="18"/>
                    </w:rPr>
                    <w:t>污水处理设施</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r w:rsidRPr="00600694">
                    <w:rPr>
                      <w:rFonts w:hint="eastAsia"/>
                      <w:sz w:val="18"/>
                      <w:szCs w:val="18"/>
                    </w:rPr>
                    <w:t>；水文减缓设施</w:t>
                  </w:r>
                  <w:r w:rsidRPr="00600694">
                    <w:rPr>
                      <w:rFonts w:ascii="宋体" w:hAnsi="宋体" w:hint="eastAsia"/>
                      <w:sz w:val="18"/>
                      <w:szCs w:val="18"/>
                    </w:rPr>
                    <w:t>□</w:t>
                  </w:r>
                  <w:r w:rsidRPr="00600694">
                    <w:rPr>
                      <w:rFonts w:hint="eastAsia"/>
                      <w:sz w:val="18"/>
                      <w:szCs w:val="18"/>
                    </w:rPr>
                    <w:t>；生态流量保障设施</w:t>
                  </w:r>
                  <w:r w:rsidRPr="00600694">
                    <w:rPr>
                      <w:rFonts w:ascii="宋体" w:hAnsi="宋体" w:hint="eastAsia"/>
                      <w:sz w:val="18"/>
                      <w:szCs w:val="18"/>
                    </w:rPr>
                    <w:t>□</w:t>
                  </w:r>
                  <w:r w:rsidRPr="00600694">
                    <w:rPr>
                      <w:rFonts w:hint="eastAsia"/>
                      <w:sz w:val="18"/>
                      <w:szCs w:val="18"/>
                    </w:rPr>
                    <w:t>；区域削减</w:t>
                  </w:r>
                  <w:r w:rsidRPr="00600694">
                    <w:rPr>
                      <w:rFonts w:ascii="宋体" w:hAnsi="宋体" w:hint="eastAsia"/>
                      <w:sz w:val="18"/>
                      <w:szCs w:val="18"/>
                    </w:rPr>
                    <w:t>□</w:t>
                  </w:r>
                  <w:r w:rsidRPr="00600694">
                    <w:rPr>
                      <w:rFonts w:hint="eastAsia"/>
                      <w:sz w:val="18"/>
                      <w:szCs w:val="18"/>
                    </w:rPr>
                    <w:t>；依托其他工程设施</w:t>
                  </w:r>
                  <w:r w:rsidRPr="00600694">
                    <w:rPr>
                      <w:rFonts w:ascii="宋体" w:hAnsi="宋体" w:hint="eastAsia"/>
                      <w:sz w:val="18"/>
                      <w:szCs w:val="18"/>
                    </w:rPr>
                    <w:t>□</w:t>
                  </w:r>
                  <w:r w:rsidRPr="00600694">
                    <w:rPr>
                      <w:rFonts w:hint="eastAsia"/>
                      <w:sz w:val="18"/>
                      <w:szCs w:val="18"/>
                    </w:rPr>
                    <w:t>；</w:t>
                  </w:r>
                </w:p>
                <w:p w14:paraId="3D50A5B8" w14:textId="77777777" w:rsidR="004A2B64" w:rsidRPr="00600694" w:rsidRDefault="004A2B64" w:rsidP="004A2B64">
                  <w:pPr>
                    <w:adjustRightInd w:val="0"/>
                    <w:snapToGrid w:val="0"/>
                    <w:jc w:val="left"/>
                    <w:rPr>
                      <w:sz w:val="18"/>
                      <w:szCs w:val="18"/>
                    </w:rPr>
                  </w:pPr>
                  <w:r w:rsidRPr="00600694">
                    <w:rPr>
                      <w:rFonts w:hint="eastAsia"/>
                      <w:sz w:val="18"/>
                      <w:szCs w:val="18"/>
                    </w:rPr>
                    <w:t>其他</w:t>
                  </w:r>
                  <w:r w:rsidRPr="00600694">
                    <w:rPr>
                      <w:rFonts w:ascii="宋体" w:hAnsi="宋体" w:hint="eastAsia"/>
                      <w:sz w:val="18"/>
                      <w:szCs w:val="18"/>
                    </w:rPr>
                    <w:t>□</w:t>
                  </w:r>
                </w:p>
              </w:tc>
            </w:tr>
            <w:tr w:rsidR="00600694" w:rsidRPr="00600694" w14:paraId="405E1850" w14:textId="77777777" w:rsidTr="00E002D5">
              <w:trPr>
                <w:trHeight w:val="44"/>
                <w:jc w:val="center"/>
              </w:trPr>
              <w:tc>
                <w:tcPr>
                  <w:tcW w:w="406" w:type="dxa"/>
                  <w:vMerge/>
                  <w:shd w:val="clear" w:color="auto" w:fill="auto"/>
                  <w:vAlign w:val="center"/>
                </w:tcPr>
                <w:p w14:paraId="4190B94A" w14:textId="77777777" w:rsidR="004A2B64" w:rsidRPr="00600694" w:rsidRDefault="004A2B64" w:rsidP="004A2B64">
                  <w:pPr>
                    <w:adjustRightInd w:val="0"/>
                    <w:snapToGrid w:val="0"/>
                    <w:jc w:val="center"/>
                    <w:rPr>
                      <w:sz w:val="18"/>
                      <w:szCs w:val="18"/>
                    </w:rPr>
                  </w:pPr>
                </w:p>
              </w:tc>
              <w:tc>
                <w:tcPr>
                  <w:tcW w:w="1487" w:type="dxa"/>
                  <w:vMerge w:val="restart"/>
                  <w:shd w:val="clear" w:color="auto" w:fill="auto"/>
                  <w:vAlign w:val="center"/>
                </w:tcPr>
                <w:p w14:paraId="68212C8A" w14:textId="77777777" w:rsidR="004A2B64" w:rsidRPr="00600694" w:rsidRDefault="004A2B64" w:rsidP="004A2B64">
                  <w:pPr>
                    <w:adjustRightInd w:val="0"/>
                    <w:snapToGrid w:val="0"/>
                    <w:jc w:val="center"/>
                    <w:rPr>
                      <w:sz w:val="18"/>
                      <w:szCs w:val="18"/>
                    </w:rPr>
                  </w:pPr>
                  <w:r w:rsidRPr="00600694">
                    <w:rPr>
                      <w:rFonts w:hint="eastAsia"/>
                      <w:sz w:val="18"/>
                      <w:szCs w:val="18"/>
                    </w:rPr>
                    <w:t>监测计划</w:t>
                  </w:r>
                </w:p>
              </w:tc>
              <w:tc>
                <w:tcPr>
                  <w:tcW w:w="2701" w:type="dxa"/>
                  <w:gridSpan w:val="3"/>
                  <w:shd w:val="clear" w:color="auto" w:fill="auto"/>
                  <w:vAlign w:val="center"/>
                </w:tcPr>
                <w:p w14:paraId="5BB6901C" w14:textId="77777777" w:rsidR="004A2B64" w:rsidRPr="00600694" w:rsidRDefault="004A2B64" w:rsidP="004A2B64">
                  <w:pPr>
                    <w:adjustRightInd w:val="0"/>
                    <w:snapToGrid w:val="0"/>
                    <w:jc w:val="center"/>
                    <w:rPr>
                      <w:sz w:val="18"/>
                      <w:szCs w:val="18"/>
                    </w:rPr>
                  </w:pPr>
                </w:p>
              </w:tc>
              <w:tc>
                <w:tcPr>
                  <w:tcW w:w="2093" w:type="dxa"/>
                  <w:gridSpan w:val="4"/>
                  <w:shd w:val="clear" w:color="auto" w:fill="auto"/>
                  <w:vAlign w:val="center"/>
                </w:tcPr>
                <w:p w14:paraId="05C3642F" w14:textId="77777777" w:rsidR="004A2B64" w:rsidRPr="00600694" w:rsidRDefault="004A2B64" w:rsidP="004A2B64">
                  <w:pPr>
                    <w:adjustRightInd w:val="0"/>
                    <w:snapToGrid w:val="0"/>
                    <w:jc w:val="center"/>
                    <w:rPr>
                      <w:sz w:val="18"/>
                      <w:szCs w:val="18"/>
                    </w:rPr>
                  </w:pPr>
                  <w:r w:rsidRPr="00600694">
                    <w:rPr>
                      <w:rFonts w:hint="eastAsia"/>
                      <w:sz w:val="18"/>
                      <w:szCs w:val="18"/>
                    </w:rPr>
                    <w:t>环境质量</w:t>
                  </w:r>
                </w:p>
              </w:tc>
              <w:tc>
                <w:tcPr>
                  <w:tcW w:w="2158" w:type="dxa"/>
                  <w:gridSpan w:val="4"/>
                  <w:shd w:val="clear" w:color="auto" w:fill="auto"/>
                  <w:vAlign w:val="center"/>
                </w:tcPr>
                <w:p w14:paraId="33E702AB" w14:textId="77777777" w:rsidR="004A2B64" w:rsidRPr="00600694" w:rsidRDefault="004A2B64" w:rsidP="004A2B64">
                  <w:pPr>
                    <w:adjustRightInd w:val="0"/>
                    <w:snapToGrid w:val="0"/>
                    <w:jc w:val="center"/>
                    <w:rPr>
                      <w:sz w:val="18"/>
                      <w:szCs w:val="18"/>
                    </w:rPr>
                  </w:pPr>
                  <w:r w:rsidRPr="00600694">
                    <w:rPr>
                      <w:rFonts w:hint="eastAsia"/>
                      <w:sz w:val="18"/>
                      <w:szCs w:val="18"/>
                    </w:rPr>
                    <w:t>污染源</w:t>
                  </w:r>
                </w:p>
              </w:tc>
            </w:tr>
            <w:tr w:rsidR="00600694" w:rsidRPr="00600694" w14:paraId="1D230247" w14:textId="77777777" w:rsidTr="00E002D5">
              <w:trPr>
                <w:trHeight w:val="107"/>
                <w:jc w:val="center"/>
              </w:trPr>
              <w:tc>
                <w:tcPr>
                  <w:tcW w:w="406" w:type="dxa"/>
                  <w:vMerge/>
                  <w:shd w:val="clear" w:color="auto" w:fill="auto"/>
                  <w:vAlign w:val="center"/>
                </w:tcPr>
                <w:p w14:paraId="74D785C2" w14:textId="77777777" w:rsidR="004A2B64" w:rsidRPr="00600694" w:rsidRDefault="004A2B64" w:rsidP="004A2B64">
                  <w:pPr>
                    <w:adjustRightInd w:val="0"/>
                    <w:snapToGrid w:val="0"/>
                    <w:jc w:val="center"/>
                    <w:rPr>
                      <w:sz w:val="18"/>
                      <w:szCs w:val="18"/>
                    </w:rPr>
                  </w:pPr>
                </w:p>
              </w:tc>
              <w:tc>
                <w:tcPr>
                  <w:tcW w:w="1487" w:type="dxa"/>
                  <w:vMerge/>
                  <w:shd w:val="clear" w:color="auto" w:fill="auto"/>
                  <w:vAlign w:val="center"/>
                </w:tcPr>
                <w:p w14:paraId="0B33555F" w14:textId="77777777" w:rsidR="004A2B64" w:rsidRPr="00600694" w:rsidRDefault="004A2B64" w:rsidP="004A2B64">
                  <w:pPr>
                    <w:adjustRightInd w:val="0"/>
                    <w:snapToGrid w:val="0"/>
                    <w:jc w:val="center"/>
                    <w:rPr>
                      <w:sz w:val="18"/>
                      <w:szCs w:val="18"/>
                    </w:rPr>
                  </w:pPr>
                </w:p>
              </w:tc>
              <w:tc>
                <w:tcPr>
                  <w:tcW w:w="2701" w:type="dxa"/>
                  <w:gridSpan w:val="3"/>
                  <w:shd w:val="clear" w:color="auto" w:fill="auto"/>
                  <w:vAlign w:val="center"/>
                </w:tcPr>
                <w:p w14:paraId="4B5ED495" w14:textId="77777777" w:rsidR="004A2B64" w:rsidRPr="00600694" w:rsidRDefault="004A2B64" w:rsidP="004A2B64">
                  <w:pPr>
                    <w:adjustRightInd w:val="0"/>
                    <w:snapToGrid w:val="0"/>
                    <w:jc w:val="center"/>
                    <w:rPr>
                      <w:sz w:val="18"/>
                      <w:szCs w:val="18"/>
                    </w:rPr>
                  </w:pPr>
                  <w:r w:rsidRPr="00600694">
                    <w:rPr>
                      <w:rFonts w:hint="eastAsia"/>
                      <w:sz w:val="18"/>
                      <w:szCs w:val="18"/>
                    </w:rPr>
                    <w:t>监测方式</w:t>
                  </w:r>
                </w:p>
              </w:tc>
              <w:tc>
                <w:tcPr>
                  <w:tcW w:w="2093" w:type="dxa"/>
                  <w:gridSpan w:val="4"/>
                  <w:shd w:val="clear" w:color="auto" w:fill="auto"/>
                  <w:vAlign w:val="center"/>
                </w:tcPr>
                <w:p w14:paraId="100E4561" w14:textId="77777777" w:rsidR="004A2B64" w:rsidRPr="00600694" w:rsidRDefault="004A2B64" w:rsidP="004A2B64">
                  <w:pPr>
                    <w:adjustRightInd w:val="0"/>
                    <w:snapToGrid w:val="0"/>
                    <w:jc w:val="center"/>
                    <w:rPr>
                      <w:sz w:val="18"/>
                      <w:szCs w:val="18"/>
                    </w:rPr>
                  </w:pPr>
                  <w:r w:rsidRPr="00600694">
                    <w:rPr>
                      <w:rFonts w:hint="eastAsia"/>
                      <w:sz w:val="18"/>
                      <w:szCs w:val="18"/>
                    </w:rPr>
                    <w:t>手动</w:t>
                  </w:r>
                  <w:r w:rsidRPr="00600694">
                    <w:rPr>
                      <w:rFonts w:ascii="宋体" w:hAnsi="宋体" w:hint="eastAsia"/>
                      <w:sz w:val="18"/>
                      <w:szCs w:val="18"/>
                    </w:rPr>
                    <w:t>□</w:t>
                  </w:r>
                  <w:r w:rsidRPr="00600694">
                    <w:rPr>
                      <w:rFonts w:hint="eastAsia"/>
                      <w:sz w:val="18"/>
                      <w:szCs w:val="18"/>
                    </w:rPr>
                    <w:t>；自动</w:t>
                  </w:r>
                  <w:r w:rsidRPr="00600694">
                    <w:rPr>
                      <w:rFonts w:ascii="宋体" w:hAnsi="宋体" w:hint="eastAsia"/>
                      <w:sz w:val="18"/>
                      <w:szCs w:val="18"/>
                    </w:rPr>
                    <w:t>□</w:t>
                  </w:r>
                  <w:r w:rsidRPr="00600694">
                    <w:rPr>
                      <w:rFonts w:hint="eastAsia"/>
                      <w:sz w:val="18"/>
                      <w:szCs w:val="18"/>
                    </w:rPr>
                    <w:t>；无监测</w:t>
                  </w:r>
                  <w:r w:rsidRPr="00600694">
                    <w:rPr>
                      <w:rFonts w:ascii="宋体" w:hAnsi="宋体" w:hint="eastAsia"/>
                      <w:sz w:val="18"/>
                      <w:szCs w:val="18"/>
                    </w:rPr>
                    <w:t>□</w:t>
                  </w:r>
                </w:p>
              </w:tc>
              <w:tc>
                <w:tcPr>
                  <w:tcW w:w="2158" w:type="dxa"/>
                  <w:gridSpan w:val="4"/>
                  <w:shd w:val="clear" w:color="auto" w:fill="auto"/>
                  <w:vAlign w:val="center"/>
                </w:tcPr>
                <w:p w14:paraId="0E884746" w14:textId="77777777" w:rsidR="004A2B64" w:rsidRPr="00600694" w:rsidRDefault="004A2B64" w:rsidP="004A2B64">
                  <w:pPr>
                    <w:adjustRightInd w:val="0"/>
                    <w:snapToGrid w:val="0"/>
                    <w:jc w:val="center"/>
                    <w:rPr>
                      <w:sz w:val="18"/>
                      <w:szCs w:val="18"/>
                    </w:rPr>
                  </w:pPr>
                  <w:r w:rsidRPr="00600694">
                    <w:rPr>
                      <w:rFonts w:hint="eastAsia"/>
                      <w:sz w:val="18"/>
                      <w:szCs w:val="18"/>
                    </w:rPr>
                    <w:t>手动</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r w:rsidRPr="00600694">
                    <w:rPr>
                      <w:rFonts w:hint="eastAsia"/>
                      <w:sz w:val="18"/>
                      <w:szCs w:val="18"/>
                    </w:rPr>
                    <w:t>；自动</w:t>
                  </w:r>
                  <w:r w:rsidRPr="00600694">
                    <w:rPr>
                      <w:rFonts w:ascii="宋体" w:hAnsi="宋体" w:hint="eastAsia"/>
                      <w:sz w:val="18"/>
                      <w:szCs w:val="18"/>
                    </w:rPr>
                    <w:t>□</w:t>
                  </w:r>
                  <w:r w:rsidRPr="00600694">
                    <w:rPr>
                      <w:rFonts w:hint="eastAsia"/>
                      <w:sz w:val="18"/>
                      <w:szCs w:val="18"/>
                    </w:rPr>
                    <w:t>；无监测</w:t>
                  </w:r>
                  <w:r w:rsidRPr="00600694">
                    <w:rPr>
                      <w:rFonts w:ascii="宋体" w:hAnsi="宋体" w:hint="eastAsia"/>
                      <w:sz w:val="18"/>
                      <w:szCs w:val="18"/>
                    </w:rPr>
                    <w:t>□</w:t>
                  </w:r>
                </w:p>
              </w:tc>
            </w:tr>
            <w:tr w:rsidR="00600694" w:rsidRPr="00600694" w14:paraId="0E55EF09" w14:textId="77777777" w:rsidTr="00E002D5">
              <w:trPr>
                <w:trHeight w:val="107"/>
                <w:jc w:val="center"/>
              </w:trPr>
              <w:tc>
                <w:tcPr>
                  <w:tcW w:w="406" w:type="dxa"/>
                  <w:vMerge/>
                  <w:shd w:val="clear" w:color="auto" w:fill="auto"/>
                  <w:vAlign w:val="center"/>
                </w:tcPr>
                <w:p w14:paraId="631B19F5" w14:textId="77777777" w:rsidR="004A2B64" w:rsidRPr="00600694" w:rsidRDefault="004A2B64" w:rsidP="004A2B64">
                  <w:pPr>
                    <w:adjustRightInd w:val="0"/>
                    <w:snapToGrid w:val="0"/>
                    <w:jc w:val="center"/>
                    <w:rPr>
                      <w:sz w:val="18"/>
                      <w:szCs w:val="18"/>
                    </w:rPr>
                  </w:pPr>
                </w:p>
              </w:tc>
              <w:tc>
                <w:tcPr>
                  <w:tcW w:w="1487" w:type="dxa"/>
                  <w:vMerge/>
                  <w:shd w:val="clear" w:color="auto" w:fill="auto"/>
                  <w:vAlign w:val="center"/>
                </w:tcPr>
                <w:p w14:paraId="21BFC6BD" w14:textId="77777777" w:rsidR="004A2B64" w:rsidRPr="00600694" w:rsidRDefault="004A2B64" w:rsidP="004A2B64">
                  <w:pPr>
                    <w:adjustRightInd w:val="0"/>
                    <w:snapToGrid w:val="0"/>
                    <w:jc w:val="center"/>
                    <w:rPr>
                      <w:sz w:val="18"/>
                      <w:szCs w:val="18"/>
                    </w:rPr>
                  </w:pPr>
                </w:p>
              </w:tc>
              <w:tc>
                <w:tcPr>
                  <w:tcW w:w="2701" w:type="dxa"/>
                  <w:gridSpan w:val="3"/>
                  <w:shd w:val="clear" w:color="auto" w:fill="auto"/>
                  <w:vAlign w:val="center"/>
                </w:tcPr>
                <w:p w14:paraId="5538085E" w14:textId="77777777" w:rsidR="004A2B64" w:rsidRPr="00600694" w:rsidRDefault="004A2B64" w:rsidP="004A2B64">
                  <w:pPr>
                    <w:adjustRightInd w:val="0"/>
                    <w:snapToGrid w:val="0"/>
                    <w:jc w:val="center"/>
                    <w:rPr>
                      <w:sz w:val="18"/>
                      <w:szCs w:val="18"/>
                    </w:rPr>
                  </w:pPr>
                  <w:r w:rsidRPr="00600694">
                    <w:rPr>
                      <w:rFonts w:hint="eastAsia"/>
                      <w:sz w:val="18"/>
                      <w:szCs w:val="18"/>
                    </w:rPr>
                    <w:t>监测点位</w:t>
                  </w:r>
                </w:p>
              </w:tc>
              <w:tc>
                <w:tcPr>
                  <w:tcW w:w="2093" w:type="dxa"/>
                  <w:gridSpan w:val="4"/>
                  <w:shd w:val="clear" w:color="auto" w:fill="auto"/>
                  <w:vAlign w:val="center"/>
                </w:tcPr>
                <w:p w14:paraId="61A5D178" w14:textId="77777777" w:rsidR="004A2B64" w:rsidRPr="00600694" w:rsidRDefault="004A2B64" w:rsidP="004A2B64">
                  <w:pPr>
                    <w:adjustRightInd w:val="0"/>
                    <w:snapToGrid w:val="0"/>
                    <w:jc w:val="center"/>
                    <w:rPr>
                      <w:sz w:val="18"/>
                      <w:szCs w:val="18"/>
                    </w:rPr>
                  </w:pPr>
                  <w:r w:rsidRPr="00600694">
                    <w:rPr>
                      <w:sz w:val="18"/>
                      <w:szCs w:val="18"/>
                    </w:rPr>
                    <w:t>（）</w:t>
                  </w:r>
                </w:p>
              </w:tc>
              <w:tc>
                <w:tcPr>
                  <w:tcW w:w="2158" w:type="dxa"/>
                  <w:gridSpan w:val="4"/>
                  <w:shd w:val="clear" w:color="auto" w:fill="auto"/>
                  <w:vAlign w:val="center"/>
                </w:tcPr>
                <w:p w14:paraId="3161C1D6" w14:textId="77777777" w:rsidR="004A2B64" w:rsidRPr="00600694" w:rsidRDefault="004A2B64" w:rsidP="004A2B64">
                  <w:pPr>
                    <w:adjustRightInd w:val="0"/>
                    <w:snapToGrid w:val="0"/>
                    <w:jc w:val="center"/>
                    <w:rPr>
                      <w:sz w:val="18"/>
                      <w:szCs w:val="18"/>
                    </w:rPr>
                  </w:pPr>
                  <w:r w:rsidRPr="00600694">
                    <w:rPr>
                      <w:sz w:val="18"/>
                      <w:szCs w:val="18"/>
                    </w:rPr>
                    <w:t>（</w:t>
                  </w:r>
                  <w:r w:rsidRPr="00600694">
                    <w:rPr>
                      <w:rFonts w:hint="eastAsia"/>
                      <w:sz w:val="18"/>
                      <w:szCs w:val="18"/>
                    </w:rPr>
                    <w:t>处理设施进口、出口</w:t>
                  </w:r>
                  <w:r w:rsidRPr="00600694">
                    <w:rPr>
                      <w:sz w:val="18"/>
                      <w:szCs w:val="18"/>
                    </w:rPr>
                    <w:t>）</w:t>
                  </w:r>
                </w:p>
              </w:tc>
            </w:tr>
            <w:tr w:rsidR="00600694" w:rsidRPr="00600694" w14:paraId="37FDB9F2" w14:textId="77777777" w:rsidTr="00E002D5">
              <w:trPr>
                <w:trHeight w:val="107"/>
                <w:jc w:val="center"/>
              </w:trPr>
              <w:tc>
                <w:tcPr>
                  <w:tcW w:w="406" w:type="dxa"/>
                  <w:vMerge/>
                  <w:shd w:val="clear" w:color="auto" w:fill="auto"/>
                  <w:vAlign w:val="center"/>
                </w:tcPr>
                <w:p w14:paraId="11BFD9E7" w14:textId="77777777" w:rsidR="004A2B64" w:rsidRPr="00600694" w:rsidRDefault="004A2B64" w:rsidP="004A2B64">
                  <w:pPr>
                    <w:adjustRightInd w:val="0"/>
                    <w:snapToGrid w:val="0"/>
                    <w:jc w:val="center"/>
                    <w:rPr>
                      <w:sz w:val="18"/>
                      <w:szCs w:val="18"/>
                    </w:rPr>
                  </w:pPr>
                </w:p>
              </w:tc>
              <w:tc>
                <w:tcPr>
                  <w:tcW w:w="1487" w:type="dxa"/>
                  <w:vMerge/>
                  <w:shd w:val="clear" w:color="auto" w:fill="auto"/>
                  <w:vAlign w:val="center"/>
                </w:tcPr>
                <w:p w14:paraId="08173E26" w14:textId="77777777" w:rsidR="004A2B64" w:rsidRPr="00600694" w:rsidRDefault="004A2B64" w:rsidP="004A2B64">
                  <w:pPr>
                    <w:adjustRightInd w:val="0"/>
                    <w:snapToGrid w:val="0"/>
                    <w:jc w:val="center"/>
                    <w:rPr>
                      <w:sz w:val="18"/>
                      <w:szCs w:val="18"/>
                    </w:rPr>
                  </w:pPr>
                </w:p>
              </w:tc>
              <w:tc>
                <w:tcPr>
                  <w:tcW w:w="2701" w:type="dxa"/>
                  <w:gridSpan w:val="3"/>
                  <w:shd w:val="clear" w:color="auto" w:fill="auto"/>
                  <w:vAlign w:val="center"/>
                </w:tcPr>
                <w:p w14:paraId="7EB7F95D" w14:textId="77777777" w:rsidR="004A2B64" w:rsidRPr="00600694" w:rsidRDefault="004A2B64" w:rsidP="004A2B64">
                  <w:pPr>
                    <w:adjustRightInd w:val="0"/>
                    <w:snapToGrid w:val="0"/>
                    <w:jc w:val="center"/>
                    <w:rPr>
                      <w:sz w:val="18"/>
                      <w:szCs w:val="18"/>
                    </w:rPr>
                  </w:pPr>
                  <w:r w:rsidRPr="00600694">
                    <w:rPr>
                      <w:rFonts w:hint="eastAsia"/>
                      <w:sz w:val="18"/>
                      <w:szCs w:val="18"/>
                    </w:rPr>
                    <w:t>监测因子</w:t>
                  </w:r>
                </w:p>
              </w:tc>
              <w:tc>
                <w:tcPr>
                  <w:tcW w:w="2093" w:type="dxa"/>
                  <w:gridSpan w:val="4"/>
                  <w:shd w:val="clear" w:color="auto" w:fill="auto"/>
                  <w:vAlign w:val="center"/>
                </w:tcPr>
                <w:p w14:paraId="72E66283" w14:textId="77777777" w:rsidR="004A2B64" w:rsidRPr="00600694" w:rsidRDefault="004A2B64" w:rsidP="004A2B64">
                  <w:pPr>
                    <w:adjustRightInd w:val="0"/>
                    <w:snapToGrid w:val="0"/>
                    <w:jc w:val="center"/>
                    <w:rPr>
                      <w:sz w:val="18"/>
                      <w:szCs w:val="18"/>
                    </w:rPr>
                  </w:pPr>
                  <w:r w:rsidRPr="00600694">
                    <w:rPr>
                      <w:sz w:val="18"/>
                      <w:szCs w:val="18"/>
                    </w:rPr>
                    <w:t>（）</w:t>
                  </w:r>
                </w:p>
              </w:tc>
              <w:tc>
                <w:tcPr>
                  <w:tcW w:w="2158" w:type="dxa"/>
                  <w:gridSpan w:val="4"/>
                  <w:shd w:val="clear" w:color="auto" w:fill="auto"/>
                  <w:vAlign w:val="center"/>
                </w:tcPr>
                <w:p w14:paraId="0B5E3401" w14:textId="1AFD8EC2" w:rsidR="004A2B64" w:rsidRPr="00600694" w:rsidRDefault="004A2B64" w:rsidP="004A2B64">
                  <w:pPr>
                    <w:adjustRightInd w:val="0"/>
                    <w:snapToGrid w:val="0"/>
                    <w:jc w:val="center"/>
                    <w:rPr>
                      <w:sz w:val="18"/>
                      <w:szCs w:val="18"/>
                    </w:rPr>
                  </w:pPr>
                  <w:r w:rsidRPr="00600694">
                    <w:rPr>
                      <w:sz w:val="18"/>
                      <w:szCs w:val="18"/>
                    </w:rPr>
                    <w:t>（</w:t>
                  </w:r>
                  <w:proofErr w:type="spellStart"/>
                  <w:r w:rsidRPr="00600694">
                    <w:rPr>
                      <w:sz w:val="18"/>
                      <w:szCs w:val="18"/>
                    </w:rPr>
                    <w:t>COD</w:t>
                  </w:r>
                  <w:r w:rsidRPr="00600694">
                    <w:rPr>
                      <w:sz w:val="18"/>
                      <w:szCs w:val="18"/>
                      <w:vertAlign w:val="subscript"/>
                    </w:rPr>
                    <w:t>Cr</w:t>
                  </w:r>
                  <w:proofErr w:type="spellEnd"/>
                  <w:r w:rsidRPr="00600694">
                    <w:rPr>
                      <w:sz w:val="18"/>
                      <w:szCs w:val="18"/>
                    </w:rPr>
                    <w:t>、</w:t>
                  </w:r>
                  <w:r w:rsidRPr="00600694">
                    <w:rPr>
                      <w:sz w:val="18"/>
                      <w:szCs w:val="18"/>
                    </w:rPr>
                    <w:t>NH</w:t>
                  </w:r>
                  <w:r w:rsidRPr="00600694">
                    <w:rPr>
                      <w:sz w:val="18"/>
                      <w:szCs w:val="18"/>
                      <w:vertAlign w:val="subscript"/>
                    </w:rPr>
                    <w:t>3</w:t>
                  </w:r>
                  <w:r w:rsidRPr="00600694">
                    <w:rPr>
                      <w:sz w:val="18"/>
                      <w:szCs w:val="18"/>
                    </w:rPr>
                    <w:t>-N</w:t>
                  </w:r>
                  <w:r w:rsidRPr="00600694">
                    <w:rPr>
                      <w:sz w:val="18"/>
                      <w:szCs w:val="18"/>
                    </w:rPr>
                    <w:t>）</w:t>
                  </w:r>
                </w:p>
              </w:tc>
            </w:tr>
            <w:tr w:rsidR="00600694" w:rsidRPr="00600694" w14:paraId="63920D09" w14:textId="77777777" w:rsidTr="00E002D5">
              <w:trPr>
                <w:trHeight w:val="107"/>
                <w:jc w:val="center"/>
              </w:trPr>
              <w:tc>
                <w:tcPr>
                  <w:tcW w:w="406" w:type="dxa"/>
                  <w:vMerge/>
                  <w:shd w:val="clear" w:color="auto" w:fill="auto"/>
                  <w:vAlign w:val="center"/>
                </w:tcPr>
                <w:p w14:paraId="1BD33981" w14:textId="77777777" w:rsidR="004A2B64" w:rsidRPr="00600694" w:rsidRDefault="004A2B64" w:rsidP="004A2B64">
                  <w:pPr>
                    <w:adjustRightInd w:val="0"/>
                    <w:snapToGrid w:val="0"/>
                    <w:jc w:val="center"/>
                    <w:rPr>
                      <w:sz w:val="18"/>
                      <w:szCs w:val="18"/>
                    </w:rPr>
                  </w:pPr>
                </w:p>
              </w:tc>
              <w:tc>
                <w:tcPr>
                  <w:tcW w:w="1487" w:type="dxa"/>
                  <w:shd w:val="clear" w:color="auto" w:fill="auto"/>
                  <w:vAlign w:val="center"/>
                </w:tcPr>
                <w:p w14:paraId="1151D35F" w14:textId="77777777" w:rsidR="004A2B64" w:rsidRPr="00600694" w:rsidRDefault="004A2B64" w:rsidP="004A2B64">
                  <w:pPr>
                    <w:adjustRightInd w:val="0"/>
                    <w:snapToGrid w:val="0"/>
                    <w:jc w:val="center"/>
                    <w:rPr>
                      <w:sz w:val="18"/>
                      <w:szCs w:val="18"/>
                    </w:rPr>
                  </w:pPr>
                  <w:r w:rsidRPr="00600694">
                    <w:rPr>
                      <w:rFonts w:hint="eastAsia"/>
                      <w:sz w:val="18"/>
                      <w:szCs w:val="18"/>
                    </w:rPr>
                    <w:t>污染物排放清单</w:t>
                  </w:r>
                </w:p>
              </w:tc>
              <w:tc>
                <w:tcPr>
                  <w:tcW w:w="6952" w:type="dxa"/>
                  <w:gridSpan w:val="11"/>
                  <w:shd w:val="clear" w:color="auto" w:fill="auto"/>
                  <w:vAlign w:val="center"/>
                </w:tcPr>
                <w:p w14:paraId="0B269E42" w14:textId="77777777" w:rsidR="004A2B64" w:rsidRPr="00600694" w:rsidRDefault="004A2B64" w:rsidP="004A2B64">
                  <w:pPr>
                    <w:adjustRightInd w:val="0"/>
                    <w:snapToGrid w:val="0"/>
                    <w:jc w:val="left"/>
                    <w:rPr>
                      <w:sz w:val="18"/>
                      <w:szCs w:val="18"/>
                    </w:rPr>
                  </w:pP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p>
              </w:tc>
            </w:tr>
            <w:tr w:rsidR="00600694" w:rsidRPr="00600694" w14:paraId="5AA6F91D" w14:textId="77777777" w:rsidTr="00E002D5">
              <w:trPr>
                <w:trHeight w:val="107"/>
                <w:jc w:val="center"/>
              </w:trPr>
              <w:tc>
                <w:tcPr>
                  <w:tcW w:w="1893" w:type="dxa"/>
                  <w:gridSpan w:val="2"/>
                  <w:shd w:val="clear" w:color="auto" w:fill="auto"/>
                  <w:vAlign w:val="center"/>
                </w:tcPr>
                <w:p w14:paraId="750B01E9" w14:textId="77777777" w:rsidR="004A2B64" w:rsidRPr="00600694" w:rsidRDefault="004A2B64" w:rsidP="004A2B64">
                  <w:pPr>
                    <w:adjustRightInd w:val="0"/>
                    <w:snapToGrid w:val="0"/>
                    <w:jc w:val="center"/>
                    <w:rPr>
                      <w:sz w:val="18"/>
                      <w:szCs w:val="18"/>
                    </w:rPr>
                  </w:pPr>
                  <w:r w:rsidRPr="00600694">
                    <w:rPr>
                      <w:rFonts w:hint="eastAsia"/>
                      <w:sz w:val="18"/>
                      <w:szCs w:val="18"/>
                    </w:rPr>
                    <w:t>评价结论</w:t>
                  </w:r>
                </w:p>
              </w:tc>
              <w:tc>
                <w:tcPr>
                  <w:tcW w:w="6952" w:type="dxa"/>
                  <w:gridSpan w:val="11"/>
                  <w:shd w:val="clear" w:color="auto" w:fill="auto"/>
                  <w:vAlign w:val="center"/>
                </w:tcPr>
                <w:p w14:paraId="42553A36" w14:textId="77777777" w:rsidR="004A2B64" w:rsidRPr="00600694" w:rsidRDefault="004A2B64" w:rsidP="004A2B64">
                  <w:pPr>
                    <w:adjustRightInd w:val="0"/>
                    <w:snapToGrid w:val="0"/>
                    <w:jc w:val="left"/>
                    <w:rPr>
                      <w:sz w:val="18"/>
                      <w:szCs w:val="18"/>
                    </w:rPr>
                  </w:pPr>
                  <w:r w:rsidRPr="00600694">
                    <w:rPr>
                      <w:rFonts w:hint="eastAsia"/>
                      <w:sz w:val="18"/>
                      <w:szCs w:val="18"/>
                    </w:rPr>
                    <w:t>可以接受</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r w:rsidRPr="00600694">
                    <w:rPr>
                      <w:rFonts w:hint="eastAsia"/>
                      <w:sz w:val="18"/>
                      <w:szCs w:val="18"/>
                    </w:rPr>
                    <w:t>；不可以接受</w:t>
                  </w:r>
                  <w:r w:rsidRPr="00600694">
                    <w:rPr>
                      <w:rFonts w:ascii="宋体" w:hAnsi="宋体" w:hint="eastAsia"/>
                      <w:sz w:val="18"/>
                      <w:szCs w:val="18"/>
                    </w:rPr>
                    <w:t>□</w:t>
                  </w:r>
                </w:p>
              </w:tc>
            </w:tr>
            <w:tr w:rsidR="00600694" w:rsidRPr="00600694" w14:paraId="3BD98FD4" w14:textId="77777777" w:rsidTr="00E002D5">
              <w:trPr>
                <w:trHeight w:val="107"/>
                <w:jc w:val="center"/>
              </w:trPr>
              <w:tc>
                <w:tcPr>
                  <w:tcW w:w="8845" w:type="dxa"/>
                  <w:gridSpan w:val="13"/>
                  <w:shd w:val="clear" w:color="auto" w:fill="auto"/>
                  <w:vAlign w:val="center"/>
                </w:tcPr>
                <w:p w14:paraId="52AFC306" w14:textId="77777777" w:rsidR="004A2B64" w:rsidRPr="00600694" w:rsidRDefault="004A2B64" w:rsidP="004A2B64">
                  <w:pPr>
                    <w:adjustRightInd w:val="0"/>
                    <w:snapToGrid w:val="0"/>
                    <w:jc w:val="left"/>
                    <w:rPr>
                      <w:sz w:val="18"/>
                      <w:szCs w:val="18"/>
                    </w:rPr>
                  </w:pPr>
                  <w:r w:rsidRPr="00600694">
                    <w:rPr>
                      <w:rFonts w:hint="eastAsia"/>
                      <w:sz w:val="18"/>
                      <w:szCs w:val="18"/>
                    </w:rPr>
                    <w:t>注：“</w:t>
                  </w:r>
                  <w:r w:rsidRPr="00600694">
                    <w:rPr>
                      <w:rFonts w:ascii="宋体" w:hAnsi="宋体" w:hint="eastAsia"/>
                      <w:sz w:val="18"/>
                      <w:szCs w:val="18"/>
                    </w:rPr>
                    <w:t>□</w:t>
                  </w:r>
                  <w:r w:rsidRPr="00600694">
                    <w:rPr>
                      <w:rFonts w:hint="eastAsia"/>
                      <w:sz w:val="18"/>
                      <w:szCs w:val="18"/>
                    </w:rPr>
                    <w:t>”为勾选项，可</w:t>
                  </w:r>
                  <w:r w:rsidRPr="00600694">
                    <w:rPr>
                      <w:rFonts w:ascii="宋体" w:hAnsi="宋体" w:hint="eastAsia"/>
                      <w:sz w:val="18"/>
                      <w:szCs w:val="18"/>
                    </w:rPr>
                    <w:t>√</w:t>
                  </w:r>
                  <w:r w:rsidRPr="00600694">
                    <w:rPr>
                      <w:rFonts w:hint="eastAsia"/>
                      <w:sz w:val="18"/>
                      <w:szCs w:val="18"/>
                    </w:rPr>
                    <w:t>；“（）”为内容填写项；“备注”为其他补充内容。</w:t>
                  </w:r>
                </w:p>
              </w:tc>
            </w:tr>
          </w:tbl>
          <w:p w14:paraId="246F78E8" w14:textId="77777777" w:rsidR="00A81F24" w:rsidRPr="00600694" w:rsidRDefault="00A81F24" w:rsidP="00C84565">
            <w:pPr>
              <w:adjustRightInd w:val="0"/>
              <w:snapToGrid w:val="0"/>
              <w:spacing w:line="360" w:lineRule="auto"/>
              <w:outlineLvl w:val="2"/>
              <w:rPr>
                <w:sz w:val="24"/>
              </w:rPr>
            </w:pPr>
            <w:r w:rsidRPr="00600694">
              <w:rPr>
                <w:b/>
                <w:sz w:val="24"/>
              </w:rPr>
              <w:t>7.2.1.2</w:t>
            </w:r>
            <w:r w:rsidRPr="00600694">
              <w:rPr>
                <w:rFonts w:hint="eastAsia"/>
                <w:b/>
                <w:sz w:val="24"/>
              </w:rPr>
              <w:t>地下水</w:t>
            </w:r>
            <w:r w:rsidRPr="00600694">
              <w:rPr>
                <w:b/>
                <w:sz w:val="24"/>
              </w:rPr>
              <w:t>环境影响分析</w:t>
            </w:r>
          </w:p>
          <w:p w14:paraId="637E1B4B" w14:textId="11FE51B2" w:rsidR="008360D5" w:rsidRPr="00600694" w:rsidRDefault="004F5897" w:rsidP="00C84565">
            <w:pPr>
              <w:adjustRightInd w:val="0"/>
              <w:snapToGrid w:val="0"/>
              <w:spacing w:line="360" w:lineRule="auto"/>
              <w:ind w:firstLineChars="200" w:firstLine="480"/>
              <w:rPr>
                <w:sz w:val="24"/>
              </w:rPr>
            </w:pPr>
            <w:r w:rsidRPr="00600694">
              <w:rPr>
                <w:rFonts w:hint="eastAsia"/>
                <w:sz w:val="24"/>
              </w:rPr>
              <w:t>根据《环境影响评价技术导则</w:t>
            </w:r>
            <w:r w:rsidRPr="00600694">
              <w:rPr>
                <w:rFonts w:hint="eastAsia"/>
                <w:sz w:val="24"/>
              </w:rPr>
              <w:t xml:space="preserve"> </w:t>
            </w:r>
            <w:r w:rsidRPr="00600694">
              <w:rPr>
                <w:rFonts w:hint="eastAsia"/>
                <w:sz w:val="24"/>
              </w:rPr>
              <w:t>地下水环境》（</w:t>
            </w:r>
            <w:r w:rsidRPr="00600694">
              <w:rPr>
                <w:rFonts w:hint="eastAsia"/>
                <w:sz w:val="24"/>
              </w:rPr>
              <w:t>HJ610-2016</w:t>
            </w:r>
            <w:r w:rsidRPr="00600694">
              <w:rPr>
                <w:rFonts w:hint="eastAsia"/>
                <w:sz w:val="24"/>
              </w:rPr>
              <w:t>）中地下水环境影响评价行业分类表，</w:t>
            </w:r>
            <w:r w:rsidRPr="00600694">
              <w:rPr>
                <w:sz w:val="24"/>
              </w:rPr>
              <w:t>本项目属于</w:t>
            </w:r>
            <w:r w:rsidRPr="00600694">
              <w:rPr>
                <w:rFonts w:hint="eastAsia"/>
                <w:sz w:val="24"/>
              </w:rPr>
              <w:t>“</w:t>
            </w:r>
            <w:r w:rsidRPr="00600694">
              <w:rPr>
                <w:rFonts w:hint="eastAsia"/>
                <w:sz w:val="24"/>
              </w:rPr>
              <w:t>73</w:t>
            </w:r>
            <w:r w:rsidRPr="00600694">
              <w:rPr>
                <w:rFonts w:hint="eastAsia"/>
                <w:sz w:val="24"/>
              </w:rPr>
              <w:t>、汽车、摩托车制造，其他</w:t>
            </w:r>
            <w:r w:rsidRPr="00600694">
              <w:rPr>
                <w:sz w:val="24"/>
              </w:rPr>
              <w:t>”</w:t>
            </w:r>
            <w:r w:rsidRPr="00600694">
              <w:rPr>
                <w:sz w:val="24"/>
              </w:rPr>
              <w:t>，</w:t>
            </w:r>
            <w:r w:rsidRPr="00600694">
              <w:rPr>
                <w:rFonts w:hint="eastAsia"/>
                <w:sz w:val="24"/>
              </w:rPr>
              <w:t>编制报告表，为</w:t>
            </w:r>
            <w:r w:rsidRPr="00600694">
              <w:rPr>
                <w:rFonts w:ascii="宋体" w:hAnsi="宋体" w:hint="eastAsia"/>
                <w:sz w:val="24"/>
              </w:rPr>
              <w:t>Ⅳ</w:t>
            </w:r>
            <w:r w:rsidRPr="00600694">
              <w:rPr>
                <w:rFonts w:hint="eastAsia"/>
                <w:sz w:val="24"/>
              </w:rPr>
              <w:t>类建设项目。根据导则规定，</w:t>
            </w:r>
            <w:r w:rsidRPr="00600694">
              <w:rPr>
                <w:rFonts w:ascii="宋体" w:hAnsi="宋体" w:hint="eastAsia"/>
                <w:sz w:val="24"/>
              </w:rPr>
              <w:t>Ⅳ</w:t>
            </w:r>
            <w:r w:rsidRPr="00600694">
              <w:rPr>
                <w:rFonts w:hint="eastAsia"/>
                <w:sz w:val="24"/>
              </w:rPr>
              <w:t>类建设项目无需开展地下水环境影响评价</w:t>
            </w:r>
            <w:r w:rsidR="004021B8" w:rsidRPr="00600694">
              <w:rPr>
                <w:rFonts w:hint="eastAsia"/>
                <w:sz w:val="24"/>
              </w:rPr>
              <w:t>。</w:t>
            </w:r>
          </w:p>
          <w:p w14:paraId="77EA033B" w14:textId="77777777" w:rsidR="002F269F" w:rsidRPr="00600694" w:rsidRDefault="002F269F" w:rsidP="002F269F">
            <w:pPr>
              <w:adjustRightInd w:val="0"/>
              <w:snapToGrid w:val="0"/>
              <w:spacing w:line="360" w:lineRule="auto"/>
              <w:outlineLvl w:val="2"/>
              <w:rPr>
                <w:b/>
                <w:sz w:val="24"/>
              </w:rPr>
            </w:pPr>
            <w:r w:rsidRPr="00600694">
              <w:rPr>
                <w:b/>
                <w:sz w:val="24"/>
              </w:rPr>
              <w:t>7.2.2</w:t>
            </w:r>
            <w:r w:rsidRPr="00600694">
              <w:rPr>
                <w:rFonts w:hint="eastAsia"/>
                <w:b/>
                <w:sz w:val="24"/>
              </w:rPr>
              <w:t>土壤</w:t>
            </w:r>
            <w:r w:rsidRPr="00600694">
              <w:rPr>
                <w:b/>
                <w:sz w:val="24"/>
              </w:rPr>
              <w:t>环境影响分析</w:t>
            </w:r>
          </w:p>
          <w:p w14:paraId="678AD95B" w14:textId="75C84914" w:rsidR="002F269F" w:rsidRPr="00600694" w:rsidRDefault="004F5897" w:rsidP="004021B8">
            <w:pPr>
              <w:adjustRightInd w:val="0"/>
              <w:snapToGrid w:val="0"/>
              <w:spacing w:line="360" w:lineRule="auto"/>
              <w:ind w:firstLineChars="200" w:firstLine="480"/>
              <w:rPr>
                <w:bCs/>
                <w:sz w:val="24"/>
              </w:rPr>
            </w:pPr>
            <w:r w:rsidRPr="00600694">
              <w:rPr>
                <w:rFonts w:hint="eastAsia"/>
                <w:sz w:val="24"/>
              </w:rPr>
              <w:t>根据</w:t>
            </w:r>
            <w:r w:rsidRPr="00600694">
              <w:rPr>
                <w:bCs/>
                <w:sz w:val="24"/>
              </w:rPr>
              <w:t>《环境影响评价技术导则</w:t>
            </w:r>
            <w:r w:rsidRPr="00600694">
              <w:rPr>
                <w:rFonts w:hint="eastAsia"/>
                <w:bCs/>
                <w:sz w:val="24"/>
              </w:rPr>
              <w:t xml:space="preserve"> </w:t>
            </w:r>
            <w:r w:rsidRPr="00600694">
              <w:rPr>
                <w:bCs/>
                <w:sz w:val="24"/>
              </w:rPr>
              <w:t>土壤环境（试行）》（</w:t>
            </w:r>
            <w:r w:rsidRPr="00600694">
              <w:rPr>
                <w:bCs/>
                <w:sz w:val="24"/>
              </w:rPr>
              <w:t>HJ964-2018</w:t>
            </w:r>
            <w:r w:rsidRPr="00600694">
              <w:rPr>
                <w:bCs/>
                <w:sz w:val="24"/>
              </w:rPr>
              <w:t>）附录</w:t>
            </w:r>
            <w:r w:rsidRPr="00600694">
              <w:rPr>
                <w:bCs/>
                <w:sz w:val="24"/>
              </w:rPr>
              <w:t>A“</w:t>
            </w:r>
            <w:r w:rsidRPr="00600694">
              <w:rPr>
                <w:bCs/>
                <w:sz w:val="24"/>
              </w:rPr>
              <w:t>土壤环境影响评价项目类别</w:t>
            </w:r>
            <w:r w:rsidRPr="00600694">
              <w:rPr>
                <w:bCs/>
                <w:sz w:val="24"/>
              </w:rPr>
              <w:t>”</w:t>
            </w:r>
            <w:r w:rsidRPr="00600694">
              <w:rPr>
                <w:bCs/>
                <w:sz w:val="24"/>
              </w:rPr>
              <w:t>，</w:t>
            </w:r>
            <w:r w:rsidRPr="00600694">
              <w:rPr>
                <w:rFonts w:hint="eastAsia"/>
                <w:bCs/>
                <w:sz w:val="24"/>
              </w:rPr>
              <w:t>本项目属于“制造业；设备制造、金属制品、汽车制造及其他用品制造；其他”项目类别属于Ⅲ类，项目周围存在土壤环境敏感目标，根据（</w:t>
            </w:r>
            <w:r w:rsidRPr="00600694">
              <w:rPr>
                <w:rFonts w:hint="eastAsia"/>
                <w:bCs/>
                <w:sz w:val="24"/>
              </w:rPr>
              <w:t>HJ964-2018</w:t>
            </w:r>
            <w:r w:rsidRPr="00600694">
              <w:rPr>
                <w:rFonts w:hint="eastAsia"/>
                <w:bCs/>
                <w:sz w:val="24"/>
              </w:rPr>
              <w:t>）表</w:t>
            </w:r>
            <w:r w:rsidRPr="00600694">
              <w:rPr>
                <w:rFonts w:hint="eastAsia"/>
                <w:bCs/>
                <w:sz w:val="24"/>
              </w:rPr>
              <w:t>3</w:t>
            </w:r>
            <w:r w:rsidRPr="00600694">
              <w:rPr>
                <w:rFonts w:hint="eastAsia"/>
                <w:bCs/>
                <w:sz w:val="24"/>
              </w:rPr>
              <w:t>“污染影响型敏感程度分级表”，项目所在地土壤环境敏感特征为“敏感”。用地面积</w:t>
            </w:r>
            <w:r w:rsidRPr="00600694">
              <w:rPr>
                <w:rFonts w:hint="eastAsia"/>
                <w:bCs/>
                <w:sz w:val="24"/>
              </w:rPr>
              <w:t>14.5</w:t>
            </w:r>
            <w:r w:rsidRPr="00600694">
              <w:rPr>
                <w:rFonts w:hint="eastAsia"/>
                <w:bCs/>
                <w:sz w:val="24"/>
              </w:rPr>
              <w:t>亩（</w:t>
            </w:r>
            <w:r w:rsidRPr="00600694">
              <w:rPr>
                <w:rFonts w:hint="eastAsia"/>
                <w:bCs/>
                <w:sz w:val="24"/>
              </w:rPr>
              <w:t>0.97hm</w:t>
            </w:r>
            <w:r w:rsidRPr="00600694">
              <w:rPr>
                <w:bCs/>
                <w:sz w:val="24"/>
                <w:vertAlign w:val="superscript"/>
              </w:rPr>
              <w:t>2</w:t>
            </w:r>
            <w:r w:rsidRPr="00600694">
              <w:rPr>
                <w:rFonts w:hint="eastAsia"/>
                <w:bCs/>
                <w:sz w:val="24"/>
              </w:rPr>
              <w:t>），占地规模为小型。依据评价工作等级划分依据，本项目评价等级确定为“三级”，可采用定性描述或类比分析法进行预测</w:t>
            </w:r>
            <w:r w:rsidR="002F269F" w:rsidRPr="00600694">
              <w:rPr>
                <w:bCs/>
                <w:sz w:val="24"/>
              </w:rPr>
              <w:t>。</w:t>
            </w:r>
          </w:p>
          <w:p w14:paraId="4275EEC0" w14:textId="77777777" w:rsidR="004F5897" w:rsidRPr="00600694" w:rsidRDefault="004F5897" w:rsidP="004F5897">
            <w:pPr>
              <w:adjustRightInd w:val="0"/>
              <w:snapToGrid w:val="0"/>
              <w:spacing w:line="360" w:lineRule="auto"/>
              <w:outlineLvl w:val="2"/>
              <w:rPr>
                <w:b/>
                <w:sz w:val="24"/>
              </w:rPr>
            </w:pPr>
            <w:r w:rsidRPr="00600694">
              <w:rPr>
                <w:b/>
                <w:sz w:val="24"/>
              </w:rPr>
              <w:t>7.2.2</w:t>
            </w:r>
            <w:r w:rsidRPr="00600694">
              <w:rPr>
                <w:rFonts w:hint="eastAsia"/>
                <w:b/>
                <w:sz w:val="24"/>
              </w:rPr>
              <w:t>.1</w:t>
            </w:r>
            <w:r w:rsidRPr="00600694">
              <w:rPr>
                <w:rFonts w:hint="eastAsia"/>
                <w:b/>
                <w:sz w:val="24"/>
              </w:rPr>
              <w:t>土壤</w:t>
            </w:r>
            <w:r w:rsidRPr="00600694">
              <w:rPr>
                <w:b/>
                <w:sz w:val="24"/>
              </w:rPr>
              <w:t>环境影响</w:t>
            </w:r>
            <w:r w:rsidRPr="00600694">
              <w:rPr>
                <w:rFonts w:hint="eastAsia"/>
                <w:b/>
                <w:sz w:val="24"/>
              </w:rPr>
              <w:t>类型</w:t>
            </w:r>
          </w:p>
          <w:p w14:paraId="41551F54" w14:textId="52121F14" w:rsidR="004F5897" w:rsidRPr="00600694" w:rsidRDefault="004F5897" w:rsidP="004F5897">
            <w:pPr>
              <w:adjustRightInd w:val="0"/>
              <w:snapToGrid w:val="0"/>
              <w:spacing w:line="360" w:lineRule="auto"/>
              <w:ind w:firstLineChars="200" w:firstLine="480"/>
              <w:rPr>
                <w:kern w:val="0"/>
                <w:sz w:val="24"/>
              </w:rPr>
            </w:pPr>
            <w:r w:rsidRPr="00600694">
              <w:rPr>
                <w:kern w:val="0"/>
                <w:sz w:val="24"/>
              </w:rPr>
              <w:t>本项目的土壤环境影响主要为污染影响型，营运期对土壤环境可能造成影响的污染源主要为</w:t>
            </w:r>
            <w:r w:rsidRPr="00600694">
              <w:rPr>
                <w:rFonts w:hint="eastAsia"/>
                <w:kern w:val="0"/>
                <w:sz w:val="24"/>
              </w:rPr>
              <w:t>生产区</w:t>
            </w:r>
            <w:r w:rsidRPr="00600694">
              <w:rPr>
                <w:kern w:val="0"/>
                <w:sz w:val="24"/>
              </w:rPr>
              <w:t>等区域。因此需要做好</w:t>
            </w:r>
            <w:r w:rsidR="00A273A4" w:rsidRPr="00600694">
              <w:rPr>
                <w:rFonts w:hint="eastAsia"/>
                <w:kern w:val="0"/>
                <w:sz w:val="24"/>
              </w:rPr>
              <w:t>油类物质的储存</w:t>
            </w:r>
            <w:r w:rsidRPr="00600694">
              <w:rPr>
                <w:kern w:val="0"/>
                <w:sz w:val="24"/>
              </w:rPr>
              <w:t>，做好</w:t>
            </w:r>
            <w:r w:rsidRPr="00600694">
              <w:rPr>
                <w:rFonts w:hint="eastAsia"/>
                <w:kern w:val="0"/>
                <w:sz w:val="24"/>
              </w:rPr>
              <w:t>机加工区</w:t>
            </w:r>
            <w:r w:rsidRPr="00600694">
              <w:rPr>
                <w:kern w:val="0"/>
                <w:sz w:val="24"/>
              </w:rPr>
              <w:t>等的防渗措施</w:t>
            </w:r>
            <w:r w:rsidRPr="00600694">
              <w:rPr>
                <w:rFonts w:hint="eastAsia"/>
                <w:kern w:val="0"/>
                <w:sz w:val="24"/>
              </w:rPr>
              <w:t>。</w:t>
            </w:r>
          </w:p>
          <w:p w14:paraId="3FAEF476" w14:textId="77777777" w:rsidR="004F5897" w:rsidRPr="00600694" w:rsidRDefault="004F5897" w:rsidP="004F5897">
            <w:pPr>
              <w:adjustRightInd w:val="0"/>
              <w:snapToGrid w:val="0"/>
              <w:spacing w:line="360" w:lineRule="auto"/>
              <w:outlineLvl w:val="2"/>
              <w:rPr>
                <w:b/>
                <w:sz w:val="24"/>
              </w:rPr>
            </w:pPr>
            <w:r w:rsidRPr="00600694">
              <w:rPr>
                <w:b/>
                <w:sz w:val="24"/>
              </w:rPr>
              <w:t>7.2.2</w:t>
            </w:r>
            <w:r w:rsidRPr="00600694">
              <w:rPr>
                <w:rFonts w:hint="eastAsia"/>
                <w:b/>
                <w:sz w:val="24"/>
              </w:rPr>
              <w:t>.2</w:t>
            </w:r>
            <w:r w:rsidRPr="00600694">
              <w:rPr>
                <w:rFonts w:hint="eastAsia"/>
                <w:b/>
                <w:sz w:val="24"/>
              </w:rPr>
              <w:t>影响途径分析</w:t>
            </w:r>
          </w:p>
          <w:p w14:paraId="323C0116" w14:textId="77777777" w:rsidR="004F5897" w:rsidRPr="00600694" w:rsidRDefault="004F5897" w:rsidP="004F5897">
            <w:pPr>
              <w:adjustRightInd w:val="0"/>
              <w:snapToGrid w:val="0"/>
              <w:spacing w:line="360" w:lineRule="auto"/>
              <w:ind w:firstLineChars="200" w:firstLine="480"/>
              <w:rPr>
                <w:sz w:val="24"/>
              </w:rPr>
            </w:pPr>
            <w:r w:rsidRPr="00600694">
              <w:rPr>
                <w:sz w:val="24"/>
              </w:rPr>
              <w:t>油品保存不当产生泄漏，可能进入外环境。</w:t>
            </w:r>
            <w:r w:rsidRPr="00600694">
              <w:rPr>
                <w:rFonts w:hint="eastAsia"/>
                <w:sz w:val="24"/>
              </w:rPr>
              <w:t>机加工</w:t>
            </w:r>
            <w:r w:rsidRPr="00600694">
              <w:rPr>
                <w:sz w:val="24"/>
              </w:rPr>
              <w:t>区防渗防漏措施不完善，则会导致长期下渗进入含水层。根据调查，</w:t>
            </w:r>
            <w:r w:rsidRPr="00600694">
              <w:rPr>
                <w:rFonts w:hint="eastAsia"/>
                <w:sz w:val="24"/>
              </w:rPr>
              <w:t>机加工</w:t>
            </w:r>
            <w:r w:rsidRPr="00600694">
              <w:rPr>
                <w:sz w:val="24"/>
              </w:rPr>
              <w:t>区在工程设计之时按照相应的标准采用混凝土构造，防止污水下渗污染地下水。</w:t>
            </w:r>
          </w:p>
          <w:p w14:paraId="4302689B" w14:textId="5AE2E2D8" w:rsidR="004F5897" w:rsidRPr="00600694" w:rsidRDefault="004F5897" w:rsidP="004F5897">
            <w:pPr>
              <w:adjustRightInd w:val="0"/>
              <w:snapToGrid w:val="0"/>
              <w:spacing w:line="360" w:lineRule="auto"/>
              <w:ind w:firstLineChars="200" w:firstLine="480"/>
              <w:rPr>
                <w:sz w:val="24"/>
              </w:rPr>
            </w:pPr>
            <w:r w:rsidRPr="00600694">
              <w:rPr>
                <w:sz w:val="24"/>
              </w:rPr>
              <w:t>服务期满后对土壤的影响主要为场地遗留物质未及时清理，造成地面漫流或渗漏，继而影响周边土壤环境。</w:t>
            </w:r>
          </w:p>
          <w:p w14:paraId="4E73E450" w14:textId="77777777" w:rsidR="004F5897" w:rsidRPr="00600694" w:rsidRDefault="004F5897" w:rsidP="004F5897">
            <w:pPr>
              <w:adjustRightInd w:val="0"/>
              <w:snapToGrid w:val="0"/>
              <w:spacing w:line="360" w:lineRule="auto"/>
              <w:ind w:firstLineChars="200" w:firstLine="480"/>
              <w:rPr>
                <w:sz w:val="24"/>
              </w:rPr>
            </w:pPr>
            <w:r w:rsidRPr="00600694">
              <w:rPr>
                <w:rFonts w:hint="eastAsia"/>
                <w:sz w:val="24"/>
              </w:rPr>
              <w:lastRenderedPageBreak/>
              <w:t>建设项目土壤环境影响类型与影响途径见表</w:t>
            </w:r>
            <w:r w:rsidRPr="00600694">
              <w:rPr>
                <w:rFonts w:hint="eastAsia"/>
                <w:sz w:val="24"/>
              </w:rPr>
              <w:t>7-7</w:t>
            </w:r>
            <w:r w:rsidRPr="00600694">
              <w:rPr>
                <w:rFonts w:hint="eastAsia"/>
                <w:sz w:val="24"/>
              </w:rPr>
              <w:t>。</w:t>
            </w:r>
          </w:p>
          <w:p w14:paraId="141FC7E2" w14:textId="77777777" w:rsidR="004F5897" w:rsidRPr="00600694" w:rsidRDefault="004F5897" w:rsidP="004F5897">
            <w:pPr>
              <w:adjustRightInd w:val="0"/>
              <w:snapToGrid w:val="0"/>
              <w:jc w:val="center"/>
              <w:rPr>
                <w:b/>
              </w:rPr>
            </w:pPr>
            <w:r w:rsidRPr="00600694">
              <w:rPr>
                <w:rFonts w:hint="eastAsia"/>
                <w:b/>
              </w:rPr>
              <w:t>表</w:t>
            </w:r>
            <w:r w:rsidRPr="00600694">
              <w:rPr>
                <w:rFonts w:hint="eastAsia"/>
                <w:b/>
              </w:rPr>
              <w:t xml:space="preserve">7-7   </w:t>
            </w:r>
            <w:r w:rsidRPr="00600694">
              <w:rPr>
                <w:rFonts w:hint="eastAsia"/>
                <w:b/>
              </w:rPr>
              <w:t>建设项目土壤环境影响类型与影响途径表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1819"/>
              <w:gridCol w:w="1819"/>
              <w:gridCol w:w="1819"/>
              <w:gridCol w:w="1820"/>
            </w:tblGrid>
            <w:tr w:rsidR="00600694" w:rsidRPr="00600694" w14:paraId="5C992196" w14:textId="77777777" w:rsidTr="004F5897">
              <w:trPr>
                <w:trHeight w:val="45"/>
              </w:trPr>
              <w:tc>
                <w:tcPr>
                  <w:tcW w:w="1819" w:type="dxa"/>
                  <w:vMerge w:val="restart"/>
                  <w:shd w:val="clear" w:color="auto" w:fill="auto"/>
                  <w:vAlign w:val="center"/>
                </w:tcPr>
                <w:p w14:paraId="2243F229" w14:textId="77777777" w:rsidR="004F5897" w:rsidRPr="00600694" w:rsidRDefault="004F5897" w:rsidP="004F5897">
                  <w:pPr>
                    <w:autoSpaceDE w:val="0"/>
                    <w:autoSpaceDN w:val="0"/>
                    <w:adjustRightInd w:val="0"/>
                    <w:snapToGrid w:val="0"/>
                    <w:jc w:val="center"/>
                    <w:rPr>
                      <w:kern w:val="0"/>
                      <w:szCs w:val="21"/>
                    </w:rPr>
                  </w:pPr>
                  <w:r w:rsidRPr="00600694">
                    <w:rPr>
                      <w:kern w:val="0"/>
                      <w:szCs w:val="21"/>
                    </w:rPr>
                    <w:t>不同时段</w:t>
                  </w:r>
                </w:p>
              </w:tc>
              <w:tc>
                <w:tcPr>
                  <w:tcW w:w="7277" w:type="dxa"/>
                  <w:gridSpan w:val="4"/>
                  <w:shd w:val="clear" w:color="auto" w:fill="auto"/>
                  <w:vAlign w:val="center"/>
                </w:tcPr>
                <w:p w14:paraId="23ADC632" w14:textId="77777777" w:rsidR="004F5897" w:rsidRPr="00600694" w:rsidRDefault="004F5897" w:rsidP="004F5897">
                  <w:pPr>
                    <w:autoSpaceDE w:val="0"/>
                    <w:autoSpaceDN w:val="0"/>
                    <w:adjustRightInd w:val="0"/>
                    <w:snapToGrid w:val="0"/>
                    <w:jc w:val="center"/>
                    <w:rPr>
                      <w:kern w:val="0"/>
                      <w:szCs w:val="21"/>
                    </w:rPr>
                  </w:pPr>
                  <w:r w:rsidRPr="00600694">
                    <w:rPr>
                      <w:kern w:val="0"/>
                      <w:szCs w:val="21"/>
                    </w:rPr>
                    <w:t>污染影响型</w:t>
                  </w:r>
                </w:p>
              </w:tc>
            </w:tr>
            <w:tr w:rsidR="00600694" w:rsidRPr="00600694" w14:paraId="4418337B" w14:textId="77777777" w:rsidTr="004F5897">
              <w:trPr>
                <w:trHeight w:val="45"/>
              </w:trPr>
              <w:tc>
                <w:tcPr>
                  <w:tcW w:w="1819" w:type="dxa"/>
                  <w:vMerge/>
                  <w:shd w:val="clear" w:color="auto" w:fill="auto"/>
                  <w:vAlign w:val="center"/>
                </w:tcPr>
                <w:p w14:paraId="79AA64E2" w14:textId="77777777" w:rsidR="004F5897" w:rsidRPr="00600694" w:rsidRDefault="004F5897" w:rsidP="004F5897">
                  <w:pPr>
                    <w:autoSpaceDE w:val="0"/>
                    <w:autoSpaceDN w:val="0"/>
                    <w:adjustRightInd w:val="0"/>
                    <w:snapToGrid w:val="0"/>
                    <w:jc w:val="center"/>
                    <w:rPr>
                      <w:kern w:val="0"/>
                      <w:szCs w:val="21"/>
                    </w:rPr>
                  </w:pPr>
                </w:p>
              </w:tc>
              <w:tc>
                <w:tcPr>
                  <w:tcW w:w="1819" w:type="dxa"/>
                  <w:shd w:val="clear" w:color="auto" w:fill="auto"/>
                  <w:vAlign w:val="center"/>
                </w:tcPr>
                <w:p w14:paraId="18ED39CD" w14:textId="77777777" w:rsidR="004F5897" w:rsidRPr="00600694" w:rsidRDefault="004F5897" w:rsidP="004F5897">
                  <w:pPr>
                    <w:autoSpaceDE w:val="0"/>
                    <w:autoSpaceDN w:val="0"/>
                    <w:adjustRightInd w:val="0"/>
                    <w:snapToGrid w:val="0"/>
                    <w:jc w:val="center"/>
                    <w:rPr>
                      <w:kern w:val="0"/>
                      <w:szCs w:val="21"/>
                    </w:rPr>
                  </w:pPr>
                  <w:r w:rsidRPr="00600694">
                    <w:rPr>
                      <w:kern w:val="0"/>
                      <w:szCs w:val="21"/>
                    </w:rPr>
                    <w:t>大气沉降</w:t>
                  </w:r>
                </w:p>
              </w:tc>
              <w:tc>
                <w:tcPr>
                  <w:tcW w:w="1819" w:type="dxa"/>
                  <w:shd w:val="clear" w:color="auto" w:fill="auto"/>
                  <w:vAlign w:val="center"/>
                </w:tcPr>
                <w:p w14:paraId="5FCF1F26" w14:textId="77777777" w:rsidR="004F5897" w:rsidRPr="00600694" w:rsidRDefault="004F5897" w:rsidP="004F5897">
                  <w:pPr>
                    <w:autoSpaceDE w:val="0"/>
                    <w:autoSpaceDN w:val="0"/>
                    <w:adjustRightInd w:val="0"/>
                    <w:snapToGrid w:val="0"/>
                    <w:jc w:val="center"/>
                    <w:rPr>
                      <w:kern w:val="0"/>
                      <w:szCs w:val="21"/>
                    </w:rPr>
                  </w:pPr>
                  <w:r w:rsidRPr="00600694">
                    <w:rPr>
                      <w:kern w:val="0"/>
                      <w:szCs w:val="21"/>
                    </w:rPr>
                    <w:t>地面漫流</w:t>
                  </w:r>
                </w:p>
              </w:tc>
              <w:tc>
                <w:tcPr>
                  <w:tcW w:w="1819" w:type="dxa"/>
                  <w:shd w:val="clear" w:color="auto" w:fill="auto"/>
                  <w:vAlign w:val="center"/>
                </w:tcPr>
                <w:p w14:paraId="27EADF0E" w14:textId="77777777" w:rsidR="004F5897" w:rsidRPr="00600694" w:rsidRDefault="004F5897" w:rsidP="004F5897">
                  <w:pPr>
                    <w:autoSpaceDE w:val="0"/>
                    <w:autoSpaceDN w:val="0"/>
                    <w:adjustRightInd w:val="0"/>
                    <w:snapToGrid w:val="0"/>
                    <w:jc w:val="center"/>
                    <w:rPr>
                      <w:kern w:val="0"/>
                      <w:szCs w:val="21"/>
                    </w:rPr>
                  </w:pPr>
                  <w:r w:rsidRPr="00600694">
                    <w:rPr>
                      <w:kern w:val="0"/>
                      <w:szCs w:val="21"/>
                    </w:rPr>
                    <w:t>垂直入渗</w:t>
                  </w:r>
                </w:p>
              </w:tc>
              <w:tc>
                <w:tcPr>
                  <w:tcW w:w="1820" w:type="dxa"/>
                  <w:shd w:val="clear" w:color="auto" w:fill="auto"/>
                  <w:vAlign w:val="center"/>
                </w:tcPr>
                <w:p w14:paraId="787BE54A" w14:textId="77777777" w:rsidR="004F5897" w:rsidRPr="00600694" w:rsidRDefault="004F5897" w:rsidP="004F5897">
                  <w:pPr>
                    <w:autoSpaceDE w:val="0"/>
                    <w:autoSpaceDN w:val="0"/>
                    <w:adjustRightInd w:val="0"/>
                    <w:snapToGrid w:val="0"/>
                    <w:jc w:val="center"/>
                    <w:rPr>
                      <w:kern w:val="0"/>
                      <w:szCs w:val="21"/>
                    </w:rPr>
                  </w:pPr>
                  <w:r w:rsidRPr="00600694">
                    <w:rPr>
                      <w:kern w:val="0"/>
                      <w:szCs w:val="21"/>
                    </w:rPr>
                    <w:t>其他</w:t>
                  </w:r>
                </w:p>
              </w:tc>
            </w:tr>
            <w:tr w:rsidR="00600694" w:rsidRPr="00600694" w14:paraId="3F2DF1CF" w14:textId="77777777" w:rsidTr="004F5897">
              <w:trPr>
                <w:trHeight w:val="45"/>
              </w:trPr>
              <w:tc>
                <w:tcPr>
                  <w:tcW w:w="1819" w:type="dxa"/>
                  <w:shd w:val="clear" w:color="auto" w:fill="auto"/>
                  <w:vAlign w:val="center"/>
                </w:tcPr>
                <w:p w14:paraId="6F7BC93A" w14:textId="77777777" w:rsidR="004F5897" w:rsidRPr="00600694" w:rsidRDefault="004F5897" w:rsidP="004F5897">
                  <w:pPr>
                    <w:autoSpaceDE w:val="0"/>
                    <w:autoSpaceDN w:val="0"/>
                    <w:adjustRightInd w:val="0"/>
                    <w:snapToGrid w:val="0"/>
                    <w:jc w:val="center"/>
                    <w:rPr>
                      <w:kern w:val="0"/>
                      <w:szCs w:val="21"/>
                    </w:rPr>
                  </w:pPr>
                  <w:r w:rsidRPr="00600694">
                    <w:rPr>
                      <w:kern w:val="0"/>
                      <w:szCs w:val="21"/>
                    </w:rPr>
                    <w:t>建设期</w:t>
                  </w:r>
                </w:p>
              </w:tc>
              <w:tc>
                <w:tcPr>
                  <w:tcW w:w="1819" w:type="dxa"/>
                  <w:shd w:val="clear" w:color="auto" w:fill="auto"/>
                  <w:vAlign w:val="center"/>
                </w:tcPr>
                <w:p w14:paraId="7AE3A436" w14:textId="77777777" w:rsidR="004F5897" w:rsidRPr="00600694" w:rsidRDefault="004F5897" w:rsidP="004F5897">
                  <w:pPr>
                    <w:autoSpaceDE w:val="0"/>
                    <w:autoSpaceDN w:val="0"/>
                    <w:adjustRightInd w:val="0"/>
                    <w:snapToGrid w:val="0"/>
                    <w:jc w:val="center"/>
                    <w:rPr>
                      <w:kern w:val="0"/>
                      <w:szCs w:val="21"/>
                    </w:rPr>
                  </w:pPr>
                  <w:r w:rsidRPr="00600694">
                    <w:rPr>
                      <w:kern w:val="0"/>
                      <w:szCs w:val="21"/>
                    </w:rPr>
                    <w:t>/</w:t>
                  </w:r>
                </w:p>
              </w:tc>
              <w:tc>
                <w:tcPr>
                  <w:tcW w:w="1819" w:type="dxa"/>
                  <w:shd w:val="clear" w:color="auto" w:fill="auto"/>
                  <w:vAlign w:val="center"/>
                </w:tcPr>
                <w:p w14:paraId="0A1FAC46" w14:textId="77777777" w:rsidR="004F5897" w:rsidRPr="00600694" w:rsidRDefault="004F5897" w:rsidP="004F5897">
                  <w:pPr>
                    <w:autoSpaceDE w:val="0"/>
                    <w:autoSpaceDN w:val="0"/>
                    <w:adjustRightInd w:val="0"/>
                    <w:snapToGrid w:val="0"/>
                    <w:jc w:val="center"/>
                    <w:rPr>
                      <w:kern w:val="0"/>
                      <w:szCs w:val="21"/>
                    </w:rPr>
                  </w:pPr>
                  <w:r w:rsidRPr="00600694">
                    <w:rPr>
                      <w:kern w:val="0"/>
                      <w:szCs w:val="21"/>
                    </w:rPr>
                    <w:t>/</w:t>
                  </w:r>
                </w:p>
              </w:tc>
              <w:tc>
                <w:tcPr>
                  <w:tcW w:w="1819" w:type="dxa"/>
                  <w:shd w:val="clear" w:color="auto" w:fill="auto"/>
                  <w:vAlign w:val="center"/>
                </w:tcPr>
                <w:p w14:paraId="7C20A842" w14:textId="77777777" w:rsidR="004F5897" w:rsidRPr="00600694" w:rsidRDefault="004F5897" w:rsidP="004F5897">
                  <w:pPr>
                    <w:autoSpaceDE w:val="0"/>
                    <w:autoSpaceDN w:val="0"/>
                    <w:adjustRightInd w:val="0"/>
                    <w:snapToGrid w:val="0"/>
                    <w:jc w:val="center"/>
                    <w:rPr>
                      <w:kern w:val="0"/>
                      <w:szCs w:val="21"/>
                    </w:rPr>
                  </w:pPr>
                  <w:r w:rsidRPr="00600694">
                    <w:rPr>
                      <w:kern w:val="0"/>
                      <w:szCs w:val="21"/>
                    </w:rPr>
                    <w:t>/</w:t>
                  </w:r>
                </w:p>
              </w:tc>
              <w:tc>
                <w:tcPr>
                  <w:tcW w:w="1820" w:type="dxa"/>
                  <w:shd w:val="clear" w:color="auto" w:fill="auto"/>
                  <w:vAlign w:val="center"/>
                </w:tcPr>
                <w:p w14:paraId="0BE3D9FA" w14:textId="77777777" w:rsidR="004F5897" w:rsidRPr="00600694" w:rsidRDefault="004F5897" w:rsidP="004F5897">
                  <w:pPr>
                    <w:autoSpaceDE w:val="0"/>
                    <w:autoSpaceDN w:val="0"/>
                    <w:adjustRightInd w:val="0"/>
                    <w:snapToGrid w:val="0"/>
                    <w:jc w:val="center"/>
                    <w:rPr>
                      <w:kern w:val="0"/>
                      <w:szCs w:val="21"/>
                    </w:rPr>
                  </w:pPr>
                  <w:r w:rsidRPr="00600694">
                    <w:rPr>
                      <w:kern w:val="0"/>
                      <w:szCs w:val="21"/>
                    </w:rPr>
                    <w:t>/</w:t>
                  </w:r>
                </w:p>
              </w:tc>
            </w:tr>
            <w:tr w:rsidR="00600694" w:rsidRPr="00600694" w14:paraId="5EA39ADD" w14:textId="77777777" w:rsidTr="004F5897">
              <w:trPr>
                <w:trHeight w:val="45"/>
              </w:trPr>
              <w:tc>
                <w:tcPr>
                  <w:tcW w:w="1819" w:type="dxa"/>
                  <w:shd w:val="clear" w:color="auto" w:fill="auto"/>
                  <w:vAlign w:val="center"/>
                </w:tcPr>
                <w:p w14:paraId="60A26F8F" w14:textId="77777777" w:rsidR="004F5897" w:rsidRPr="00600694" w:rsidRDefault="004F5897" w:rsidP="004F5897">
                  <w:pPr>
                    <w:autoSpaceDE w:val="0"/>
                    <w:autoSpaceDN w:val="0"/>
                    <w:adjustRightInd w:val="0"/>
                    <w:snapToGrid w:val="0"/>
                    <w:jc w:val="center"/>
                    <w:rPr>
                      <w:kern w:val="0"/>
                      <w:szCs w:val="21"/>
                    </w:rPr>
                  </w:pPr>
                  <w:r w:rsidRPr="00600694">
                    <w:rPr>
                      <w:kern w:val="0"/>
                      <w:szCs w:val="21"/>
                    </w:rPr>
                    <w:t>运营期</w:t>
                  </w:r>
                </w:p>
              </w:tc>
              <w:tc>
                <w:tcPr>
                  <w:tcW w:w="1819" w:type="dxa"/>
                  <w:shd w:val="clear" w:color="auto" w:fill="auto"/>
                  <w:vAlign w:val="center"/>
                </w:tcPr>
                <w:p w14:paraId="529EA73A" w14:textId="77777777" w:rsidR="004F5897" w:rsidRPr="00600694" w:rsidRDefault="004F5897" w:rsidP="004F5897">
                  <w:pPr>
                    <w:autoSpaceDE w:val="0"/>
                    <w:autoSpaceDN w:val="0"/>
                    <w:adjustRightInd w:val="0"/>
                    <w:snapToGrid w:val="0"/>
                    <w:jc w:val="center"/>
                    <w:rPr>
                      <w:kern w:val="0"/>
                      <w:szCs w:val="21"/>
                    </w:rPr>
                  </w:pPr>
                  <w:r w:rsidRPr="00600694">
                    <w:rPr>
                      <w:kern w:val="0"/>
                      <w:szCs w:val="21"/>
                    </w:rPr>
                    <w:t>/</w:t>
                  </w:r>
                </w:p>
              </w:tc>
              <w:tc>
                <w:tcPr>
                  <w:tcW w:w="1819" w:type="dxa"/>
                  <w:shd w:val="clear" w:color="auto" w:fill="auto"/>
                  <w:vAlign w:val="center"/>
                </w:tcPr>
                <w:p w14:paraId="2B823397" w14:textId="77777777" w:rsidR="004F5897" w:rsidRPr="00600694" w:rsidRDefault="004F5897" w:rsidP="004F5897">
                  <w:pPr>
                    <w:autoSpaceDE w:val="0"/>
                    <w:autoSpaceDN w:val="0"/>
                    <w:adjustRightInd w:val="0"/>
                    <w:snapToGrid w:val="0"/>
                    <w:jc w:val="center"/>
                    <w:rPr>
                      <w:kern w:val="0"/>
                      <w:szCs w:val="21"/>
                    </w:rPr>
                  </w:pPr>
                  <w:r w:rsidRPr="00600694">
                    <w:rPr>
                      <w:kern w:val="0"/>
                      <w:szCs w:val="21"/>
                    </w:rPr>
                    <w:t>/</w:t>
                  </w:r>
                </w:p>
              </w:tc>
              <w:tc>
                <w:tcPr>
                  <w:tcW w:w="1819" w:type="dxa"/>
                  <w:shd w:val="clear" w:color="auto" w:fill="auto"/>
                  <w:vAlign w:val="center"/>
                </w:tcPr>
                <w:p w14:paraId="3D01E153" w14:textId="77777777" w:rsidR="004F5897" w:rsidRPr="00600694" w:rsidRDefault="004F5897" w:rsidP="004F5897">
                  <w:pPr>
                    <w:autoSpaceDE w:val="0"/>
                    <w:autoSpaceDN w:val="0"/>
                    <w:adjustRightInd w:val="0"/>
                    <w:snapToGrid w:val="0"/>
                    <w:jc w:val="center"/>
                    <w:rPr>
                      <w:b/>
                      <w:kern w:val="0"/>
                      <w:szCs w:val="21"/>
                    </w:rPr>
                  </w:pPr>
                  <w:r w:rsidRPr="00600694">
                    <w:rPr>
                      <w:b/>
                      <w:kern w:val="0"/>
                      <w:szCs w:val="21"/>
                    </w:rPr>
                    <w:t>√</w:t>
                  </w:r>
                </w:p>
              </w:tc>
              <w:tc>
                <w:tcPr>
                  <w:tcW w:w="1820" w:type="dxa"/>
                  <w:shd w:val="clear" w:color="auto" w:fill="auto"/>
                  <w:vAlign w:val="center"/>
                </w:tcPr>
                <w:p w14:paraId="0C2E1335" w14:textId="77777777" w:rsidR="004F5897" w:rsidRPr="00600694" w:rsidRDefault="004F5897" w:rsidP="004F5897">
                  <w:pPr>
                    <w:autoSpaceDE w:val="0"/>
                    <w:autoSpaceDN w:val="0"/>
                    <w:adjustRightInd w:val="0"/>
                    <w:snapToGrid w:val="0"/>
                    <w:jc w:val="center"/>
                    <w:rPr>
                      <w:kern w:val="0"/>
                      <w:szCs w:val="21"/>
                    </w:rPr>
                  </w:pPr>
                  <w:r w:rsidRPr="00600694">
                    <w:rPr>
                      <w:kern w:val="0"/>
                      <w:szCs w:val="21"/>
                    </w:rPr>
                    <w:t>/</w:t>
                  </w:r>
                </w:p>
              </w:tc>
            </w:tr>
            <w:tr w:rsidR="00600694" w:rsidRPr="00600694" w14:paraId="05DD1C95" w14:textId="77777777" w:rsidTr="004F5897">
              <w:trPr>
                <w:trHeight w:val="45"/>
              </w:trPr>
              <w:tc>
                <w:tcPr>
                  <w:tcW w:w="1819" w:type="dxa"/>
                  <w:shd w:val="clear" w:color="auto" w:fill="auto"/>
                  <w:vAlign w:val="center"/>
                </w:tcPr>
                <w:p w14:paraId="4578FC7B" w14:textId="77777777" w:rsidR="004F5897" w:rsidRPr="00600694" w:rsidRDefault="004F5897" w:rsidP="004F5897">
                  <w:pPr>
                    <w:autoSpaceDE w:val="0"/>
                    <w:autoSpaceDN w:val="0"/>
                    <w:adjustRightInd w:val="0"/>
                    <w:snapToGrid w:val="0"/>
                    <w:jc w:val="center"/>
                    <w:rPr>
                      <w:kern w:val="0"/>
                      <w:szCs w:val="21"/>
                    </w:rPr>
                  </w:pPr>
                  <w:r w:rsidRPr="00600694">
                    <w:rPr>
                      <w:kern w:val="0"/>
                      <w:szCs w:val="21"/>
                    </w:rPr>
                    <w:t>服务期满后</w:t>
                  </w:r>
                </w:p>
              </w:tc>
              <w:tc>
                <w:tcPr>
                  <w:tcW w:w="1819" w:type="dxa"/>
                  <w:shd w:val="clear" w:color="auto" w:fill="auto"/>
                  <w:vAlign w:val="center"/>
                </w:tcPr>
                <w:p w14:paraId="4D7ADF9D" w14:textId="77777777" w:rsidR="004F5897" w:rsidRPr="00600694" w:rsidRDefault="004F5897" w:rsidP="004F5897">
                  <w:pPr>
                    <w:autoSpaceDE w:val="0"/>
                    <w:autoSpaceDN w:val="0"/>
                    <w:adjustRightInd w:val="0"/>
                    <w:snapToGrid w:val="0"/>
                    <w:jc w:val="center"/>
                    <w:rPr>
                      <w:kern w:val="0"/>
                      <w:szCs w:val="21"/>
                    </w:rPr>
                  </w:pPr>
                  <w:r w:rsidRPr="00600694">
                    <w:rPr>
                      <w:kern w:val="0"/>
                      <w:szCs w:val="21"/>
                    </w:rPr>
                    <w:t>/</w:t>
                  </w:r>
                </w:p>
              </w:tc>
              <w:tc>
                <w:tcPr>
                  <w:tcW w:w="1819" w:type="dxa"/>
                  <w:shd w:val="clear" w:color="auto" w:fill="auto"/>
                  <w:vAlign w:val="center"/>
                </w:tcPr>
                <w:p w14:paraId="7DE15735" w14:textId="77777777" w:rsidR="004F5897" w:rsidRPr="00600694" w:rsidRDefault="004F5897" w:rsidP="004F5897">
                  <w:pPr>
                    <w:autoSpaceDE w:val="0"/>
                    <w:autoSpaceDN w:val="0"/>
                    <w:adjustRightInd w:val="0"/>
                    <w:snapToGrid w:val="0"/>
                    <w:jc w:val="center"/>
                    <w:rPr>
                      <w:b/>
                      <w:kern w:val="0"/>
                      <w:szCs w:val="21"/>
                    </w:rPr>
                  </w:pPr>
                  <w:r w:rsidRPr="00600694">
                    <w:rPr>
                      <w:b/>
                      <w:kern w:val="0"/>
                      <w:szCs w:val="21"/>
                    </w:rPr>
                    <w:t>√</w:t>
                  </w:r>
                </w:p>
              </w:tc>
              <w:tc>
                <w:tcPr>
                  <w:tcW w:w="1819" w:type="dxa"/>
                  <w:shd w:val="clear" w:color="auto" w:fill="auto"/>
                  <w:vAlign w:val="center"/>
                </w:tcPr>
                <w:p w14:paraId="48DB8FE7" w14:textId="77777777" w:rsidR="004F5897" w:rsidRPr="00600694" w:rsidRDefault="004F5897" w:rsidP="004F5897">
                  <w:pPr>
                    <w:autoSpaceDE w:val="0"/>
                    <w:autoSpaceDN w:val="0"/>
                    <w:adjustRightInd w:val="0"/>
                    <w:snapToGrid w:val="0"/>
                    <w:jc w:val="center"/>
                    <w:rPr>
                      <w:kern w:val="0"/>
                      <w:szCs w:val="21"/>
                    </w:rPr>
                  </w:pPr>
                  <w:r w:rsidRPr="00600694">
                    <w:rPr>
                      <w:b/>
                      <w:kern w:val="0"/>
                      <w:szCs w:val="21"/>
                    </w:rPr>
                    <w:t>√</w:t>
                  </w:r>
                </w:p>
              </w:tc>
              <w:tc>
                <w:tcPr>
                  <w:tcW w:w="1820" w:type="dxa"/>
                  <w:shd w:val="clear" w:color="auto" w:fill="auto"/>
                  <w:vAlign w:val="center"/>
                </w:tcPr>
                <w:p w14:paraId="2A2C704E" w14:textId="77777777" w:rsidR="004F5897" w:rsidRPr="00600694" w:rsidRDefault="004F5897" w:rsidP="004F5897">
                  <w:pPr>
                    <w:autoSpaceDE w:val="0"/>
                    <w:autoSpaceDN w:val="0"/>
                    <w:adjustRightInd w:val="0"/>
                    <w:snapToGrid w:val="0"/>
                    <w:jc w:val="center"/>
                    <w:rPr>
                      <w:kern w:val="0"/>
                      <w:szCs w:val="21"/>
                    </w:rPr>
                  </w:pPr>
                  <w:r w:rsidRPr="00600694">
                    <w:rPr>
                      <w:kern w:val="0"/>
                      <w:szCs w:val="21"/>
                    </w:rPr>
                    <w:t>/</w:t>
                  </w:r>
                </w:p>
              </w:tc>
            </w:tr>
          </w:tbl>
          <w:p w14:paraId="4149C663" w14:textId="77777777" w:rsidR="004F5897" w:rsidRPr="00600694" w:rsidRDefault="004F5897" w:rsidP="004F5897">
            <w:pPr>
              <w:adjustRightInd w:val="0"/>
              <w:snapToGrid w:val="0"/>
              <w:spacing w:line="360" w:lineRule="auto"/>
              <w:outlineLvl w:val="2"/>
              <w:rPr>
                <w:b/>
                <w:sz w:val="24"/>
              </w:rPr>
            </w:pPr>
            <w:r w:rsidRPr="00600694">
              <w:rPr>
                <w:b/>
                <w:sz w:val="24"/>
              </w:rPr>
              <w:t>7.2.2</w:t>
            </w:r>
            <w:r w:rsidRPr="00600694">
              <w:rPr>
                <w:rFonts w:hint="eastAsia"/>
                <w:b/>
                <w:sz w:val="24"/>
              </w:rPr>
              <w:t>.3</w:t>
            </w:r>
            <w:r w:rsidRPr="00600694">
              <w:rPr>
                <w:rFonts w:hint="eastAsia"/>
                <w:b/>
                <w:sz w:val="24"/>
              </w:rPr>
              <w:t>土壤环境影响源及因子识别</w:t>
            </w:r>
          </w:p>
          <w:p w14:paraId="464C99AF" w14:textId="0F620A61" w:rsidR="004F5897" w:rsidRPr="00600694" w:rsidRDefault="004F5897" w:rsidP="000D46B1">
            <w:pPr>
              <w:autoSpaceDE w:val="0"/>
              <w:autoSpaceDN w:val="0"/>
              <w:adjustRightInd w:val="0"/>
              <w:spacing w:line="360" w:lineRule="auto"/>
              <w:ind w:firstLineChars="200" w:firstLine="480"/>
              <w:rPr>
                <w:sz w:val="24"/>
              </w:rPr>
            </w:pPr>
            <w:r w:rsidRPr="00600694">
              <w:rPr>
                <w:sz w:val="24"/>
              </w:rPr>
              <w:t>本项目废气为</w:t>
            </w:r>
            <w:r w:rsidRPr="00600694">
              <w:rPr>
                <w:rFonts w:hint="eastAsia"/>
                <w:sz w:val="24"/>
              </w:rPr>
              <w:t>焊接烟尘</w:t>
            </w:r>
            <w:r w:rsidRPr="00600694">
              <w:rPr>
                <w:sz w:val="24"/>
              </w:rPr>
              <w:t>，产生量较小，厂区内地面全部采用水泥抹面，</w:t>
            </w:r>
            <w:r w:rsidRPr="00600694">
              <w:rPr>
                <w:rFonts w:hint="eastAsia"/>
                <w:sz w:val="24"/>
              </w:rPr>
              <w:t>机加工区</w:t>
            </w:r>
            <w:r w:rsidRPr="00600694">
              <w:rPr>
                <w:sz w:val="24"/>
              </w:rPr>
              <w:t>采取更严格的硬化和防渗处理，对土壤环境影响较小。由大气预测可知，</w:t>
            </w:r>
            <w:r w:rsidRPr="00600694">
              <w:rPr>
                <w:rFonts w:hint="eastAsia"/>
                <w:sz w:val="24"/>
              </w:rPr>
              <w:t>生产车间</w:t>
            </w:r>
            <w:proofErr w:type="gramStart"/>
            <w:r w:rsidRPr="00600694">
              <w:rPr>
                <w:sz w:val="24"/>
              </w:rPr>
              <w:t>面源无组织</w:t>
            </w:r>
            <w:proofErr w:type="gramEnd"/>
            <w:r w:rsidRPr="00600694">
              <w:rPr>
                <w:sz w:val="24"/>
              </w:rPr>
              <w:t>排放的</w:t>
            </w:r>
            <w:r w:rsidRPr="00600694">
              <w:rPr>
                <w:rFonts w:hint="eastAsia"/>
                <w:sz w:val="24"/>
              </w:rPr>
              <w:t>颗粒</w:t>
            </w:r>
            <w:proofErr w:type="gramStart"/>
            <w:r w:rsidRPr="00600694">
              <w:rPr>
                <w:rFonts w:hint="eastAsia"/>
                <w:sz w:val="24"/>
              </w:rPr>
              <w:t>物</w:t>
            </w:r>
            <w:r w:rsidRPr="00600694">
              <w:rPr>
                <w:sz w:val="24"/>
              </w:rPr>
              <w:t>最大</w:t>
            </w:r>
            <w:proofErr w:type="gramEnd"/>
            <w:r w:rsidRPr="00600694">
              <w:rPr>
                <w:sz w:val="24"/>
              </w:rPr>
              <w:t>落地浓度在下风向</w:t>
            </w:r>
            <w:r w:rsidRPr="00600694">
              <w:rPr>
                <w:rFonts w:hint="eastAsia"/>
                <w:kern w:val="0"/>
                <w:sz w:val="24"/>
              </w:rPr>
              <w:t>43</w:t>
            </w:r>
            <w:r w:rsidRPr="00600694">
              <w:rPr>
                <w:sz w:val="24"/>
              </w:rPr>
              <w:t>m</w:t>
            </w:r>
            <w:r w:rsidRPr="00600694">
              <w:rPr>
                <w:sz w:val="24"/>
              </w:rPr>
              <w:t>处，最大落地浓度为</w:t>
            </w:r>
            <w:r w:rsidR="000D46B1" w:rsidRPr="00600694">
              <w:rPr>
                <w:rFonts w:hint="eastAsia"/>
                <w:kern w:val="0"/>
                <w:sz w:val="24"/>
                <w:lang w:bidi="ar"/>
              </w:rPr>
              <w:t>2.1918</w:t>
            </w:r>
            <w:r w:rsidRPr="00600694">
              <w:rPr>
                <w:rFonts w:ascii="宋体" w:hAnsi="宋体" w:hint="eastAsia"/>
                <w:kern w:val="0"/>
                <w:sz w:val="24"/>
                <w:lang w:bidi="ar"/>
              </w:rPr>
              <w:t>µ</w:t>
            </w:r>
            <w:r w:rsidRPr="00600694">
              <w:rPr>
                <w:kern w:val="0"/>
                <w:sz w:val="24"/>
              </w:rPr>
              <w:t>g</w:t>
            </w:r>
            <w:r w:rsidRPr="00600694">
              <w:rPr>
                <w:sz w:val="24"/>
              </w:rPr>
              <w:t>/m</w:t>
            </w:r>
            <w:r w:rsidRPr="00600694">
              <w:rPr>
                <w:sz w:val="24"/>
                <w:vertAlign w:val="superscript"/>
              </w:rPr>
              <w:t>3</w:t>
            </w:r>
            <w:r w:rsidRPr="00600694">
              <w:rPr>
                <w:sz w:val="24"/>
              </w:rPr>
              <w:t>，量极小，对土壤影响极小。</w:t>
            </w:r>
          </w:p>
          <w:p w14:paraId="145A0579" w14:textId="77777777" w:rsidR="004F5897" w:rsidRPr="00600694" w:rsidRDefault="004F5897" w:rsidP="004F5897">
            <w:pPr>
              <w:tabs>
                <w:tab w:val="left" w:pos="1582"/>
              </w:tabs>
              <w:spacing w:line="360" w:lineRule="auto"/>
              <w:ind w:firstLineChars="200" w:firstLine="480"/>
              <w:rPr>
                <w:sz w:val="24"/>
              </w:rPr>
            </w:pPr>
            <w:r w:rsidRPr="00600694">
              <w:rPr>
                <w:sz w:val="24"/>
              </w:rPr>
              <w:t>本项目废水主要为生活污水，废水水质较为简单，</w:t>
            </w:r>
            <w:r w:rsidRPr="00600694">
              <w:rPr>
                <w:rFonts w:hint="eastAsia"/>
                <w:sz w:val="24"/>
              </w:rPr>
              <w:t>生活污水经化粪池处理后并排入嘉兴市污水处理工程管网</w:t>
            </w:r>
            <w:r w:rsidRPr="00600694">
              <w:rPr>
                <w:sz w:val="24"/>
              </w:rPr>
              <w:t>，故不会对附近土壤产生影响。</w:t>
            </w:r>
          </w:p>
          <w:p w14:paraId="4B5DA3FC" w14:textId="34316CEA" w:rsidR="004F5897" w:rsidRPr="00600694" w:rsidRDefault="004F5897" w:rsidP="004F5897">
            <w:pPr>
              <w:adjustRightInd w:val="0"/>
              <w:snapToGrid w:val="0"/>
              <w:spacing w:line="360" w:lineRule="auto"/>
              <w:ind w:firstLineChars="200" w:firstLine="480"/>
              <w:rPr>
                <w:sz w:val="24"/>
              </w:rPr>
            </w:pPr>
            <w:r w:rsidRPr="00600694">
              <w:rPr>
                <w:bCs/>
                <w:sz w:val="24"/>
              </w:rPr>
              <w:t>本项目固</w:t>
            </w:r>
            <w:proofErr w:type="gramStart"/>
            <w:r w:rsidRPr="00600694">
              <w:rPr>
                <w:bCs/>
                <w:sz w:val="24"/>
              </w:rPr>
              <w:t>废主要</w:t>
            </w:r>
            <w:proofErr w:type="gramEnd"/>
            <w:r w:rsidRPr="00600694">
              <w:rPr>
                <w:bCs/>
                <w:sz w:val="24"/>
              </w:rPr>
              <w:t>为</w:t>
            </w:r>
            <w:r w:rsidRPr="00600694">
              <w:rPr>
                <w:rFonts w:hint="eastAsia"/>
                <w:bCs/>
                <w:sz w:val="24"/>
              </w:rPr>
              <w:t>废边角料、废次品、废金属屑、废焊渣、废皂化液、废液压油、废机油、沾染</w:t>
            </w:r>
            <w:r w:rsidR="005854FF" w:rsidRPr="00600694">
              <w:rPr>
                <w:rFonts w:hint="eastAsia"/>
                <w:bCs/>
                <w:sz w:val="24"/>
              </w:rPr>
              <w:t>油</w:t>
            </w:r>
            <w:r w:rsidRPr="00600694">
              <w:rPr>
                <w:rFonts w:hint="eastAsia"/>
                <w:bCs/>
                <w:sz w:val="24"/>
              </w:rPr>
              <w:t>的废包装物、废油泥、废含油抹布手套、一般废包装材料、职工生活垃圾</w:t>
            </w:r>
            <w:r w:rsidRPr="00600694">
              <w:rPr>
                <w:bCs/>
                <w:sz w:val="24"/>
              </w:rPr>
              <w:t>，</w:t>
            </w:r>
            <w:r w:rsidRPr="00600694">
              <w:rPr>
                <w:rFonts w:hint="eastAsia"/>
                <w:sz w:val="24"/>
              </w:rPr>
              <w:t>废皂化液、废液压油、废机油、沾染</w:t>
            </w:r>
            <w:r w:rsidR="005854FF" w:rsidRPr="00600694">
              <w:rPr>
                <w:rFonts w:hint="eastAsia"/>
                <w:sz w:val="24"/>
              </w:rPr>
              <w:t>油</w:t>
            </w:r>
            <w:r w:rsidRPr="00600694">
              <w:rPr>
                <w:rFonts w:hint="eastAsia"/>
                <w:sz w:val="24"/>
              </w:rPr>
              <w:t>的废包装物、</w:t>
            </w:r>
            <w:proofErr w:type="gramStart"/>
            <w:r w:rsidRPr="00600694">
              <w:rPr>
                <w:rFonts w:hint="eastAsia"/>
                <w:sz w:val="24"/>
              </w:rPr>
              <w:t>废油泥</w:t>
            </w:r>
            <w:r w:rsidRPr="00600694">
              <w:rPr>
                <w:sz w:val="24"/>
              </w:rPr>
              <w:t>均由</w:t>
            </w:r>
            <w:proofErr w:type="gramEnd"/>
            <w:r w:rsidRPr="00600694">
              <w:rPr>
                <w:sz w:val="24"/>
              </w:rPr>
              <w:t>有资质单位清洗，</w:t>
            </w:r>
            <w:r w:rsidRPr="00600694">
              <w:rPr>
                <w:rFonts w:hint="eastAsia"/>
                <w:sz w:val="24"/>
              </w:rPr>
              <w:t>废边角料、废次品、废金属屑、废焊渣、一般废包装材料进行外卖综合利用，废含油抹布手套</w:t>
            </w:r>
            <w:r w:rsidRPr="00600694">
              <w:rPr>
                <w:sz w:val="24"/>
              </w:rPr>
              <w:t>混入生活垃圾后由环卫部门统一清运。因此，固废的产生、收集、处置环节对土壤环境基本无影响。</w:t>
            </w:r>
          </w:p>
          <w:p w14:paraId="1FA886B8" w14:textId="6268D8E1" w:rsidR="004F5897" w:rsidRPr="00600694" w:rsidRDefault="004F5897" w:rsidP="004F5897">
            <w:pPr>
              <w:adjustRightInd w:val="0"/>
              <w:snapToGrid w:val="0"/>
              <w:spacing w:line="360" w:lineRule="auto"/>
              <w:ind w:firstLineChars="200" w:firstLine="480"/>
              <w:rPr>
                <w:bCs/>
                <w:sz w:val="24"/>
              </w:rPr>
            </w:pPr>
            <w:r w:rsidRPr="00600694">
              <w:rPr>
                <w:rFonts w:hint="eastAsia"/>
                <w:sz w:val="24"/>
              </w:rPr>
              <w:t>污染影响性建设项目土壤环境影响源及影响因子识别见表</w:t>
            </w:r>
            <w:r w:rsidRPr="00600694">
              <w:rPr>
                <w:rFonts w:hint="eastAsia"/>
                <w:sz w:val="24"/>
              </w:rPr>
              <w:t>7-8</w:t>
            </w:r>
            <w:r w:rsidRPr="00600694">
              <w:rPr>
                <w:rFonts w:hint="eastAsia"/>
                <w:sz w:val="24"/>
              </w:rPr>
              <w:t>。</w:t>
            </w:r>
          </w:p>
          <w:p w14:paraId="6AB3FFC4" w14:textId="77777777" w:rsidR="004F5897" w:rsidRPr="00600694" w:rsidRDefault="004F5897" w:rsidP="004F5897">
            <w:pPr>
              <w:adjustRightInd w:val="0"/>
              <w:snapToGrid w:val="0"/>
              <w:jc w:val="center"/>
              <w:rPr>
                <w:sz w:val="24"/>
              </w:rPr>
            </w:pPr>
            <w:r w:rsidRPr="00600694">
              <w:rPr>
                <w:rFonts w:hint="eastAsia"/>
                <w:b/>
              </w:rPr>
              <w:t>表</w:t>
            </w:r>
            <w:r w:rsidRPr="00600694">
              <w:rPr>
                <w:rFonts w:hint="eastAsia"/>
                <w:b/>
              </w:rPr>
              <w:t xml:space="preserve">7-8   </w:t>
            </w:r>
            <w:r w:rsidRPr="00600694">
              <w:rPr>
                <w:rFonts w:hint="eastAsia"/>
                <w:b/>
              </w:rPr>
              <w:t>污染影响型建设项目土壤环境影响源及影响因子识别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1276"/>
              <w:gridCol w:w="1843"/>
              <w:gridCol w:w="1276"/>
              <w:gridCol w:w="1495"/>
            </w:tblGrid>
            <w:tr w:rsidR="00600694" w:rsidRPr="00600694" w14:paraId="1041EF74" w14:textId="77777777" w:rsidTr="004F5897">
              <w:trPr>
                <w:trHeight w:val="45"/>
              </w:trPr>
              <w:tc>
                <w:tcPr>
                  <w:tcW w:w="1129" w:type="dxa"/>
                  <w:shd w:val="clear" w:color="auto" w:fill="auto"/>
                  <w:vAlign w:val="center"/>
                </w:tcPr>
                <w:p w14:paraId="1667E8C8" w14:textId="77777777" w:rsidR="004F5897" w:rsidRPr="00600694" w:rsidRDefault="004F5897" w:rsidP="004F5897">
                  <w:pPr>
                    <w:adjustRightInd w:val="0"/>
                    <w:snapToGrid w:val="0"/>
                    <w:jc w:val="center"/>
                    <w:rPr>
                      <w:szCs w:val="21"/>
                    </w:rPr>
                  </w:pPr>
                  <w:r w:rsidRPr="00600694">
                    <w:rPr>
                      <w:szCs w:val="21"/>
                    </w:rPr>
                    <w:t>污染源</w:t>
                  </w:r>
                </w:p>
              </w:tc>
              <w:tc>
                <w:tcPr>
                  <w:tcW w:w="1701" w:type="dxa"/>
                  <w:shd w:val="clear" w:color="auto" w:fill="auto"/>
                  <w:vAlign w:val="center"/>
                </w:tcPr>
                <w:p w14:paraId="2B5A0DAF" w14:textId="77777777" w:rsidR="004F5897" w:rsidRPr="00600694" w:rsidRDefault="004F5897" w:rsidP="004F5897">
                  <w:pPr>
                    <w:adjustRightInd w:val="0"/>
                    <w:snapToGrid w:val="0"/>
                    <w:jc w:val="center"/>
                    <w:rPr>
                      <w:szCs w:val="21"/>
                    </w:rPr>
                  </w:pPr>
                  <w:r w:rsidRPr="00600694">
                    <w:rPr>
                      <w:szCs w:val="21"/>
                    </w:rPr>
                    <w:t>工艺流程</w:t>
                  </w:r>
                  <w:r w:rsidRPr="00600694">
                    <w:rPr>
                      <w:szCs w:val="21"/>
                    </w:rPr>
                    <w:t>/</w:t>
                  </w:r>
                  <w:r w:rsidRPr="00600694">
                    <w:rPr>
                      <w:szCs w:val="21"/>
                    </w:rPr>
                    <w:t>节点</w:t>
                  </w:r>
                </w:p>
              </w:tc>
              <w:tc>
                <w:tcPr>
                  <w:tcW w:w="1276" w:type="dxa"/>
                  <w:shd w:val="clear" w:color="auto" w:fill="auto"/>
                  <w:vAlign w:val="center"/>
                </w:tcPr>
                <w:p w14:paraId="38CBC1ED" w14:textId="77777777" w:rsidR="004F5897" w:rsidRPr="00600694" w:rsidRDefault="004F5897" w:rsidP="004F5897">
                  <w:pPr>
                    <w:adjustRightInd w:val="0"/>
                    <w:snapToGrid w:val="0"/>
                    <w:jc w:val="center"/>
                    <w:rPr>
                      <w:szCs w:val="21"/>
                    </w:rPr>
                  </w:pPr>
                  <w:r w:rsidRPr="00600694">
                    <w:rPr>
                      <w:szCs w:val="21"/>
                    </w:rPr>
                    <w:t>污染途径</w:t>
                  </w:r>
                </w:p>
              </w:tc>
              <w:tc>
                <w:tcPr>
                  <w:tcW w:w="1843" w:type="dxa"/>
                  <w:shd w:val="clear" w:color="auto" w:fill="auto"/>
                  <w:vAlign w:val="center"/>
                </w:tcPr>
                <w:p w14:paraId="7BDB6248" w14:textId="77777777" w:rsidR="004F5897" w:rsidRPr="00600694" w:rsidRDefault="004F5897" w:rsidP="004F5897">
                  <w:pPr>
                    <w:adjustRightInd w:val="0"/>
                    <w:snapToGrid w:val="0"/>
                    <w:jc w:val="center"/>
                    <w:rPr>
                      <w:szCs w:val="21"/>
                    </w:rPr>
                  </w:pPr>
                  <w:r w:rsidRPr="00600694">
                    <w:rPr>
                      <w:szCs w:val="21"/>
                    </w:rPr>
                    <w:t>全部污染物指标</w:t>
                  </w:r>
                </w:p>
              </w:tc>
              <w:tc>
                <w:tcPr>
                  <w:tcW w:w="1276" w:type="dxa"/>
                  <w:shd w:val="clear" w:color="auto" w:fill="auto"/>
                  <w:vAlign w:val="center"/>
                </w:tcPr>
                <w:p w14:paraId="2A566569" w14:textId="77777777" w:rsidR="004F5897" w:rsidRPr="00600694" w:rsidRDefault="004F5897" w:rsidP="004F5897">
                  <w:pPr>
                    <w:adjustRightInd w:val="0"/>
                    <w:snapToGrid w:val="0"/>
                    <w:jc w:val="center"/>
                    <w:rPr>
                      <w:szCs w:val="21"/>
                    </w:rPr>
                  </w:pPr>
                  <w:r w:rsidRPr="00600694">
                    <w:rPr>
                      <w:szCs w:val="21"/>
                    </w:rPr>
                    <w:t>特征因子</w:t>
                  </w:r>
                </w:p>
              </w:tc>
              <w:tc>
                <w:tcPr>
                  <w:tcW w:w="1495" w:type="dxa"/>
                  <w:shd w:val="clear" w:color="auto" w:fill="auto"/>
                  <w:vAlign w:val="center"/>
                </w:tcPr>
                <w:p w14:paraId="4F7D2D5C" w14:textId="77777777" w:rsidR="004F5897" w:rsidRPr="00600694" w:rsidRDefault="004F5897" w:rsidP="004F5897">
                  <w:pPr>
                    <w:adjustRightInd w:val="0"/>
                    <w:snapToGrid w:val="0"/>
                    <w:jc w:val="center"/>
                    <w:rPr>
                      <w:szCs w:val="21"/>
                    </w:rPr>
                  </w:pPr>
                  <w:r w:rsidRPr="00600694">
                    <w:rPr>
                      <w:szCs w:val="21"/>
                    </w:rPr>
                    <w:t>备注</w:t>
                  </w:r>
                </w:p>
              </w:tc>
            </w:tr>
            <w:tr w:rsidR="00600694" w:rsidRPr="00600694" w14:paraId="453CE9FF" w14:textId="77777777" w:rsidTr="004F5897">
              <w:trPr>
                <w:trHeight w:val="45"/>
              </w:trPr>
              <w:tc>
                <w:tcPr>
                  <w:tcW w:w="1129" w:type="dxa"/>
                  <w:vMerge w:val="restart"/>
                  <w:shd w:val="clear" w:color="auto" w:fill="auto"/>
                  <w:vAlign w:val="center"/>
                </w:tcPr>
                <w:p w14:paraId="4C8BDE20" w14:textId="77777777" w:rsidR="004F5897" w:rsidRPr="00600694" w:rsidRDefault="004F5897" w:rsidP="004F5897">
                  <w:pPr>
                    <w:adjustRightInd w:val="0"/>
                    <w:snapToGrid w:val="0"/>
                    <w:jc w:val="center"/>
                    <w:rPr>
                      <w:szCs w:val="21"/>
                    </w:rPr>
                  </w:pPr>
                  <w:r w:rsidRPr="00600694">
                    <w:rPr>
                      <w:rFonts w:hint="eastAsia"/>
                      <w:szCs w:val="21"/>
                    </w:rPr>
                    <w:t>车间</w:t>
                  </w:r>
                  <w:r w:rsidRPr="00600694">
                    <w:rPr>
                      <w:rFonts w:hint="eastAsia"/>
                      <w:szCs w:val="21"/>
                    </w:rPr>
                    <w:t>/</w:t>
                  </w:r>
                  <w:r w:rsidRPr="00600694">
                    <w:rPr>
                      <w:rFonts w:hint="eastAsia"/>
                      <w:szCs w:val="21"/>
                    </w:rPr>
                    <w:t>场地</w:t>
                  </w:r>
                </w:p>
              </w:tc>
              <w:tc>
                <w:tcPr>
                  <w:tcW w:w="1701" w:type="dxa"/>
                  <w:shd w:val="clear" w:color="auto" w:fill="auto"/>
                  <w:vAlign w:val="center"/>
                </w:tcPr>
                <w:p w14:paraId="2CD5592D" w14:textId="77777777" w:rsidR="004F5897" w:rsidRPr="00600694" w:rsidRDefault="004F5897" w:rsidP="004F5897">
                  <w:pPr>
                    <w:adjustRightInd w:val="0"/>
                    <w:snapToGrid w:val="0"/>
                    <w:jc w:val="center"/>
                    <w:rPr>
                      <w:szCs w:val="21"/>
                    </w:rPr>
                  </w:pPr>
                  <w:r w:rsidRPr="00600694">
                    <w:rPr>
                      <w:rFonts w:hint="eastAsia"/>
                      <w:szCs w:val="21"/>
                    </w:rPr>
                    <w:t>油品储存</w:t>
                  </w:r>
                </w:p>
              </w:tc>
              <w:tc>
                <w:tcPr>
                  <w:tcW w:w="1276" w:type="dxa"/>
                  <w:shd w:val="clear" w:color="auto" w:fill="auto"/>
                  <w:vAlign w:val="center"/>
                </w:tcPr>
                <w:p w14:paraId="0FCAEE3D" w14:textId="77777777" w:rsidR="004F5897" w:rsidRPr="00600694" w:rsidRDefault="004F5897" w:rsidP="004F5897">
                  <w:pPr>
                    <w:adjustRightInd w:val="0"/>
                    <w:snapToGrid w:val="0"/>
                    <w:jc w:val="center"/>
                    <w:rPr>
                      <w:szCs w:val="21"/>
                    </w:rPr>
                  </w:pPr>
                  <w:r w:rsidRPr="00600694">
                    <w:rPr>
                      <w:szCs w:val="21"/>
                    </w:rPr>
                    <w:t>垂直入渗</w:t>
                  </w:r>
                </w:p>
              </w:tc>
              <w:tc>
                <w:tcPr>
                  <w:tcW w:w="1843" w:type="dxa"/>
                  <w:shd w:val="clear" w:color="auto" w:fill="auto"/>
                  <w:vAlign w:val="center"/>
                </w:tcPr>
                <w:p w14:paraId="77225A4C" w14:textId="77777777" w:rsidR="004F5897" w:rsidRPr="00600694" w:rsidRDefault="004F5897" w:rsidP="004F5897">
                  <w:pPr>
                    <w:adjustRightInd w:val="0"/>
                    <w:snapToGrid w:val="0"/>
                    <w:jc w:val="center"/>
                    <w:rPr>
                      <w:szCs w:val="21"/>
                    </w:rPr>
                  </w:pPr>
                  <w:proofErr w:type="gramStart"/>
                  <w:r w:rsidRPr="00600694">
                    <w:rPr>
                      <w:rFonts w:hint="eastAsia"/>
                      <w:szCs w:val="21"/>
                    </w:rPr>
                    <w:t>总石油烃</w:t>
                  </w:r>
                  <w:proofErr w:type="gramEnd"/>
                </w:p>
              </w:tc>
              <w:tc>
                <w:tcPr>
                  <w:tcW w:w="1276" w:type="dxa"/>
                  <w:shd w:val="clear" w:color="auto" w:fill="auto"/>
                  <w:vAlign w:val="center"/>
                </w:tcPr>
                <w:p w14:paraId="7BEF0207" w14:textId="77777777" w:rsidR="004F5897" w:rsidRPr="00600694" w:rsidRDefault="004F5897" w:rsidP="004F5897">
                  <w:pPr>
                    <w:adjustRightInd w:val="0"/>
                    <w:snapToGrid w:val="0"/>
                    <w:jc w:val="center"/>
                    <w:rPr>
                      <w:szCs w:val="21"/>
                    </w:rPr>
                  </w:pPr>
                  <w:proofErr w:type="gramStart"/>
                  <w:r w:rsidRPr="00600694">
                    <w:rPr>
                      <w:rFonts w:hint="eastAsia"/>
                      <w:szCs w:val="21"/>
                    </w:rPr>
                    <w:t>总石油烃</w:t>
                  </w:r>
                  <w:proofErr w:type="gramEnd"/>
                </w:p>
              </w:tc>
              <w:tc>
                <w:tcPr>
                  <w:tcW w:w="1495" w:type="dxa"/>
                  <w:shd w:val="clear" w:color="auto" w:fill="auto"/>
                  <w:vAlign w:val="center"/>
                </w:tcPr>
                <w:p w14:paraId="1B2DC074" w14:textId="77777777" w:rsidR="004F5897" w:rsidRPr="00600694" w:rsidRDefault="004F5897" w:rsidP="004F5897">
                  <w:pPr>
                    <w:adjustRightInd w:val="0"/>
                    <w:snapToGrid w:val="0"/>
                    <w:jc w:val="center"/>
                    <w:rPr>
                      <w:szCs w:val="21"/>
                    </w:rPr>
                  </w:pPr>
                  <w:r w:rsidRPr="00600694">
                    <w:rPr>
                      <w:rFonts w:hint="eastAsia"/>
                      <w:szCs w:val="21"/>
                    </w:rPr>
                    <w:t>事故</w:t>
                  </w:r>
                </w:p>
              </w:tc>
            </w:tr>
            <w:tr w:rsidR="00600694" w:rsidRPr="00600694" w14:paraId="162C95CE" w14:textId="77777777" w:rsidTr="004F5897">
              <w:trPr>
                <w:trHeight w:val="45"/>
              </w:trPr>
              <w:tc>
                <w:tcPr>
                  <w:tcW w:w="1129" w:type="dxa"/>
                  <w:vMerge/>
                  <w:shd w:val="clear" w:color="auto" w:fill="auto"/>
                  <w:vAlign w:val="center"/>
                </w:tcPr>
                <w:p w14:paraId="4CE9BCE5" w14:textId="77777777" w:rsidR="004F5897" w:rsidRPr="00600694" w:rsidRDefault="004F5897" w:rsidP="004F5897">
                  <w:pPr>
                    <w:adjustRightInd w:val="0"/>
                    <w:snapToGrid w:val="0"/>
                    <w:jc w:val="center"/>
                    <w:rPr>
                      <w:szCs w:val="21"/>
                    </w:rPr>
                  </w:pPr>
                </w:p>
              </w:tc>
              <w:tc>
                <w:tcPr>
                  <w:tcW w:w="1701" w:type="dxa"/>
                  <w:shd w:val="clear" w:color="auto" w:fill="auto"/>
                  <w:vAlign w:val="center"/>
                </w:tcPr>
                <w:p w14:paraId="3E006E30" w14:textId="77777777" w:rsidR="004F5897" w:rsidRPr="00600694" w:rsidRDefault="004F5897" w:rsidP="004F5897">
                  <w:pPr>
                    <w:adjustRightInd w:val="0"/>
                    <w:snapToGrid w:val="0"/>
                    <w:jc w:val="center"/>
                    <w:rPr>
                      <w:szCs w:val="21"/>
                    </w:rPr>
                  </w:pPr>
                  <w:r w:rsidRPr="00600694">
                    <w:rPr>
                      <w:rFonts w:hint="eastAsia"/>
                      <w:szCs w:val="21"/>
                    </w:rPr>
                    <w:t>服务期满</w:t>
                  </w:r>
                </w:p>
              </w:tc>
              <w:tc>
                <w:tcPr>
                  <w:tcW w:w="1276" w:type="dxa"/>
                  <w:shd w:val="clear" w:color="auto" w:fill="auto"/>
                  <w:vAlign w:val="center"/>
                </w:tcPr>
                <w:p w14:paraId="31900ED7" w14:textId="77777777" w:rsidR="004F5897" w:rsidRPr="00600694" w:rsidRDefault="004F5897" w:rsidP="004F5897">
                  <w:pPr>
                    <w:adjustRightInd w:val="0"/>
                    <w:snapToGrid w:val="0"/>
                    <w:jc w:val="center"/>
                    <w:rPr>
                      <w:szCs w:val="21"/>
                    </w:rPr>
                  </w:pPr>
                  <w:r w:rsidRPr="00600694">
                    <w:rPr>
                      <w:szCs w:val="21"/>
                    </w:rPr>
                    <w:t>垂直入渗</w:t>
                  </w:r>
                </w:p>
                <w:p w14:paraId="7E961B0E" w14:textId="77777777" w:rsidR="004F5897" w:rsidRPr="00600694" w:rsidRDefault="004F5897" w:rsidP="004F5897">
                  <w:pPr>
                    <w:adjustRightInd w:val="0"/>
                    <w:snapToGrid w:val="0"/>
                    <w:jc w:val="center"/>
                    <w:rPr>
                      <w:szCs w:val="21"/>
                    </w:rPr>
                  </w:pPr>
                  <w:r w:rsidRPr="00600694">
                    <w:rPr>
                      <w:rFonts w:hint="eastAsia"/>
                      <w:szCs w:val="21"/>
                    </w:rPr>
                    <w:t>地面漫流</w:t>
                  </w:r>
                </w:p>
              </w:tc>
              <w:tc>
                <w:tcPr>
                  <w:tcW w:w="1843" w:type="dxa"/>
                  <w:shd w:val="clear" w:color="auto" w:fill="auto"/>
                  <w:vAlign w:val="center"/>
                </w:tcPr>
                <w:p w14:paraId="5F98D6D4" w14:textId="77777777" w:rsidR="004F5897" w:rsidRPr="00600694" w:rsidRDefault="004F5897" w:rsidP="004F5897">
                  <w:pPr>
                    <w:adjustRightInd w:val="0"/>
                    <w:snapToGrid w:val="0"/>
                    <w:jc w:val="center"/>
                    <w:rPr>
                      <w:szCs w:val="21"/>
                    </w:rPr>
                  </w:pPr>
                  <w:proofErr w:type="gramStart"/>
                  <w:r w:rsidRPr="00600694">
                    <w:rPr>
                      <w:rFonts w:hint="eastAsia"/>
                      <w:szCs w:val="21"/>
                    </w:rPr>
                    <w:t>总石油烃</w:t>
                  </w:r>
                  <w:proofErr w:type="gramEnd"/>
                </w:p>
              </w:tc>
              <w:tc>
                <w:tcPr>
                  <w:tcW w:w="1276" w:type="dxa"/>
                  <w:shd w:val="clear" w:color="auto" w:fill="auto"/>
                  <w:vAlign w:val="center"/>
                </w:tcPr>
                <w:p w14:paraId="05766EB1" w14:textId="77777777" w:rsidR="004F5897" w:rsidRPr="00600694" w:rsidRDefault="004F5897" w:rsidP="004F5897">
                  <w:pPr>
                    <w:adjustRightInd w:val="0"/>
                    <w:snapToGrid w:val="0"/>
                    <w:jc w:val="center"/>
                    <w:rPr>
                      <w:szCs w:val="21"/>
                    </w:rPr>
                  </w:pPr>
                  <w:proofErr w:type="gramStart"/>
                  <w:r w:rsidRPr="00600694">
                    <w:rPr>
                      <w:rFonts w:hint="eastAsia"/>
                      <w:szCs w:val="21"/>
                    </w:rPr>
                    <w:t>总石油烃</w:t>
                  </w:r>
                  <w:proofErr w:type="gramEnd"/>
                </w:p>
              </w:tc>
              <w:tc>
                <w:tcPr>
                  <w:tcW w:w="1495" w:type="dxa"/>
                  <w:shd w:val="clear" w:color="auto" w:fill="auto"/>
                  <w:vAlign w:val="center"/>
                </w:tcPr>
                <w:p w14:paraId="2B813074" w14:textId="77777777" w:rsidR="004F5897" w:rsidRPr="00600694" w:rsidRDefault="004F5897" w:rsidP="004F5897">
                  <w:pPr>
                    <w:adjustRightInd w:val="0"/>
                    <w:snapToGrid w:val="0"/>
                    <w:jc w:val="center"/>
                    <w:rPr>
                      <w:szCs w:val="21"/>
                    </w:rPr>
                  </w:pPr>
                  <w:r w:rsidRPr="00600694">
                    <w:rPr>
                      <w:rFonts w:hint="eastAsia"/>
                      <w:szCs w:val="21"/>
                    </w:rPr>
                    <w:t>未及时清理</w:t>
                  </w:r>
                </w:p>
              </w:tc>
            </w:tr>
          </w:tbl>
          <w:p w14:paraId="5F0CF37B" w14:textId="77777777" w:rsidR="004F5897" w:rsidRPr="00600694" w:rsidRDefault="004F5897" w:rsidP="004F5897">
            <w:pPr>
              <w:adjustRightInd w:val="0"/>
              <w:snapToGrid w:val="0"/>
              <w:spacing w:line="360" w:lineRule="auto"/>
              <w:ind w:firstLineChars="200" w:firstLine="480"/>
              <w:rPr>
                <w:sz w:val="24"/>
              </w:rPr>
            </w:pPr>
            <w:r w:rsidRPr="00600694">
              <w:rPr>
                <w:rFonts w:hint="eastAsia"/>
                <w:sz w:val="24"/>
              </w:rPr>
              <w:t>综上所述，本项目对项目周边的土壤环境基本无影响。</w:t>
            </w:r>
          </w:p>
          <w:p w14:paraId="0EE5AE65" w14:textId="77777777" w:rsidR="004F5897" w:rsidRPr="00600694" w:rsidRDefault="004F5897" w:rsidP="004F5897">
            <w:pPr>
              <w:adjustRightInd w:val="0"/>
              <w:snapToGrid w:val="0"/>
              <w:spacing w:line="360" w:lineRule="auto"/>
              <w:ind w:firstLineChars="200" w:firstLine="480"/>
              <w:rPr>
                <w:kern w:val="0"/>
                <w:sz w:val="24"/>
              </w:rPr>
            </w:pPr>
            <w:r w:rsidRPr="00600694">
              <w:rPr>
                <w:rFonts w:hint="eastAsia"/>
                <w:kern w:val="0"/>
                <w:sz w:val="24"/>
              </w:rPr>
              <w:t>建设项目土壤环境影响评价自查表见表</w:t>
            </w:r>
            <w:r w:rsidRPr="00600694">
              <w:rPr>
                <w:rFonts w:hint="eastAsia"/>
                <w:kern w:val="0"/>
                <w:sz w:val="24"/>
              </w:rPr>
              <w:t>7-9</w:t>
            </w:r>
            <w:r w:rsidRPr="00600694">
              <w:rPr>
                <w:rFonts w:hint="eastAsia"/>
                <w:kern w:val="0"/>
                <w:sz w:val="24"/>
              </w:rPr>
              <w:t>。</w:t>
            </w:r>
          </w:p>
          <w:p w14:paraId="653974C0" w14:textId="4D256C62" w:rsidR="004F5897" w:rsidRPr="00600694" w:rsidRDefault="004F5897" w:rsidP="004F5897">
            <w:pPr>
              <w:adjustRightInd w:val="0"/>
              <w:snapToGrid w:val="0"/>
              <w:jc w:val="center"/>
              <w:rPr>
                <w:b/>
              </w:rPr>
            </w:pPr>
          </w:p>
          <w:p w14:paraId="2FBBC55E" w14:textId="518F71DA" w:rsidR="00A273A4" w:rsidRPr="00600694" w:rsidRDefault="00A273A4" w:rsidP="004F5897">
            <w:pPr>
              <w:adjustRightInd w:val="0"/>
              <w:snapToGrid w:val="0"/>
              <w:jc w:val="center"/>
              <w:rPr>
                <w:b/>
              </w:rPr>
            </w:pPr>
          </w:p>
          <w:p w14:paraId="070F95B6" w14:textId="7BEF0E9A" w:rsidR="00A273A4" w:rsidRPr="00600694" w:rsidRDefault="00A273A4" w:rsidP="004F5897">
            <w:pPr>
              <w:adjustRightInd w:val="0"/>
              <w:snapToGrid w:val="0"/>
              <w:jc w:val="center"/>
              <w:rPr>
                <w:b/>
              </w:rPr>
            </w:pPr>
          </w:p>
          <w:p w14:paraId="1D101F96" w14:textId="0E9877DD" w:rsidR="00A273A4" w:rsidRPr="00600694" w:rsidRDefault="00A273A4" w:rsidP="004F5897">
            <w:pPr>
              <w:adjustRightInd w:val="0"/>
              <w:snapToGrid w:val="0"/>
              <w:jc w:val="center"/>
              <w:rPr>
                <w:b/>
              </w:rPr>
            </w:pPr>
          </w:p>
          <w:p w14:paraId="0A3B1FDF" w14:textId="19426589" w:rsidR="00A273A4" w:rsidRPr="00600694" w:rsidRDefault="00A273A4" w:rsidP="004F5897">
            <w:pPr>
              <w:adjustRightInd w:val="0"/>
              <w:snapToGrid w:val="0"/>
              <w:jc w:val="center"/>
              <w:rPr>
                <w:b/>
              </w:rPr>
            </w:pPr>
          </w:p>
          <w:p w14:paraId="233E031A" w14:textId="1D09B71E" w:rsidR="00A273A4" w:rsidRPr="00600694" w:rsidRDefault="00A273A4" w:rsidP="004F5897">
            <w:pPr>
              <w:adjustRightInd w:val="0"/>
              <w:snapToGrid w:val="0"/>
              <w:jc w:val="center"/>
              <w:rPr>
                <w:b/>
              </w:rPr>
            </w:pPr>
          </w:p>
          <w:p w14:paraId="18C2B5FE" w14:textId="00CC9EAE" w:rsidR="00A273A4" w:rsidRPr="00600694" w:rsidRDefault="00A273A4" w:rsidP="004F5897">
            <w:pPr>
              <w:adjustRightInd w:val="0"/>
              <w:snapToGrid w:val="0"/>
              <w:jc w:val="center"/>
              <w:rPr>
                <w:b/>
              </w:rPr>
            </w:pPr>
          </w:p>
          <w:p w14:paraId="44F01EAD" w14:textId="4AD5A5CB" w:rsidR="00A273A4" w:rsidRPr="00600694" w:rsidRDefault="00A273A4" w:rsidP="004F5897">
            <w:pPr>
              <w:adjustRightInd w:val="0"/>
              <w:snapToGrid w:val="0"/>
              <w:jc w:val="center"/>
              <w:rPr>
                <w:b/>
              </w:rPr>
            </w:pPr>
          </w:p>
          <w:p w14:paraId="014644FA" w14:textId="7FD0D154" w:rsidR="00A273A4" w:rsidRPr="00600694" w:rsidRDefault="00A273A4" w:rsidP="004F5897">
            <w:pPr>
              <w:adjustRightInd w:val="0"/>
              <w:snapToGrid w:val="0"/>
              <w:jc w:val="center"/>
              <w:rPr>
                <w:b/>
              </w:rPr>
            </w:pPr>
          </w:p>
          <w:p w14:paraId="08FB91A9" w14:textId="77777777" w:rsidR="00A273A4" w:rsidRPr="00600694" w:rsidRDefault="00A273A4" w:rsidP="004F5897">
            <w:pPr>
              <w:adjustRightInd w:val="0"/>
              <w:snapToGrid w:val="0"/>
              <w:jc w:val="center"/>
              <w:rPr>
                <w:b/>
              </w:rPr>
            </w:pPr>
          </w:p>
          <w:p w14:paraId="7D8FA7ED" w14:textId="77777777" w:rsidR="004F5897" w:rsidRPr="00600694" w:rsidRDefault="004F5897" w:rsidP="004F5897">
            <w:pPr>
              <w:adjustRightInd w:val="0"/>
              <w:snapToGrid w:val="0"/>
              <w:jc w:val="center"/>
              <w:rPr>
                <w:sz w:val="24"/>
              </w:rPr>
            </w:pPr>
            <w:r w:rsidRPr="00600694">
              <w:rPr>
                <w:rFonts w:hint="eastAsia"/>
                <w:b/>
              </w:rPr>
              <w:lastRenderedPageBreak/>
              <w:t>表</w:t>
            </w:r>
            <w:r w:rsidRPr="00600694">
              <w:rPr>
                <w:rFonts w:hint="eastAsia"/>
                <w:b/>
              </w:rPr>
              <w:t xml:space="preserve">7-9   </w:t>
            </w:r>
            <w:r w:rsidRPr="00600694">
              <w:rPr>
                <w:rFonts w:hint="eastAsia"/>
                <w:b/>
              </w:rPr>
              <w:t>建设项目土壤环境影响评价自查表</w:t>
            </w:r>
          </w:p>
          <w:tbl>
            <w:tblPr>
              <w:tblW w:w="8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5"/>
              <w:gridCol w:w="1618"/>
              <w:gridCol w:w="1369"/>
              <w:gridCol w:w="1198"/>
              <w:gridCol w:w="1822"/>
              <w:gridCol w:w="31"/>
              <w:gridCol w:w="442"/>
              <w:gridCol w:w="419"/>
              <w:gridCol w:w="191"/>
              <w:gridCol w:w="1030"/>
            </w:tblGrid>
            <w:tr w:rsidR="00600694" w:rsidRPr="00600694" w14:paraId="21682353" w14:textId="77777777" w:rsidTr="004F5897">
              <w:trPr>
                <w:trHeight w:val="170"/>
                <w:jc w:val="center"/>
              </w:trPr>
              <w:tc>
                <w:tcPr>
                  <w:tcW w:w="2033" w:type="dxa"/>
                  <w:gridSpan w:val="2"/>
                  <w:vAlign w:val="center"/>
                </w:tcPr>
                <w:p w14:paraId="0B2A32C0" w14:textId="77777777" w:rsidR="004F5897" w:rsidRPr="00600694" w:rsidRDefault="004F5897" w:rsidP="004F5897">
                  <w:pPr>
                    <w:pStyle w:val="TableParagraph"/>
                    <w:adjustRightInd w:val="0"/>
                    <w:snapToGrid w:val="0"/>
                    <w:jc w:val="center"/>
                    <w:rPr>
                      <w:sz w:val="18"/>
                      <w:szCs w:val="18"/>
                    </w:rPr>
                  </w:pPr>
                  <w:r w:rsidRPr="00600694">
                    <w:rPr>
                      <w:sz w:val="18"/>
                      <w:szCs w:val="18"/>
                    </w:rPr>
                    <w:t>工作内容</w:t>
                  </w:r>
                </w:p>
              </w:tc>
              <w:tc>
                <w:tcPr>
                  <w:tcW w:w="5472" w:type="dxa"/>
                  <w:gridSpan w:val="7"/>
                  <w:vAlign w:val="center"/>
                </w:tcPr>
                <w:p w14:paraId="6CE9A8C5" w14:textId="77777777" w:rsidR="004F5897" w:rsidRPr="00600694" w:rsidRDefault="004F5897" w:rsidP="004F5897">
                  <w:pPr>
                    <w:pStyle w:val="TableParagraph"/>
                    <w:adjustRightInd w:val="0"/>
                    <w:snapToGrid w:val="0"/>
                    <w:jc w:val="center"/>
                    <w:rPr>
                      <w:sz w:val="18"/>
                      <w:szCs w:val="18"/>
                    </w:rPr>
                  </w:pPr>
                  <w:r w:rsidRPr="00600694">
                    <w:rPr>
                      <w:sz w:val="18"/>
                      <w:szCs w:val="18"/>
                    </w:rPr>
                    <w:t>完成情况</w:t>
                  </w:r>
                </w:p>
              </w:tc>
              <w:tc>
                <w:tcPr>
                  <w:tcW w:w="1030" w:type="dxa"/>
                  <w:vAlign w:val="center"/>
                </w:tcPr>
                <w:p w14:paraId="5AFC702C" w14:textId="77777777" w:rsidR="004F5897" w:rsidRPr="00600694" w:rsidRDefault="004F5897" w:rsidP="004F5897">
                  <w:pPr>
                    <w:pStyle w:val="TableParagraph"/>
                    <w:adjustRightInd w:val="0"/>
                    <w:snapToGrid w:val="0"/>
                    <w:jc w:val="center"/>
                    <w:rPr>
                      <w:sz w:val="18"/>
                      <w:szCs w:val="18"/>
                    </w:rPr>
                  </w:pPr>
                  <w:r w:rsidRPr="00600694">
                    <w:rPr>
                      <w:sz w:val="18"/>
                      <w:szCs w:val="18"/>
                    </w:rPr>
                    <w:t>备注</w:t>
                  </w:r>
                </w:p>
              </w:tc>
            </w:tr>
            <w:tr w:rsidR="00600694" w:rsidRPr="00600694" w14:paraId="7C017378" w14:textId="77777777" w:rsidTr="004F5897">
              <w:trPr>
                <w:trHeight w:val="170"/>
                <w:jc w:val="center"/>
              </w:trPr>
              <w:tc>
                <w:tcPr>
                  <w:tcW w:w="415" w:type="dxa"/>
                  <w:vMerge w:val="restart"/>
                  <w:vAlign w:val="center"/>
                </w:tcPr>
                <w:p w14:paraId="331FEABD" w14:textId="77777777" w:rsidR="004F5897" w:rsidRPr="00600694" w:rsidRDefault="004F5897" w:rsidP="004F5897">
                  <w:pPr>
                    <w:pStyle w:val="TableParagraph"/>
                    <w:adjustRightInd w:val="0"/>
                    <w:snapToGrid w:val="0"/>
                    <w:jc w:val="center"/>
                    <w:rPr>
                      <w:sz w:val="18"/>
                      <w:szCs w:val="18"/>
                    </w:rPr>
                  </w:pPr>
                  <w:r w:rsidRPr="00600694">
                    <w:rPr>
                      <w:sz w:val="18"/>
                      <w:szCs w:val="18"/>
                    </w:rPr>
                    <w:t>影响识别</w:t>
                  </w:r>
                </w:p>
              </w:tc>
              <w:tc>
                <w:tcPr>
                  <w:tcW w:w="1618" w:type="dxa"/>
                  <w:vAlign w:val="center"/>
                </w:tcPr>
                <w:p w14:paraId="6A7D285A" w14:textId="77777777" w:rsidR="004F5897" w:rsidRPr="00600694" w:rsidRDefault="004F5897" w:rsidP="004F5897">
                  <w:pPr>
                    <w:pStyle w:val="TableParagraph"/>
                    <w:adjustRightInd w:val="0"/>
                    <w:snapToGrid w:val="0"/>
                    <w:jc w:val="center"/>
                    <w:rPr>
                      <w:sz w:val="18"/>
                      <w:szCs w:val="18"/>
                    </w:rPr>
                  </w:pPr>
                  <w:r w:rsidRPr="00600694">
                    <w:rPr>
                      <w:sz w:val="18"/>
                      <w:szCs w:val="18"/>
                    </w:rPr>
                    <w:t>影响类型</w:t>
                  </w:r>
                </w:p>
              </w:tc>
              <w:tc>
                <w:tcPr>
                  <w:tcW w:w="5472" w:type="dxa"/>
                  <w:gridSpan w:val="7"/>
                  <w:vAlign w:val="center"/>
                </w:tcPr>
                <w:p w14:paraId="5E8200C6" w14:textId="77777777" w:rsidR="004F5897" w:rsidRPr="00600694" w:rsidRDefault="004F5897" w:rsidP="004F5897">
                  <w:pPr>
                    <w:pStyle w:val="TableParagraph"/>
                    <w:adjustRightInd w:val="0"/>
                    <w:snapToGrid w:val="0"/>
                    <w:jc w:val="center"/>
                    <w:rPr>
                      <w:sz w:val="18"/>
                      <w:szCs w:val="18"/>
                    </w:rPr>
                  </w:pPr>
                  <w:r w:rsidRPr="00600694">
                    <w:rPr>
                      <w:sz w:val="18"/>
                      <w:szCs w:val="18"/>
                    </w:rPr>
                    <w:t>污染影响型</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r w:rsidRPr="00600694">
                    <w:rPr>
                      <w:sz w:val="18"/>
                      <w:szCs w:val="18"/>
                    </w:rPr>
                    <w:t>；生态影响型</w:t>
                  </w:r>
                  <w:r w:rsidRPr="00600694">
                    <w:rPr>
                      <w:sz w:val="18"/>
                      <w:szCs w:val="18"/>
                    </w:rPr>
                    <w:t>□</w:t>
                  </w:r>
                  <w:r w:rsidRPr="00600694">
                    <w:rPr>
                      <w:sz w:val="18"/>
                      <w:szCs w:val="18"/>
                    </w:rPr>
                    <w:t>；两种兼有</w:t>
                  </w:r>
                  <w:r w:rsidRPr="00600694">
                    <w:rPr>
                      <w:sz w:val="18"/>
                      <w:szCs w:val="18"/>
                    </w:rPr>
                    <w:t>□</w:t>
                  </w:r>
                </w:p>
              </w:tc>
              <w:tc>
                <w:tcPr>
                  <w:tcW w:w="1030" w:type="dxa"/>
                  <w:vAlign w:val="center"/>
                </w:tcPr>
                <w:p w14:paraId="3C64A457" w14:textId="77777777" w:rsidR="004F5897" w:rsidRPr="00600694" w:rsidRDefault="004F5897" w:rsidP="004F5897">
                  <w:pPr>
                    <w:pStyle w:val="TableParagraph"/>
                    <w:adjustRightInd w:val="0"/>
                    <w:snapToGrid w:val="0"/>
                    <w:jc w:val="center"/>
                    <w:rPr>
                      <w:rFonts w:ascii="Times New Roman"/>
                      <w:sz w:val="18"/>
                      <w:szCs w:val="18"/>
                    </w:rPr>
                  </w:pPr>
                </w:p>
              </w:tc>
            </w:tr>
            <w:tr w:rsidR="00600694" w:rsidRPr="00600694" w14:paraId="660BB7B4" w14:textId="77777777" w:rsidTr="004F5897">
              <w:trPr>
                <w:trHeight w:val="170"/>
                <w:jc w:val="center"/>
              </w:trPr>
              <w:tc>
                <w:tcPr>
                  <w:tcW w:w="415" w:type="dxa"/>
                  <w:vMerge/>
                  <w:vAlign w:val="center"/>
                </w:tcPr>
                <w:p w14:paraId="5EB7C8F0" w14:textId="77777777" w:rsidR="004F5897" w:rsidRPr="00600694" w:rsidRDefault="004F5897" w:rsidP="004F5897">
                  <w:pPr>
                    <w:adjustRightInd w:val="0"/>
                    <w:snapToGrid w:val="0"/>
                    <w:jc w:val="center"/>
                    <w:rPr>
                      <w:sz w:val="18"/>
                      <w:szCs w:val="18"/>
                    </w:rPr>
                  </w:pPr>
                </w:p>
              </w:tc>
              <w:tc>
                <w:tcPr>
                  <w:tcW w:w="1618" w:type="dxa"/>
                  <w:vAlign w:val="center"/>
                </w:tcPr>
                <w:p w14:paraId="4BA49340" w14:textId="77777777" w:rsidR="004F5897" w:rsidRPr="00600694" w:rsidRDefault="004F5897" w:rsidP="004F5897">
                  <w:pPr>
                    <w:pStyle w:val="TableParagraph"/>
                    <w:adjustRightInd w:val="0"/>
                    <w:snapToGrid w:val="0"/>
                    <w:jc w:val="center"/>
                    <w:rPr>
                      <w:sz w:val="18"/>
                      <w:szCs w:val="18"/>
                    </w:rPr>
                  </w:pPr>
                  <w:r w:rsidRPr="00600694">
                    <w:rPr>
                      <w:sz w:val="18"/>
                      <w:szCs w:val="18"/>
                    </w:rPr>
                    <w:t>土地利用类型</w:t>
                  </w:r>
                </w:p>
              </w:tc>
              <w:tc>
                <w:tcPr>
                  <w:tcW w:w="5472" w:type="dxa"/>
                  <w:gridSpan w:val="7"/>
                  <w:vAlign w:val="center"/>
                </w:tcPr>
                <w:p w14:paraId="03B1E5F4" w14:textId="77777777" w:rsidR="004F5897" w:rsidRPr="00600694" w:rsidRDefault="004F5897" w:rsidP="004F5897">
                  <w:pPr>
                    <w:pStyle w:val="TableParagraph"/>
                    <w:adjustRightInd w:val="0"/>
                    <w:snapToGrid w:val="0"/>
                    <w:jc w:val="center"/>
                    <w:rPr>
                      <w:sz w:val="18"/>
                      <w:szCs w:val="18"/>
                    </w:rPr>
                  </w:pPr>
                  <w:r w:rsidRPr="00600694">
                    <w:rPr>
                      <w:sz w:val="18"/>
                      <w:szCs w:val="18"/>
                    </w:rPr>
                    <w:t>建设用地</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r w:rsidRPr="00600694">
                    <w:rPr>
                      <w:sz w:val="18"/>
                      <w:szCs w:val="18"/>
                    </w:rPr>
                    <w:t>；农用地</w:t>
                  </w:r>
                  <w:r w:rsidRPr="00600694">
                    <w:rPr>
                      <w:sz w:val="18"/>
                      <w:szCs w:val="18"/>
                    </w:rPr>
                    <w:t>□</w:t>
                  </w:r>
                  <w:r w:rsidRPr="00600694">
                    <w:rPr>
                      <w:sz w:val="18"/>
                      <w:szCs w:val="18"/>
                    </w:rPr>
                    <w:t>；未利用地</w:t>
                  </w:r>
                  <w:r w:rsidRPr="00600694">
                    <w:rPr>
                      <w:sz w:val="18"/>
                      <w:szCs w:val="18"/>
                    </w:rPr>
                    <w:t>□</w:t>
                  </w:r>
                </w:p>
              </w:tc>
              <w:tc>
                <w:tcPr>
                  <w:tcW w:w="1030" w:type="dxa"/>
                  <w:vAlign w:val="center"/>
                </w:tcPr>
                <w:p w14:paraId="5ACF841A" w14:textId="77777777" w:rsidR="004F5897" w:rsidRPr="00600694" w:rsidRDefault="004F5897" w:rsidP="004F5897">
                  <w:pPr>
                    <w:pStyle w:val="TableParagraph"/>
                    <w:adjustRightInd w:val="0"/>
                    <w:snapToGrid w:val="0"/>
                    <w:jc w:val="center"/>
                    <w:rPr>
                      <w:sz w:val="18"/>
                      <w:szCs w:val="18"/>
                    </w:rPr>
                  </w:pPr>
                </w:p>
              </w:tc>
            </w:tr>
            <w:tr w:rsidR="00600694" w:rsidRPr="00600694" w14:paraId="0209F712" w14:textId="77777777" w:rsidTr="004F5897">
              <w:trPr>
                <w:trHeight w:val="170"/>
                <w:jc w:val="center"/>
              </w:trPr>
              <w:tc>
                <w:tcPr>
                  <w:tcW w:w="415" w:type="dxa"/>
                  <w:vMerge/>
                  <w:vAlign w:val="center"/>
                </w:tcPr>
                <w:p w14:paraId="6A93618F" w14:textId="77777777" w:rsidR="004F5897" w:rsidRPr="00600694" w:rsidRDefault="004F5897" w:rsidP="004F5897">
                  <w:pPr>
                    <w:adjustRightInd w:val="0"/>
                    <w:snapToGrid w:val="0"/>
                    <w:jc w:val="center"/>
                    <w:rPr>
                      <w:sz w:val="18"/>
                      <w:szCs w:val="18"/>
                    </w:rPr>
                  </w:pPr>
                </w:p>
              </w:tc>
              <w:tc>
                <w:tcPr>
                  <w:tcW w:w="1618" w:type="dxa"/>
                  <w:vAlign w:val="center"/>
                </w:tcPr>
                <w:p w14:paraId="33129DBE" w14:textId="77777777" w:rsidR="004F5897" w:rsidRPr="00600694" w:rsidRDefault="004F5897" w:rsidP="004F5897">
                  <w:pPr>
                    <w:pStyle w:val="TableParagraph"/>
                    <w:adjustRightInd w:val="0"/>
                    <w:snapToGrid w:val="0"/>
                    <w:jc w:val="center"/>
                    <w:rPr>
                      <w:sz w:val="18"/>
                      <w:szCs w:val="18"/>
                    </w:rPr>
                  </w:pPr>
                  <w:r w:rsidRPr="00600694">
                    <w:rPr>
                      <w:sz w:val="18"/>
                      <w:szCs w:val="18"/>
                    </w:rPr>
                    <w:t>占地规模</w:t>
                  </w:r>
                </w:p>
              </w:tc>
              <w:tc>
                <w:tcPr>
                  <w:tcW w:w="5472" w:type="dxa"/>
                  <w:gridSpan w:val="7"/>
                  <w:vAlign w:val="center"/>
                </w:tcPr>
                <w:p w14:paraId="6C3A3FFD" w14:textId="77777777" w:rsidR="004F5897" w:rsidRPr="00600694" w:rsidRDefault="004F5897" w:rsidP="004F5897">
                  <w:pPr>
                    <w:pStyle w:val="TableParagraph"/>
                    <w:tabs>
                      <w:tab w:val="left" w:pos="1370"/>
                    </w:tabs>
                    <w:adjustRightInd w:val="0"/>
                    <w:snapToGrid w:val="0"/>
                    <w:jc w:val="center"/>
                    <w:rPr>
                      <w:rFonts w:ascii="Times New Roman" w:eastAsia="Times New Roman"/>
                      <w:sz w:val="18"/>
                      <w:szCs w:val="18"/>
                    </w:rPr>
                  </w:pPr>
                  <w:r w:rsidRPr="00600694">
                    <w:rPr>
                      <w:rFonts w:ascii="Times New Roman" w:hAnsi="Times New Roman"/>
                      <w:sz w:val="18"/>
                      <w:szCs w:val="18"/>
                    </w:rPr>
                    <w:t>（</w:t>
                  </w:r>
                  <w:r w:rsidRPr="00600694">
                    <w:rPr>
                      <w:rFonts w:ascii="Times New Roman" w:hAnsi="Times New Roman"/>
                      <w:sz w:val="18"/>
                      <w:szCs w:val="18"/>
                    </w:rPr>
                    <w:t>0.</w:t>
                  </w:r>
                  <w:r w:rsidRPr="00600694">
                    <w:rPr>
                      <w:rFonts w:ascii="Times New Roman" w:hAnsi="Times New Roman" w:hint="eastAsia"/>
                      <w:sz w:val="18"/>
                      <w:szCs w:val="18"/>
                    </w:rPr>
                    <w:t>97</w:t>
                  </w:r>
                  <w:r w:rsidRPr="00600694">
                    <w:rPr>
                      <w:rFonts w:ascii="Times New Roman" w:hAnsi="Times New Roman"/>
                      <w:sz w:val="18"/>
                      <w:szCs w:val="18"/>
                    </w:rPr>
                    <w:t>）</w:t>
                  </w:r>
                  <w:r w:rsidRPr="00600694">
                    <w:rPr>
                      <w:rFonts w:ascii="Times New Roman" w:eastAsia="Times New Roman"/>
                      <w:sz w:val="18"/>
                      <w:szCs w:val="18"/>
                    </w:rPr>
                    <w:t>hm</w:t>
                  </w:r>
                  <w:r w:rsidRPr="00600694">
                    <w:rPr>
                      <w:rFonts w:ascii="Times New Roman" w:eastAsia="Times New Roman"/>
                      <w:position w:val="6"/>
                      <w:sz w:val="18"/>
                      <w:szCs w:val="18"/>
                    </w:rPr>
                    <w:t>2</w:t>
                  </w:r>
                </w:p>
              </w:tc>
              <w:tc>
                <w:tcPr>
                  <w:tcW w:w="1030" w:type="dxa"/>
                  <w:vAlign w:val="center"/>
                </w:tcPr>
                <w:p w14:paraId="11B5AF12" w14:textId="77777777" w:rsidR="004F5897" w:rsidRPr="00600694" w:rsidRDefault="004F5897" w:rsidP="004F5897">
                  <w:pPr>
                    <w:pStyle w:val="TableParagraph"/>
                    <w:adjustRightInd w:val="0"/>
                    <w:snapToGrid w:val="0"/>
                    <w:jc w:val="center"/>
                    <w:rPr>
                      <w:rFonts w:ascii="Times New Roman"/>
                      <w:sz w:val="18"/>
                      <w:szCs w:val="18"/>
                    </w:rPr>
                  </w:pPr>
                </w:p>
              </w:tc>
            </w:tr>
            <w:tr w:rsidR="00600694" w:rsidRPr="00600694" w14:paraId="6AE2ADC2" w14:textId="77777777" w:rsidTr="004F5897">
              <w:trPr>
                <w:trHeight w:val="170"/>
                <w:jc w:val="center"/>
              </w:trPr>
              <w:tc>
                <w:tcPr>
                  <w:tcW w:w="415" w:type="dxa"/>
                  <w:vMerge/>
                  <w:vAlign w:val="center"/>
                </w:tcPr>
                <w:p w14:paraId="5358237D" w14:textId="77777777" w:rsidR="004F5897" w:rsidRPr="00600694" w:rsidRDefault="004F5897" w:rsidP="004F5897">
                  <w:pPr>
                    <w:adjustRightInd w:val="0"/>
                    <w:snapToGrid w:val="0"/>
                    <w:jc w:val="center"/>
                    <w:rPr>
                      <w:sz w:val="18"/>
                      <w:szCs w:val="18"/>
                    </w:rPr>
                  </w:pPr>
                </w:p>
              </w:tc>
              <w:tc>
                <w:tcPr>
                  <w:tcW w:w="1618" w:type="dxa"/>
                  <w:vAlign w:val="center"/>
                </w:tcPr>
                <w:p w14:paraId="775643DB" w14:textId="77777777" w:rsidR="004F5897" w:rsidRPr="00600694" w:rsidRDefault="004F5897" w:rsidP="004F5897">
                  <w:pPr>
                    <w:pStyle w:val="TableParagraph"/>
                    <w:adjustRightInd w:val="0"/>
                    <w:snapToGrid w:val="0"/>
                    <w:jc w:val="center"/>
                    <w:rPr>
                      <w:sz w:val="18"/>
                      <w:szCs w:val="18"/>
                    </w:rPr>
                  </w:pPr>
                  <w:r w:rsidRPr="00600694">
                    <w:rPr>
                      <w:sz w:val="18"/>
                      <w:szCs w:val="18"/>
                    </w:rPr>
                    <w:t>敏感目标信息</w:t>
                  </w:r>
                </w:p>
              </w:tc>
              <w:tc>
                <w:tcPr>
                  <w:tcW w:w="5472" w:type="dxa"/>
                  <w:gridSpan w:val="7"/>
                  <w:vAlign w:val="center"/>
                </w:tcPr>
                <w:p w14:paraId="43762A69" w14:textId="3E2E1264" w:rsidR="004F5897" w:rsidRPr="00600694" w:rsidRDefault="004F5897" w:rsidP="004F5897">
                  <w:pPr>
                    <w:pStyle w:val="TableParagraph"/>
                    <w:tabs>
                      <w:tab w:val="left" w:pos="1639"/>
                      <w:tab w:val="left" w:pos="3530"/>
                    </w:tabs>
                    <w:adjustRightInd w:val="0"/>
                    <w:snapToGrid w:val="0"/>
                    <w:jc w:val="center"/>
                    <w:rPr>
                      <w:sz w:val="18"/>
                      <w:szCs w:val="18"/>
                    </w:rPr>
                  </w:pPr>
                  <w:r w:rsidRPr="00600694">
                    <w:rPr>
                      <w:sz w:val="18"/>
                      <w:szCs w:val="18"/>
                    </w:rPr>
                    <w:t>敏感目标（</w:t>
                  </w:r>
                  <w:r w:rsidRPr="00600694">
                    <w:rPr>
                      <w:rFonts w:hint="eastAsia"/>
                      <w:sz w:val="18"/>
                      <w:szCs w:val="18"/>
                    </w:rPr>
                    <w:t>住户</w:t>
                  </w:r>
                  <w:r w:rsidR="000D46B1" w:rsidRPr="00600694">
                    <w:rPr>
                      <w:rFonts w:hint="eastAsia"/>
                      <w:sz w:val="18"/>
                      <w:szCs w:val="18"/>
                    </w:rPr>
                    <w:t>、住户、学校</w:t>
                  </w:r>
                  <w:r w:rsidRPr="00600694">
                    <w:rPr>
                      <w:sz w:val="18"/>
                      <w:szCs w:val="18"/>
                    </w:rPr>
                    <w:t>）、方位（</w:t>
                  </w:r>
                  <w:r w:rsidRPr="00600694">
                    <w:rPr>
                      <w:rFonts w:hint="eastAsia"/>
                      <w:sz w:val="18"/>
                      <w:szCs w:val="18"/>
                    </w:rPr>
                    <w:t>西侧、东北侧</w:t>
                  </w:r>
                  <w:r w:rsidR="00AD1BA6" w:rsidRPr="00600694">
                    <w:rPr>
                      <w:rFonts w:hint="eastAsia"/>
                      <w:sz w:val="18"/>
                      <w:szCs w:val="18"/>
                    </w:rPr>
                    <w:t>、西侧</w:t>
                  </w:r>
                  <w:r w:rsidRPr="00600694">
                    <w:rPr>
                      <w:sz w:val="18"/>
                      <w:szCs w:val="18"/>
                    </w:rPr>
                    <w:t>）</w:t>
                  </w:r>
                </w:p>
                <w:p w14:paraId="2745CFBE" w14:textId="39E439A9" w:rsidR="004F5897" w:rsidRPr="00600694" w:rsidRDefault="004F5897" w:rsidP="00AD1BA6">
                  <w:pPr>
                    <w:pStyle w:val="TableParagraph"/>
                    <w:adjustRightInd w:val="0"/>
                    <w:snapToGrid w:val="0"/>
                    <w:jc w:val="center"/>
                    <w:rPr>
                      <w:rFonts w:ascii="Times New Roman" w:hAnsi="Times New Roman"/>
                      <w:sz w:val="18"/>
                      <w:szCs w:val="18"/>
                    </w:rPr>
                  </w:pPr>
                  <w:r w:rsidRPr="00600694">
                    <w:rPr>
                      <w:rFonts w:ascii="Times New Roman" w:hAnsi="Times New Roman"/>
                      <w:sz w:val="18"/>
                      <w:szCs w:val="18"/>
                    </w:rPr>
                    <w:t>距离（</w:t>
                  </w:r>
                  <w:r w:rsidRPr="00600694">
                    <w:rPr>
                      <w:rFonts w:ascii="Times New Roman" w:hAnsi="Times New Roman"/>
                      <w:sz w:val="18"/>
                      <w:szCs w:val="18"/>
                    </w:rPr>
                    <w:t>15m</w:t>
                  </w:r>
                  <w:r w:rsidRPr="00600694">
                    <w:rPr>
                      <w:rFonts w:ascii="Times New Roman" w:hAnsi="Times New Roman"/>
                      <w:sz w:val="18"/>
                      <w:szCs w:val="18"/>
                    </w:rPr>
                    <w:t>、</w:t>
                  </w:r>
                  <w:r w:rsidR="00312D52" w:rsidRPr="00600694">
                    <w:rPr>
                      <w:rFonts w:ascii="Times New Roman" w:hAnsi="Times New Roman"/>
                      <w:sz w:val="18"/>
                      <w:szCs w:val="18"/>
                    </w:rPr>
                    <w:t>1.5</w:t>
                  </w:r>
                  <w:r w:rsidR="00AD1BA6" w:rsidRPr="00600694">
                    <w:rPr>
                      <w:rFonts w:ascii="Times New Roman" w:hAnsi="Times New Roman" w:hint="eastAsia"/>
                      <w:sz w:val="18"/>
                      <w:szCs w:val="18"/>
                    </w:rPr>
                    <w:t>m</w:t>
                  </w:r>
                  <w:r w:rsidR="000D46B1" w:rsidRPr="00600694">
                    <w:rPr>
                      <w:rFonts w:ascii="Times New Roman" w:hAnsi="Times New Roman" w:hint="eastAsia"/>
                      <w:sz w:val="18"/>
                      <w:szCs w:val="18"/>
                    </w:rPr>
                    <w:t>、</w:t>
                  </w:r>
                  <w:r w:rsidR="000D46B1" w:rsidRPr="00600694">
                    <w:rPr>
                      <w:rFonts w:ascii="Times New Roman" w:hAnsi="Times New Roman" w:hint="eastAsia"/>
                      <w:sz w:val="18"/>
                      <w:szCs w:val="18"/>
                    </w:rPr>
                    <w:t>15m</w:t>
                  </w:r>
                  <w:r w:rsidRPr="00600694">
                    <w:rPr>
                      <w:rFonts w:ascii="Times New Roman" w:hAnsi="Times New Roman"/>
                      <w:sz w:val="18"/>
                      <w:szCs w:val="18"/>
                    </w:rPr>
                    <w:t>）</w:t>
                  </w:r>
                </w:p>
              </w:tc>
              <w:tc>
                <w:tcPr>
                  <w:tcW w:w="1030" w:type="dxa"/>
                  <w:vAlign w:val="center"/>
                </w:tcPr>
                <w:p w14:paraId="3C3F7E72" w14:textId="77777777" w:rsidR="004F5897" w:rsidRPr="00600694" w:rsidRDefault="004F5897" w:rsidP="004F5897">
                  <w:pPr>
                    <w:pStyle w:val="TableParagraph"/>
                    <w:adjustRightInd w:val="0"/>
                    <w:snapToGrid w:val="0"/>
                    <w:jc w:val="center"/>
                    <w:rPr>
                      <w:rFonts w:ascii="Times New Roman"/>
                      <w:sz w:val="18"/>
                      <w:szCs w:val="18"/>
                    </w:rPr>
                  </w:pPr>
                </w:p>
              </w:tc>
            </w:tr>
            <w:tr w:rsidR="00600694" w:rsidRPr="00600694" w14:paraId="39955B89" w14:textId="77777777" w:rsidTr="004F5897">
              <w:trPr>
                <w:trHeight w:val="170"/>
                <w:jc w:val="center"/>
              </w:trPr>
              <w:tc>
                <w:tcPr>
                  <w:tcW w:w="415" w:type="dxa"/>
                  <w:vMerge/>
                  <w:vAlign w:val="center"/>
                </w:tcPr>
                <w:p w14:paraId="1530DD38" w14:textId="77777777" w:rsidR="004F5897" w:rsidRPr="00600694" w:rsidRDefault="004F5897" w:rsidP="004F5897">
                  <w:pPr>
                    <w:adjustRightInd w:val="0"/>
                    <w:snapToGrid w:val="0"/>
                    <w:jc w:val="center"/>
                    <w:rPr>
                      <w:sz w:val="18"/>
                      <w:szCs w:val="18"/>
                    </w:rPr>
                  </w:pPr>
                </w:p>
              </w:tc>
              <w:tc>
                <w:tcPr>
                  <w:tcW w:w="1618" w:type="dxa"/>
                  <w:vAlign w:val="center"/>
                </w:tcPr>
                <w:p w14:paraId="0EA37CD9" w14:textId="77777777" w:rsidR="004F5897" w:rsidRPr="00600694" w:rsidRDefault="004F5897" w:rsidP="004F5897">
                  <w:pPr>
                    <w:pStyle w:val="TableParagraph"/>
                    <w:adjustRightInd w:val="0"/>
                    <w:snapToGrid w:val="0"/>
                    <w:jc w:val="center"/>
                    <w:rPr>
                      <w:sz w:val="18"/>
                      <w:szCs w:val="18"/>
                    </w:rPr>
                  </w:pPr>
                  <w:r w:rsidRPr="00600694">
                    <w:rPr>
                      <w:sz w:val="18"/>
                      <w:szCs w:val="18"/>
                    </w:rPr>
                    <w:t>影响途径</w:t>
                  </w:r>
                </w:p>
              </w:tc>
              <w:tc>
                <w:tcPr>
                  <w:tcW w:w="5472" w:type="dxa"/>
                  <w:gridSpan w:val="7"/>
                  <w:vAlign w:val="center"/>
                </w:tcPr>
                <w:p w14:paraId="30F93998" w14:textId="77777777" w:rsidR="004F5897" w:rsidRPr="00600694" w:rsidRDefault="004F5897" w:rsidP="004F5897">
                  <w:pPr>
                    <w:pStyle w:val="TableParagraph"/>
                    <w:adjustRightInd w:val="0"/>
                    <w:snapToGrid w:val="0"/>
                    <w:jc w:val="center"/>
                    <w:rPr>
                      <w:sz w:val="18"/>
                      <w:szCs w:val="18"/>
                    </w:rPr>
                  </w:pPr>
                  <w:r w:rsidRPr="00600694">
                    <w:rPr>
                      <w:sz w:val="18"/>
                      <w:szCs w:val="18"/>
                    </w:rPr>
                    <w:t>大气沉降</w:t>
                  </w:r>
                  <w:r w:rsidRPr="00600694">
                    <w:rPr>
                      <w:sz w:val="18"/>
                      <w:szCs w:val="18"/>
                    </w:rPr>
                    <w:t>□</w:t>
                  </w:r>
                  <w:r w:rsidRPr="00600694">
                    <w:rPr>
                      <w:sz w:val="18"/>
                      <w:szCs w:val="18"/>
                    </w:rPr>
                    <w:t>；地面漫流</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r w:rsidRPr="00600694">
                    <w:rPr>
                      <w:sz w:val="18"/>
                      <w:szCs w:val="18"/>
                    </w:rPr>
                    <w:t>；垂直入渗</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r w:rsidRPr="00600694">
                    <w:rPr>
                      <w:sz w:val="18"/>
                      <w:szCs w:val="18"/>
                    </w:rPr>
                    <w:t>；地下水位</w:t>
                  </w:r>
                  <w:r w:rsidRPr="00600694">
                    <w:rPr>
                      <w:sz w:val="18"/>
                      <w:szCs w:val="18"/>
                    </w:rPr>
                    <w:t>□</w:t>
                  </w:r>
                  <w:r w:rsidRPr="00600694">
                    <w:rPr>
                      <w:sz w:val="18"/>
                      <w:szCs w:val="18"/>
                    </w:rPr>
                    <w:t>；其他（）</w:t>
                  </w:r>
                </w:p>
              </w:tc>
              <w:tc>
                <w:tcPr>
                  <w:tcW w:w="1030" w:type="dxa"/>
                  <w:vAlign w:val="center"/>
                </w:tcPr>
                <w:p w14:paraId="64234EDD" w14:textId="77777777" w:rsidR="004F5897" w:rsidRPr="00600694" w:rsidRDefault="004F5897" w:rsidP="004F5897">
                  <w:pPr>
                    <w:pStyle w:val="TableParagraph"/>
                    <w:adjustRightInd w:val="0"/>
                    <w:snapToGrid w:val="0"/>
                    <w:jc w:val="center"/>
                    <w:rPr>
                      <w:rFonts w:ascii="Times New Roman"/>
                      <w:sz w:val="18"/>
                      <w:szCs w:val="18"/>
                    </w:rPr>
                  </w:pPr>
                </w:p>
              </w:tc>
            </w:tr>
            <w:tr w:rsidR="00600694" w:rsidRPr="00600694" w14:paraId="2B3590E2" w14:textId="77777777" w:rsidTr="004F5897">
              <w:trPr>
                <w:trHeight w:val="170"/>
                <w:jc w:val="center"/>
              </w:trPr>
              <w:tc>
                <w:tcPr>
                  <w:tcW w:w="415" w:type="dxa"/>
                  <w:vMerge/>
                  <w:vAlign w:val="center"/>
                </w:tcPr>
                <w:p w14:paraId="31E57C26" w14:textId="77777777" w:rsidR="004F5897" w:rsidRPr="00600694" w:rsidRDefault="004F5897" w:rsidP="004F5897">
                  <w:pPr>
                    <w:adjustRightInd w:val="0"/>
                    <w:snapToGrid w:val="0"/>
                    <w:jc w:val="center"/>
                    <w:rPr>
                      <w:sz w:val="18"/>
                      <w:szCs w:val="18"/>
                    </w:rPr>
                  </w:pPr>
                </w:p>
              </w:tc>
              <w:tc>
                <w:tcPr>
                  <w:tcW w:w="1618" w:type="dxa"/>
                  <w:vAlign w:val="center"/>
                </w:tcPr>
                <w:p w14:paraId="4BD88E6D" w14:textId="77777777" w:rsidR="004F5897" w:rsidRPr="00600694" w:rsidRDefault="004F5897" w:rsidP="004F5897">
                  <w:pPr>
                    <w:pStyle w:val="TableParagraph"/>
                    <w:adjustRightInd w:val="0"/>
                    <w:snapToGrid w:val="0"/>
                    <w:jc w:val="center"/>
                    <w:rPr>
                      <w:sz w:val="18"/>
                      <w:szCs w:val="18"/>
                    </w:rPr>
                  </w:pPr>
                  <w:r w:rsidRPr="00600694">
                    <w:rPr>
                      <w:sz w:val="18"/>
                      <w:szCs w:val="18"/>
                    </w:rPr>
                    <w:t>全部污染物</w:t>
                  </w:r>
                </w:p>
              </w:tc>
              <w:tc>
                <w:tcPr>
                  <w:tcW w:w="5472" w:type="dxa"/>
                  <w:gridSpan w:val="7"/>
                  <w:vAlign w:val="center"/>
                </w:tcPr>
                <w:p w14:paraId="4DDCD685" w14:textId="77777777" w:rsidR="004F5897" w:rsidRPr="00600694" w:rsidRDefault="004F5897" w:rsidP="004F5897">
                  <w:pPr>
                    <w:pStyle w:val="TableParagraph"/>
                    <w:adjustRightInd w:val="0"/>
                    <w:snapToGrid w:val="0"/>
                    <w:jc w:val="center"/>
                    <w:rPr>
                      <w:rFonts w:ascii="Times New Roman"/>
                      <w:sz w:val="18"/>
                      <w:szCs w:val="18"/>
                    </w:rPr>
                  </w:pPr>
                  <w:proofErr w:type="gramStart"/>
                  <w:r w:rsidRPr="00600694">
                    <w:rPr>
                      <w:rFonts w:ascii="Times New Roman" w:hint="eastAsia"/>
                      <w:sz w:val="18"/>
                      <w:szCs w:val="18"/>
                    </w:rPr>
                    <w:t>总石油烃</w:t>
                  </w:r>
                  <w:proofErr w:type="gramEnd"/>
                </w:p>
              </w:tc>
              <w:tc>
                <w:tcPr>
                  <w:tcW w:w="1030" w:type="dxa"/>
                  <w:vAlign w:val="center"/>
                </w:tcPr>
                <w:p w14:paraId="2C1E8DE0" w14:textId="77777777" w:rsidR="004F5897" w:rsidRPr="00600694" w:rsidRDefault="004F5897" w:rsidP="004F5897">
                  <w:pPr>
                    <w:pStyle w:val="TableParagraph"/>
                    <w:adjustRightInd w:val="0"/>
                    <w:snapToGrid w:val="0"/>
                    <w:jc w:val="center"/>
                    <w:rPr>
                      <w:rFonts w:ascii="Times New Roman"/>
                      <w:sz w:val="18"/>
                      <w:szCs w:val="18"/>
                    </w:rPr>
                  </w:pPr>
                </w:p>
              </w:tc>
            </w:tr>
            <w:tr w:rsidR="00600694" w:rsidRPr="00600694" w14:paraId="5FEFF20F" w14:textId="77777777" w:rsidTr="004F5897">
              <w:trPr>
                <w:trHeight w:val="170"/>
                <w:jc w:val="center"/>
              </w:trPr>
              <w:tc>
                <w:tcPr>
                  <w:tcW w:w="415" w:type="dxa"/>
                  <w:vMerge/>
                  <w:vAlign w:val="center"/>
                </w:tcPr>
                <w:p w14:paraId="41040505" w14:textId="77777777" w:rsidR="004F5897" w:rsidRPr="00600694" w:rsidRDefault="004F5897" w:rsidP="004F5897">
                  <w:pPr>
                    <w:adjustRightInd w:val="0"/>
                    <w:snapToGrid w:val="0"/>
                    <w:jc w:val="center"/>
                    <w:rPr>
                      <w:sz w:val="18"/>
                      <w:szCs w:val="18"/>
                    </w:rPr>
                  </w:pPr>
                </w:p>
              </w:tc>
              <w:tc>
                <w:tcPr>
                  <w:tcW w:w="1618" w:type="dxa"/>
                  <w:vAlign w:val="center"/>
                </w:tcPr>
                <w:p w14:paraId="52415F44" w14:textId="77777777" w:rsidR="004F5897" w:rsidRPr="00600694" w:rsidRDefault="004F5897" w:rsidP="004F5897">
                  <w:pPr>
                    <w:pStyle w:val="TableParagraph"/>
                    <w:adjustRightInd w:val="0"/>
                    <w:snapToGrid w:val="0"/>
                    <w:jc w:val="center"/>
                    <w:rPr>
                      <w:sz w:val="18"/>
                      <w:szCs w:val="18"/>
                    </w:rPr>
                  </w:pPr>
                  <w:r w:rsidRPr="00600694">
                    <w:rPr>
                      <w:sz w:val="18"/>
                      <w:szCs w:val="18"/>
                    </w:rPr>
                    <w:t>特征因子</w:t>
                  </w:r>
                </w:p>
              </w:tc>
              <w:tc>
                <w:tcPr>
                  <w:tcW w:w="5472" w:type="dxa"/>
                  <w:gridSpan w:val="7"/>
                  <w:vAlign w:val="center"/>
                </w:tcPr>
                <w:p w14:paraId="30F0945D" w14:textId="77777777" w:rsidR="004F5897" w:rsidRPr="00600694" w:rsidRDefault="004F5897" w:rsidP="004F5897">
                  <w:pPr>
                    <w:pStyle w:val="TableParagraph"/>
                    <w:adjustRightInd w:val="0"/>
                    <w:snapToGrid w:val="0"/>
                    <w:jc w:val="center"/>
                    <w:rPr>
                      <w:rFonts w:ascii="Times New Roman"/>
                      <w:sz w:val="18"/>
                      <w:szCs w:val="18"/>
                    </w:rPr>
                  </w:pPr>
                  <w:proofErr w:type="gramStart"/>
                  <w:r w:rsidRPr="00600694">
                    <w:rPr>
                      <w:rFonts w:ascii="Times New Roman" w:hint="eastAsia"/>
                      <w:sz w:val="18"/>
                      <w:szCs w:val="18"/>
                    </w:rPr>
                    <w:t>总石油烃</w:t>
                  </w:r>
                  <w:proofErr w:type="gramEnd"/>
                </w:p>
              </w:tc>
              <w:tc>
                <w:tcPr>
                  <w:tcW w:w="1030" w:type="dxa"/>
                  <w:vAlign w:val="center"/>
                </w:tcPr>
                <w:p w14:paraId="18787367" w14:textId="77777777" w:rsidR="004F5897" w:rsidRPr="00600694" w:rsidRDefault="004F5897" w:rsidP="004F5897">
                  <w:pPr>
                    <w:pStyle w:val="TableParagraph"/>
                    <w:adjustRightInd w:val="0"/>
                    <w:snapToGrid w:val="0"/>
                    <w:jc w:val="center"/>
                    <w:rPr>
                      <w:rFonts w:ascii="Times New Roman"/>
                      <w:sz w:val="18"/>
                      <w:szCs w:val="18"/>
                    </w:rPr>
                  </w:pPr>
                </w:p>
              </w:tc>
            </w:tr>
            <w:tr w:rsidR="00600694" w:rsidRPr="00600694" w14:paraId="6019C085" w14:textId="77777777" w:rsidTr="004F5897">
              <w:trPr>
                <w:trHeight w:val="170"/>
                <w:jc w:val="center"/>
              </w:trPr>
              <w:tc>
                <w:tcPr>
                  <w:tcW w:w="415" w:type="dxa"/>
                  <w:vMerge/>
                  <w:vAlign w:val="center"/>
                </w:tcPr>
                <w:p w14:paraId="132619C5" w14:textId="77777777" w:rsidR="004F5897" w:rsidRPr="00600694" w:rsidRDefault="004F5897" w:rsidP="004F5897">
                  <w:pPr>
                    <w:adjustRightInd w:val="0"/>
                    <w:snapToGrid w:val="0"/>
                    <w:jc w:val="center"/>
                    <w:rPr>
                      <w:sz w:val="18"/>
                      <w:szCs w:val="18"/>
                    </w:rPr>
                  </w:pPr>
                </w:p>
              </w:tc>
              <w:tc>
                <w:tcPr>
                  <w:tcW w:w="1618" w:type="dxa"/>
                  <w:vAlign w:val="center"/>
                </w:tcPr>
                <w:p w14:paraId="37B758C2" w14:textId="77777777" w:rsidR="004F5897" w:rsidRPr="00600694" w:rsidRDefault="004F5897" w:rsidP="004F5897">
                  <w:pPr>
                    <w:pStyle w:val="TableParagraph"/>
                    <w:adjustRightInd w:val="0"/>
                    <w:snapToGrid w:val="0"/>
                    <w:jc w:val="center"/>
                    <w:rPr>
                      <w:sz w:val="18"/>
                      <w:szCs w:val="18"/>
                    </w:rPr>
                  </w:pPr>
                  <w:r w:rsidRPr="00600694">
                    <w:rPr>
                      <w:sz w:val="18"/>
                      <w:szCs w:val="18"/>
                    </w:rPr>
                    <w:t>所属土壤环境影响</w:t>
                  </w:r>
                </w:p>
                <w:p w14:paraId="0FD4DB2D" w14:textId="77777777" w:rsidR="004F5897" w:rsidRPr="00600694" w:rsidRDefault="004F5897" w:rsidP="004F5897">
                  <w:pPr>
                    <w:pStyle w:val="TableParagraph"/>
                    <w:adjustRightInd w:val="0"/>
                    <w:snapToGrid w:val="0"/>
                    <w:jc w:val="center"/>
                    <w:rPr>
                      <w:sz w:val="18"/>
                      <w:szCs w:val="18"/>
                    </w:rPr>
                  </w:pPr>
                  <w:r w:rsidRPr="00600694">
                    <w:rPr>
                      <w:sz w:val="18"/>
                      <w:szCs w:val="18"/>
                    </w:rPr>
                    <w:t>评价项目类别</w:t>
                  </w:r>
                </w:p>
              </w:tc>
              <w:tc>
                <w:tcPr>
                  <w:tcW w:w="5472" w:type="dxa"/>
                  <w:gridSpan w:val="7"/>
                  <w:vAlign w:val="center"/>
                </w:tcPr>
                <w:p w14:paraId="73E918DF" w14:textId="77777777" w:rsidR="004F5897" w:rsidRPr="00600694" w:rsidRDefault="004F5897" w:rsidP="004F5897">
                  <w:pPr>
                    <w:pStyle w:val="TableParagraph"/>
                    <w:adjustRightInd w:val="0"/>
                    <w:snapToGrid w:val="0"/>
                    <w:jc w:val="center"/>
                    <w:rPr>
                      <w:sz w:val="18"/>
                      <w:szCs w:val="18"/>
                    </w:rPr>
                  </w:pPr>
                  <w:r w:rsidRPr="00600694">
                    <w:rPr>
                      <w:rFonts w:ascii="宋体" w:hAnsi="宋体" w:cs="宋体" w:hint="eastAsia"/>
                      <w:sz w:val="18"/>
                      <w:szCs w:val="18"/>
                    </w:rPr>
                    <w:t>Ⅰ</w:t>
                  </w:r>
                  <w:r w:rsidRPr="00600694">
                    <w:rPr>
                      <w:sz w:val="18"/>
                      <w:szCs w:val="18"/>
                    </w:rPr>
                    <w:t>类</w:t>
                  </w:r>
                  <w:r w:rsidRPr="00600694">
                    <w:rPr>
                      <w:sz w:val="18"/>
                      <w:szCs w:val="18"/>
                    </w:rPr>
                    <w:t>□</w:t>
                  </w:r>
                  <w:r w:rsidRPr="00600694">
                    <w:rPr>
                      <w:sz w:val="18"/>
                      <w:szCs w:val="18"/>
                    </w:rPr>
                    <w:t>；</w:t>
                  </w:r>
                  <w:r w:rsidRPr="00600694">
                    <w:rPr>
                      <w:rFonts w:ascii="宋体" w:hAnsi="宋体" w:cs="宋体" w:hint="eastAsia"/>
                      <w:sz w:val="18"/>
                      <w:szCs w:val="18"/>
                    </w:rPr>
                    <w:t>Ⅱ</w:t>
                  </w:r>
                  <w:r w:rsidRPr="00600694">
                    <w:rPr>
                      <w:sz w:val="18"/>
                      <w:szCs w:val="18"/>
                    </w:rPr>
                    <w:t>类</w:t>
                  </w:r>
                  <w:r w:rsidRPr="00600694">
                    <w:rPr>
                      <w:sz w:val="18"/>
                      <w:szCs w:val="18"/>
                    </w:rPr>
                    <w:t>□</w:t>
                  </w:r>
                  <w:r w:rsidRPr="00600694">
                    <w:rPr>
                      <w:sz w:val="18"/>
                      <w:szCs w:val="18"/>
                    </w:rPr>
                    <w:t>；</w:t>
                  </w:r>
                  <w:r w:rsidRPr="00600694">
                    <w:rPr>
                      <w:rFonts w:ascii="宋体" w:hAnsi="宋体" w:cs="宋体" w:hint="eastAsia"/>
                      <w:sz w:val="18"/>
                      <w:szCs w:val="18"/>
                    </w:rPr>
                    <w:t>Ⅲ</w:t>
                  </w:r>
                  <w:r w:rsidRPr="00600694">
                    <w:rPr>
                      <w:sz w:val="18"/>
                      <w:szCs w:val="18"/>
                    </w:rPr>
                    <w:t>类</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r w:rsidRPr="00600694">
                    <w:rPr>
                      <w:sz w:val="18"/>
                      <w:szCs w:val="18"/>
                    </w:rPr>
                    <w:t>；</w:t>
                  </w:r>
                  <w:r w:rsidRPr="00600694">
                    <w:rPr>
                      <w:rFonts w:ascii="宋体" w:hAnsi="宋体" w:cs="宋体" w:hint="eastAsia"/>
                      <w:sz w:val="18"/>
                      <w:szCs w:val="18"/>
                    </w:rPr>
                    <w:t>Ⅳ</w:t>
                  </w:r>
                  <w:r w:rsidRPr="00600694">
                    <w:rPr>
                      <w:sz w:val="18"/>
                      <w:szCs w:val="18"/>
                    </w:rPr>
                    <w:t>类</w:t>
                  </w:r>
                  <w:r w:rsidRPr="00600694">
                    <w:rPr>
                      <w:sz w:val="18"/>
                      <w:szCs w:val="18"/>
                    </w:rPr>
                    <w:t>□</w:t>
                  </w:r>
                </w:p>
              </w:tc>
              <w:tc>
                <w:tcPr>
                  <w:tcW w:w="1030" w:type="dxa"/>
                  <w:vAlign w:val="center"/>
                </w:tcPr>
                <w:p w14:paraId="506C26CF" w14:textId="77777777" w:rsidR="004F5897" w:rsidRPr="00600694" w:rsidRDefault="004F5897" w:rsidP="004F5897">
                  <w:pPr>
                    <w:pStyle w:val="TableParagraph"/>
                    <w:adjustRightInd w:val="0"/>
                    <w:snapToGrid w:val="0"/>
                    <w:jc w:val="center"/>
                    <w:rPr>
                      <w:rFonts w:ascii="Times New Roman"/>
                      <w:sz w:val="18"/>
                      <w:szCs w:val="18"/>
                    </w:rPr>
                  </w:pPr>
                </w:p>
              </w:tc>
            </w:tr>
            <w:tr w:rsidR="00600694" w:rsidRPr="00600694" w14:paraId="5EDC72EF" w14:textId="77777777" w:rsidTr="004F5897">
              <w:trPr>
                <w:trHeight w:val="170"/>
                <w:jc w:val="center"/>
              </w:trPr>
              <w:tc>
                <w:tcPr>
                  <w:tcW w:w="415" w:type="dxa"/>
                  <w:vMerge/>
                  <w:vAlign w:val="center"/>
                </w:tcPr>
                <w:p w14:paraId="56FB88AE" w14:textId="77777777" w:rsidR="004F5897" w:rsidRPr="00600694" w:rsidRDefault="004F5897" w:rsidP="004F5897">
                  <w:pPr>
                    <w:adjustRightInd w:val="0"/>
                    <w:snapToGrid w:val="0"/>
                    <w:jc w:val="center"/>
                    <w:rPr>
                      <w:sz w:val="18"/>
                      <w:szCs w:val="18"/>
                    </w:rPr>
                  </w:pPr>
                </w:p>
              </w:tc>
              <w:tc>
                <w:tcPr>
                  <w:tcW w:w="1618" w:type="dxa"/>
                  <w:vAlign w:val="center"/>
                </w:tcPr>
                <w:p w14:paraId="0AB7574D" w14:textId="77777777" w:rsidR="004F5897" w:rsidRPr="00600694" w:rsidRDefault="004F5897" w:rsidP="004F5897">
                  <w:pPr>
                    <w:pStyle w:val="TableParagraph"/>
                    <w:adjustRightInd w:val="0"/>
                    <w:snapToGrid w:val="0"/>
                    <w:jc w:val="center"/>
                    <w:rPr>
                      <w:sz w:val="18"/>
                      <w:szCs w:val="18"/>
                    </w:rPr>
                  </w:pPr>
                  <w:r w:rsidRPr="00600694">
                    <w:rPr>
                      <w:sz w:val="18"/>
                      <w:szCs w:val="18"/>
                    </w:rPr>
                    <w:t>敏感程度</w:t>
                  </w:r>
                </w:p>
              </w:tc>
              <w:tc>
                <w:tcPr>
                  <w:tcW w:w="5472" w:type="dxa"/>
                  <w:gridSpan w:val="7"/>
                  <w:vAlign w:val="center"/>
                </w:tcPr>
                <w:p w14:paraId="369CE184" w14:textId="77777777" w:rsidR="004F5897" w:rsidRPr="00600694" w:rsidRDefault="004F5897" w:rsidP="004F5897">
                  <w:pPr>
                    <w:pStyle w:val="TableParagraph"/>
                    <w:adjustRightInd w:val="0"/>
                    <w:snapToGrid w:val="0"/>
                    <w:jc w:val="center"/>
                    <w:rPr>
                      <w:sz w:val="18"/>
                      <w:szCs w:val="18"/>
                    </w:rPr>
                  </w:pPr>
                  <w:r w:rsidRPr="00600694">
                    <w:rPr>
                      <w:sz w:val="18"/>
                      <w:szCs w:val="18"/>
                    </w:rPr>
                    <w:t>敏感</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r w:rsidRPr="00600694">
                    <w:rPr>
                      <w:sz w:val="18"/>
                      <w:szCs w:val="18"/>
                    </w:rPr>
                    <w:t>；较敏感</w:t>
                  </w:r>
                  <w:r w:rsidRPr="00600694">
                    <w:rPr>
                      <w:sz w:val="18"/>
                      <w:szCs w:val="18"/>
                    </w:rPr>
                    <w:t>□</w:t>
                  </w:r>
                  <w:r w:rsidRPr="00600694">
                    <w:rPr>
                      <w:sz w:val="18"/>
                      <w:szCs w:val="18"/>
                    </w:rPr>
                    <w:t>；不敏感</w:t>
                  </w:r>
                  <w:r w:rsidRPr="00600694">
                    <w:rPr>
                      <w:sz w:val="18"/>
                      <w:szCs w:val="18"/>
                    </w:rPr>
                    <w:t>□</w:t>
                  </w:r>
                </w:p>
              </w:tc>
              <w:tc>
                <w:tcPr>
                  <w:tcW w:w="1030" w:type="dxa"/>
                  <w:vAlign w:val="center"/>
                </w:tcPr>
                <w:p w14:paraId="3B8455CD" w14:textId="77777777" w:rsidR="004F5897" w:rsidRPr="00600694" w:rsidRDefault="004F5897" w:rsidP="004F5897">
                  <w:pPr>
                    <w:pStyle w:val="TableParagraph"/>
                    <w:adjustRightInd w:val="0"/>
                    <w:snapToGrid w:val="0"/>
                    <w:jc w:val="center"/>
                    <w:rPr>
                      <w:rFonts w:ascii="Times New Roman"/>
                      <w:sz w:val="18"/>
                      <w:szCs w:val="18"/>
                    </w:rPr>
                  </w:pPr>
                </w:p>
              </w:tc>
            </w:tr>
            <w:tr w:rsidR="00600694" w:rsidRPr="00600694" w14:paraId="358F6E2B" w14:textId="77777777" w:rsidTr="004F5897">
              <w:trPr>
                <w:trHeight w:val="170"/>
                <w:jc w:val="center"/>
              </w:trPr>
              <w:tc>
                <w:tcPr>
                  <w:tcW w:w="2033" w:type="dxa"/>
                  <w:gridSpan w:val="2"/>
                  <w:vAlign w:val="center"/>
                </w:tcPr>
                <w:p w14:paraId="4A323661" w14:textId="77777777" w:rsidR="004F5897" w:rsidRPr="00600694" w:rsidRDefault="004F5897" w:rsidP="004F5897">
                  <w:pPr>
                    <w:pStyle w:val="TableParagraph"/>
                    <w:adjustRightInd w:val="0"/>
                    <w:snapToGrid w:val="0"/>
                    <w:jc w:val="center"/>
                    <w:rPr>
                      <w:sz w:val="18"/>
                      <w:szCs w:val="18"/>
                    </w:rPr>
                  </w:pPr>
                  <w:r w:rsidRPr="00600694">
                    <w:rPr>
                      <w:sz w:val="18"/>
                      <w:szCs w:val="18"/>
                    </w:rPr>
                    <w:t>评价工作等级</w:t>
                  </w:r>
                </w:p>
              </w:tc>
              <w:tc>
                <w:tcPr>
                  <w:tcW w:w="5472" w:type="dxa"/>
                  <w:gridSpan w:val="7"/>
                  <w:vAlign w:val="center"/>
                </w:tcPr>
                <w:p w14:paraId="035D153D" w14:textId="77777777" w:rsidR="004F5897" w:rsidRPr="00600694" w:rsidRDefault="004F5897" w:rsidP="004F5897">
                  <w:pPr>
                    <w:pStyle w:val="TableParagraph"/>
                    <w:adjustRightInd w:val="0"/>
                    <w:snapToGrid w:val="0"/>
                    <w:jc w:val="center"/>
                    <w:rPr>
                      <w:sz w:val="18"/>
                      <w:szCs w:val="18"/>
                    </w:rPr>
                  </w:pPr>
                  <w:r w:rsidRPr="00600694">
                    <w:rPr>
                      <w:sz w:val="18"/>
                      <w:szCs w:val="18"/>
                    </w:rPr>
                    <w:t>一级</w:t>
                  </w:r>
                  <w:r w:rsidRPr="00600694">
                    <w:rPr>
                      <w:sz w:val="18"/>
                      <w:szCs w:val="18"/>
                    </w:rPr>
                    <w:t>□</w:t>
                  </w:r>
                  <w:r w:rsidRPr="00600694">
                    <w:rPr>
                      <w:sz w:val="18"/>
                      <w:szCs w:val="18"/>
                    </w:rPr>
                    <w:t>；二级</w:t>
                  </w:r>
                  <w:r w:rsidRPr="00600694">
                    <w:rPr>
                      <w:sz w:val="18"/>
                      <w:szCs w:val="18"/>
                    </w:rPr>
                    <w:t>□</w:t>
                  </w:r>
                  <w:r w:rsidRPr="00600694">
                    <w:rPr>
                      <w:sz w:val="18"/>
                      <w:szCs w:val="18"/>
                    </w:rPr>
                    <w:t>；三级</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p>
              </w:tc>
              <w:tc>
                <w:tcPr>
                  <w:tcW w:w="1030" w:type="dxa"/>
                  <w:vAlign w:val="center"/>
                </w:tcPr>
                <w:p w14:paraId="25046B27" w14:textId="77777777" w:rsidR="004F5897" w:rsidRPr="00600694" w:rsidRDefault="004F5897" w:rsidP="004F5897">
                  <w:pPr>
                    <w:pStyle w:val="TableParagraph"/>
                    <w:adjustRightInd w:val="0"/>
                    <w:snapToGrid w:val="0"/>
                    <w:jc w:val="center"/>
                    <w:rPr>
                      <w:rFonts w:ascii="Times New Roman"/>
                      <w:sz w:val="18"/>
                      <w:szCs w:val="18"/>
                    </w:rPr>
                  </w:pPr>
                </w:p>
              </w:tc>
            </w:tr>
            <w:tr w:rsidR="00600694" w:rsidRPr="00600694" w14:paraId="715F245C" w14:textId="77777777" w:rsidTr="004F5897">
              <w:trPr>
                <w:trHeight w:val="170"/>
                <w:jc w:val="center"/>
              </w:trPr>
              <w:tc>
                <w:tcPr>
                  <w:tcW w:w="415" w:type="dxa"/>
                  <w:vMerge w:val="restart"/>
                  <w:vAlign w:val="center"/>
                </w:tcPr>
                <w:p w14:paraId="5A822789" w14:textId="77777777" w:rsidR="004F5897" w:rsidRPr="00600694" w:rsidRDefault="004F5897" w:rsidP="004F5897">
                  <w:pPr>
                    <w:pStyle w:val="TableParagraph"/>
                    <w:adjustRightInd w:val="0"/>
                    <w:snapToGrid w:val="0"/>
                    <w:jc w:val="center"/>
                    <w:rPr>
                      <w:sz w:val="18"/>
                      <w:szCs w:val="18"/>
                    </w:rPr>
                  </w:pPr>
                  <w:r w:rsidRPr="00600694">
                    <w:rPr>
                      <w:sz w:val="18"/>
                      <w:szCs w:val="18"/>
                    </w:rPr>
                    <w:t>现状调查内容</w:t>
                  </w:r>
                </w:p>
              </w:tc>
              <w:tc>
                <w:tcPr>
                  <w:tcW w:w="1618" w:type="dxa"/>
                  <w:vAlign w:val="center"/>
                </w:tcPr>
                <w:p w14:paraId="4E338A49" w14:textId="77777777" w:rsidR="004F5897" w:rsidRPr="00600694" w:rsidRDefault="004F5897" w:rsidP="004F5897">
                  <w:pPr>
                    <w:pStyle w:val="TableParagraph"/>
                    <w:adjustRightInd w:val="0"/>
                    <w:snapToGrid w:val="0"/>
                    <w:jc w:val="center"/>
                    <w:rPr>
                      <w:sz w:val="18"/>
                      <w:szCs w:val="18"/>
                    </w:rPr>
                  </w:pPr>
                  <w:r w:rsidRPr="00600694">
                    <w:rPr>
                      <w:sz w:val="18"/>
                      <w:szCs w:val="18"/>
                    </w:rPr>
                    <w:t>资料收集</w:t>
                  </w:r>
                </w:p>
              </w:tc>
              <w:tc>
                <w:tcPr>
                  <w:tcW w:w="5472" w:type="dxa"/>
                  <w:gridSpan w:val="7"/>
                  <w:vAlign w:val="center"/>
                </w:tcPr>
                <w:p w14:paraId="2A4CF25B" w14:textId="77777777" w:rsidR="004F5897" w:rsidRPr="00600694" w:rsidRDefault="004F5897" w:rsidP="004F5897">
                  <w:pPr>
                    <w:pStyle w:val="TableParagraph"/>
                    <w:adjustRightInd w:val="0"/>
                    <w:snapToGrid w:val="0"/>
                    <w:jc w:val="center"/>
                    <w:rPr>
                      <w:sz w:val="18"/>
                      <w:szCs w:val="18"/>
                    </w:rPr>
                  </w:pPr>
                  <w:r w:rsidRPr="00600694">
                    <w:rPr>
                      <w:rFonts w:ascii="Times New Roman" w:eastAsia="Times New Roman" w:hAnsi="Times New Roman"/>
                      <w:sz w:val="18"/>
                      <w:szCs w:val="18"/>
                    </w:rPr>
                    <w:t>a</w:t>
                  </w:r>
                  <w:r w:rsidRPr="00600694">
                    <w:rPr>
                      <w:sz w:val="18"/>
                      <w:szCs w:val="18"/>
                    </w:rPr>
                    <w:t>）</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r w:rsidRPr="00600694">
                    <w:rPr>
                      <w:sz w:val="18"/>
                      <w:szCs w:val="18"/>
                    </w:rPr>
                    <w:t>；</w:t>
                  </w:r>
                  <w:r w:rsidRPr="00600694">
                    <w:rPr>
                      <w:rFonts w:ascii="Times New Roman" w:eastAsia="Times New Roman" w:hAnsi="Times New Roman"/>
                      <w:sz w:val="18"/>
                      <w:szCs w:val="18"/>
                    </w:rPr>
                    <w:t>b</w:t>
                  </w:r>
                  <w:r w:rsidRPr="00600694">
                    <w:rPr>
                      <w:sz w:val="18"/>
                      <w:szCs w:val="18"/>
                    </w:rPr>
                    <w:t>）</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r w:rsidRPr="00600694">
                    <w:rPr>
                      <w:sz w:val="18"/>
                      <w:szCs w:val="18"/>
                    </w:rPr>
                    <w:t>；</w:t>
                  </w:r>
                  <w:r w:rsidRPr="00600694">
                    <w:rPr>
                      <w:rFonts w:ascii="Times New Roman" w:eastAsia="Times New Roman" w:hAnsi="Times New Roman"/>
                      <w:sz w:val="18"/>
                      <w:szCs w:val="18"/>
                    </w:rPr>
                    <w:t>c</w:t>
                  </w:r>
                  <w:r w:rsidRPr="00600694">
                    <w:rPr>
                      <w:sz w:val="18"/>
                      <w:szCs w:val="18"/>
                    </w:rPr>
                    <w:t>）</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r w:rsidRPr="00600694">
                    <w:rPr>
                      <w:sz w:val="18"/>
                      <w:szCs w:val="18"/>
                    </w:rPr>
                    <w:t>；</w:t>
                  </w:r>
                  <w:r w:rsidRPr="00600694">
                    <w:rPr>
                      <w:sz w:val="18"/>
                      <w:szCs w:val="18"/>
                    </w:rPr>
                    <w:t>d</w:t>
                  </w:r>
                  <w:r w:rsidRPr="00600694">
                    <w:rPr>
                      <w:sz w:val="18"/>
                      <w:szCs w:val="18"/>
                    </w:rPr>
                    <w:t>）</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p>
              </w:tc>
              <w:tc>
                <w:tcPr>
                  <w:tcW w:w="1030" w:type="dxa"/>
                  <w:vAlign w:val="center"/>
                </w:tcPr>
                <w:p w14:paraId="64FA4CBF" w14:textId="77777777" w:rsidR="004F5897" w:rsidRPr="00600694" w:rsidRDefault="004F5897" w:rsidP="004F5897">
                  <w:pPr>
                    <w:pStyle w:val="TableParagraph"/>
                    <w:adjustRightInd w:val="0"/>
                    <w:snapToGrid w:val="0"/>
                    <w:jc w:val="center"/>
                    <w:rPr>
                      <w:rFonts w:ascii="Times New Roman"/>
                      <w:sz w:val="18"/>
                      <w:szCs w:val="18"/>
                    </w:rPr>
                  </w:pPr>
                </w:p>
              </w:tc>
            </w:tr>
            <w:tr w:rsidR="00600694" w:rsidRPr="00600694" w14:paraId="6E15FECC" w14:textId="77777777" w:rsidTr="004F5897">
              <w:trPr>
                <w:trHeight w:val="170"/>
                <w:jc w:val="center"/>
              </w:trPr>
              <w:tc>
                <w:tcPr>
                  <w:tcW w:w="415" w:type="dxa"/>
                  <w:vMerge/>
                  <w:vAlign w:val="center"/>
                </w:tcPr>
                <w:p w14:paraId="6A02C99E" w14:textId="77777777" w:rsidR="004F5897" w:rsidRPr="00600694" w:rsidRDefault="004F5897" w:rsidP="004F5897">
                  <w:pPr>
                    <w:adjustRightInd w:val="0"/>
                    <w:snapToGrid w:val="0"/>
                    <w:jc w:val="center"/>
                    <w:rPr>
                      <w:sz w:val="18"/>
                      <w:szCs w:val="18"/>
                    </w:rPr>
                  </w:pPr>
                </w:p>
              </w:tc>
              <w:tc>
                <w:tcPr>
                  <w:tcW w:w="1618" w:type="dxa"/>
                  <w:vAlign w:val="center"/>
                </w:tcPr>
                <w:p w14:paraId="07FD9755" w14:textId="77777777" w:rsidR="004F5897" w:rsidRPr="00600694" w:rsidRDefault="004F5897" w:rsidP="004F5897">
                  <w:pPr>
                    <w:pStyle w:val="TableParagraph"/>
                    <w:adjustRightInd w:val="0"/>
                    <w:snapToGrid w:val="0"/>
                    <w:jc w:val="center"/>
                    <w:rPr>
                      <w:sz w:val="18"/>
                      <w:szCs w:val="18"/>
                    </w:rPr>
                  </w:pPr>
                  <w:r w:rsidRPr="00600694">
                    <w:rPr>
                      <w:sz w:val="18"/>
                      <w:szCs w:val="18"/>
                    </w:rPr>
                    <w:t>理化特性</w:t>
                  </w:r>
                </w:p>
              </w:tc>
              <w:tc>
                <w:tcPr>
                  <w:tcW w:w="5472" w:type="dxa"/>
                  <w:gridSpan w:val="7"/>
                  <w:vAlign w:val="center"/>
                </w:tcPr>
                <w:p w14:paraId="26A33EB2" w14:textId="77777777" w:rsidR="004F5897" w:rsidRPr="00600694" w:rsidRDefault="004F5897" w:rsidP="004F5897">
                  <w:pPr>
                    <w:pStyle w:val="TableParagraph"/>
                    <w:adjustRightInd w:val="0"/>
                    <w:snapToGrid w:val="0"/>
                    <w:jc w:val="center"/>
                    <w:rPr>
                      <w:rFonts w:ascii="Times New Roman"/>
                      <w:sz w:val="18"/>
                      <w:szCs w:val="18"/>
                    </w:rPr>
                  </w:pPr>
                </w:p>
              </w:tc>
              <w:tc>
                <w:tcPr>
                  <w:tcW w:w="1030" w:type="dxa"/>
                  <w:vAlign w:val="center"/>
                </w:tcPr>
                <w:p w14:paraId="5FA8E996" w14:textId="77777777" w:rsidR="004F5897" w:rsidRPr="00600694" w:rsidRDefault="004F5897" w:rsidP="004F5897">
                  <w:pPr>
                    <w:pStyle w:val="TableParagraph"/>
                    <w:adjustRightInd w:val="0"/>
                    <w:snapToGrid w:val="0"/>
                    <w:jc w:val="center"/>
                    <w:rPr>
                      <w:rFonts w:ascii="Times New Roman" w:eastAsia="Times New Roman"/>
                      <w:sz w:val="18"/>
                      <w:szCs w:val="18"/>
                    </w:rPr>
                  </w:pPr>
                </w:p>
              </w:tc>
            </w:tr>
            <w:tr w:rsidR="00600694" w:rsidRPr="00600694" w14:paraId="1B5B9248" w14:textId="77777777" w:rsidTr="004F5897">
              <w:trPr>
                <w:trHeight w:val="170"/>
                <w:jc w:val="center"/>
              </w:trPr>
              <w:tc>
                <w:tcPr>
                  <w:tcW w:w="415" w:type="dxa"/>
                  <w:vMerge/>
                  <w:vAlign w:val="center"/>
                </w:tcPr>
                <w:p w14:paraId="5CDCDA1C" w14:textId="77777777" w:rsidR="004F5897" w:rsidRPr="00600694" w:rsidRDefault="004F5897" w:rsidP="004F5897">
                  <w:pPr>
                    <w:adjustRightInd w:val="0"/>
                    <w:snapToGrid w:val="0"/>
                    <w:jc w:val="center"/>
                    <w:rPr>
                      <w:sz w:val="18"/>
                      <w:szCs w:val="18"/>
                    </w:rPr>
                  </w:pPr>
                </w:p>
              </w:tc>
              <w:tc>
                <w:tcPr>
                  <w:tcW w:w="1618" w:type="dxa"/>
                  <w:vMerge w:val="restart"/>
                  <w:vAlign w:val="center"/>
                </w:tcPr>
                <w:p w14:paraId="1FA843B5" w14:textId="77777777" w:rsidR="004F5897" w:rsidRPr="00600694" w:rsidRDefault="004F5897" w:rsidP="004F5897">
                  <w:pPr>
                    <w:pStyle w:val="TableParagraph"/>
                    <w:adjustRightInd w:val="0"/>
                    <w:snapToGrid w:val="0"/>
                    <w:jc w:val="center"/>
                    <w:rPr>
                      <w:sz w:val="18"/>
                      <w:szCs w:val="18"/>
                    </w:rPr>
                  </w:pPr>
                  <w:r w:rsidRPr="00600694">
                    <w:rPr>
                      <w:sz w:val="18"/>
                      <w:szCs w:val="18"/>
                    </w:rPr>
                    <w:t>现状监测点位</w:t>
                  </w:r>
                </w:p>
              </w:tc>
              <w:tc>
                <w:tcPr>
                  <w:tcW w:w="1369" w:type="dxa"/>
                  <w:vAlign w:val="center"/>
                </w:tcPr>
                <w:p w14:paraId="153A40F0" w14:textId="77777777" w:rsidR="004F5897" w:rsidRPr="00600694" w:rsidRDefault="004F5897" w:rsidP="004F5897">
                  <w:pPr>
                    <w:pStyle w:val="TableParagraph"/>
                    <w:adjustRightInd w:val="0"/>
                    <w:snapToGrid w:val="0"/>
                    <w:jc w:val="center"/>
                    <w:rPr>
                      <w:rFonts w:ascii="Times New Roman"/>
                      <w:sz w:val="18"/>
                      <w:szCs w:val="18"/>
                    </w:rPr>
                  </w:pPr>
                </w:p>
              </w:tc>
              <w:tc>
                <w:tcPr>
                  <w:tcW w:w="1198" w:type="dxa"/>
                  <w:vAlign w:val="center"/>
                </w:tcPr>
                <w:p w14:paraId="76D9E3EB" w14:textId="77777777" w:rsidR="004F5897" w:rsidRPr="00600694" w:rsidRDefault="004F5897" w:rsidP="004F5897">
                  <w:pPr>
                    <w:pStyle w:val="TableParagraph"/>
                    <w:adjustRightInd w:val="0"/>
                    <w:snapToGrid w:val="0"/>
                    <w:jc w:val="center"/>
                    <w:rPr>
                      <w:sz w:val="18"/>
                      <w:szCs w:val="18"/>
                    </w:rPr>
                  </w:pPr>
                  <w:r w:rsidRPr="00600694">
                    <w:rPr>
                      <w:sz w:val="18"/>
                      <w:szCs w:val="18"/>
                    </w:rPr>
                    <w:t>占地范围内</w:t>
                  </w:r>
                </w:p>
              </w:tc>
              <w:tc>
                <w:tcPr>
                  <w:tcW w:w="1822" w:type="dxa"/>
                  <w:vAlign w:val="center"/>
                </w:tcPr>
                <w:p w14:paraId="20099912" w14:textId="77777777" w:rsidR="004F5897" w:rsidRPr="00600694" w:rsidRDefault="004F5897" w:rsidP="004F5897">
                  <w:pPr>
                    <w:pStyle w:val="TableParagraph"/>
                    <w:adjustRightInd w:val="0"/>
                    <w:snapToGrid w:val="0"/>
                    <w:jc w:val="center"/>
                    <w:rPr>
                      <w:sz w:val="18"/>
                      <w:szCs w:val="18"/>
                    </w:rPr>
                  </w:pPr>
                  <w:r w:rsidRPr="00600694">
                    <w:rPr>
                      <w:sz w:val="18"/>
                      <w:szCs w:val="18"/>
                    </w:rPr>
                    <w:t>占地范围外</w:t>
                  </w:r>
                </w:p>
              </w:tc>
              <w:tc>
                <w:tcPr>
                  <w:tcW w:w="1083" w:type="dxa"/>
                  <w:gridSpan w:val="4"/>
                  <w:vAlign w:val="center"/>
                </w:tcPr>
                <w:p w14:paraId="2B421431" w14:textId="77777777" w:rsidR="004F5897" w:rsidRPr="00600694" w:rsidRDefault="004F5897" w:rsidP="004F5897">
                  <w:pPr>
                    <w:pStyle w:val="TableParagraph"/>
                    <w:adjustRightInd w:val="0"/>
                    <w:snapToGrid w:val="0"/>
                    <w:jc w:val="center"/>
                    <w:rPr>
                      <w:sz w:val="18"/>
                      <w:szCs w:val="18"/>
                    </w:rPr>
                  </w:pPr>
                  <w:r w:rsidRPr="00600694">
                    <w:rPr>
                      <w:sz w:val="18"/>
                      <w:szCs w:val="18"/>
                    </w:rPr>
                    <w:t>深度</w:t>
                  </w:r>
                </w:p>
              </w:tc>
              <w:tc>
                <w:tcPr>
                  <w:tcW w:w="1030" w:type="dxa"/>
                  <w:vMerge w:val="restart"/>
                  <w:vAlign w:val="center"/>
                </w:tcPr>
                <w:p w14:paraId="210D6EAC" w14:textId="77777777" w:rsidR="004F5897" w:rsidRPr="00600694" w:rsidRDefault="004F5897" w:rsidP="004F5897">
                  <w:pPr>
                    <w:pStyle w:val="TableParagraph"/>
                    <w:adjustRightInd w:val="0"/>
                    <w:snapToGrid w:val="0"/>
                    <w:jc w:val="center"/>
                    <w:rPr>
                      <w:sz w:val="18"/>
                      <w:szCs w:val="18"/>
                    </w:rPr>
                  </w:pPr>
                </w:p>
              </w:tc>
            </w:tr>
            <w:tr w:rsidR="00600694" w:rsidRPr="00600694" w14:paraId="15BFBD6A" w14:textId="77777777" w:rsidTr="004F5897">
              <w:trPr>
                <w:trHeight w:val="170"/>
                <w:jc w:val="center"/>
              </w:trPr>
              <w:tc>
                <w:tcPr>
                  <w:tcW w:w="415" w:type="dxa"/>
                  <w:vMerge/>
                  <w:vAlign w:val="center"/>
                </w:tcPr>
                <w:p w14:paraId="230786CF" w14:textId="77777777" w:rsidR="004F5897" w:rsidRPr="00600694" w:rsidRDefault="004F5897" w:rsidP="004F5897">
                  <w:pPr>
                    <w:adjustRightInd w:val="0"/>
                    <w:snapToGrid w:val="0"/>
                    <w:jc w:val="center"/>
                    <w:rPr>
                      <w:sz w:val="18"/>
                      <w:szCs w:val="18"/>
                    </w:rPr>
                  </w:pPr>
                </w:p>
              </w:tc>
              <w:tc>
                <w:tcPr>
                  <w:tcW w:w="1618" w:type="dxa"/>
                  <w:vMerge/>
                  <w:vAlign w:val="center"/>
                </w:tcPr>
                <w:p w14:paraId="72CB84F1" w14:textId="77777777" w:rsidR="004F5897" w:rsidRPr="00600694" w:rsidRDefault="004F5897" w:rsidP="004F5897">
                  <w:pPr>
                    <w:adjustRightInd w:val="0"/>
                    <w:snapToGrid w:val="0"/>
                    <w:jc w:val="center"/>
                    <w:rPr>
                      <w:sz w:val="18"/>
                      <w:szCs w:val="18"/>
                    </w:rPr>
                  </w:pPr>
                </w:p>
              </w:tc>
              <w:tc>
                <w:tcPr>
                  <w:tcW w:w="1369" w:type="dxa"/>
                  <w:vAlign w:val="center"/>
                </w:tcPr>
                <w:p w14:paraId="04B81847" w14:textId="77777777" w:rsidR="004F5897" w:rsidRPr="00600694" w:rsidRDefault="004F5897" w:rsidP="004F5897">
                  <w:pPr>
                    <w:pStyle w:val="TableParagraph"/>
                    <w:adjustRightInd w:val="0"/>
                    <w:snapToGrid w:val="0"/>
                    <w:jc w:val="center"/>
                    <w:rPr>
                      <w:sz w:val="18"/>
                      <w:szCs w:val="18"/>
                    </w:rPr>
                  </w:pPr>
                  <w:r w:rsidRPr="00600694">
                    <w:rPr>
                      <w:sz w:val="18"/>
                      <w:szCs w:val="18"/>
                    </w:rPr>
                    <w:t>表层样点数</w:t>
                  </w:r>
                </w:p>
              </w:tc>
              <w:tc>
                <w:tcPr>
                  <w:tcW w:w="1198" w:type="dxa"/>
                  <w:vAlign w:val="center"/>
                </w:tcPr>
                <w:p w14:paraId="2587FF89" w14:textId="77777777" w:rsidR="004F5897" w:rsidRPr="00600694" w:rsidRDefault="004F5897" w:rsidP="004F5897">
                  <w:pPr>
                    <w:pStyle w:val="TableParagraph"/>
                    <w:adjustRightInd w:val="0"/>
                    <w:snapToGrid w:val="0"/>
                    <w:jc w:val="center"/>
                    <w:rPr>
                      <w:rFonts w:ascii="Times New Roman"/>
                      <w:sz w:val="18"/>
                      <w:szCs w:val="18"/>
                    </w:rPr>
                  </w:pPr>
                  <w:r w:rsidRPr="00600694">
                    <w:rPr>
                      <w:rFonts w:ascii="Times New Roman" w:hint="eastAsia"/>
                      <w:sz w:val="18"/>
                      <w:szCs w:val="18"/>
                    </w:rPr>
                    <w:t>3</w:t>
                  </w:r>
                  <w:r w:rsidRPr="00600694">
                    <w:rPr>
                      <w:rFonts w:ascii="Times New Roman" w:hint="eastAsia"/>
                      <w:sz w:val="18"/>
                      <w:szCs w:val="18"/>
                    </w:rPr>
                    <w:t>个</w:t>
                  </w:r>
                </w:p>
              </w:tc>
              <w:tc>
                <w:tcPr>
                  <w:tcW w:w="1822" w:type="dxa"/>
                  <w:vAlign w:val="center"/>
                </w:tcPr>
                <w:p w14:paraId="6D62F6E5" w14:textId="77777777" w:rsidR="004F5897" w:rsidRPr="00600694" w:rsidRDefault="004F5897" w:rsidP="004F5897">
                  <w:pPr>
                    <w:pStyle w:val="TableParagraph"/>
                    <w:adjustRightInd w:val="0"/>
                    <w:snapToGrid w:val="0"/>
                    <w:jc w:val="center"/>
                    <w:rPr>
                      <w:rFonts w:ascii="Times New Roman"/>
                      <w:sz w:val="18"/>
                      <w:szCs w:val="18"/>
                    </w:rPr>
                  </w:pPr>
                </w:p>
              </w:tc>
              <w:tc>
                <w:tcPr>
                  <w:tcW w:w="1083" w:type="dxa"/>
                  <w:gridSpan w:val="4"/>
                  <w:vAlign w:val="center"/>
                </w:tcPr>
                <w:p w14:paraId="08A69E04" w14:textId="77777777" w:rsidR="004F5897" w:rsidRPr="00600694" w:rsidRDefault="004F5897" w:rsidP="004F5897">
                  <w:pPr>
                    <w:pStyle w:val="TableParagraph"/>
                    <w:adjustRightInd w:val="0"/>
                    <w:snapToGrid w:val="0"/>
                    <w:jc w:val="center"/>
                    <w:rPr>
                      <w:rFonts w:ascii="Times New Roman"/>
                      <w:sz w:val="18"/>
                      <w:szCs w:val="18"/>
                    </w:rPr>
                  </w:pPr>
                  <w:r w:rsidRPr="00600694">
                    <w:rPr>
                      <w:rFonts w:ascii="Times New Roman" w:hint="eastAsia"/>
                      <w:sz w:val="18"/>
                      <w:szCs w:val="18"/>
                    </w:rPr>
                    <w:t>0~0.2m</w:t>
                  </w:r>
                </w:p>
              </w:tc>
              <w:tc>
                <w:tcPr>
                  <w:tcW w:w="1030" w:type="dxa"/>
                  <w:vMerge/>
                  <w:vAlign w:val="center"/>
                </w:tcPr>
                <w:p w14:paraId="7B08A570" w14:textId="77777777" w:rsidR="004F5897" w:rsidRPr="00600694" w:rsidRDefault="004F5897" w:rsidP="004F5897">
                  <w:pPr>
                    <w:adjustRightInd w:val="0"/>
                    <w:snapToGrid w:val="0"/>
                    <w:jc w:val="center"/>
                    <w:rPr>
                      <w:sz w:val="18"/>
                      <w:szCs w:val="18"/>
                    </w:rPr>
                  </w:pPr>
                </w:p>
              </w:tc>
            </w:tr>
            <w:tr w:rsidR="00600694" w:rsidRPr="00600694" w14:paraId="15C93D64" w14:textId="77777777" w:rsidTr="004F5897">
              <w:trPr>
                <w:trHeight w:val="170"/>
                <w:jc w:val="center"/>
              </w:trPr>
              <w:tc>
                <w:tcPr>
                  <w:tcW w:w="415" w:type="dxa"/>
                  <w:vMerge/>
                  <w:vAlign w:val="center"/>
                </w:tcPr>
                <w:p w14:paraId="77D24B6B" w14:textId="77777777" w:rsidR="004F5897" w:rsidRPr="00600694" w:rsidRDefault="004F5897" w:rsidP="004F5897">
                  <w:pPr>
                    <w:adjustRightInd w:val="0"/>
                    <w:snapToGrid w:val="0"/>
                    <w:jc w:val="center"/>
                    <w:rPr>
                      <w:sz w:val="18"/>
                      <w:szCs w:val="18"/>
                    </w:rPr>
                  </w:pPr>
                </w:p>
              </w:tc>
              <w:tc>
                <w:tcPr>
                  <w:tcW w:w="1618" w:type="dxa"/>
                  <w:vMerge/>
                  <w:vAlign w:val="center"/>
                </w:tcPr>
                <w:p w14:paraId="59A445C0" w14:textId="77777777" w:rsidR="004F5897" w:rsidRPr="00600694" w:rsidRDefault="004F5897" w:rsidP="004F5897">
                  <w:pPr>
                    <w:adjustRightInd w:val="0"/>
                    <w:snapToGrid w:val="0"/>
                    <w:jc w:val="center"/>
                    <w:rPr>
                      <w:sz w:val="18"/>
                      <w:szCs w:val="18"/>
                    </w:rPr>
                  </w:pPr>
                </w:p>
              </w:tc>
              <w:tc>
                <w:tcPr>
                  <w:tcW w:w="1369" w:type="dxa"/>
                  <w:vAlign w:val="center"/>
                </w:tcPr>
                <w:p w14:paraId="0E14B696" w14:textId="77777777" w:rsidR="004F5897" w:rsidRPr="00600694" w:rsidRDefault="004F5897" w:rsidP="004F5897">
                  <w:pPr>
                    <w:pStyle w:val="TableParagraph"/>
                    <w:adjustRightInd w:val="0"/>
                    <w:snapToGrid w:val="0"/>
                    <w:jc w:val="center"/>
                    <w:rPr>
                      <w:sz w:val="18"/>
                      <w:szCs w:val="18"/>
                    </w:rPr>
                  </w:pPr>
                  <w:r w:rsidRPr="00600694">
                    <w:rPr>
                      <w:sz w:val="18"/>
                      <w:szCs w:val="18"/>
                    </w:rPr>
                    <w:t>柱状样点数</w:t>
                  </w:r>
                </w:p>
              </w:tc>
              <w:tc>
                <w:tcPr>
                  <w:tcW w:w="1198" w:type="dxa"/>
                  <w:vAlign w:val="center"/>
                </w:tcPr>
                <w:p w14:paraId="4BAD582E" w14:textId="77777777" w:rsidR="004F5897" w:rsidRPr="00600694" w:rsidRDefault="004F5897" w:rsidP="004F5897">
                  <w:pPr>
                    <w:pStyle w:val="TableParagraph"/>
                    <w:adjustRightInd w:val="0"/>
                    <w:snapToGrid w:val="0"/>
                    <w:jc w:val="center"/>
                    <w:rPr>
                      <w:rFonts w:ascii="Times New Roman"/>
                      <w:sz w:val="18"/>
                      <w:szCs w:val="18"/>
                    </w:rPr>
                  </w:pPr>
                </w:p>
              </w:tc>
              <w:tc>
                <w:tcPr>
                  <w:tcW w:w="1822" w:type="dxa"/>
                  <w:vAlign w:val="center"/>
                </w:tcPr>
                <w:p w14:paraId="541CC5AF" w14:textId="77777777" w:rsidR="004F5897" w:rsidRPr="00600694" w:rsidRDefault="004F5897" w:rsidP="004F5897">
                  <w:pPr>
                    <w:pStyle w:val="TableParagraph"/>
                    <w:adjustRightInd w:val="0"/>
                    <w:snapToGrid w:val="0"/>
                    <w:jc w:val="center"/>
                    <w:rPr>
                      <w:rFonts w:ascii="Times New Roman"/>
                      <w:sz w:val="18"/>
                      <w:szCs w:val="18"/>
                    </w:rPr>
                  </w:pPr>
                </w:p>
              </w:tc>
              <w:tc>
                <w:tcPr>
                  <w:tcW w:w="1083" w:type="dxa"/>
                  <w:gridSpan w:val="4"/>
                  <w:vAlign w:val="center"/>
                </w:tcPr>
                <w:p w14:paraId="6ED8B6C5" w14:textId="77777777" w:rsidR="004F5897" w:rsidRPr="00600694" w:rsidRDefault="004F5897" w:rsidP="004F5897">
                  <w:pPr>
                    <w:pStyle w:val="TableParagraph"/>
                    <w:adjustRightInd w:val="0"/>
                    <w:snapToGrid w:val="0"/>
                    <w:jc w:val="center"/>
                    <w:rPr>
                      <w:rFonts w:ascii="Times New Roman"/>
                      <w:sz w:val="18"/>
                      <w:szCs w:val="18"/>
                    </w:rPr>
                  </w:pPr>
                </w:p>
              </w:tc>
              <w:tc>
                <w:tcPr>
                  <w:tcW w:w="1030" w:type="dxa"/>
                  <w:vMerge/>
                  <w:vAlign w:val="center"/>
                </w:tcPr>
                <w:p w14:paraId="0AE88880" w14:textId="77777777" w:rsidR="004F5897" w:rsidRPr="00600694" w:rsidRDefault="004F5897" w:rsidP="004F5897">
                  <w:pPr>
                    <w:adjustRightInd w:val="0"/>
                    <w:snapToGrid w:val="0"/>
                    <w:jc w:val="center"/>
                    <w:rPr>
                      <w:sz w:val="18"/>
                      <w:szCs w:val="18"/>
                    </w:rPr>
                  </w:pPr>
                </w:p>
              </w:tc>
            </w:tr>
            <w:tr w:rsidR="00600694" w:rsidRPr="00600694" w14:paraId="19D9212C" w14:textId="77777777" w:rsidTr="004F5897">
              <w:trPr>
                <w:trHeight w:val="170"/>
                <w:jc w:val="center"/>
              </w:trPr>
              <w:tc>
                <w:tcPr>
                  <w:tcW w:w="415" w:type="dxa"/>
                  <w:vMerge/>
                  <w:vAlign w:val="center"/>
                </w:tcPr>
                <w:p w14:paraId="6444E338" w14:textId="77777777" w:rsidR="004F5897" w:rsidRPr="00600694" w:rsidRDefault="004F5897" w:rsidP="004F5897">
                  <w:pPr>
                    <w:adjustRightInd w:val="0"/>
                    <w:snapToGrid w:val="0"/>
                    <w:jc w:val="center"/>
                    <w:rPr>
                      <w:sz w:val="18"/>
                      <w:szCs w:val="18"/>
                    </w:rPr>
                  </w:pPr>
                </w:p>
              </w:tc>
              <w:tc>
                <w:tcPr>
                  <w:tcW w:w="1618" w:type="dxa"/>
                  <w:vAlign w:val="center"/>
                </w:tcPr>
                <w:p w14:paraId="41CDB688" w14:textId="77777777" w:rsidR="004F5897" w:rsidRPr="00600694" w:rsidRDefault="004F5897" w:rsidP="004F5897">
                  <w:pPr>
                    <w:pStyle w:val="TableParagraph"/>
                    <w:adjustRightInd w:val="0"/>
                    <w:snapToGrid w:val="0"/>
                    <w:jc w:val="center"/>
                    <w:rPr>
                      <w:sz w:val="18"/>
                      <w:szCs w:val="18"/>
                    </w:rPr>
                  </w:pPr>
                  <w:r w:rsidRPr="00600694">
                    <w:rPr>
                      <w:sz w:val="18"/>
                      <w:szCs w:val="18"/>
                    </w:rPr>
                    <w:t>现状监测因子</w:t>
                  </w:r>
                </w:p>
              </w:tc>
              <w:tc>
                <w:tcPr>
                  <w:tcW w:w="5472" w:type="dxa"/>
                  <w:gridSpan w:val="7"/>
                  <w:vAlign w:val="center"/>
                </w:tcPr>
                <w:p w14:paraId="0BE05B6C" w14:textId="77777777" w:rsidR="004F5897" w:rsidRPr="00600694" w:rsidRDefault="004F5897" w:rsidP="004F5897">
                  <w:pPr>
                    <w:pStyle w:val="TableParagraph"/>
                    <w:adjustRightInd w:val="0"/>
                    <w:snapToGrid w:val="0"/>
                    <w:jc w:val="center"/>
                    <w:rPr>
                      <w:rFonts w:ascii="Times New Roman"/>
                      <w:sz w:val="18"/>
                      <w:szCs w:val="18"/>
                    </w:rPr>
                  </w:pPr>
                  <w:r w:rsidRPr="00600694">
                    <w:rPr>
                      <w:rFonts w:ascii="Times New Roman"/>
                      <w:sz w:val="18"/>
                      <w:szCs w:val="18"/>
                    </w:rPr>
                    <w:t>（</w:t>
                  </w:r>
                  <w:r w:rsidRPr="00600694">
                    <w:rPr>
                      <w:rFonts w:ascii="Times New Roman"/>
                      <w:sz w:val="18"/>
                      <w:szCs w:val="18"/>
                    </w:rPr>
                    <w:t>GB36600-2018</w:t>
                  </w:r>
                  <w:r w:rsidRPr="00600694">
                    <w:rPr>
                      <w:rFonts w:ascii="Times New Roman"/>
                      <w:sz w:val="18"/>
                      <w:szCs w:val="18"/>
                    </w:rPr>
                    <w:t>）中表</w:t>
                  </w:r>
                  <w:r w:rsidRPr="00600694">
                    <w:rPr>
                      <w:rFonts w:ascii="Times New Roman"/>
                      <w:sz w:val="18"/>
                      <w:szCs w:val="18"/>
                    </w:rPr>
                    <w:t>1</w:t>
                  </w:r>
                  <w:r w:rsidRPr="00600694">
                    <w:rPr>
                      <w:rFonts w:ascii="Times New Roman"/>
                      <w:sz w:val="18"/>
                      <w:szCs w:val="18"/>
                    </w:rPr>
                    <w:t>中的</w:t>
                  </w:r>
                  <w:r w:rsidRPr="00600694">
                    <w:rPr>
                      <w:rFonts w:ascii="Times New Roman"/>
                      <w:sz w:val="18"/>
                      <w:szCs w:val="18"/>
                    </w:rPr>
                    <w:t>45</w:t>
                  </w:r>
                  <w:r w:rsidRPr="00600694">
                    <w:rPr>
                      <w:rFonts w:ascii="Times New Roman"/>
                      <w:sz w:val="18"/>
                      <w:szCs w:val="18"/>
                    </w:rPr>
                    <w:t>项因子</w:t>
                  </w:r>
                  <w:r w:rsidRPr="00600694">
                    <w:rPr>
                      <w:rFonts w:ascii="Times New Roman" w:hint="eastAsia"/>
                      <w:sz w:val="18"/>
                      <w:szCs w:val="18"/>
                    </w:rPr>
                    <w:t>加</w:t>
                  </w:r>
                  <w:proofErr w:type="gramStart"/>
                  <w:r w:rsidRPr="00600694">
                    <w:rPr>
                      <w:rFonts w:ascii="Times New Roman" w:hint="eastAsia"/>
                      <w:sz w:val="18"/>
                      <w:szCs w:val="18"/>
                    </w:rPr>
                    <w:t>总石油烃</w:t>
                  </w:r>
                  <w:proofErr w:type="gramEnd"/>
                </w:p>
              </w:tc>
              <w:tc>
                <w:tcPr>
                  <w:tcW w:w="1030" w:type="dxa"/>
                  <w:vAlign w:val="center"/>
                </w:tcPr>
                <w:p w14:paraId="391FF3CF" w14:textId="77777777" w:rsidR="004F5897" w:rsidRPr="00600694" w:rsidRDefault="004F5897" w:rsidP="004F5897">
                  <w:pPr>
                    <w:pStyle w:val="TableParagraph"/>
                    <w:adjustRightInd w:val="0"/>
                    <w:snapToGrid w:val="0"/>
                    <w:jc w:val="center"/>
                    <w:rPr>
                      <w:rFonts w:ascii="Times New Roman"/>
                      <w:sz w:val="18"/>
                      <w:szCs w:val="18"/>
                    </w:rPr>
                  </w:pPr>
                </w:p>
              </w:tc>
            </w:tr>
            <w:tr w:rsidR="00600694" w:rsidRPr="00600694" w14:paraId="46288758" w14:textId="77777777" w:rsidTr="004F5897">
              <w:trPr>
                <w:trHeight w:val="170"/>
                <w:jc w:val="center"/>
              </w:trPr>
              <w:tc>
                <w:tcPr>
                  <w:tcW w:w="415" w:type="dxa"/>
                  <w:vMerge w:val="restart"/>
                  <w:vAlign w:val="center"/>
                </w:tcPr>
                <w:p w14:paraId="39DA47B6" w14:textId="77777777" w:rsidR="004F5897" w:rsidRPr="00600694" w:rsidRDefault="004F5897" w:rsidP="004F5897">
                  <w:pPr>
                    <w:pStyle w:val="TableParagraph"/>
                    <w:adjustRightInd w:val="0"/>
                    <w:snapToGrid w:val="0"/>
                    <w:jc w:val="center"/>
                    <w:rPr>
                      <w:sz w:val="18"/>
                      <w:szCs w:val="18"/>
                    </w:rPr>
                  </w:pPr>
                  <w:r w:rsidRPr="00600694">
                    <w:rPr>
                      <w:sz w:val="18"/>
                      <w:szCs w:val="18"/>
                    </w:rPr>
                    <w:t>现状评价</w:t>
                  </w:r>
                </w:p>
              </w:tc>
              <w:tc>
                <w:tcPr>
                  <w:tcW w:w="1618" w:type="dxa"/>
                  <w:vAlign w:val="center"/>
                </w:tcPr>
                <w:p w14:paraId="05FDE9D6" w14:textId="77777777" w:rsidR="004F5897" w:rsidRPr="00600694" w:rsidRDefault="004F5897" w:rsidP="004F5897">
                  <w:pPr>
                    <w:pStyle w:val="TableParagraph"/>
                    <w:adjustRightInd w:val="0"/>
                    <w:snapToGrid w:val="0"/>
                    <w:jc w:val="center"/>
                    <w:rPr>
                      <w:sz w:val="18"/>
                      <w:szCs w:val="18"/>
                    </w:rPr>
                  </w:pPr>
                  <w:r w:rsidRPr="00600694">
                    <w:rPr>
                      <w:sz w:val="18"/>
                      <w:szCs w:val="18"/>
                    </w:rPr>
                    <w:t>评价因子</w:t>
                  </w:r>
                </w:p>
              </w:tc>
              <w:tc>
                <w:tcPr>
                  <w:tcW w:w="5472" w:type="dxa"/>
                  <w:gridSpan w:val="7"/>
                  <w:vAlign w:val="center"/>
                </w:tcPr>
                <w:p w14:paraId="79006C9D" w14:textId="77777777" w:rsidR="004F5897" w:rsidRPr="00600694" w:rsidRDefault="004F5897" w:rsidP="004F5897">
                  <w:pPr>
                    <w:pStyle w:val="TableParagraph"/>
                    <w:adjustRightInd w:val="0"/>
                    <w:snapToGrid w:val="0"/>
                    <w:jc w:val="center"/>
                    <w:rPr>
                      <w:rFonts w:ascii="Times New Roman"/>
                      <w:sz w:val="18"/>
                      <w:szCs w:val="18"/>
                    </w:rPr>
                  </w:pPr>
                  <w:r w:rsidRPr="00600694">
                    <w:rPr>
                      <w:rFonts w:ascii="Times New Roman"/>
                      <w:sz w:val="18"/>
                      <w:szCs w:val="18"/>
                    </w:rPr>
                    <w:t>（</w:t>
                  </w:r>
                  <w:r w:rsidRPr="00600694">
                    <w:rPr>
                      <w:rFonts w:ascii="Times New Roman"/>
                      <w:sz w:val="18"/>
                      <w:szCs w:val="18"/>
                    </w:rPr>
                    <w:t>GB36600-2018</w:t>
                  </w:r>
                  <w:r w:rsidRPr="00600694">
                    <w:rPr>
                      <w:rFonts w:ascii="Times New Roman"/>
                      <w:sz w:val="18"/>
                      <w:szCs w:val="18"/>
                    </w:rPr>
                    <w:t>）中表</w:t>
                  </w:r>
                  <w:r w:rsidRPr="00600694">
                    <w:rPr>
                      <w:rFonts w:ascii="Times New Roman"/>
                      <w:sz w:val="18"/>
                      <w:szCs w:val="18"/>
                    </w:rPr>
                    <w:t>1</w:t>
                  </w:r>
                  <w:r w:rsidRPr="00600694">
                    <w:rPr>
                      <w:rFonts w:ascii="Times New Roman"/>
                      <w:sz w:val="18"/>
                      <w:szCs w:val="18"/>
                    </w:rPr>
                    <w:t>中的</w:t>
                  </w:r>
                  <w:r w:rsidRPr="00600694">
                    <w:rPr>
                      <w:rFonts w:ascii="Times New Roman"/>
                      <w:sz w:val="18"/>
                      <w:szCs w:val="18"/>
                    </w:rPr>
                    <w:t>45</w:t>
                  </w:r>
                  <w:r w:rsidRPr="00600694">
                    <w:rPr>
                      <w:rFonts w:ascii="Times New Roman"/>
                      <w:sz w:val="18"/>
                      <w:szCs w:val="18"/>
                    </w:rPr>
                    <w:t>项因子</w:t>
                  </w:r>
                  <w:r w:rsidRPr="00600694">
                    <w:rPr>
                      <w:rFonts w:ascii="Times New Roman" w:hint="eastAsia"/>
                      <w:sz w:val="18"/>
                      <w:szCs w:val="18"/>
                    </w:rPr>
                    <w:t>加</w:t>
                  </w:r>
                  <w:proofErr w:type="gramStart"/>
                  <w:r w:rsidRPr="00600694">
                    <w:rPr>
                      <w:rFonts w:ascii="Times New Roman" w:hint="eastAsia"/>
                      <w:sz w:val="18"/>
                      <w:szCs w:val="18"/>
                    </w:rPr>
                    <w:t>总石油烃</w:t>
                  </w:r>
                  <w:proofErr w:type="gramEnd"/>
                </w:p>
              </w:tc>
              <w:tc>
                <w:tcPr>
                  <w:tcW w:w="1030" w:type="dxa"/>
                  <w:vAlign w:val="center"/>
                </w:tcPr>
                <w:p w14:paraId="2053B3E1" w14:textId="77777777" w:rsidR="004F5897" w:rsidRPr="00600694" w:rsidRDefault="004F5897" w:rsidP="004F5897">
                  <w:pPr>
                    <w:pStyle w:val="TableParagraph"/>
                    <w:adjustRightInd w:val="0"/>
                    <w:snapToGrid w:val="0"/>
                    <w:jc w:val="center"/>
                    <w:rPr>
                      <w:rFonts w:ascii="Times New Roman"/>
                      <w:sz w:val="18"/>
                      <w:szCs w:val="18"/>
                    </w:rPr>
                  </w:pPr>
                </w:p>
              </w:tc>
            </w:tr>
            <w:tr w:rsidR="00600694" w:rsidRPr="00600694" w14:paraId="3045013C" w14:textId="77777777" w:rsidTr="004F5897">
              <w:trPr>
                <w:trHeight w:val="170"/>
                <w:jc w:val="center"/>
              </w:trPr>
              <w:tc>
                <w:tcPr>
                  <w:tcW w:w="415" w:type="dxa"/>
                  <w:vMerge/>
                  <w:vAlign w:val="center"/>
                </w:tcPr>
                <w:p w14:paraId="1BDD152F" w14:textId="77777777" w:rsidR="004F5897" w:rsidRPr="00600694" w:rsidRDefault="004F5897" w:rsidP="004F5897">
                  <w:pPr>
                    <w:adjustRightInd w:val="0"/>
                    <w:snapToGrid w:val="0"/>
                    <w:jc w:val="center"/>
                    <w:rPr>
                      <w:sz w:val="18"/>
                      <w:szCs w:val="18"/>
                    </w:rPr>
                  </w:pPr>
                </w:p>
              </w:tc>
              <w:tc>
                <w:tcPr>
                  <w:tcW w:w="1618" w:type="dxa"/>
                  <w:vAlign w:val="center"/>
                </w:tcPr>
                <w:p w14:paraId="0B827A3A" w14:textId="77777777" w:rsidR="004F5897" w:rsidRPr="00600694" w:rsidRDefault="004F5897" w:rsidP="004F5897">
                  <w:pPr>
                    <w:pStyle w:val="TableParagraph"/>
                    <w:adjustRightInd w:val="0"/>
                    <w:snapToGrid w:val="0"/>
                    <w:jc w:val="center"/>
                    <w:rPr>
                      <w:sz w:val="18"/>
                      <w:szCs w:val="18"/>
                    </w:rPr>
                  </w:pPr>
                  <w:r w:rsidRPr="00600694">
                    <w:rPr>
                      <w:sz w:val="18"/>
                      <w:szCs w:val="18"/>
                    </w:rPr>
                    <w:t>评价标准</w:t>
                  </w:r>
                </w:p>
              </w:tc>
              <w:tc>
                <w:tcPr>
                  <w:tcW w:w="4862" w:type="dxa"/>
                  <w:gridSpan w:val="5"/>
                  <w:vAlign w:val="center"/>
                </w:tcPr>
                <w:p w14:paraId="2797C7DB" w14:textId="77777777" w:rsidR="004F5897" w:rsidRPr="00600694" w:rsidRDefault="004F5897" w:rsidP="004F5897">
                  <w:pPr>
                    <w:pStyle w:val="TableParagraph"/>
                    <w:adjustRightInd w:val="0"/>
                    <w:snapToGrid w:val="0"/>
                    <w:jc w:val="center"/>
                    <w:rPr>
                      <w:sz w:val="18"/>
                      <w:szCs w:val="18"/>
                    </w:rPr>
                  </w:pPr>
                  <w:r w:rsidRPr="00600694">
                    <w:rPr>
                      <w:rFonts w:ascii="Times New Roman" w:eastAsia="Times New Roman" w:hAnsi="Times New Roman"/>
                      <w:sz w:val="18"/>
                      <w:szCs w:val="18"/>
                    </w:rPr>
                    <w:t>GB 15618</w:t>
                  </w:r>
                  <w:r w:rsidRPr="00600694">
                    <w:rPr>
                      <w:sz w:val="18"/>
                      <w:szCs w:val="18"/>
                    </w:rPr>
                    <w:t>□</w:t>
                  </w:r>
                  <w:r w:rsidRPr="00600694">
                    <w:rPr>
                      <w:sz w:val="18"/>
                      <w:szCs w:val="18"/>
                    </w:rPr>
                    <w:t>；</w:t>
                  </w:r>
                  <w:r w:rsidRPr="00600694">
                    <w:rPr>
                      <w:rFonts w:ascii="Times New Roman" w:eastAsia="Times New Roman" w:hAnsi="Times New Roman"/>
                      <w:sz w:val="18"/>
                      <w:szCs w:val="18"/>
                    </w:rPr>
                    <w:t>GB 36600</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r w:rsidRPr="00600694">
                    <w:rPr>
                      <w:sz w:val="18"/>
                      <w:szCs w:val="18"/>
                    </w:rPr>
                    <w:t>；表</w:t>
                  </w:r>
                  <w:r w:rsidRPr="00600694">
                    <w:rPr>
                      <w:rFonts w:ascii="Times New Roman" w:eastAsia="Times New Roman" w:hAnsi="Times New Roman"/>
                      <w:sz w:val="18"/>
                      <w:szCs w:val="18"/>
                    </w:rPr>
                    <w:t>D.1</w:t>
                  </w:r>
                  <w:r w:rsidRPr="00600694">
                    <w:rPr>
                      <w:sz w:val="18"/>
                      <w:szCs w:val="18"/>
                    </w:rPr>
                    <w:t>□</w:t>
                  </w:r>
                  <w:r w:rsidRPr="00600694">
                    <w:rPr>
                      <w:sz w:val="18"/>
                      <w:szCs w:val="18"/>
                    </w:rPr>
                    <w:t>；表</w:t>
                  </w:r>
                  <w:r w:rsidRPr="00600694">
                    <w:rPr>
                      <w:sz w:val="18"/>
                      <w:szCs w:val="18"/>
                    </w:rPr>
                    <w:t xml:space="preserve"> </w:t>
                  </w:r>
                  <w:r w:rsidRPr="00600694">
                    <w:rPr>
                      <w:rFonts w:ascii="Times New Roman" w:eastAsia="Times New Roman" w:hAnsi="Times New Roman"/>
                      <w:sz w:val="18"/>
                      <w:szCs w:val="18"/>
                    </w:rPr>
                    <w:t>D.2</w:t>
                  </w:r>
                  <w:r w:rsidRPr="00600694">
                    <w:rPr>
                      <w:sz w:val="18"/>
                      <w:szCs w:val="18"/>
                    </w:rPr>
                    <w:t>□</w:t>
                  </w:r>
                  <w:r w:rsidRPr="00600694">
                    <w:rPr>
                      <w:sz w:val="18"/>
                      <w:szCs w:val="18"/>
                    </w:rPr>
                    <w:t>；其他（</w:t>
                  </w:r>
                </w:p>
              </w:tc>
              <w:tc>
                <w:tcPr>
                  <w:tcW w:w="419" w:type="dxa"/>
                  <w:vAlign w:val="center"/>
                </w:tcPr>
                <w:p w14:paraId="04DAECA9" w14:textId="77777777" w:rsidR="004F5897" w:rsidRPr="00600694" w:rsidRDefault="004F5897" w:rsidP="004F5897">
                  <w:pPr>
                    <w:pStyle w:val="TableParagraph"/>
                    <w:adjustRightInd w:val="0"/>
                    <w:snapToGrid w:val="0"/>
                    <w:jc w:val="center"/>
                    <w:rPr>
                      <w:sz w:val="18"/>
                      <w:szCs w:val="18"/>
                    </w:rPr>
                  </w:pPr>
                  <w:r w:rsidRPr="00600694">
                    <w:rPr>
                      <w:sz w:val="18"/>
                      <w:szCs w:val="18"/>
                    </w:rPr>
                    <w:t>）</w:t>
                  </w:r>
                </w:p>
              </w:tc>
              <w:tc>
                <w:tcPr>
                  <w:tcW w:w="191" w:type="dxa"/>
                  <w:vAlign w:val="center"/>
                </w:tcPr>
                <w:p w14:paraId="5DB5C98A" w14:textId="77777777" w:rsidR="004F5897" w:rsidRPr="00600694" w:rsidRDefault="004F5897" w:rsidP="004F5897">
                  <w:pPr>
                    <w:pStyle w:val="TableParagraph"/>
                    <w:adjustRightInd w:val="0"/>
                    <w:snapToGrid w:val="0"/>
                    <w:jc w:val="center"/>
                    <w:rPr>
                      <w:rFonts w:ascii="Times New Roman"/>
                      <w:sz w:val="18"/>
                      <w:szCs w:val="18"/>
                    </w:rPr>
                  </w:pPr>
                </w:p>
              </w:tc>
              <w:tc>
                <w:tcPr>
                  <w:tcW w:w="1030" w:type="dxa"/>
                  <w:vAlign w:val="center"/>
                </w:tcPr>
                <w:p w14:paraId="22018B2D" w14:textId="77777777" w:rsidR="004F5897" w:rsidRPr="00600694" w:rsidRDefault="004F5897" w:rsidP="004F5897">
                  <w:pPr>
                    <w:pStyle w:val="TableParagraph"/>
                    <w:adjustRightInd w:val="0"/>
                    <w:snapToGrid w:val="0"/>
                    <w:jc w:val="center"/>
                    <w:rPr>
                      <w:rFonts w:ascii="Times New Roman"/>
                      <w:sz w:val="18"/>
                      <w:szCs w:val="18"/>
                    </w:rPr>
                  </w:pPr>
                </w:p>
              </w:tc>
            </w:tr>
            <w:tr w:rsidR="00600694" w:rsidRPr="00600694" w14:paraId="5FEF18DA" w14:textId="77777777" w:rsidTr="004F5897">
              <w:trPr>
                <w:trHeight w:val="170"/>
                <w:jc w:val="center"/>
              </w:trPr>
              <w:tc>
                <w:tcPr>
                  <w:tcW w:w="415" w:type="dxa"/>
                  <w:vMerge/>
                  <w:vAlign w:val="center"/>
                </w:tcPr>
                <w:p w14:paraId="624D2400" w14:textId="77777777" w:rsidR="004F5897" w:rsidRPr="00600694" w:rsidRDefault="004F5897" w:rsidP="004F5897">
                  <w:pPr>
                    <w:adjustRightInd w:val="0"/>
                    <w:snapToGrid w:val="0"/>
                    <w:jc w:val="center"/>
                    <w:rPr>
                      <w:sz w:val="18"/>
                      <w:szCs w:val="18"/>
                    </w:rPr>
                  </w:pPr>
                </w:p>
              </w:tc>
              <w:tc>
                <w:tcPr>
                  <w:tcW w:w="1618" w:type="dxa"/>
                  <w:vAlign w:val="center"/>
                </w:tcPr>
                <w:p w14:paraId="446AFF99" w14:textId="77777777" w:rsidR="004F5897" w:rsidRPr="00600694" w:rsidRDefault="004F5897" w:rsidP="004F5897">
                  <w:pPr>
                    <w:pStyle w:val="TableParagraph"/>
                    <w:adjustRightInd w:val="0"/>
                    <w:snapToGrid w:val="0"/>
                    <w:jc w:val="center"/>
                    <w:rPr>
                      <w:sz w:val="18"/>
                      <w:szCs w:val="18"/>
                    </w:rPr>
                  </w:pPr>
                  <w:r w:rsidRPr="00600694">
                    <w:rPr>
                      <w:sz w:val="18"/>
                      <w:szCs w:val="18"/>
                    </w:rPr>
                    <w:t>现状评价结论</w:t>
                  </w:r>
                </w:p>
              </w:tc>
              <w:tc>
                <w:tcPr>
                  <w:tcW w:w="5472" w:type="dxa"/>
                  <w:gridSpan w:val="7"/>
                  <w:vAlign w:val="center"/>
                </w:tcPr>
                <w:p w14:paraId="57DC6420" w14:textId="77777777" w:rsidR="004F5897" w:rsidRPr="00600694" w:rsidRDefault="004F5897" w:rsidP="004F5897">
                  <w:pPr>
                    <w:pStyle w:val="TableParagraph"/>
                    <w:adjustRightInd w:val="0"/>
                    <w:snapToGrid w:val="0"/>
                    <w:jc w:val="center"/>
                    <w:rPr>
                      <w:sz w:val="18"/>
                      <w:szCs w:val="18"/>
                    </w:rPr>
                  </w:pPr>
                  <w:r w:rsidRPr="00600694">
                    <w:rPr>
                      <w:sz w:val="18"/>
                      <w:szCs w:val="18"/>
                    </w:rPr>
                    <w:t>场地内土壤各检测因子均未检出或未超出相应环境质量标准</w:t>
                  </w:r>
                </w:p>
              </w:tc>
              <w:tc>
                <w:tcPr>
                  <w:tcW w:w="1030" w:type="dxa"/>
                  <w:vAlign w:val="center"/>
                </w:tcPr>
                <w:p w14:paraId="3CFA0DC5" w14:textId="77777777" w:rsidR="004F5897" w:rsidRPr="00600694" w:rsidRDefault="004F5897" w:rsidP="004F5897">
                  <w:pPr>
                    <w:pStyle w:val="TableParagraph"/>
                    <w:adjustRightInd w:val="0"/>
                    <w:snapToGrid w:val="0"/>
                    <w:jc w:val="center"/>
                    <w:rPr>
                      <w:rFonts w:ascii="Times New Roman"/>
                      <w:sz w:val="18"/>
                      <w:szCs w:val="18"/>
                    </w:rPr>
                  </w:pPr>
                </w:p>
              </w:tc>
            </w:tr>
            <w:tr w:rsidR="00600694" w:rsidRPr="00600694" w14:paraId="62FDF41D" w14:textId="77777777" w:rsidTr="004F5897">
              <w:trPr>
                <w:trHeight w:val="170"/>
                <w:jc w:val="center"/>
              </w:trPr>
              <w:tc>
                <w:tcPr>
                  <w:tcW w:w="415" w:type="dxa"/>
                  <w:vMerge w:val="restart"/>
                  <w:vAlign w:val="center"/>
                </w:tcPr>
                <w:p w14:paraId="72995EAD" w14:textId="77777777" w:rsidR="004F5897" w:rsidRPr="00600694" w:rsidRDefault="004F5897" w:rsidP="004F5897">
                  <w:pPr>
                    <w:pStyle w:val="TableParagraph"/>
                    <w:adjustRightInd w:val="0"/>
                    <w:snapToGrid w:val="0"/>
                    <w:jc w:val="center"/>
                    <w:rPr>
                      <w:sz w:val="18"/>
                      <w:szCs w:val="18"/>
                    </w:rPr>
                  </w:pPr>
                  <w:r w:rsidRPr="00600694">
                    <w:rPr>
                      <w:sz w:val="18"/>
                      <w:szCs w:val="18"/>
                    </w:rPr>
                    <w:t>影响预测</w:t>
                  </w:r>
                </w:p>
              </w:tc>
              <w:tc>
                <w:tcPr>
                  <w:tcW w:w="1618" w:type="dxa"/>
                  <w:vAlign w:val="center"/>
                </w:tcPr>
                <w:p w14:paraId="00D1F9E1" w14:textId="77777777" w:rsidR="004F5897" w:rsidRPr="00600694" w:rsidRDefault="004F5897" w:rsidP="004F5897">
                  <w:pPr>
                    <w:pStyle w:val="TableParagraph"/>
                    <w:adjustRightInd w:val="0"/>
                    <w:snapToGrid w:val="0"/>
                    <w:jc w:val="center"/>
                    <w:rPr>
                      <w:sz w:val="18"/>
                      <w:szCs w:val="18"/>
                    </w:rPr>
                  </w:pPr>
                  <w:r w:rsidRPr="00600694">
                    <w:rPr>
                      <w:sz w:val="18"/>
                      <w:szCs w:val="18"/>
                    </w:rPr>
                    <w:t>预测因子</w:t>
                  </w:r>
                </w:p>
              </w:tc>
              <w:tc>
                <w:tcPr>
                  <w:tcW w:w="5472" w:type="dxa"/>
                  <w:gridSpan w:val="7"/>
                  <w:vAlign w:val="center"/>
                </w:tcPr>
                <w:p w14:paraId="126BD6ED" w14:textId="77777777" w:rsidR="004F5897" w:rsidRPr="00600694" w:rsidRDefault="004F5897" w:rsidP="004F5897">
                  <w:pPr>
                    <w:pStyle w:val="TableParagraph"/>
                    <w:adjustRightInd w:val="0"/>
                    <w:snapToGrid w:val="0"/>
                    <w:jc w:val="center"/>
                    <w:rPr>
                      <w:rFonts w:ascii="Times New Roman"/>
                      <w:sz w:val="18"/>
                      <w:szCs w:val="18"/>
                    </w:rPr>
                  </w:pPr>
                </w:p>
              </w:tc>
              <w:tc>
                <w:tcPr>
                  <w:tcW w:w="1030" w:type="dxa"/>
                  <w:vAlign w:val="center"/>
                </w:tcPr>
                <w:p w14:paraId="4E20FFB0" w14:textId="77777777" w:rsidR="004F5897" w:rsidRPr="00600694" w:rsidRDefault="004F5897" w:rsidP="004F5897">
                  <w:pPr>
                    <w:pStyle w:val="TableParagraph"/>
                    <w:adjustRightInd w:val="0"/>
                    <w:snapToGrid w:val="0"/>
                    <w:jc w:val="center"/>
                    <w:rPr>
                      <w:rFonts w:ascii="Times New Roman"/>
                      <w:sz w:val="18"/>
                      <w:szCs w:val="18"/>
                    </w:rPr>
                  </w:pPr>
                </w:p>
              </w:tc>
            </w:tr>
            <w:tr w:rsidR="00600694" w:rsidRPr="00600694" w14:paraId="22845247" w14:textId="77777777" w:rsidTr="004F5897">
              <w:trPr>
                <w:trHeight w:val="170"/>
                <w:jc w:val="center"/>
              </w:trPr>
              <w:tc>
                <w:tcPr>
                  <w:tcW w:w="415" w:type="dxa"/>
                  <w:vMerge/>
                  <w:vAlign w:val="center"/>
                </w:tcPr>
                <w:p w14:paraId="438AF7B8" w14:textId="77777777" w:rsidR="004F5897" w:rsidRPr="00600694" w:rsidRDefault="004F5897" w:rsidP="004F5897">
                  <w:pPr>
                    <w:adjustRightInd w:val="0"/>
                    <w:snapToGrid w:val="0"/>
                    <w:jc w:val="center"/>
                    <w:rPr>
                      <w:sz w:val="18"/>
                      <w:szCs w:val="18"/>
                    </w:rPr>
                  </w:pPr>
                </w:p>
              </w:tc>
              <w:tc>
                <w:tcPr>
                  <w:tcW w:w="1618" w:type="dxa"/>
                  <w:vAlign w:val="center"/>
                </w:tcPr>
                <w:p w14:paraId="454E18FF" w14:textId="77777777" w:rsidR="004F5897" w:rsidRPr="00600694" w:rsidRDefault="004F5897" w:rsidP="004F5897">
                  <w:pPr>
                    <w:pStyle w:val="TableParagraph"/>
                    <w:adjustRightInd w:val="0"/>
                    <w:snapToGrid w:val="0"/>
                    <w:jc w:val="center"/>
                    <w:rPr>
                      <w:sz w:val="18"/>
                      <w:szCs w:val="18"/>
                    </w:rPr>
                  </w:pPr>
                  <w:r w:rsidRPr="00600694">
                    <w:rPr>
                      <w:sz w:val="18"/>
                      <w:szCs w:val="18"/>
                    </w:rPr>
                    <w:t>预测方法</w:t>
                  </w:r>
                </w:p>
              </w:tc>
              <w:tc>
                <w:tcPr>
                  <w:tcW w:w="5472" w:type="dxa"/>
                  <w:gridSpan w:val="7"/>
                  <w:vAlign w:val="center"/>
                </w:tcPr>
                <w:p w14:paraId="6021CF98" w14:textId="77777777" w:rsidR="004F5897" w:rsidRPr="00600694" w:rsidRDefault="004F5897" w:rsidP="004F5897">
                  <w:pPr>
                    <w:pStyle w:val="TableParagraph"/>
                    <w:tabs>
                      <w:tab w:val="left" w:pos="2930"/>
                    </w:tabs>
                    <w:adjustRightInd w:val="0"/>
                    <w:snapToGrid w:val="0"/>
                    <w:jc w:val="center"/>
                    <w:rPr>
                      <w:sz w:val="18"/>
                      <w:szCs w:val="18"/>
                    </w:rPr>
                  </w:pPr>
                  <w:r w:rsidRPr="00600694">
                    <w:rPr>
                      <w:sz w:val="18"/>
                      <w:szCs w:val="18"/>
                    </w:rPr>
                    <w:t>附录</w:t>
                  </w:r>
                  <w:r w:rsidRPr="00600694">
                    <w:rPr>
                      <w:spacing w:val="-46"/>
                      <w:sz w:val="18"/>
                      <w:szCs w:val="18"/>
                    </w:rPr>
                    <w:t xml:space="preserve"> </w:t>
                  </w:r>
                  <w:r w:rsidRPr="00600694">
                    <w:rPr>
                      <w:rFonts w:ascii="Times New Roman" w:eastAsia="Times New Roman" w:hAnsi="Times New Roman"/>
                      <w:sz w:val="18"/>
                      <w:szCs w:val="18"/>
                    </w:rPr>
                    <w:t>E</w:t>
                  </w:r>
                  <w:r w:rsidRPr="00600694">
                    <w:rPr>
                      <w:sz w:val="18"/>
                      <w:szCs w:val="18"/>
                    </w:rPr>
                    <w:t>□</w:t>
                  </w:r>
                  <w:r w:rsidRPr="00600694">
                    <w:rPr>
                      <w:sz w:val="18"/>
                      <w:szCs w:val="18"/>
                    </w:rPr>
                    <w:t>；附录</w:t>
                  </w:r>
                  <w:r w:rsidRPr="00600694">
                    <w:rPr>
                      <w:spacing w:val="-45"/>
                      <w:sz w:val="18"/>
                      <w:szCs w:val="18"/>
                    </w:rPr>
                    <w:t xml:space="preserve"> </w:t>
                  </w:r>
                  <w:r w:rsidRPr="00600694">
                    <w:rPr>
                      <w:rFonts w:ascii="Times New Roman" w:eastAsia="Times New Roman" w:hAnsi="Times New Roman"/>
                      <w:sz w:val="18"/>
                      <w:szCs w:val="18"/>
                    </w:rPr>
                    <w:t>F</w:t>
                  </w:r>
                  <w:r w:rsidRPr="00600694">
                    <w:rPr>
                      <w:sz w:val="18"/>
                      <w:szCs w:val="18"/>
                    </w:rPr>
                    <w:t>□</w:t>
                  </w:r>
                  <w:r w:rsidRPr="00600694">
                    <w:rPr>
                      <w:sz w:val="18"/>
                      <w:szCs w:val="18"/>
                    </w:rPr>
                    <w:t>；其他（）</w:t>
                  </w:r>
                </w:p>
              </w:tc>
              <w:tc>
                <w:tcPr>
                  <w:tcW w:w="1030" w:type="dxa"/>
                  <w:vAlign w:val="center"/>
                </w:tcPr>
                <w:p w14:paraId="0C25D5B6" w14:textId="77777777" w:rsidR="004F5897" w:rsidRPr="00600694" w:rsidRDefault="004F5897" w:rsidP="004F5897">
                  <w:pPr>
                    <w:pStyle w:val="TableParagraph"/>
                    <w:adjustRightInd w:val="0"/>
                    <w:snapToGrid w:val="0"/>
                    <w:jc w:val="center"/>
                    <w:rPr>
                      <w:rFonts w:ascii="Times New Roman"/>
                      <w:sz w:val="18"/>
                      <w:szCs w:val="18"/>
                    </w:rPr>
                  </w:pPr>
                </w:p>
              </w:tc>
            </w:tr>
            <w:tr w:rsidR="00600694" w:rsidRPr="00600694" w14:paraId="67540FF1" w14:textId="77777777" w:rsidTr="004F5897">
              <w:trPr>
                <w:trHeight w:val="170"/>
                <w:jc w:val="center"/>
              </w:trPr>
              <w:tc>
                <w:tcPr>
                  <w:tcW w:w="415" w:type="dxa"/>
                  <w:vMerge/>
                  <w:vAlign w:val="center"/>
                </w:tcPr>
                <w:p w14:paraId="4955393F" w14:textId="77777777" w:rsidR="004F5897" w:rsidRPr="00600694" w:rsidRDefault="004F5897" w:rsidP="004F5897">
                  <w:pPr>
                    <w:adjustRightInd w:val="0"/>
                    <w:snapToGrid w:val="0"/>
                    <w:jc w:val="center"/>
                    <w:rPr>
                      <w:sz w:val="18"/>
                      <w:szCs w:val="18"/>
                    </w:rPr>
                  </w:pPr>
                </w:p>
              </w:tc>
              <w:tc>
                <w:tcPr>
                  <w:tcW w:w="1618" w:type="dxa"/>
                  <w:vAlign w:val="center"/>
                </w:tcPr>
                <w:p w14:paraId="6581FC5A" w14:textId="77777777" w:rsidR="004F5897" w:rsidRPr="00600694" w:rsidRDefault="004F5897" w:rsidP="004F5897">
                  <w:pPr>
                    <w:pStyle w:val="TableParagraph"/>
                    <w:adjustRightInd w:val="0"/>
                    <w:snapToGrid w:val="0"/>
                    <w:jc w:val="center"/>
                    <w:rPr>
                      <w:sz w:val="18"/>
                      <w:szCs w:val="18"/>
                    </w:rPr>
                  </w:pPr>
                  <w:r w:rsidRPr="00600694">
                    <w:rPr>
                      <w:sz w:val="18"/>
                      <w:szCs w:val="18"/>
                    </w:rPr>
                    <w:t>预测分析内容</w:t>
                  </w:r>
                </w:p>
              </w:tc>
              <w:tc>
                <w:tcPr>
                  <w:tcW w:w="5472" w:type="dxa"/>
                  <w:gridSpan w:val="7"/>
                  <w:vAlign w:val="center"/>
                </w:tcPr>
                <w:p w14:paraId="46BAFA10" w14:textId="77777777" w:rsidR="004F5897" w:rsidRPr="00600694" w:rsidRDefault="004F5897" w:rsidP="004F5897">
                  <w:pPr>
                    <w:pStyle w:val="TableParagraph"/>
                    <w:tabs>
                      <w:tab w:val="left" w:pos="1639"/>
                    </w:tabs>
                    <w:adjustRightInd w:val="0"/>
                    <w:snapToGrid w:val="0"/>
                    <w:jc w:val="center"/>
                    <w:rPr>
                      <w:sz w:val="18"/>
                      <w:szCs w:val="18"/>
                    </w:rPr>
                  </w:pPr>
                  <w:r w:rsidRPr="00600694">
                    <w:rPr>
                      <w:sz w:val="18"/>
                      <w:szCs w:val="18"/>
                    </w:rPr>
                    <w:t>影响范围（）</w:t>
                  </w:r>
                </w:p>
                <w:p w14:paraId="0E180AD6" w14:textId="77777777" w:rsidR="004F5897" w:rsidRPr="00600694" w:rsidRDefault="004F5897" w:rsidP="004F5897">
                  <w:pPr>
                    <w:pStyle w:val="TableParagraph"/>
                    <w:tabs>
                      <w:tab w:val="left" w:pos="1639"/>
                    </w:tabs>
                    <w:adjustRightInd w:val="0"/>
                    <w:snapToGrid w:val="0"/>
                    <w:jc w:val="center"/>
                    <w:rPr>
                      <w:sz w:val="18"/>
                      <w:szCs w:val="18"/>
                    </w:rPr>
                  </w:pPr>
                  <w:r w:rsidRPr="00600694">
                    <w:rPr>
                      <w:sz w:val="18"/>
                      <w:szCs w:val="18"/>
                    </w:rPr>
                    <w:t>影响程度（）</w:t>
                  </w:r>
                </w:p>
              </w:tc>
              <w:tc>
                <w:tcPr>
                  <w:tcW w:w="1030" w:type="dxa"/>
                  <w:vAlign w:val="center"/>
                </w:tcPr>
                <w:p w14:paraId="4B64711C" w14:textId="77777777" w:rsidR="004F5897" w:rsidRPr="00600694" w:rsidRDefault="004F5897" w:rsidP="004F5897">
                  <w:pPr>
                    <w:pStyle w:val="TableParagraph"/>
                    <w:adjustRightInd w:val="0"/>
                    <w:snapToGrid w:val="0"/>
                    <w:jc w:val="center"/>
                    <w:rPr>
                      <w:rFonts w:ascii="Times New Roman"/>
                      <w:sz w:val="18"/>
                      <w:szCs w:val="18"/>
                    </w:rPr>
                  </w:pPr>
                </w:p>
              </w:tc>
            </w:tr>
            <w:tr w:rsidR="00600694" w:rsidRPr="00600694" w14:paraId="4D1C16D9" w14:textId="77777777" w:rsidTr="004F5897">
              <w:trPr>
                <w:trHeight w:val="170"/>
                <w:jc w:val="center"/>
              </w:trPr>
              <w:tc>
                <w:tcPr>
                  <w:tcW w:w="415" w:type="dxa"/>
                  <w:vMerge/>
                  <w:vAlign w:val="center"/>
                </w:tcPr>
                <w:p w14:paraId="1EF4896A" w14:textId="77777777" w:rsidR="004F5897" w:rsidRPr="00600694" w:rsidRDefault="004F5897" w:rsidP="004F5897">
                  <w:pPr>
                    <w:adjustRightInd w:val="0"/>
                    <w:snapToGrid w:val="0"/>
                    <w:jc w:val="center"/>
                    <w:rPr>
                      <w:sz w:val="18"/>
                      <w:szCs w:val="18"/>
                    </w:rPr>
                  </w:pPr>
                </w:p>
              </w:tc>
              <w:tc>
                <w:tcPr>
                  <w:tcW w:w="1618" w:type="dxa"/>
                  <w:vAlign w:val="center"/>
                </w:tcPr>
                <w:p w14:paraId="26485A76" w14:textId="77777777" w:rsidR="004F5897" w:rsidRPr="00600694" w:rsidRDefault="004F5897" w:rsidP="004F5897">
                  <w:pPr>
                    <w:pStyle w:val="TableParagraph"/>
                    <w:adjustRightInd w:val="0"/>
                    <w:snapToGrid w:val="0"/>
                    <w:jc w:val="center"/>
                    <w:rPr>
                      <w:sz w:val="18"/>
                      <w:szCs w:val="18"/>
                    </w:rPr>
                  </w:pPr>
                  <w:r w:rsidRPr="00600694">
                    <w:rPr>
                      <w:sz w:val="18"/>
                      <w:szCs w:val="18"/>
                    </w:rPr>
                    <w:t>预测结论</w:t>
                  </w:r>
                </w:p>
              </w:tc>
              <w:tc>
                <w:tcPr>
                  <w:tcW w:w="5472" w:type="dxa"/>
                  <w:gridSpan w:val="7"/>
                  <w:vAlign w:val="center"/>
                </w:tcPr>
                <w:p w14:paraId="40C32820" w14:textId="77777777" w:rsidR="004F5897" w:rsidRPr="00600694" w:rsidRDefault="004F5897" w:rsidP="004F5897">
                  <w:pPr>
                    <w:pStyle w:val="TableParagraph"/>
                    <w:adjustRightInd w:val="0"/>
                    <w:snapToGrid w:val="0"/>
                    <w:jc w:val="center"/>
                    <w:rPr>
                      <w:sz w:val="18"/>
                      <w:szCs w:val="18"/>
                    </w:rPr>
                  </w:pPr>
                  <w:r w:rsidRPr="00600694">
                    <w:rPr>
                      <w:sz w:val="18"/>
                      <w:szCs w:val="18"/>
                    </w:rPr>
                    <w:t>达标结论：</w:t>
                  </w:r>
                  <w:r w:rsidRPr="00600694">
                    <w:rPr>
                      <w:rFonts w:ascii="Times New Roman" w:eastAsia="Times New Roman" w:hAnsi="Times New Roman"/>
                      <w:sz w:val="18"/>
                      <w:szCs w:val="18"/>
                    </w:rPr>
                    <w:t>a</w:t>
                  </w:r>
                  <w:r w:rsidRPr="00600694">
                    <w:rPr>
                      <w:sz w:val="18"/>
                      <w:szCs w:val="18"/>
                    </w:rPr>
                    <w:t>）</w:t>
                  </w:r>
                  <w:r w:rsidRPr="00600694">
                    <w:rPr>
                      <w:sz w:val="18"/>
                      <w:szCs w:val="18"/>
                    </w:rPr>
                    <w:t>□</w:t>
                  </w:r>
                  <w:r w:rsidRPr="00600694">
                    <w:rPr>
                      <w:sz w:val="18"/>
                      <w:szCs w:val="18"/>
                    </w:rPr>
                    <w:t>；</w:t>
                  </w:r>
                  <w:r w:rsidRPr="00600694">
                    <w:rPr>
                      <w:rFonts w:ascii="Times New Roman" w:eastAsia="Times New Roman" w:hAnsi="Times New Roman"/>
                      <w:sz w:val="18"/>
                      <w:szCs w:val="18"/>
                    </w:rPr>
                    <w:t>b</w:t>
                  </w:r>
                  <w:r w:rsidRPr="00600694">
                    <w:rPr>
                      <w:sz w:val="18"/>
                      <w:szCs w:val="18"/>
                    </w:rPr>
                    <w:t>）</w:t>
                  </w:r>
                  <w:r w:rsidRPr="00600694">
                    <w:rPr>
                      <w:sz w:val="18"/>
                      <w:szCs w:val="18"/>
                    </w:rPr>
                    <w:t>□</w:t>
                  </w:r>
                  <w:r w:rsidRPr="00600694">
                    <w:rPr>
                      <w:sz w:val="18"/>
                      <w:szCs w:val="18"/>
                    </w:rPr>
                    <w:t>；</w:t>
                  </w:r>
                  <w:r w:rsidRPr="00600694">
                    <w:rPr>
                      <w:rFonts w:ascii="Times New Roman" w:eastAsia="Times New Roman" w:hAnsi="Times New Roman"/>
                      <w:sz w:val="18"/>
                      <w:szCs w:val="18"/>
                    </w:rPr>
                    <w:t>c</w:t>
                  </w:r>
                  <w:r w:rsidRPr="00600694">
                    <w:rPr>
                      <w:sz w:val="18"/>
                      <w:szCs w:val="18"/>
                    </w:rPr>
                    <w:t>）</w:t>
                  </w:r>
                  <w:r w:rsidRPr="00600694">
                    <w:rPr>
                      <w:sz w:val="18"/>
                      <w:szCs w:val="18"/>
                    </w:rPr>
                    <w:t>□</w:t>
                  </w:r>
                </w:p>
                <w:p w14:paraId="19E72380" w14:textId="77777777" w:rsidR="004F5897" w:rsidRPr="00600694" w:rsidRDefault="004F5897" w:rsidP="004F5897">
                  <w:pPr>
                    <w:pStyle w:val="TableParagraph"/>
                    <w:adjustRightInd w:val="0"/>
                    <w:snapToGrid w:val="0"/>
                    <w:jc w:val="center"/>
                    <w:rPr>
                      <w:sz w:val="18"/>
                      <w:szCs w:val="18"/>
                    </w:rPr>
                  </w:pPr>
                  <w:r w:rsidRPr="00600694">
                    <w:rPr>
                      <w:sz w:val="18"/>
                      <w:szCs w:val="18"/>
                    </w:rPr>
                    <w:t>不达标结论：</w:t>
                  </w:r>
                  <w:r w:rsidRPr="00600694">
                    <w:rPr>
                      <w:rFonts w:ascii="Times New Roman" w:eastAsia="Times New Roman" w:hAnsi="Times New Roman"/>
                      <w:sz w:val="18"/>
                      <w:szCs w:val="18"/>
                    </w:rPr>
                    <w:t>a</w:t>
                  </w:r>
                  <w:r w:rsidRPr="00600694">
                    <w:rPr>
                      <w:sz w:val="18"/>
                      <w:szCs w:val="18"/>
                    </w:rPr>
                    <w:t>）</w:t>
                  </w:r>
                  <w:r w:rsidRPr="00600694">
                    <w:rPr>
                      <w:sz w:val="18"/>
                      <w:szCs w:val="18"/>
                    </w:rPr>
                    <w:t>□</w:t>
                  </w:r>
                  <w:r w:rsidRPr="00600694">
                    <w:rPr>
                      <w:sz w:val="18"/>
                      <w:szCs w:val="18"/>
                    </w:rPr>
                    <w:t>；</w:t>
                  </w:r>
                  <w:r w:rsidRPr="00600694">
                    <w:rPr>
                      <w:rFonts w:ascii="Times New Roman" w:eastAsia="Times New Roman" w:hAnsi="Times New Roman"/>
                      <w:sz w:val="18"/>
                      <w:szCs w:val="18"/>
                    </w:rPr>
                    <w:t>b</w:t>
                  </w:r>
                  <w:r w:rsidRPr="00600694">
                    <w:rPr>
                      <w:sz w:val="18"/>
                      <w:szCs w:val="18"/>
                    </w:rPr>
                    <w:t>）</w:t>
                  </w:r>
                  <w:r w:rsidRPr="00600694">
                    <w:rPr>
                      <w:sz w:val="18"/>
                      <w:szCs w:val="18"/>
                    </w:rPr>
                    <w:t>□</w:t>
                  </w:r>
                </w:p>
              </w:tc>
              <w:tc>
                <w:tcPr>
                  <w:tcW w:w="1030" w:type="dxa"/>
                  <w:vAlign w:val="center"/>
                </w:tcPr>
                <w:p w14:paraId="5349B11A" w14:textId="77777777" w:rsidR="004F5897" w:rsidRPr="00600694" w:rsidRDefault="004F5897" w:rsidP="004F5897">
                  <w:pPr>
                    <w:pStyle w:val="TableParagraph"/>
                    <w:adjustRightInd w:val="0"/>
                    <w:snapToGrid w:val="0"/>
                    <w:jc w:val="center"/>
                    <w:rPr>
                      <w:rFonts w:ascii="Times New Roman"/>
                      <w:sz w:val="18"/>
                      <w:szCs w:val="18"/>
                    </w:rPr>
                  </w:pPr>
                </w:p>
              </w:tc>
            </w:tr>
            <w:tr w:rsidR="00600694" w:rsidRPr="00600694" w14:paraId="0229F48E" w14:textId="77777777" w:rsidTr="004F5897">
              <w:trPr>
                <w:trHeight w:val="170"/>
                <w:jc w:val="center"/>
              </w:trPr>
              <w:tc>
                <w:tcPr>
                  <w:tcW w:w="415" w:type="dxa"/>
                  <w:vMerge w:val="restart"/>
                  <w:vAlign w:val="center"/>
                </w:tcPr>
                <w:p w14:paraId="49A56BF5" w14:textId="77777777" w:rsidR="004F5897" w:rsidRPr="00600694" w:rsidRDefault="004F5897" w:rsidP="004F5897">
                  <w:pPr>
                    <w:pStyle w:val="TableParagraph"/>
                    <w:adjustRightInd w:val="0"/>
                    <w:snapToGrid w:val="0"/>
                    <w:jc w:val="center"/>
                    <w:rPr>
                      <w:sz w:val="18"/>
                      <w:szCs w:val="18"/>
                    </w:rPr>
                  </w:pPr>
                  <w:r w:rsidRPr="00600694">
                    <w:rPr>
                      <w:sz w:val="18"/>
                      <w:szCs w:val="18"/>
                    </w:rPr>
                    <w:t>防治措施</w:t>
                  </w:r>
                </w:p>
              </w:tc>
              <w:tc>
                <w:tcPr>
                  <w:tcW w:w="1618" w:type="dxa"/>
                  <w:vAlign w:val="center"/>
                </w:tcPr>
                <w:p w14:paraId="6A2B69C6" w14:textId="77777777" w:rsidR="004F5897" w:rsidRPr="00600694" w:rsidRDefault="004F5897" w:rsidP="004F5897">
                  <w:pPr>
                    <w:pStyle w:val="TableParagraph"/>
                    <w:adjustRightInd w:val="0"/>
                    <w:snapToGrid w:val="0"/>
                    <w:jc w:val="center"/>
                    <w:rPr>
                      <w:sz w:val="18"/>
                      <w:szCs w:val="18"/>
                    </w:rPr>
                  </w:pPr>
                  <w:r w:rsidRPr="00600694">
                    <w:rPr>
                      <w:sz w:val="18"/>
                      <w:szCs w:val="18"/>
                    </w:rPr>
                    <w:t>防控措施</w:t>
                  </w:r>
                </w:p>
              </w:tc>
              <w:tc>
                <w:tcPr>
                  <w:tcW w:w="4862" w:type="dxa"/>
                  <w:gridSpan w:val="5"/>
                  <w:vAlign w:val="center"/>
                </w:tcPr>
                <w:p w14:paraId="1E85AD9E" w14:textId="77777777" w:rsidR="004F5897" w:rsidRPr="00600694" w:rsidRDefault="004F5897" w:rsidP="004F5897">
                  <w:pPr>
                    <w:pStyle w:val="TableParagraph"/>
                    <w:adjustRightInd w:val="0"/>
                    <w:snapToGrid w:val="0"/>
                    <w:jc w:val="center"/>
                    <w:rPr>
                      <w:sz w:val="18"/>
                      <w:szCs w:val="18"/>
                    </w:rPr>
                  </w:pPr>
                  <w:r w:rsidRPr="00600694">
                    <w:rPr>
                      <w:sz w:val="18"/>
                      <w:szCs w:val="18"/>
                    </w:rPr>
                    <w:t>土壤环境质量现状保障</w:t>
                  </w:r>
                  <w:r w:rsidRPr="00600694">
                    <w:rPr>
                      <w:sz w:val="18"/>
                      <w:szCs w:val="18"/>
                    </w:rPr>
                    <w:t>□</w:t>
                  </w:r>
                  <w:r w:rsidRPr="00600694">
                    <w:rPr>
                      <w:sz w:val="18"/>
                      <w:szCs w:val="18"/>
                    </w:rPr>
                    <w:t>；源头控制</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r w:rsidRPr="00600694">
                    <w:rPr>
                      <w:sz w:val="18"/>
                      <w:szCs w:val="18"/>
                    </w:rPr>
                    <w:t>；过程防控</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r w:rsidRPr="00600694">
                    <w:rPr>
                      <w:sz w:val="18"/>
                      <w:szCs w:val="18"/>
                    </w:rPr>
                    <w:t>；其他（</w:t>
                  </w:r>
                </w:p>
              </w:tc>
              <w:tc>
                <w:tcPr>
                  <w:tcW w:w="419" w:type="dxa"/>
                  <w:vAlign w:val="center"/>
                </w:tcPr>
                <w:p w14:paraId="09625454" w14:textId="77777777" w:rsidR="004F5897" w:rsidRPr="00600694" w:rsidRDefault="004F5897" w:rsidP="004F5897">
                  <w:pPr>
                    <w:pStyle w:val="TableParagraph"/>
                    <w:adjustRightInd w:val="0"/>
                    <w:snapToGrid w:val="0"/>
                    <w:rPr>
                      <w:rFonts w:ascii="Times New Roman"/>
                      <w:sz w:val="18"/>
                      <w:szCs w:val="18"/>
                    </w:rPr>
                  </w:pPr>
                </w:p>
              </w:tc>
              <w:tc>
                <w:tcPr>
                  <w:tcW w:w="191" w:type="dxa"/>
                  <w:vAlign w:val="center"/>
                </w:tcPr>
                <w:p w14:paraId="1C49CA66" w14:textId="77777777" w:rsidR="004F5897" w:rsidRPr="00600694" w:rsidRDefault="004F5897" w:rsidP="004F5897">
                  <w:pPr>
                    <w:pStyle w:val="TableParagraph"/>
                    <w:adjustRightInd w:val="0"/>
                    <w:snapToGrid w:val="0"/>
                    <w:jc w:val="center"/>
                    <w:rPr>
                      <w:sz w:val="18"/>
                      <w:szCs w:val="18"/>
                    </w:rPr>
                  </w:pPr>
                  <w:r w:rsidRPr="00600694">
                    <w:rPr>
                      <w:sz w:val="18"/>
                      <w:szCs w:val="18"/>
                    </w:rPr>
                    <w:t>）</w:t>
                  </w:r>
                </w:p>
              </w:tc>
              <w:tc>
                <w:tcPr>
                  <w:tcW w:w="1030" w:type="dxa"/>
                  <w:vAlign w:val="center"/>
                </w:tcPr>
                <w:p w14:paraId="55E66127" w14:textId="77777777" w:rsidR="004F5897" w:rsidRPr="00600694" w:rsidRDefault="004F5897" w:rsidP="004F5897">
                  <w:pPr>
                    <w:pStyle w:val="TableParagraph"/>
                    <w:adjustRightInd w:val="0"/>
                    <w:snapToGrid w:val="0"/>
                    <w:jc w:val="center"/>
                    <w:rPr>
                      <w:rFonts w:ascii="Times New Roman"/>
                      <w:sz w:val="18"/>
                      <w:szCs w:val="18"/>
                    </w:rPr>
                  </w:pPr>
                </w:p>
              </w:tc>
            </w:tr>
            <w:tr w:rsidR="00600694" w:rsidRPr="00600694" w14:paraId="708CA929" w14:textId="77777777" w:rsidTr="004F5897">
              <w:trPr>
                <w:trHeight w:val="170"/>
                <w:jc w:val="center"/>
              </w:trPr>
              <w:tc>
                <w:tcPr>
                  <w:tcW w:w="415" w:type="dxa"/>
                  <w:vMerge/>
                  <w:vAlign w:val="center"/>
                </w:tcPr>
                <w:p w14:paraId="1E97A7D5" w14:textId="77777777" w:rsidR="004F5897" w:rsidRPr="00600694" w:rsidRDefault="004F5897" w:rsidP="004F5897">
                  <w:pPr>
                    <w:adjustRightInd w:val="0"/>
                    <w:snapToGrid w:val="0"/>
                    <w:jc w:val="center"/>
                    <w:rPr>
                      <w:sz w:val="18"/>
                      <w:szCs w:val="18"/>
                    </w:rPr>
                  </w:pPr>
                </w:p>
              </w:tc>
              <w:tc>
                <w:tcPr>
                  <w:tcW w:w="1618" w:type="dxa"/>
                  <w:vMerge w:val="restart"/>
                  <w:vAlign w:val="center"/>
                </w:tcPr>
                <w:p w14:paraId="3B0E4B5B" w14:textId="77777777" w:rsidR="004F5897" w:rsidRPr="00600694" w:rsidRDefault="004F5897" w:rsidP="004F5897">
                  <w:pPr>
                    <w:pStyle w:val="TableParagraph"/>
                    <w:adjustRightInd w:val="0"/>
                    <w:snapToGrid w:val="0"/>
                    <w:jc w:val="center"/>
                    <w:rPr>
                      <w:sz w:val="18"/>
                      <w:szCs w:val="18"/>
                    </w:rPr>
                  </w:pPr>
                  <w:r w:rsidRPr="00600694">
                    <w:rPr>
                      <w:sz w:val="18"/>
                      <w:szCs w:val="18"/>
                    </w:rPr>
                    <w:t>跟踪监测</w:t>
                  </w:r>
                </w:p>
              </w:tc>
              <w:tc>
                <w:tcPr>
                  <w:tcW w:w="2567" w:type="dxa"/>
                  <w:gridSpan w:val="2"/>
                  <w:vAlign w:val="center"/>
                </w:tcPr>
                <w:p w14:paraId="2E6DBCA6" w14:textId="77777777" w:rsidR="004F5897" w:rsidRPr="00600694" w:rsidRDefault="004F5897" w:rsidP="004F5897">
                  <w:pPr>
                    <w:pStyle w:val="TableParagraph"/>
                    <w:adjustRightInd w:val="0"/>
                    <w:snapToGrid w:val="0"/>
                    <w:jc w:val="center"/>
                    <w:rPr>
                      <w:sz w:val="18"/>
                      <w:szCs w:val="18"/>
                    </w:rPr>
                  </w:pPr>
                  <w:r w:rsidRPr="00600694">
                    <w:rPr>
                      <w:sz w:val="18"/>
                      <w:szCs w:val="18"/>
                    </w:rPr>
                    <w:t>监测点数</w:t>
                  </w:r>
                </w:p>
              </w:tc>
              <w:tc>
                <w:tcPr>
                  <w:tcW w:w="1853" w:type="dxa"/>
                  <w:gridSpan w:val="2"/>
                  <w:vAlign w:val="center"/>
                </w:tcPr>
                <w:p w14:paraId="42EAF6EF" w14:textId="77777777" w:rsidR="004F5897" w:rsidRPr="00600694" w:rsidRDefault="004F5897" w:rsidP="004F5897">
                  <w:pPr>
                    <w:pStyle w:val="TableParagraph"/>
                    <w:adjustRightInd w:val="0"/>
                    <w:snapToGrid w:val="0"/>
                    <w:jc w:val="center"/>
                    <w:rPr>
                      <w:sz w:val="18"/>
                      <w:szCs w:val="18"/>
                    </w:rPr>
                  </w:pPr>
                  <w:r w:rsidRPr="00600694">
                    <w:rPr>
                      <w:sz w:val="18"/>
                      <w:szCs w:val="18"/>
                    </w:rPr>
                    <w:t>监测指标</w:t>
                  </w:r>
                </w:p>
              </w:tc>
              <w:tc>
                <w:tcPr>
                  <w:tcW w:w="1052" w:type="dxa"/>
                  <w:gridSpan w:val="3"/>
                  <w:vAlign w:val="center"/>
                </w:tcPr>
                <w:p w14:paraId="4B10055E" w14:textId="77777777" w:rsidR="004F5897" w:rsidRPr="00600694" w:rsidRDefault="004F5897" w:rsidP="004F5897">
                  <w:pPr>
                    <w:pStyle w:val="TableParagraph"/>
                    <w:adjustRightInd w:val="0"/>
                    <w:snapToGrid w:val="0"/>
                    <w:jc w:val="center"/>
                    <w:rPr>
                      <w:sz w:val="18"/>
                      <w:szCs w:val="18"/>
                    </w:rPr>
                  </w:pPr>
                  <w:r w:rsidRPr="00600694">
                    <w:rPr>
                      <w:sz w:val="18"/>
                      <w:szCs w:val="18"/>
                    </w:rPr>
                    <w:t>监测频次</w:t>
                  </w:r>
                </w:p>
              </w:tc>
              <w:tc>
                <w:tcPr>
                  <w:tcW w:w="1030" w:type="dxa"/>
                  <w:vMerge w:val="restart"/>
                  <w:vAlign w:val="center"/>
                </w:tcPr>
                <w:p w14:paraId="40AAB91F" w14:textId="77777777" w:rsidR="004F5897" w:rsidRPr="00600694" w:rsidRDefault="004F5897" w:rsidP="004F5897">
                  <w:pPr>
                    <w:pStyle w:val="TableParagraph"/>
                    <w:adjustRightInd w:val="0"/>
                    <w:snapToGrid w:val="0"/>
                    <w:jc w:val="center"/>
                    <w:rPr>
                      <w:rFonts w:ascii="Times New Roman"/>
                      <w:sz w:val="18"/>
                      <w:szCs w:val="18"/>
                    </w:rPr>
                  </w:pPr>
                </w:p>
              </w:tc>
            </w:tr>
            <w:tr w:rsidR="00600694" w:rsidRPr="00600694" w14:paraId="691E5AC3" w14:textId="77777777" w:rsidTr="004F5897">
              <w:trPr>
                <w:trHeight w:val="133"/>
                <w:jc w:val="center"/>
              </w:trPr>
              <w:tc>
                <w:tcPr>
                  <w:tcW w:w="415" w:type="dxa"/>
                  <w:vMerge/>
                  <w:vAlign w:val="center"/>
                </w:tcPr>
                <w:p w14:paraId="5F426DFF" w14:textId="77777777" w:rsidR="004F5897" w:rsidRPr="00600694" w:rsidRDefault="004F5897" w:rsidP="004F5897">
                  <w:pPr>
                    <w:adjustRightInd w:val="0"/>
                    <w:snapToGrid w:val="0"/>
                    <w:jc w:val="center"/>
                    <w:rPr>
                      <w:sz w:val="18"/>
                      <w:szCs w:val="18"/>
                    </w:rPr>
                  </w:pPr>
                </w:p>
              </w:tc>
              <w:tc>
                <w:tcPr>
                  <w:tcW w:w="1618" w:type="dxa"/>
                  <w:vMerge/>
                  <w:vAlign w:val="center"/>
                </w:tcPr>
                <w:p w14:paraId="1282C341" w14:textId="77777777" w:rsidR="004F5897" w:rsidRPr="00600694" w:rsidRDefault="004F5897" w:rsidP="004F5897">
                  <w:pPr>
                    <w:adjustRightInd w:val="0"/>
                    <w:snapToGrid w:val="0"/>
                    <w:jc w:val="center"/>
                    <w:rPr>
                      <w:sz w:val="18"/>
                      <w:szCs w:val="18"/>
                    </w:rPr>
                  </w:pPr>
                </w:p>
              </w:tc>
              <w:tc>
                <w:tcPr>
                  <w:tcW w:w="2567" w:type="dxa"/>
                  <w:gridSpan w:val="2"/>
                  <w:vAlign w:val="center"/>
                </w:tcPr>
                <w:p w14:paraId="3D895281" w14:textId="77777777" w:rsidR="004F5897" w:rsidRPr="00600694" w:rsidRDefault="004F5897" w:rsidP="004F5897">
                  <w:pPr>
                    <w:pStyle w:val="TableParagraph"/>
                    <w:adjustRightInd w:val="0"/>
                    <w:snapToGrid w:val="0"/>
                    <w:jc w:val="center"/>
                    <w:rPr>
                      <w:rFonts w:ascii="Times New Roman"/>
                      <w:sz w:val="18"/>
                      <w:szCs w:val="18"/>
                    </w:rPr>
                  </w:pPr>
                </w:p>
              </w:tc>
              <w:tc>
                <w:tcPr>
                  <w:tcW w:w="1853" w:type="dxa"/>
                  <w:gridSpan w:val="2"/>
                  <w:vAlign w:val="center"/>
                </w:tcPr>
                <w:p w14:paraId="582EFA0D" w14:textId="77777777" w:rsidR="004F5897" w:rsidRPr="00600694" w:rsidRDefault="004F5897" w:rsidP="004F5897">
                  <w:pPr>
                    <w:pStyle w:val="TableParagraph"/>
                    <w:adjustRightInd w:val="0"/>
                    <w:snapToGrid w:val="0"/>
                    <w:jc w:val="center"/>
                    <w:rPr>
                      <w:rFonts w:ascii="Times New Roman"/>
                      <w:sz w:val="18"/>
                      <w:szCs w:val="18"/>
                    </w:rPr>
                  </w:pPr>
                </w:p>
              </w:tc>
              <w:tc>
                <w:tcPr>
                  <w:tcW w:w="1052" w:type="dxa"/>
                  <w:gridSpan w:val="3"/>
                  <w:vAlign w:val="center"/>
                </w:tcPr>
                <w:p w14:paraId="1D3BA0BD" w14:textId="77777777" w:rsidR="004F5897" w:rsidRPr="00600694" w:rsidRDefault="004F5897" w:rsidP="004F5897">
                  <w:pPr>
                    <w:pStyle w:val="TableParagraph"/>
                    <w:adjustRightInd w:val="0"/>
                    <w:snapToGrid w:val="0"/>
                    <w:jc w:val="center"/>
                    <w:rPr>
                      <w:rFonts w:ascii="Times New Roman"/>
                      <w:sz w:val="18"/>
                      <w:szCs w:val="18"/>
                    </w:rPr>
                  </w:pPr>
                </w:p>
              </w:tc>
              <w:tc>
                <w:tcPr>
                  <w:tcW w:w="1030" w:type="dxa"/>
                  <w:vMerge/>
                  <w:vAlign w:val="center"/>
                </w:tcPr>
                <w:p w14:paraId="1392283D" w14:textId="77777777" w:rsidR="004F5897" w:rsidRPr="00600694" w:rsidRDefault="004F5897" w:rsidP="004F5897">
                  <w:pPr>
                    <w:adjustRightInd w:val="0"/>
                    <w:snapToGrid w:val="0"/>
                    <w:jc w:val="center"/>
                    <w:rPr>
                      <w:sz w:val="18"/>
                      <w:szCs w:val="18"/>
                    </w:rPr>
                  </w:pPr>
                </w:p>
              </w:tc>
            </w:tr>
            <w:tr w:rsidR="00600694" w:rsidRPr="00600694" w14:paraId="7E8935FC" w14:textId="77777777" w:rsidTr="004F5897">
              <w:trPr>
                <w:trHeight w:val="170"/>
                <w:jc w:val="center"/>
              </w:trPr>
              <w:tc>
                <w:tcPr>
                  <w:tcW w:w="415" w:type="dxa"/>
                  <w:vMerge/>
                  <w:vAlign w:val="center"/>
                </w:tcPr>
                <w:p w14:paraId="4C8CEA4B" w14:textId="77777777" w:rsidR="004F5897" w:rsidRPr="00600694" w:rsidRDefault="004F5897" w:rsidP="004F5897">
                  <w:pPr>
                    <w:adjustRightInd w:val="0"/>
                    <w:snapToGrid w:val="0"/>
                    <w:jc w:val="center"/>
                    <w:rPr>
                      <w:sz w:val="18"/>
                      <w:szCs w:val="18"/>
                    </w:rPr>
                  </w:pPr>
                </w:p>
              </w:tc>
              <w:tc>
                <w:tcPr>
                  <w:tcW w:w="1618" w:type="dxa"/>
                  <w:vAlign w:val="center"/>
                </w:tcPr>
                <w:p w14:paraId="550517F6" w14:textId="77777777" w:rsidR="004F5897" w:rsidRPr="00600694" w:rsidRDefault="004F5897" w:rsidP="004F5897">
                  <w:pPr>
                    <w:pStyle w:val="TableParagraph"/>
                    <w:adjustRightInd w:val="0"/>
                    <w:snapToGrid w:val="0"/>
                    <w:jc w:val="center"/>
                    <w:rPr>
                      <w:sz w:val="18"/>
                      <w:szCs w:val="18"/>
                    </w:rPr>
                  </w:pPr>
                  <w:r w:rsidRPr="00600694">
                    <w:rPr>
                      <w:sz w:val="18"/>
                      <w:szCs w:val="18"/>
                    </w:rPr>
                    <w:t>信息公开指标</w:t>
                  </w:r>
                </w:p>
              </w:tc>
              <w:tc>
                <w:tcPr>
                  <w:tcW w:w="5472" w:type="dxa"/>
                  <w:gridSpan w:val="7"/>
                  <w:vAlign w:val="center"/>
                </w:tcPr>
                <w:p w14:paraId="3F75149B" w14:textId="77777777" w:rsidR="004F5897" w:rsidRPr="00600694" w:rsidRDefault="004F5897" w:rsidP="004F5897">
                  <w:pPr>
                    <w:pStyle w:val="TableParagraph"/>
                    <w:adjustRightInd w:val="0"/>
                    <w:snapToGrid w:val="0"/>
                    <w:jc w:val="center"/>
                    <w:rPr>
                      <w:rFonts w:ascii="Times New Roman"/>
                      <w:sz w:val="18"/>
                      <w:szCs w:val="18"/>
                    </w:rPr>
                  </w:pPr>
                </w:p>
              </w:tc>
              <w:tc>
                <w:tcPr>
                  <w:tcW w:w="1030" w:type="dxa"/>
                  <w:vMerge/>
                  <w:vAlign w:val="center"/>
                </w:tcPr>
                <w:p w14:paraId="09A448CA" w14:textId="77777777" w:rsidR="004F5897" w:rsidRPr="00600694" w:rsidRDefault="004F5897" w:rsidP="004F5897">
                  <w:pPr>
                    <w:adjustRightInd w:val="0"/>
                    <w:snapToGrid w:val="0"/>
                    <w:jc w:val="center"/>
                    <w:rPr>
                      <w:sz w:val="18"/>
                      <w:szCs w:val="18"/>
                    </w:rPr>
                  </w:pPr>
                </w:p>
              </w:tc>
            </w:tr>
            <w:tr w:rsidR="00600694" w:rsidRPr="00600694" w14:paraId="1130C43D" w14:textId="77777777" w:rsidTr="004F5897">
              <w:trPr>
                <w:trHeight w:val="170"/>
                <w:jc w:val="center"/>
              </w:trPr>
              <w:tc>
                <w:tcPr>
                  <w:tcW w:w="2033" w:type="dxa"/>
                  <w:gridSpan w:val="2"/>
                  <w:vAlign w:val="center"/>
                </w:tcPr>
                <w:p w14:paraId="70E9051F" w14:textId="77777777" w:rsidR="004F5897" w:rsidRPr="00600694" w:rsidRDefault="004F5897" w:rsidP="004F5897">
                  <w:pPr>
                    <w:pStyle w:val="TableParagraph"/>
                    <w:adjustRightInd w:val="0"/>
                    <w:snapToGrid w:val="0"/>
                    <w:jc w:val="center"/>
                    <w:rPr>
                      <w:sz w:val="18"/>
                      <w:szCs w:val="18"/>
                    </w:rPr>
                  </w:pPr>
                  <w:r w:rsidRPr="00600694">
                    <w:rPr>
                      <w:sz w:val="18"/>
                      <w:szCs w:val="18"/>
                    </w:rPr>
                    <w:t>评价结论</w:t>
                  </w:r>
                </w:p>
              </w:tc>
              <w:tc>
                <w:tcPr>
                  <w:tcW w:w="5472" w:type="dxa"/>
                  <w:gridSpan w:val="7"/>
                  <w:vAlign w:val="center"/>
                </w:tcPr>
                <w:p w14:paraId="36766AC7" w14:textId="77777777" w:rsidR="004F5897" w:rsidRPr="00600694" w:rsidRDefault="004F5897" w:rsidP="004F5897">
                  <w:pPr>
                    <w:pStyle w:val="TableParagraph"/>
                    <w:adjustRightInd w:val="0"/>
                    <w:snapToGrid w:val="0"/>
                    <w:jc w:val="center"/>
                    <w:rPr>
                      <w:rFonts w:ascii="Times New Roman"/>
                      <w:sz w:val="18"/>
                      <w:szCs w:val="18"/>
                    </w:rPr>
                  </w:pPr>
                  <w:r w:rsidRPr="00600694">
                    <w:rPr>
                      <w:rFonts w:ascii="Times New Roman" w:hint="eastAsia"/>
                      <w:sz w:val="18"/>
                      <w:szCs w:val="18"/>
                    </w:rPr>
                    <w:t>土壤环境质量现状满足相应标准，本项目不会对土壤环境造成影响。</w:t>
                  </w:r>
                </w:p>
              </w:tc>
              <w:tc>
                <w:tcPr>
                  <w:tcW w:w="1030" w:type="dxa"/>
                  <w:vAlign w:val="center"/>
                </w:tcPr>
                <w:p w14:paraId="77EB1926" w14:textId="77777777" w:rsidR="004F5897" w:rsidRPr="00600694" w:rsidRDefault="004F5897" w:rsidP="004F5897">
                  <w:pPr>
                    <w:pStyle w:val="TableParagraph"/>
                    <w:adjustRightInd w:val="0"/>
                    <w:snapToGrid w:val="0"/>
                    <w:jc w:val="center"/>
                    <w:rPr>
                      <w:rFonts w:ascii="Times New Roman"/>
                      <w:sz w:val="18"/>
                      <w:szCs w:val="18"/>
                    </w:rPr>
                  </w:pPr>
                </w:p>
              </w:tc>
            </w:tr>
            <w:tr w:rsidR="00600694" w:rsidRPr="00600694" w14:paraId="6C391722" w14:textId="77777777" w:rsidTr="004F5897">
              <w:trPr>
                <w:trHeight w:val="170"/>
                <w:jc w:val="center"/>
              </w:trPr>
              <w:tc>
                <w:tcPr>
                  <w:tcW w:w="8535" w:type="dxa"/>
                  <w:gridSpan w:val="10"/>
                  <w:vAlign w:val="center"/>
                </w:tcPr>
                <w:p w14:paraId="16E50E30" w14:textId="77777777" w:rsidR="004F5897" w:rsidRPr="00600694" w:rsidRDefault="004F5897" w:rsidP="004F5897">
                  <w:pPr>
                    <w:pStyle w:val="TableParagraph"/>
                    <w:adjustRightInd w:val="0"/>
                    <w:snapToGrid w:val="0"/>
                    <w:rPr>
                      <w:sz w:val="18"/>
                      <w:szCs w:val="18"/>
                    </w:rPr>
                  </w:pPr>
                  <w:r w:rsidRPr="00600694">
                    <w:rPr>
                      <w:sz w:val="18"/>
                      <w:szCs w:val="18"/>
                    </w:rPr>
                    <w:t>注</w:t>
                  </w:r>
                  <w:r w:rsidRPr="00600694">
                    <w:rPr>
                      <w:sz w:val="18"/>
                      <w:szCs w:val="18"/>
                    </w:rPr>
                    <w:t xml:space="preserve"> </w:t>
                  </w:r>
                  <w:r w:rsidRPr="00600694">
                    <w:rPr>
                      <w:rFonts w:ascii="Times New Roman" w:eastAsia="Times New Roman" w:hAnsi="Times New Roman"/>
                      <w:sz w:val="18"/>
                      <w:szCs w:val="18"/>
                    </w:rPr>
                    <w:t>1</w:t>
                  </w:r>
                  <w:r w:rsidRPr="00600694">
                    <w:rPr>
                      <w:sz w:val="18"/>
                      <w:szCs w:val="18"/>
                    </w:rPr>
                    <w:t>：</w:t>
                  </w:r>
                  <w:r w:rsidRPr="00600694">
                    <w:rPr>
                      <w:sz w:val="18"/>
                      <w:szCs w:val="18"/>
                    </w:rPr>
                    <w:t>“□”</w:t>
                  </w:r>
                  <w:r w:rsidRPr="00600694">
                    <w:rPr>
                      <w:sz w:val="18"/>
                      <w:szCs w:val="18"/>
                    </w:rPr>
                    <w:t>为勾选项，可</w:t>
                  </w:r>
                  <w:r w:rsidRPr="00600694">
                    <w:rPr>
                      <w:sz w:val="18"/>
                      <w:szCs w:val="18"/>
                    </w:rPr>
                    <w:t>√</w:t>
                  </w:r>
                  <w:r w:rsidRPr="00600694">
                    <w:rPr>
                      <w:sz w:val="18"/>
                      <w:szCs w:val="18"/>
                    </w:rPr>
                    <w:t>；</w:t>
                  </w:r>
                  <w:r w:rsidRPr="00600694">
                    <w:rPr>
                      <w:sz w:val="18"/>
                      <w:szCs w:val="18"/>
                    </w:rPr>
                    <w:t>“</w:t>
                  </w:r>
                  <w:r w:rsidRPr="00600694">
                    <w:rPr>
                      <w:sz w:val="18"/>
                      <w:szCs w:val="18"/>
                    </w:rPr>
                    <w:t>（</w:t>
                  </w:r>
                  <w:r w:rsidRPr="00600694">
                    <w:rPr>
                      <w:sz w:val="18"/>
                      <w:szCs w:val="18"/>
                    </w:rPr>
                    <w:t xml:space="preserve"> </w:t>
                  </w:r>
                  <w:r w:rsidRPr="00600694">
                    <w:rPr>
                      <w:sz w:val="18"/>
                      <w:szCs w:val="18"/>
                    </w:rPr>
                    <w:t>）</w:t>
                  </w:r>
                  <w:r w:rsidRPr="00600694">
                    <w:rPr>
                      <w:sz w:val="18"/>
                      <w:szCs w:val="18"/>
                    </w:rPr>
                    <w:t>”</w:t>
                  </w:r>
                  <w:r w:rsidRPr="00600694">
                    <w:rPr>
                      <w:sz w:val="18"/>
                      <w:szCs w:val="18"/>
                    </w:rPr>
                    <w:t>为内容填写项；</w:t>
                  </w:r>
                  <w:r w:rsidRPr="00600694">
                    <w:rPr>
                      <w:sz w:val="18"/>
                      <w:szCs w:val="18"/>
                    </w:rPr>
                    <w:t>“</w:t>
                  </w:r>
                  <w:r w:rsidRPr="00600694">
                    <w:rPr>
                      <w:sz w:val="18"/>
                      <w:szCs w:val="18"/>
                    </w:rPr>
                    <w:t>备注</w:t>
                  </w:r>
                  <w:r w:rsidRPr="00600694">
                    <w:rPr>
                      <w:sz w:val="18"/>
                      <w:szCs w:val="18"/>
                    </w:rPr>
                    <w:t>”</w:t>
                  </w:r>
                  <w:r w:rsidRPr="00600694">
                    <w:rPr>
                      <w:sz w:val="18"/>
                      <w:szCs w:val="18"/>
                    </w:rPr>
                    <w:t>为其他补充内容。</w:t>
                  </w:r>
                </w:p>
                <w:p w14:paraId="6C5DF97D" w14:textId="77777777" w:rsidR="004F5897" w:rsidRPr="00600694" w:rsidRDefault="004F5897" w:rsidP="004F5897">
                  <w:pPr>
                    <w:pStyle w:val="TableParagraph"/>
                    <w:adjustRightInd w:val="0"/>
                    <w:snapToGrid w:val="0"/>
                    <w:rPr>
                      <w:sz w:val="18"/>
                      <w:szCs w:val="18"/>
                    </w:rPr>
                  </w:pPr>
                  <w:r w:rsidRPr="00600694">
                    <w:rPr>
                      <w:sz w:val="18"/>
                      <w:szCs w:val="18"/>
                    </w:rPr>
                    <w:t>注</w:t>
                  </w:r>
                  <w:r w:rsidRPr="00600694">
                    <w:rPr>
                      <w:sz w:val="18"/>
                      <w:szCs w:val="18"/>
                    </w:rPr>
                    <w:t xml:space="preserve"> </w:t>
                  </w:r>
                  <w:r w:rsidRPr="00600694">
                    <w:rPr>
                      <w:rFonts w:ascii="Times New Roman" w:eastAsia="Times New Roman"/>
                      <w:sz w:val="18"/>
                      <w:szCs w:val="18"/>
                    </w:rPr>
                    <w:t>2</w:t>
                  </w:r>
                  <w:r w:rsidRPr="00600694">
                    <w:rPr>
                      <w:sz w:val="18"/>
                      <w:szCs w:val="18"/>
                    </w:rPr>
                    <w:t>：需要分别开展土壤环境影响评级工作的，分别填写自查表。</w:t>
                  </w:r>
                </w:p>
              </w:tc>
            </w:tr>
          </w:tbl>
          <w:p w14:paraId="54C159B0" w14:textId="77777777" w:rsidR="00377F1E" w:rsidRPr="00600694" w:rsidRDefault="00377F1E" w:rsidP="00C84565">
            <w:pPr>
              <w:adjustRightInd w:val="0"/>
              <w:snapToGrid w:val="0"/>
              <w:spacing w:line="360" w:lineRule="auto"/>
              <w:outlineLvl w:val="2"/>
              <w:rPr>
                <w:b/>
                <w:sz w:val="24"/>
              </w:rPr>
            </w:pPr>
            <w:r w:rsidRPr="00600694">
              <w:rPr>
                <w:b/>
                <w:sz w:val="24"/>
              </w:rPr>
              <w:t>7.2.</w:t>
            </w:r>
            <w:r w:rsidR="002F269F" w:rsidRPr="00600694">
              <w:rPr>
                <w:b/>
                <w:sz w:val="24"/>
              </w:rPr>
              <w:t>3</w:t>
            </w:r>
            <w:r w:rsidRPr="00600694">
              <w:rPr>
                <w:b/>
                <w:sz w:val="24"/>
              </w:rPr>
              <w:t>大气环境影响分析</w:t>
            </w:r>
          </w:p>
          <w:p w14:paraId="135F08FB" w14:textId="76744EAC" w:rsidR="004F5897" w:rsidRPr="00600694" w:rsidRDefault="00DD7BA4" w:rsidP="00C84565">
            <w:pPr>
              <w:pStyle w:val="14"/>
              <w:adjustRightInd w:val="0"/>
              <w:snapToGrid w:val="0"/>
              <w:ind w:firstLineChars="200" w:firstLine="480"/>
              <w:rPr>
                <w:bCs/>
                <w:szCs w:val="24"/>
              </w:rPr>
            </w:pPr>
            <w:r w:rsidRPr="00600694">
              <w:rPr>
                <w:bCs/>
                <w:szCs w:val="24"/>
              </w:rPr>
              <w:t>本项目</w:t>
            </w:r>
            <w:r w:rsidRPr="00600694">
              <w:rPr>
                <w:rFonts w:hint="eastAsia"/>
                <w:bCs/>
                <w:szCs w:val="24"/>
              </w:rPr>
              <w:t>废气</w:t>
            </w:r>
            <w:r w:rsidRPr="00600694">
              <w:rPr>
                <w:bCs/>
                <w:szCs w:val="24"/>
              </w:rPr>
              <w:t>主要</w:t>
            </w:r>
            <w:r w:rsidR="00CF1CA6" w:rsidRPr="00600694">
              <w:rPr>
                <w:rFonts w:hint="eastAsia"/>
                <w:bCs/>
                <w:szCs w:val="24"/>
              </w:rPr>
              <w:t>为</w:t>
            </w:r>
            <w:r w:rsidR="004F5897" w:rsidRPr="00600694">
              <w:rPr>
                <w:rFonts w:hint="eastAsia"/>
                <w:bCs/>
                <w:szCs w:val="24"/>
              </w:rPr>
              <w:t>二氧化碳气体保护</w:t>
            </w:r>
            <w:proofErr w:type="gramStart"/>
            <w:r w:rsidR="004F5897" w:rsidRPr="00600694">
              <w:rPr>
                <w:rFonts w:hint="eastAsia"/>
                <w:bCs/>
                <w:szCs w:val="24"/>
              </w:rPr>
              <w:t>焊过程</w:t>
            </w:r>
            <w:proofErr w:type="gramEnd"/>
            <w:r w:rsidR="004F5897" w:rsidRPr="00600694">
              <w:rPr>
                <w:rFonts w:hint="eastAsia"/>
                <w:bCs/>
                <w:szCs w:val="24"/>
              </w:rPr>
              <w:t>产生的焊接烟尘</w:t>
            </w:r>
            <w:r w:rsidR="00595EE6" w:rsidRPr="00600694">
              <w:rPr>
                <w:rFonts w:hint="eastAsia"/>
                <w:bCs/>
                <w:szCs w:val="24"/>
              </w:rPr>
              <w:t>、食堂油烟废气</w:t>
            </w:r>
            <w:r w:rsidR="004F5897" w:rsidRPr="00600694">
              <w:rPr>
                <w:rFonts w:hint="eastAsia"/>
                <w:bCs/>
                <w:szCs w:val="24"/>
              </w:rPr>
              <w:t>。另外切割过程产生的金属屑，</w:t>
            </w:r>
            <w:r w:rsidR="004F5897" w:rsidRPr="00600694">
              <w:rPr>
                <w:rFonts w:hint="eastAsia"/>
                <w:bCs/>
              </w:rPr>
              <w:t>颗粒物较大，比重较大，短时间内会沉降至设备附近地面，</w:t>
            </w:r>
            <w:r w:rsidR="00665F56" w:rsidRPr="00600694">
              <w:rPr>
                <w:rFonts w:hint="eastAsia"/>
                <w:bCs/>
              </w:rPr>
              <w:t>主要影响车间内环境，要求企业及时清理地面的沉降粉尘，避免二次污染；电阻焊基本无焊接烟尘产生。</w:t>
            </w:r>
          </w:p>
          <w:p w14:paraId="6FB510E3" w14:textId="5936F169" w:rsidR="00CF1CA6" w:rsidRPr="00600694" w:rsidRDefault="00CF1CA6" w:rsidP="00CF1CA6">
            <w:pPr>
              <w:adjustRightInd w:val="0"/>
              <w:snapToGrid w:val="0"/>
              <w:spacing w:line="360" w:lineRule="auto"/>
              <w:outlineLvl w:val="2"/>
              <w:rPr>
                <w:b/>
                <w:sz w:val="24"/>
              </w:rPr>
            </w:pPr>
            <w:r w:rsidRPr="00600694">
              <w:rPr>
                <w:b/>
                <w:sz w:val="24"/>
              </w:rPr>
              <w:t>7.2.3</w:t>
            </w:r>
            <w:r w:rsidRPr="00600694">
              <w:rPr>
                <w:rFonts w:hint="eastAsia"/>
                <w:b/>
                <w:sz w:val="24"/>
              </w:rPr>
              <w:t>.1</w:t>
            </w:r>
            <w:r w:rsidR="00665F56" w:rsidRPr="00600694">
              <w:rPr>
                <w:rFonts w:hint="eastAsia"/>
                <w:b/>
                <w:sz w:val="24"/>
              </w:rPr>
              <w:t>废气排放</w:t>
            </w:r>
            <w:r w:rsidRPr="00600694">
              <w:rPr>
                <w:rFonts w:hint="eastAsia"/>
                <w:b/>
                <w:sz w:val="24"/>
              </w:rPr>
              <w:t>达标性分析</w:t>
            </w:r>
          </w:p>
          <w:p w14:paraId="2BD83F88" w14:textId="12BC4BF7" w:rsidR="00665F56" w:rsidRPr="00600694" w:rsidRDefault="00665F56" w:rsidP="005B5688">
            <w:pPr>
              <w:pStyle w:val="14"/>
              <w:adjustRightInd w:val="0"/>
              <w:snapToGrid w:val="0"/>
              <w:ind w:firstLineChars="200" w:firstLine="480"/>
              <w:rPr>
                <w:szCs w:val="24"/>
              </w:rPr>
            </w:pPr>
            <w:r w:rsidRPr="00600694">
              <w:rPr>
                <w:rFonts w:hint="eastAsia"/>
                <w:bCs/>
                <w:szCs w:val="24"/>
              </w:rPr>
              <w:t>本项目</w:t>
            </w:r>
            <w:r w:rsidRPr="00600694">
              <w:rPr>
                <w:rFonts w:hint="eastAsia"/>
              </w:rPr>
              <w:t>焊接烟尘由集气罩收集后通过</w:t>
            </w:r>
            <w:r w:rsidRPr="00600694">
              <w:rPr>
                <w:rFonts w:hint="eastAsia"/>
              </w:rPr>
              <w:t>15m</w:t>
            </w:r>
            <w:r w:rsidRPr="00600694">
              <w:rPr>
                <w:rFonts w:hint="eastAsia"/>
              </w:rPr>
              <w:t>高</w:t>
            </w:r>
            <w:r w:rsidRPr="00600694">
              <w:t>DA</w:t>
            </w:r>
            <w:r w:rsidRPr="00600694">
              <w:rPr>
                <w:rFonts w:hint="eastAsia"/>
              </w:rPr>
              <w:t>001</w:t>
            </w:r>
            <w:r w:rsidRPr="00600694">
              <w:rPr>
                <w:rFonts w:hint="eastAsia"/>
              </w:rPr>
              <w:t>排气筒排放。</w:t>
            </w:r>
            <w:r w:rsidRPr="00600694">
              <w:rPr>
                <w:rFonts w:hint="eastAsia"/>
                <w:szCs w:val="24"/>
              </w:rPr>
              <w:t>具体废气处理流程图见图</w:t>
            </w:r>
            <w:r w:rsidRPr="00600694">
              <w:rPr>
                <w:rFonts w:hint="eastAsia"/>
                <w:szCs w:val="24"/>
              </w:rPr>
              <w:t>7-1</w:t>
            </w:r>
            <w:r w:rsidRPr="00600694">
              <w:rPr>
                <w:rFonts w:hint="eastAsia"/>
                <w:szCs w:val="24"/>
              </w:rPr>
              <w:t>。采取治理措施后，本项目废气有组织排放情况与废气排放标准见表</w:t>
            </w:r>
            <w:r w:rsidRPr="00600694">
              <w:rPr>
                <w:rFonts w:hint="eastAsia"/>
                <w:szCs w:val="24"/>
              </w:rPr>
              <w:t>7-10</w:t>
            </w:r>
            <w:r w:rsidRPr="00600694">
              <w:rPr>
                <w:rFonts w:hint="eastAsia"/>
                <w:szCs w:val="24"/>
              </w:rPr>
              <w:t>。</w:t>
            </w:r>
          </w:p>
          <w:p w14:paraId="5CBAF0F6" w14:textId="0ABAE9FB" w:rsidR="00A273A4" w:rsidRPr="00600694" w:rsidRDefault="00A273A4" w:rsidP="00A273A4">
            <w:pPr>
              <w:pStyle w:val="14"/>
              <w:adjustRightInd w:val="0"/>
              <w:snapToGrid w:val="0"/>
              <w:spacing w:line="240" w:lineRule="auto"/>
              <w:ind w:firstLineChars="200" w:firstLine="480"/>
              <w:rPr>
                <w:szCs w:val="24"/>
              </w:rPr>
            </w:pPr>
          </w:p>
          <w:p w14:paraId="3FAF0924" w14:textId="77777777" w:rsidR="00A273A4" w:rsidRPr="00600694" w:rsidRDefault="00A273A4" w:rsidP="00A273A4">
            <w:pPr>
              <w:pStyle w:val="14"/>
              <w:adjustRightInd w:val="0"/>
              <w:snapToGrid w:val="0"/>
              <w:spacing w:line="240" w:lineRule="auto"/>
              <w:ind w:firstLineChars="200" w:firstLine="480"/>
              <w:rPr>
                <w:bCs/>
                <w:szCs w:val="24"/>
              </w:rPr>
            </w:pPr>
          </w:p>
          <w:p w14:paraId="1B34ADED" w14:textId="44FD26BF" w:rsidR="00665F56" w:rsidRPr="00600694" w:rsidRDefault="00665F56" w:rsidP="00665F56">
            <w:pPr>
              <w:pStyle w:val="14"/>
              <w:adjustRightInd w:val="0"/>
              <w:snapToGrid w:val="0"/>
              <w:spacing w:line="240" w:lineRule="auto"/>
              <w:ind w:firstLineChars="200" w:firstLine="480"/>
              <w:rPr>
                <w:rFonts w:eastAsiaTheme="minorEastAsia" w:hAnsiTheme="minorEastAsia"/>
              </w:rPr>
            </w:pPr>
            <w:r w:rsidRPr="00600694">
              <w:rPr>
                <w:noProof/>
              </w:rPr>
              <w:lastRenderedPageBreak/>
              <mc:AlternateContent>
                <mc:Choice Requires="wps">
                  <w:drawing>
                    <wp:anchor distT="0" distB="0" distL="114300" distR="114300" simplePos="0" relativeHeight="251662848" behindDoc="0" locked="0" layoutInCell="1" allowOverlap="1" wp14:anchorId="2373CE03" wp14:editId="50A35F6A">
                      <wp:simplePos x="0" y="0"/>
                      <wp:positionH relativeFrom="column">
                        <wp:posOffset>3680845</wp:posOffset>
                      </wp:positionH>
                      <wp:positionV relativeFrom="paragraph">
                        <wp:posOffset>80010</wp:posOffset>
                      </wp:positionV>
                      <wp:extent cx="958215" cy="449580"/>
                      <wp:effectExtent l="0" t="0" r="0" b="7620"/>
                      <wp:wrapNone/>
                      <wp:docPr id="247" name="矩形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21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3E5F1" w14:textId="77777777" w:rsidR="001E7BDA" w:rsidRDefault="001E7BDA" w:rsidP="00665F56">
                                  <w:pPr>
                                    <w:adjustRightInd w:val="0"/>
                                    <w:snapToGrid w:val="0"/>
                                    <w:jc w:val="center"/>
                                  </w:pPr>
                                  <w:r>
                                    <w:t>DA001</w:t>
                                  </w:r>
                                  <w:r>
                                    <w:rPr>
                                      <w:rFonts w:hint="eastAsia"/>
                                    </w:rPr>
                                    <w:t>排气筒排放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3CE03" id="矩形 247" o:spid="_x0000_s1059" style="position:absolute;left:0;text-align:left;margin-left:289.85pt;margin-top:6.3pt;width:75.45pt;height:3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" filled="f" stroked="f">
                      <v:textbox>
                        <w:txbxContent>
                          <w:p w14:paraId="5F03E5F1" w14:textId="77777777" w:rsidR="001E7BDA" w:rsidRDefault="001E7BDA" w:rsidP="00665F56">
                            <w:pPr>
                              <w:adjustRightInd w:val="0"/>
                              <w:snapToGrid w:val="0"/>
                              <w:jc w:val="center"/>
                            </w:pPr>
                            <w:r>
                              <w:t>DA001</w:t>
                            </w:r>
                            <w:r>
                              <w:rPr>
                                <w:rFonts w:hint="eastAsia"/>
                              </w:rPr>
                              <w:t>排气筒排放</w:t>
                            </w:r>
                          </w:p>
                        </w:txbxContent>
                      </v:textbox>
                    </v:rect>
                  </w:pict>
                </mc:Fallback>
              </mc:AlternateContent>
            </w:r>
          </w:p>
          <w:p w14:paraId="0E18113B" w14:textId="67DDE1AA" w:rsidR="00665F56" w:rsidRPr="00600694" w:rsidRDefault="00665F56" w:rsidP="00665F56">
            <w:pPr>
              <w:pStyle w:val="14"/>
              <w:adjustRightInd w:val="0"/>
              <w:snapToGrid w:val="0"/>
              <w:spacing w:line="348" w:lineRule="auto"/>
              <w:ind w:firstLineChars="200" w:firstLine="480"/>
              <w:rPr>
                <w:rFonts w:eastAsiaTheme="minorEastAsia" w:hAnsiTheme="minorEastAsia"/>
              </w:rPr>
            </w:pPr>
            <w:r w:rsidRPr="00600694">
              <w:rPr>
                <w:rFonts w:eastAsiaTheme="minorEastAsia" w:hAnsiTheme="minorEastAsia"/>
                <w:noProof/>
              </w:rPr>
              <mc:AlternateContent>
                <mc:Choice Requires="wps">
                  <w:drawing>
                    <wp:anchor distT="0" distB="0" distL="114300" distR="114300" simplePos="0" relativeHeight="251654656" behindDoc="0" locked="0" layoutInCell="1" allowOverlap="1" wp14:anchorId="2AD16C95" wp14:editId="653FCD82">
                      <wp:simplePos x="0" y="0"/>
                      <wp:positionH relativeFrom="column">
                        <wp:posOffset>3481705</wp:posOffset>
                      </wp:positionH>
                      <wp:positionV relativeFrom="paragraph">
                        <wp:posOffset>120650</wp:posOffset>
                      </wp:positionV>
                      <wp:extent cx="273685" cy="0"/>
                      <wp:effectExtent l="0" t="76200" r="12065" b="95250"/>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 cy="0"/>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DBFADF6" id="直接箭头连接符 15" o:spid="_x0000_s1026" type="#_x0000_t32" style="position:absolute;left:0;text-align:left;margin-left:274.15pt;margin-top:9.5pt;width:21.55pt;height:0;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" strokecolor="black [3213]" strokeweight=".5pt">
                      <v:stroke endarrow="block"/>
                    </v:shape>
                  </w:pict>
                </mc:Fallback>
              </mc:AlternateContent>
            </w:r>
            <w:r w:rsidRPr="00600694">
              <w:rPr>
                <w:noProof/>
              </w:rPr>
              <mc:AlternateContent>
                <mc:Choice Requires="wps">
                  <w:drawing>
                    <wp:anchor distT="0" distB="0" distL="114300" distR="114300" simplePos="0" relativeHeight="251660800" behindDoc="0" locked="0" layoutInCell="1" allowOverlap="1" wp14:anchorId="36D34137" wp14:editId="48A12BF7">
                      <wp:simplePos x="0" y="0"/>
                      <wp:positionH relativeFrom="column">
                        <wp:posOffset>2335530</wp:posOffset>
                      </wp:positionH>
                      <wp:positionV relativeFrom="paragraph">
                        <wp:posOffset>-4445</wp:posOffset>
                      </wp:positionV>
                      <wp:extent cx="1145540" cy="291465"/>
                      <wp:effectExtent l="0" t="0" r="16510" b="13335"/>
                      <wp:wrapNone/>
                      <wp:docPr id="246" name="矩形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914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9E98E9" w14:textId="77777777" w:rsidR="001E7BDA" w:rsidRDefault="001E7BDA" w:rsidP="00665F56">
                                  <w:pPr>
                                    <w:adjustRightInd w:val="0"/>
                                    <w:snapToGrid w:val="0"/>
                                    <w:jc w:val="center"/>
                                  </w:pPr>
                                  <w:r>
                                    <w:rPr>
                                      <w:rFonts w:hint="eastAsia"/>
                                    </w:rPr>
                                    <w:t>集气罩收集</w:t>
                                  </w:r>
                                  <w:r>
                                    <w:rPr>
                                      <w:rFonts w:hint="eastAsia"/>
                                    </w:rPr>
                                    <w:t>85%</w:t>
                                  </w:r>
                                </w:p>
                              </w:txbxContent>
                            </wps:txbx>
                            <wps:bodyPr rot="0" vert="horz" wrap="square" lIns="91440" tIns="45720" rIns="91440" bIns="45720" anchor="t" anchorCtr="0" upright="1">
                              <a:noAutofit/>
                            </wps:bodyPr>
                          </wps:wsp>
                        </a:graphicData>
                      </a:graphic>
                    </wp:anchor>
                  </w:drawing>
                </mc:Choice>
                <mc:Fallback>
                  <w:pict>
                    <v:rect w14:anchorId="36D34137" id="矩形 246" o:spid="_x0000_s1060" style="position:absolute;left:0;text-align:left;margin-left:183.9pt;margin-top:-.35pt;width:90.2pt;height:22.9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" filled="f" strokeweight=".5pt">
                      <v:textbox>
                        <w:txbxContent>
                          <w:p w14:paraId="4B9E98E9" w14:textId="77777777" w:rsidR="001E7BDA" w:rsidRDefault="001E7BDA" w:rsidP="00665F56">
                            <w:pPr>
                              <w:adjustRightInd w:val="0"/>
                              <w:snapToGrid w:val="0"/>
                              <w:jc w:val="center"/>
                            </w:pPr>
                            <w:r>
                              <w:rPr>
                                <w:rFonts w:hint="eastAsia"/>
                              </w:rPr>
                              <w:t>集气罩收集</w:t>
                            </w:r>
                            <w:r>
                              <w:rPr>
                                <w:rFonts w:hint="eastAsia"/>
                              </w:rPr>
                              <w:t>85%</w:t>
                            </w:r>
                          </w:p>
                        </w:txbxContent>
                      </v:textbox>
                    </v:rect>
                  </w:pict>
                </mc:Fallback>
              </mc:AlternateContent>
            </w:r>
            <w:r w:rsidRPr="00600694">
              <w:rPr>
                <w:rFonts w:eastAsiaTheme="minorEastAsia" w:hAnsiTheme="minorEastAsia"/>
                <w:noProof/>
              </w:rPr>
              <mc:AlternateContent>
                <mc:Choice Requires="wps">
                  <w:drawing>
                    <wp:anchor distT="0" distB="0" distL="114300" distR="114300" simplePos="0" relativeHeight="251656704" behindDoc="0" locked="0" layoutInCell="1" allowOverlap="1" wp14:anchorId="7ED6E081" wp14:editId="693693AB">
                      <wp:simplePos x="0" y="0"/>
                      <wp:positionH relativeFrom="column">
                        <wp:posOffset>2118360</wp:posOffset>
                      </wp:positionH>
                      <wp:positionV relativeFrom="paragraph">
                        <wp:posOffset>120650</wp:posOffset>
                      </wp:positionV>
                      <wp:extent cx="215900" cy="0"/>
                      <wp:effectExtent l="0" t="76200" r="12700" b="95250"/>
                      <wp:wrapNone/>
                      <wp:docPr id="230" name="直接箭头连接符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04BB2E0" id="直接箭头连接符 230" o:spid="_x0000_s1026" type="#_x0000_t32" style="position:absolute;left:0;text-align:left;margin-left:166.8pt;margin-top:9.5pt;width:17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" strokecolor="black [3213]" strokeweight=".5pt">
                      <v:stroke endarrow="block"/>
                    </v:shape>
                  </w:pict>
                </mc:Fallback>
              </mc:AlternateContent>
            </w:r>
            <w:r w:rsidRPr="00600694">
              <w:rPr>
                <w:noProof/>
              </w:rPr>
              <mc:AlternateContent>
                <mc:Choice Requires="wps">
                  <w:drawing>
                    <wp:anchor distT="0" distB="0" distL="114300" distR="114300" simplePos="0" relativeHeight="251658752" behindDoc="0" locked="0" layoutInCell="1" allowOverlap="1" wp14:anchorId="1B4D2FD6" wp14:editId="46271AE6">
                      <wp:simplePos x="0" y="0"/>
                      <wp:positionH relativeFrom="column">
                        <wp:posOffset>1411605</wp:posOffset>
                      </wp:positionH>
                      <wp:positionV relativeFrom="paragraph">
                        <wp:posOffset>635</wp:posOffset>
                      </wp:positionV>
                      <wp:extent cx="822960" cy="294005"/>
                      <wp:effectExtent l="0" t="0" r="0" b="0"/>
                      <wp:wrapNone/>
                      <wp:docPr id="231" name="矩形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FED1D" w14:textId="77777777" w:rsidR="001E7BDA" w:rsidRDefault="001E7BDA" w:rsidP="00665F56">
                                  <w:pPr>
                                    <w:adjustRightInd w:val="0"/>
                                    <w:snapToGrid w:val="0"/>
                                  </w:pPr>
                                  <w:r>
                                    <w:rPr>
                                      <w:rFonts w:hint="eastAsia"/>
                                    </w:rPr>
                                    <w:t>焊接烟尘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D2FD6" id="矩形 231" o:spid="_x0000_s1061" style="position:absolute;left:0;text-align:left;margin-left:111.15pt;margin-top:.05pt;width:64.8pt;height:2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" filled="f" stroked="f">
                      <v:textbox>
                        <w:txbxContent>
                          <w:p w14:paraId="28DFED1D" w14:textId="77777777" w:rsidR="001E7BDA" w:rsidRDefault="001E7BDA" w:rsidP="00665F56">
                            <w:pPr>
                              <w:adjustRightInd w:val="0"/>
                              <w:snapToGrid w:val="0"/>
                            </w:pPr>
                            <w:r>
                              <w:rPr>
                                <w:rFonts w:hint="eastAsia"/>
                              </w:rPr>
                              <w:t>焊接烟尘</w:t>
                            </w:r>
                          </w:p>
                        </w:txbxContent>
                      </v:textbox>
                    </v:rect>
                  </w:pict>
                </mc:Fallback>
              </mc:AlternateContent>
            </w:r>
          </w:p>
          <w:p w14:paraId="4C59B55D" w14:textId="77777777" w:rsidR="00665F56" w:rsidRPr="00600694" w:rsidRDefault="00665F56" w:rsidP="00665F56">
            <w:pPr>
              <w:adjustRightInd w:val="0"/>
              <w:snapToGrid w:val="0"/>
              <w:jc w:val="center"/>
              <w:rPr>
                <w:sz w:val="24"/>
              </w:rPr>
            </w:pPr>
          </w:p>
          <w:p w14:paraId="288F7BB7" w14:textId="77777777" w:rsidR="00665F56" w:rsidRPr="00600694" w:rsidRDefault="00665F56" w:rsidP="00665F56">
            <w:pPr>
              <w:adjustRightInd w:val="0"/>
              <w:snapToGrid w:val="0"/>
              <w:jc w:val="center"/>
              <w:rPr>
                <w:b/>
                <w:bCs/>
                <w:szCs w:val="21"/>
              </w:rPr>
            </w:pPr>
            <w:r w:rsidRPr="00600694">
              <w:rPr>
                <w:rFonts w:hint="eastAsia"/>
                <w:b/>
                <w:bCs/>
                <w:szCs w:val="21"/>
              </w:rPr>
              <w:t>图</w:t>
            </w:r>
            <w:r w:rsidRPr="00600694">
              <w:rPr>
                <w:rFonts w:hint="eastAsia"/>
                <w:b/>
                <w:bCs/>
                <w:szCs w:val="21"/>
              </w:rPr>
              <w:t xml:space="preserve">7-1   </w:t>
            </w:r>
            <w:r w:rsidRPr="00600694">
              <w:rPr>
                <w:rFonts w:hint="eastAsia"/>
                <w:b/>
                <w:bCs/>
                <w:szCs w:val="21"/>
              </w:rPr>
              <w:t>废气处理流程图</w:t>
            </w:r>
          </w:p>
          <w:p w14:paraId="2389E789" w14:textId="77777777" w:rsidR="00665F56" w:rsidRPr="00600694" w:rsidRDefault="00665F56" w:rsidP="00665F56">
            <w:pPr>
              <w:pStyle w:val="14"/>
              <w:adjustRightInd w:val="0"/>
              <w:snapToGrid w:val="0"/>
              <w:spacing w:line="240" w:lineRule="auto"/>
              <w:ind w:firstLine="0"/>
              <w:jc w:val="center"/>
              <w:rPr>
                <w:rFonts w:eastAsiaTheme="minorEastAsia" w:hAnsiTheme="minorEastAsia"/>
                <w:b/>
                <w:bCs/>
                <w:sz w:val="21"/>
                <w:szCs w:val="21"/>
              </w:rPr>
            </w:pPr>
            <w:r w:rsidRPr="00600694">
              <w:rPr>
                <w:b/>
                <w:bCs/>
                <w:sz w:val="21"/>
                <w:szCs w:val="21"/>
              </w:rPr>
              <w:t>7-</w:t>
            </w:r>
            <w:r w:rsidRPr="00600694">
              <w:rPr>
                <w:rFonts w:hint="eastAsia"/>
                <w:b/>
                <w:bCs/>
                <w:sz w:val="21"/>
                <w:szCs w:val="21"/>
              </w:rPr>
              <w:t>10</w:t>
            </w:r>
            <w:r w:rsidRPr="00600694">
              <w:rPr>
                <w:b/>
                <w:bCs/>
                <w:sz w:val="21"/>
                <w:szCs w:val="21"/>
              </w:rPr>
              <w:t xml:space="preserve">   </w:t>
            </w:r>
            <w:r w:rsidRPr="00600694">
              <w:rPr>
                <w:rFonts w:hint="eastAsia"/>
                <w:b/>
                <w:bCs/>
                <w:sz w:val="21"/>
                <w:szCs w:val="21"/>
              </w:rPr>
              <w:t>废气排放标准与本项目排放情况对照表</w:t>
            </w:r>
          </w:p>
          <w:tbl>
            <w:tblPr>
              <w:tblStyle w:val="afffc"/>
              <w:tblW w:w="0" w:type="auto"/>
              <w:jc w:val="center"/>
              <w:tblLayout w:type="fixed"/>
              <w:tblLook w:val="04A0" w:firstRow="1" w:lastRow="0" w:firstColumn="1" w:lastColumn="0" w:noHBand="0" w:noVBand="1"/>
            </w:tblPr>
            <w:tblGrid>
              <w:gridCol w:w="977"/>
              <w:gridCol w:w="1276"/>
              <w:gridCol w:w="1701"/>
              <w:gridCol w:w="1701"/>
              <w:gridCol w:w="1069"/>
              <w:gridCol w:w="1134"/>
            </w:tblGrid>
            <w:tr w:rsidR="00600694" w:rsidRPr="00600694" w14:paraId="01E41ACD" w14:textId="77777777" w:rsidTr="00AE1A3C">
              <w:trPr>
                <w:trHeight w:val="36"/>
                <w:jc w:val="center"/>
              </w:trPr>
              <w:tc>
                <w:tcPr>
                  <w:tcW w:w="977" w:type="dxa"/>
                  <w:vMerge w:val="restart"/>
                  <w:vAlign w:val="center"/>
                </w:tcPr>
                <w:p w14:paraId="7C843441" w14:textId="77777777" w:rsidR="00665F56" w:rsidRPr="00600694" w:rsidRDefault="00665F56" w:rsidP="00AE1A3C">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污染物</w:t>
                  </w:r>
                </w:p>
                <w:p w14:paraId="76D5985F" w14:textId="77777777" w:rsidR="00665F56" w:rsidRPr="00600694" w:rsidRDefault="00665F56" w:rsidP="00AE1A3C">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排放源</w:t>
                  </w:r>
                </w:p>
              </w:tc>
              <w:tc>
                <w:tcPr>
                  <w:tcW w:w="1276" w:type="dxa"/>
                  <w:vMerge w:val="restart"/>
                  <w:vAlign w:val="center"/>
                </w:tcPr>
                <w:p w14:paraId="7B4370F7" w14:textId="77777777" w:rsidR="00665F56" w:rsidRPr="00600694" w:rsidRDefault="00665F56" w:rsidP="00AE1A3C">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废气</w:t>
                  </w:r>
                </w:p>
              </w:tc>
              <w:tc>
                <w:tcPr>
                  <w:tcW w:w="3402" w:type="dxa"/>
                  <w:gridSpan w:val="2"/>
                  <w:vAlign w:val="center"/>
                </w:tcPr>
                <w:p w14:paraId="6551A8B1" w14:textId="77777777" w:rsidR="00665F56" w:rsidRPr="00600694" w:rsidRDefault="00665F56" w:rsidP="00AE1A3C">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排放标准</w:t>
                  </w:r>
                </w:p>
              </w:tc>
              <w:tc>
                <w:tcPr>
                  <w:tcW w:w="2203" w:type="dxa"/>
                  <w:gridSpan w:val="2"/>
                  <w:vAlign w:val="center"/>
                </w:tcPr>
                <w:p w14:paraId="08C17CF9" w14:textId="77777777" w:rsidR="00665F56" w:rsidRPr="00600694" w:rsidRDefault="00665F56" w:rsidP="00AE1A3C">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本项目排放情况</w:t>
                  </w:r>
                </w:p>
              </w:tc>
            </w:tr>
            <w:tr w:rsidR="00600694" w:rsidRPr="00600694" w14:paraId="10B5D0D6" w14:textId="77777777" w:rsidTr="00AE1A3C">
              <w:trPr>
                <w:jc w:val="center"/>
              </w:trPr>
              <w:tc>
                <w:tcPr>
                  <w:tcW w:w="977" w:type="dxa"/>
                  <w:vMerge/>
                  <w:vAlign w:val="center"/>
                </w:tcPr>
                <w:p w14:paraId="26E4E2BF" w14:textId="77777777" w:rsidR="00665F56" w:rsidRPr="00600694" w:rsidRDefault="00665F56" w:rsidP="00AE1A3C">
                  <w:pPr>
                    <w:pStyle w:val="14"/>
                    <w:adjustRightInd w:val="0"/>
                    <w:snapToGrid w:val="0"/>
                    <w:spacing w:line="240" w:lineRule="auto"/>
                    <w:ind w:firstLine="0"/>
                    <w:jc w:val="center"/>
                    <w:rPr>
                      <w:rFonts w:eastAsiaTheme="minorEastAsia"/>
                      <w:sz w:val="21"/>
                      <w:szCs w:val="21"/>
                    </w:rPr>
                  </w:pPr>
                </w:p>
              </w:tc>
              <w:tc>
                <w:tcPr>
                  <w:tcW w:w="1276" w:type="dxa"/>
                  <w:vMerge/>
                  <w:vAlign w:val="center"/>
                </w:tcPr>
                <w:p w14:paraId="35DB7CAD" w14:textId="77777777" w:rsidR="00665F56" w:rsidRPr="00600694" w:rsidRDefault="00665F56" w:rsidP="00AE1A3C">
                  <w:pPr>
                    <w:pStyle w:val="14"/>
                    <w:adjustRightInd w:val="0"/>
                    <w:snapToGrid w:val="0"/>
                    <w:spacing w:line="240" w:lineRule="auto"/>
                    <w:ind w:firstLine="0"/>
                    <w:jc w:val="center"/>
                    <w:rPr>
                      <w:rFonts w:eastAsiaTheme="minorEastAsia"/>
                      <w:sz w:val="21"/>
                      <w:szCs w:val="21"/>
                    </w:rPr>
                  </w:pPr>
                </w:p>
              </w:tc>
              <w:tc>
                <w:tcPr>
                  <w:tcW w:w="1701" w:type="dxa"/>
                  <w:vAlign w:val="center"/>
                </w:tcPr>
                <w:p w14:paraId="404AC7AC" w14:textId="77777777" w:rsidR="00665F56" w:rsidRPr="00600694" w:rsidRDefault="00665F56" w:rsidP="00AE1A3C">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最高允许排放</w:t>
                  </w:r>
                </w:p>
                <w:p w14:paraId="0FDAEEA0" w14:textId="77777777" w:rsidR="00665F56" w:rsidRPr="00600694" w:rsidRDefault="00665F56" w:rsidP="00AE1A3C">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速率</w:t>
                  </w:r>
                  <w:r w:rsidRPr="00600694">
                    <w:rPr>
                      <w:rFonts w:eastAsiaTheme="minorEastAsia"/>
                      <w:sz w:val="21"/>
                      <w:szCs w:val="21"/>
                    </w:rPr>
                    <w:t>kg/h</w:t>
                  </w:r>
                </w:p>
              </w:tc>
              <w:tc>
                <w:tcPr>
                  <w:tcW w:w="1701" w:type="dxa"/>
                  <w:vAlign w:val="center"/>
                </w:tcPr>
                <w:p w14:paraId="5D011B22" w14:textId="77777777" w:rsidR="00665F56" w:rsidRPr="00600694" w:rsidRDefault="00665F56" w:rsidP="00AE1A3C">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最高允许排放</w:t>
                  </w:r>
                </w:p>
                <w:p w14:paraId="0E7ACB3C" w14:textId="77777777" w:rsidR="00665F56" w:rsidRPr="00600694" w:rsidRDefault="00665F56" w:rsidP="00AE1A3C">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浓度</w:t>
                  </w:r>
                  <w:r w:rsidRPr="00600694">
                    <w:rPr>
                      <w:rFonts w:eastAsiaTheme="minorEastAsia"/>
                      <w:sz w:val="21"/>
                      <w:szCs w:val="21"/>
                    </w:rPr>
                    <w:t>mg/m</w:t>
                  </w:r>
                  <w:r w:rsidRPr="00600694">
                    <w:rPr>
                      <w:rFonts w:eastAsiaTheme="minorEastAsia"/>
                      <w:sz w:val="21"/>
                      <w:szCs w:val="21"/>
                      <w:vertAlign w:val="superscript"/>
                    </w:rPr>
                    <w:t>3</w:t>
                  </w:r>
                </w:p>
              </w:tc>
              <w:tc>
                <w:tcPr>
                  <w:tcW w:w="1069" w:type="dxa"/>
                  <w:vAlign w:val="center"/>
                </w:tcPr>
                <w:p w14:paraId="17D37525" w14:textId="77777777" w:rsidR="00665F56" w:rsidRPr="00600694" w:rsidRDefault="00665F56" w:rsidP="00AE1A3C">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排放</w:t>
                  </w:r>
                  <w:r w:rsidRPr="00600694">
                    <w:rPr>
                      <w:rFonts w:eastAsiaTheme="minorEastAsia" w:hint="eastAsia"/>
                      <w:sz w:val="21"/>
                      <w:szCs w:val="21"/>
                    </w:rPr>
                    <w:t>速率</w:t>
                  </w:r>
                </w:p>
                <w:p w14:paraId="2641D6B2" w14:textId="77777777" w:rsidR="00665F56" w:rsidRPr="00600694" w:rsidRDefault="00665F56" w:rsidP="00AE1A3C">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kg/h</w:t>
                  </w:r>
                </w:p>
              </w:tc>
              <w:tc>
                <w:tcPr>
                  <w:tcW w:w="1134" w:type="dxa"/>
                  <w:vAlign w:val="center"/>
                </w:tcPr>
                <w:p w14:paraId="46D644BA" w14:textId="77777777" w:rsidR="00665F56" w:rsidRPr="00600694" w:rsidRDefault="00665F56" w:rsidP="00AE1A3C">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排放浓度</w:t>
                  </w:r>
                </w:p>
                <w:p w14:paraId="25177A26" w14:textId="77777777" w:rsidR="00665F56" w:rsidRPr="00600694" w:rsidRDefault="00665F56" w:rsidP="00AE1A3C">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mg/m</w:t>
                  </w:r>
                  <w:r w:rsidRPr="00600694">
                    <w:rPr>
                      <w:rFonts w:eastAsiaTheme="minorEastAsia"/>
                      <w:sz w:val="21"/>
                      <w:szCs w:val="21"/>
                      <w:vertAlign w:val="superscript"/>
                    </w:rPr>
                    <w:t>3</w:t>
                  </w:r>
                </w:p>
              </w:tc>
            </w:tr>
            <w:tr w:rsidR="00600694" w:rsidRPr="00600694" w14:paraId="7448DC17" w14:textId="77777777" w:rsidTr="00AE1A3C">
              <w:trPr>
                <w:trHeight w:val="36"/>
                <w:jc w:val="center"/>
              </w:trPr>
              <w:tc>
                <w:tcPr>
                  <w:tcW w:w="977" w:type="dxa"/>
                  <w:vAlign w:val="center"/>
                </w:tcPr>
                <w:p w14:paraId="2A194ABB" w14:textId="77777777" w:rsidR="00665F56" w:rsidRPr="00600694" w:rsidRDefault="00665F56" w:rsidP="00AE1A3C">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DA</w:t>
                  </w:r>
                  <w:r w:rsidRPr="00600694">
                    <w:rPr>
                      <w:rFonts w:eastAsiaTheme="minorEastAsia" w:hint="eastAsia"/>
                      <w:sz w:val="21"/>
                      <w:szCs w:val="21"/>
                    </w:rPr>
                    <w:t>001</w:t>
                  </w:r>
                </w:p>
              </w:tc>
              <w:tc>
                <w:tcPr>
                  <w:tcW w:w="1276" w:type="dxa"/>
                  <w:vAlign w:val="center"/>
                </w:tcPr>
                <w:p w14:paraId="2754A91F" w14:textId="77777777" w:rsidR="00665F56" w:rsidRPr="00600694" w:rsidRDefault="00665F56"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颗粒物</w:t>
                  </w:r>
                </w:p>
              </w:tc>
              <w:tc>
                <w:tcPr>
                  <w:tcW w:w="1701" w:type="dxa"/>
                  <w:vAlign w:val="center"/>
                </w:tcPr>
                <w:p w14:paraId="75E8E526" w14:textId="77777777" w:rsidR="00665F56" w:rsidRPr="00600694" w:rsidRDefault="00665F56"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3.5</w:t>
                  </w:r>
                </w:p>
              </w:tc>
              <w:tc>
                <w:tcPr>
                  <w:tcW w:w="1701" w:type="dxa"/>
                  <w:vAlign w:val="center"/>
                </w:tcPr>
                <w:p w14:paraId="02ABC950" w14:textId="77777777" w:rsidR="00665F56" w:rsidRPr="00600694" w:rsidRDefault="00665F56"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120</w:t>
                  </w:r>
                </w:p>
              </w:tc>
              <w:tc>
                <w:tcPr>
                  <w:tcW w:w="1069" w:type="dxa"/>
                  <w:vAlign w:val="center"/>
                </w:tcPr>
                <w:p w14:paraId="1356A1C3" w14:textId="2CA71B54" w:rsidR="00665F56" w:rsidRPr="00600694" w:rsidRDefault="00665F56"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0.00</w:t>
                  </w:r>
                  <w:r w:rsidR="004C25C1" w:rsidRPr="00600694">
                    <w:rPr>
                      <w:rFonts w:eastAsiaTheme="minorEastAsia" w:hint="eastAsia"/>
                      <w:sz w:val="21"/>
                      <w:szCs w:val="21"/>
                    </w:rPr>
                    <w:t>7</w:t>
                  </w:r>
                </w:p>
              </w:tc>
              <w:tc>
                <w:tcPr>
                  <w:tcW w:w="1134" w:type="dxa"/>
                  <w:vAlign w:val="center"/>
                </w:tcPr>
                <w:p w14:paraId="7D8862F2" w14:textId="2C9D1AB5" w:rsidR="00665F56" w:rsidRPr="00600694" w:rsidRDefault="00665F56"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w:t>
                  </w:r>
                  <w:r w:rsidR="001F26B9" w:rsidRPr="00600694">
                    <w:rPr>
                      <w:rFonts w:eastAsiaTheme="minorEastAsia" w:hint="eastAsia"/>
                      <w:sz w:val="21"/>
                      <w:szCs w:val="21"/>
                    </w:rPr>
                    <w:t>875</w:t>
                  </w:r>
                </w:p>
              </w:tc>
            </w:tr>
          </w:tbl>
          <w:p w14:paraId="220A1DF3" w14:textId="3AAC5983" w:rsidR="00665F56" w:rsidRPr="00600694" w:rsidRDefault="00665F56" w:rsidP="005B5688">
            <w:pPr>
              <w:pStyle w:val="14"/>
              <w:adjustRightInd w:val="0"/>
              <w:snapToGrid w:val="0"/>
              <w:ind w:firstLineChars="200" w:firstLine="480"/>
              <w:rPr>
                <w:bCs/>
                <w:szCs w:val="24"/>
              </w:rPr>
            </w:pPr>
            <w:r w:rsidRPr="00600694">
              <w:rPr>
                <w:rFonts w:eastAsiaTheme="minorEastAsia" w:hAnsiTheme="minorEastAsia" w:hint="eastAsia"/>
              </w:rPr>
              <w:t>由表</w:t>
            </w:r>
            <w:r w:rsidRPr="00600694">
              <w:rPr>
                <w:rFonts w:eastAsiaTheme="minorEastAsia" w:hAnsiTheme="minorEastAsia" w:hint="eastAsia"/>
              </w:rPr>
              <w:t>7-10</w:t>
            </w:r>
            <w:r w:rsidRPr="00600694">
              <w:rPr>
                <w:rFonts w:eastAsiaTheme="minorEastAsia" w:hAnsiTheme="minorEastAsia" w:hint="eastAsia"/>
              </w:rPr>
              <w:t>可知，焊接烟尘排放浓度及排放速率能达到</w:t>
            </w:r>
            <w:r w:rsidRPr="00600694">
              <w:rPr>
                <w:rFonts w:hint="eastAsia"/>
                <w:szCs w:val="24"/>
              </w:rPr>
              <w:t>《大气污染物综合排放标准》（</w:t>
            </w:r>
            <w:r w:rsidRPr="00600694">
              <w:rPr>
                <w:rFonts w:hint="eastAsia"/>
                <w:szCs w:val="24"/>
              </w:rPr>
              <w:t>GB16297-1996</w:t>
            </w:r>
            <w:r w:rsidRPr="00600694">
              <w:rPr>
                <w:rFonts w:hint="eastAsia"/>
                <w:szCs w:val="24"/>
              </w:rPr>
              <w:t>）中二级</w:t>
            </w:r>
            <w:r w:rsidRPr="00600694">
              <w:rPr>
                <w:rFonts w:eastAsiaTheme="minorEastAsia" w:hAnsiTheme="minorEastAsia" w:hint="eastAsia"/>
              </w:rPr>
              <w:t>排放限值。</w:t>
            </w:r>
          </w:p>
          <w:p w14:paraId="255DC8A4" w14:textId="77C90950" w:rsidR="00C17C46" w:rsidRPr="00600694" w:rsidRDefault="00C17C46" w:rsidP="006B6120">
            <w:pPr>
              <w:pStyle w:val="14"/>
              <w:adjustRightInd w:val="0"/>
              <w:snapToGrid w:val="0"/>
              <w:ind w:firstLineChars="200" w:firstLine="480"/>
              <w:rPr>
                <w:bCs/>
                <w:szCs w:val="24"/>
              </w:rPr>
            </w:pPr>
            <w:r w:rsidRPr="00600694">
              <w:rPr>
                <w:rFonts w:hint="eastAsia"/>
                <w:bCs/>
                <w:szCs w:val="24"/>
              </w:rPr>
              <w:t>为了解本项目厂界四周废气排放情况，</w:t>
            </w:r>
            <w:proofErr w:type="gramStart"/>
            <w:r w:rsidRPr="00600694">
              <w:rPr>
                <w:rFonts w:hint="eastAsia"/>
                <w:bCs/>
                <w:szCs w:val="24"/>
              </w:rPr>
              <w:t>本评价</w:t>
            </w:r>
            <w:proofErr w:type="gramEnd"/>
            <w:r w:rsidR="006B6120" w:rsidRPr="00600694">
              <w:rPr>
                <w:rFonts w:hint="eastAsia"/>
              </w:rPr>
              <w:t>引用嘉兴国文检测技术有限公司对企业有组织废气（报告编号：嘉国文检</w:t>
            </w:r>
            <w:r w:rsidR="006B6120" w:rsidRPr="00600694">
              <w:rPr>
                <w:rFonts w:hint="eastAsia"/>
              </w:rPr>
              <w:t>[</w:t>
            </w:r>
            <w:r w:rsidR="006B6120" w:rsidRPr="00600694">
              <w:t>2020]</w:t>
            </w:r>
            <w:r w:rsidR="006B6120" w:rsidRPr="00600694">
              <w:rPr>
                <w:rFonts w:hint="eastAsia"/>
              </w:rPr>
              <w:t>检字第</w:t>
            </w:r>
            <w:r w:rsidR="006B6120" w:rsidRPr="00600694">
              <w:rPr>
                <w:rFonts w:hint="eastAsia"/>
              </w:rPr>
              <w:t>4555</w:t>
            </w:r>
            <w:r w:rsidR="006B6120" w:rsidRPr="00600694">
              <w:rPr>
                <w:rFonts w:hint="eastAsia"/>
              </w:rPr>
              <w:t>号）、厂界无组织废气（报告编号：嘉国文检</w:t>
            </w:r>
            <w:r w:rsidR="006B6120" w:rsidRPr="00600694">
              <w:rPr>
                <w:rFonts w:hint="eastAsia"/>
              </w:rPr>
              <w:t>[</w:t>
            </w:r>
            <w:r w:rsidR="006B6120" w:rsidRPr="00600694">
              <w:t>2020]</w:t>
            </w:r>
            <w:r w:rsidR="006B6120" w:rsidRPr="00600694">
              <w:rPr>
                <w:rFonts w:hint="eastAsia"/>
              </w:rPr>
              <w:t>检字第</w:t>
            </w:r>
            <w:r w:rsidR="006B6120" w:rsidRPr="00600694">
              <w:rPr>
                <w:rFonts w:hint="eastAsia"/>
              </w:rPr>
              <w:t>4556</w:t>
            </w:r>
            <w:r w:rsidR="006B6120" w:rsidRPr="00600694">
              <w:rPr>
                <w:rFonts w:hint="eastAsia"/>
              </w:rPr>
              <w:t>号）的监测数据，</w:t>
            </w:r>
            <w:r w:rsidRPr="00600694">
              <w:rPr>
                <w:rFonts w:hint="eastAsia"/>
                <w:bCs/>
                <w:szCs w:val="24"/>
              </w:rPr>
              <w:t>监测点位见附图</w:t>
            </w:r>
            <w:r w:rsidR="009A65DD" w:rsidRPr="00600694">
              <w:rPr>
                <w:rFonts w:hint="eastAsia"/>
                <w:bCs/>
                <w:szCs w:val="24"/>
              </w:rPr>
              <w:t>7</w:t>
            </w:r>
            <w:r w:rsidR="00CE76B5" w:rsidRPr="00600694">
              <w:rPr>
                <w:rFonts w:hint="eastAsia"/>
                <w:bCs/>
                <w:szCs w:val="24"/>
              </w:rPr>
              <w:t>。</w:t>
            </w:r>
            <w:r w:rsidRPr="00600694">
              <w:rPr>
                <w:rFonts w:hint="eastAsia"/>
                <w:bCs/>
                <w:szCs w:val="24"/>
              </w:rPr>
              <w:t>监测数据见表</w:t>
            </w:r>
            <w:r w:rsidRPr="00600694">
              <w:rPr>
                <w:rFonts w:hint="eastAsia"/>
                <w:bCs/>
                <w:szCs w:val="24"/>
              </w:rPr>
              <w:t>7-</w:t>
            </w:r>
            <w:r w:rsidR="00665F56" w:rsidRPr="00600694">
              <w:rPr>
                <w:rFonts w:hint="eastAsia"/>
                <w:bCs/>
                <w:szCs w:val="24"/>
              </w:rPr>
              <w:t>11</w:t>
            </w:r>
            <w:r w:rsidR="00665F56" w:rsidRPr="00600694">
              <w:rPr>
                <w:rFonts w:hint="eastAsia"/>
                <w:bCs/>
                <w:szCs w:val="24"/>
              </w:rPr>
              <w:t>。</w:t>
            </w:r>
          </w:p>
          <w:p w14:paraId="495B2220" w14:textId="16F14080" w:rsidR="006B6120" w:rsidRPr="00600694" w:rsidRDefault="006B6120" w:rsidP="006B6120">
            <w:pPr>
              <w:adjustRightInd w:val="0"/>
              <w:snapToGrid w:val="0"/>
              <w:jc w:val="center"/>
              <w:rPr>
                <w:b/>
              </w:rPr>
            </w:pPr>
            <w:r w:rsidRPr="00600694">
              <w:rPr>
                <w:rFonts w:hint="eastAsia"/>
                <w:b/>
              </w:rPr>
              <w:t>表</w:t>
            </w:r>
            <w:r w:rsidRPr="00600694">
              <w:rPr>
                <w:rFonts w:hint="eastAsia"/>
                <w:b/>
              </w:rPr>
              <w:t xml:space="preserve">7-11   </w:t>
            </w:r>
            <w:r w:rsidRPr="00600694">
              <w:rPr>
                <w:rFonts w:hint="eastAsia"/>
                <w:b/>
              </w:rPr>
              <w:t>废气检测结果</w:t>
            </w:r>
          </w:p>
          <w:tbl>
            <w:tblPr>
              <w:tblStyle w:val="afffc"/>
              <w:tblW w:w="0" w:type="auto"/>
              <w:jc w:val="center"/>
              <w:tblLayout w:type="fixed"/>
              <w:tblLook w:val="04A0" w:firstRow="1" w:lastRow="0" w:firstColumn="1" w:lastColumn="0" w:noHBand="0" w:noVBand="1"/>
            </w:tblPr>
            <w:tblGrid>
              <w:gridCol w:w="4357"/>
              <w:gridCol w:w="4358"/>
            </w:tblGrid>
            <w:tr w:rsidR="00600694" w:rsidRPr="00600694" w14:paraId="41AB4C30" w14:textId="77777777" w:rsidTr="00D97A52">
              <w:trPr>
                <w:jc w:val="center"/>
              </w:trPr>
              <w:tc>
                <w:tcPr>
                  <w:tcW w:w="8715" w:type="dxa"/>
                  <w:gridSpan w:val="2"/>
                </w:tcPr>
                <w:p w14:paraId="38AC3648" w14:textId="01CCA5CB" w:rsidR="000A2853" w:rsidRPr="00600694" w:rsidRDefault="000A2853" w:rsidP="006B6120">
                  <w:pPr>
                    <w:pStyle w:val="14"/>
                    <w:adjustRightInd w:val="0"/>
                    <w:snapToGrid w:val="0"/>
                    <w:spacing w:line="240" w:lineRule="auto"/>
                    <w:ind w:firstLine="0"/>
                    <w:jc w:val="center"/>
                    <w:rPr>
                      <w:rFonts w:eastAsiaTheme="minorEastAsia"/>
                      <w:bCs/>
                      <w:sz w:val="21"/>
                      <w:szCs w:val="21"/>
                    </w:rPr>
                  </w:pPr>
                  <w:r w:rsidRPr="00600694">
                    <w:rPr>
                      <w:rFonts w:eastAsiaTheme="minorEastAsia" w:hint="eastAsia"/>
                      <w:bCs/>
                      <w:sz w:val="21"/>
                      <w:szCs w:val="21"/>
                    </w:rPr>
                    <w:t>有组织</w:t>
                  </w:r>
                </w:p>
              </w:tc>
            </w:tr>
            <w:tr w:rsidR="00600694" w:rsidRPr="00600694" w14:paraId="36B4722E" w14:textId="77777777" w:rsidTr="006B6120">
              <w:trPr>
                <w:jc w:val="center"/>
              </w:trPr>
              <w:tc>
                <w:tcPr>
                  <w:tcW w:w="4357" w:type="dxa"/>
                </w:tcPr>
                <w:p w14:paraId="2DF92A59" w14:textId="4DC613AA" w:rsidR="000A2853" w:rsidRPr="00600694" w:rsidRDefault="000A2853" w:rsidP="000A2853">
                  <w:pPr>
                    <w:pStyle w:val="14"/>
                    <w:adjustRightInd w:val="0"/>
                    <w:snapToGrid w:val="0"/>
                    <w:spacing w:line="240" w:lineRule="auto"/>
                    <w:ind w:firstLine="0"/>
                    <w:jc w:val="center"/>
                    <w:rPr>
                      <w:rFonts w:eastAsiaTheme="minorEastAsia"/>
                      <w:bCs/>
                      <w:sz w:val="21"/>
                      <w:szCs w:val="21"/>
                    </w:rPr>
                  </w:pPr>
                  <w:r w:rsidRPr="00600694">
                    <w:rPr>
                      <w:rFonts w:eastAsiaTheme="minorEastAsia" w:hint="eastAsia"/>
                      <w:bCs/>
                      <w:sz w:val="21"/>
                      <w:szCs w:val="21"/>
                    </w:rPr>
                    <w:t>样品名称</w:t>
                  </w:r>
                </w:p>
              </w:tc>
              <w:tc>
                <w:tcPr>
                  <w:tcW w:w="4358" w:type="dxa"/>
                </w:tcPr>
                <w:p w14:paraId="4ADA607D" w14:textId="222BD32D" w:rsidR="000A2853" w:rsidRPr="00600694" w:rsidRDefault="000A2853" w:rsidP="000A2853">
                  <w:pPr>
                    <w:pStyle w:val="14"/>
                    <w:adjustRightInd w:val="0"/>
                    <w:snapToGrid w:val="0"/>
                    <w:spacing w:line="240" w:lineRule="auto"/>
                    <w:ind w:firstLine="0"/>
                    <w:jc w:val="center"/>
                    <w:rPr>
                      <w:rFonts w:eastAsiaTheme="minorEastAsia"/>
                      <w:bCs/>
                      <w:sz w:val="21"/>
                      <w:szCs w:val="21"/>
                    </w:rPr>
                  </w:pPr>
                  <w:r w:rsidRPr="00600694">
                    <w:rPr>
                      <w:rFonts w:eastAsiaTheme="minorEastAsia" w:hint="eastAsia"/>
                      <w:bCs/>
                      <w:sz w:val="21"/>
                      <w:szCs w:val="21"/>
                    </w:rPr>
                    <w:t>颗粒物排放浓度</w:t>
                  </w:r>
                </w:p>
              </w:tc>
            </w:tr>
            <w:tr w:rsidR="00600694" w:rsidRPr="00600694" w14:paraId="03CC5929" w14:textId="77777777" w:rsidTr="006B6120">
              <w:trPr>
                <w:jc w:val="center"/>
              </w:trPr>
              <w:tc>
                <w:tcPr>
                  <w:tcW w:w="4357" w:type="dxa"/>
                </w:tcPr>
                <w:p w14:paraId="639693B8" w14:textId="7D2E0516" w:rsidR="000A2853" w:rsidRPr="00600694" w:rsidRDefault="000A2853" w:rsidP="000A2853">
                  <w:pPr>
                    <w:pStyle w:val="14"/>
                    <w:adjustRightInd w:val="0"/>
                    <w:snapToGrid w:val="0"/>
                    <w:spacing w:line="240" w:lineRule="auto"/>
                    <w:ind w:firstLine="0"/>
                    <w:jc w:val="center"/>
                    <w:rPr>
                      <w:rFonts w:eastAsiaTheme="minorEastAsia"/>
                      <w:bCs/>
                      <w:sz w:val="21"/>
                      <w:szCs w:val="21"/>
                    </w:rPr>
                  </w:pPr>
                  <w:r w:rsidRPr="00600694">
                    <w:rPr>
                      <w:rFonts w:eastAsiaTheme="minorEastAsia" w:hint="eastAsia"/>
                      <w:bCs/>
                      <w:sz w:val="21"/>
                      <w:szCs w:val="21"/>
                    </w:rPr>
                    <w:t>焊接废气进口</w:t>
                  </w:r>
                </w:p>
              </w:tc>
              <w:tc>
                <w:tcPr>
                  <w:tcW w:w="4358" w:type="dxa"/>
                </w:tcPr>
                <w:p w14:paraId="22ADE239" w14:textId="4E5856B8" w:rsidR="000A2853" w:rsidRPr="00600694" w:rsidRDefault="000A2853" w:rsidP="000A2853">
                  <w:pPr>
                    <w:pStyle w:val="14"/>
                    <w:adjustRightInd w:val="0"/>
                    <w:snapToGrid w:val="0"/>
                    <w:spacing w:line="240" w:lineRule="auto"/>
                    <w:ind w:firstLine="0"/>
                    <w:jc w:val="center"/>
                    <w:rPr>
                      <w:rFonts w:eastAsiaTheme="minorEastAsia"/>
                      <w:bCs/>
                      <w:sz w:val="21"/>
                      <w:szCs w:val="21"/>
                    </w:rPr>
                  </w:pPr>
                  <w:r w:rsidRPr="00600694">
                    <w:rPr>
                      <w:rFonts w:eastAsiaTheme="minorEastAsia" w:hint="eastAsia"/>
                      <w:bCs/>
                      <w:sz w:val="21"/>
                      <w:szCs w:val="21"/>
                    </w:rPr>
                    <w:t>&lt;</w:t>
                  </w:r>
                  <w:r w:rsidRPr="00600694">
                    <w:rPr>
                      <w:rFonts w:eastAsiaTheme="minorEastAsia"/>
                      <w:bCs/>
                      <w:sz w:val="21"/>
                      <w:szCs w:val="21"/>
                    </w:rPr>
                    <w:t>20</w:t>
                  </w:r>
                  <w:r w:rsidRPr="00600694">
                    <w:rPr>
                      <w:rFonts w:eastAsiaTheme="minorEastAsia" w:hint="eastAsia"/>
                      <w:bCs/>
                      <w:sz w:val="21"/>
                      <w:szCs w:val="21"/>
                    </w:rPr>
                    <w:t xml:space="preserve"> m</w:t>
                  </w:r>
                  <w:r w:rsidRPr="00600694">
                    <w:rPr>
                      <w:rFonts w:eastAsiaTheme="minorEastAsia"/>
                      <w:bCs/>
                      <w:sz w:val="21"/>
                      <w:szCs w:val="21"/>
                    </w:rPr>
                    <w:t>g</w:t>
                  </w:r>
                  <w:r w:rsidRPr="00600694">
                    <w:rPr>
                      <w:rFonts w:eastAsiaTheme="minorEastAsia" w:hint="eastAsia"/>
                      <w:bCs/>
                      <w:sz w:val="21"/>
                      <w:szCs w:val="21"/>
                    </w:rPr>
                    <w:t>/m</w:t>
                  </w:r>
                  <w:r w:rsidRPr="00600694">
                    <w:rPr>
                      <w:rFonts w:eastAsiaTheme="minorEastAsia"/>
                      <w:bCs/>
                      <w:sz w:val="21"/>
                      <w:szCs w:val="21"/>
                      <w:vertAlign w:val="superscript"/>
                    </w:rPr>
                    <w:t>3</w:t>
                  </w:r>
                </w:p>
              </w:tc>
            </w:tr>
            <w:tr w:rsidR="00600694" w:rsidRPr="00600694" w14:paraId="1BACBF28" w14:textId="77777777" w:rsidTr="006B6120">
              <w:trPr>
                <w:jc w:val="center"/>
              </w:trPr>
              <w:tc>
                <w:tcPr>
                  <w:tcW w:w="4357" w:type="dxa"/>
                </w:tcPr>
                <w:p w14:paraId="51853310" w14:textId="39BD8F52" w:rsidR="000A2853" w:rsidRPr="00600694" w:rsidRDefault="000A2853" w:rsidP="000A2853">
                  <w:pPr>
                    <w:pStyle w:val="14"/>
                    <w:adjustRightInd w:val="0"/>
                    <w:snapToGrid w:val="0"/>
                    <w:spacing w:line="240" w:lineRule="auto"/>
                    <w:ind w:firstLine="0"/>
                    <w:jc w:val="center"/>
                    <w:rPr>
                      <w:rFonts w:eastAsiaTheme="minorEastAsia"/>
                      <w:bCs/>
                      <w:sz w:val="21"/>
                      <w:szCs w:val="21"/>
                    </w:rPr>
                  </w:pPr>
                  <w:r w:rsidRPr="00600694">
                    <w:rPr>
                      <w:rFonts w:eastAsiaTheme="minorEastAsia" w:hint="eastAsia"/>
                      <w:bCs/>
                      <w:sz w:val="21"/>
                      <w:szCs w:val="21"/>
                    </w:rPr>
                    <w:t>焊接废气出口</w:t>
                  </w:r>
                </w:p>
              </w:tc>
              <w:tc>
                <w:tcPr>
                  <w:tcW w:w="4358" w:type="dxa"/>
                </w:tcPr>
                <w:p w14:paraId="7E04DD5A" w14:textId="710EB6A8" w:rsidR="000A2853" w:rsidRPr="00600694" w:rsidRDefault="000A2853" w:rsidP="000A2853">
                  <w:pPr>
                    <w:pStyle w:val="14"/>
                    <w:adjustRightInd w:val="0"/>
                    <w:snapToGrid w:val="0"/>
                    <w:spacing w:line="240" w:lineRule="auto"/>
                    <w:ind w:firstLine="0"/>
                    <w:jc w:val="center"/>
                    <w:rPr>
                      <w:rFonts w:eastAsiaTheme="minorEastAsia"/>
                      <w:bCs/>
                      <w:sz w:val="21"/>
                      <w:szCs w:val="21"/>
                    </w:rPr>
                  </w:pPr>
                  <w:r w:rsidRPr="00600694">
                    <w:rPr>
                      <w:rFonts w:eastAsiaTheme="minorEastAsia" w:hint="eastAsia"/>
                      <w:bCs/>
                      <w:sz w:val="21"/>
                      <w:szCs w:val="21"/>
                    </w:rPr>
                    <w:t>&lt;</w:t>
                  </w:r>
                  <w:r w:rsidRPr="00600694">
                    <w:rPr>
                      <w:rFonts w:eastAsiaTheme="minorEastAsia"/>
                      <w:bCs/>
                      <w:sz w:val="21"/>
                      <w:szCs w:val="21"/>
                    </w:rPr>
                    <w:t>20</w:t>
                  </w:r>
                  <w:r w:rsidRPr="00600694">
                    <w:rPr>
                      <w:rFonts w:eastAsiaTheme="minorEastAsia" w:hint="eastAsia"/>
                      <w:bCs/>
                      <w:sz w:val="21"/>
                      <w:szCs w:val="21"/>
                    </w:rPr>
                    <w:t xml:space="preserve"> m</w:t>
                  </w:r>
                  <w:r w:rsidRPr="00600694">
                    <w:rPr>
                      <w:rFonts w:eastAsiaTheme="minorEastAsia"/>
                      <w:bCs/>
                      <w:sz w:val="21"/>
                      <w:szCs w:val="21"/>
                    </w:rPr>
                    <w:t>g</w:t>
                  </w:r>
                  <w:r w:rsidRPr="00600694">
                    <w:rPr>
                      <w:rFonts w:eastAsiaTheme="minorEastAsia" w:hint="eastAsia"/>
                      <w:bCs/>
                      <w:sz w:val="21"/>
                      <w:szCs w:val="21"/>
                    </w:rPr>
                    <w:t>/m</w:t>
                  </w:r>
                  <w:r w:rsidRPr="00600694">
                    <w:rPr>
                      <w:rFonts w:eastAsiaTheme="minorEastAsia"/>
                      <w:bCs/>
                      <w:sz w:val="21"/>
                      <w:szCs w:val="21"/>
                      <w:vertAlign w:val="superscript"/>
                    </w:rPr>
                    <w:t>3</w:t>
                  </w:r>
                </w:p>
              </w:tc>
            </w:tr>
            <w:tr w:rsidR="00600694" w:rsidRPr="00600694" w14:paraId="052D00BD" w14:textId="77777777" w:rsidTr="00D97A52">
              <w:trPr>
                <w:jc w:val="center"/>
              </w:trPr>
              <w:tc>
                <w:tcPr>
                  <w:tcW w:w="8715" w:type="dxa"/>
                  <w:gridSpan w:val="2"/>
                </w:tcPr>
                <w:p w14:paraId="7E72622B" w14:textId="7D827CE4" w:rsidR="000A2853" w:rsidRPr="00600694" w:rsidRDefault="000A2853" w:rsidP="000A2853">
                  <w:pPr>
                    <w:pStyle w:val="14"/>
                    <w:adjustRightInd w:val="0"/>
                    <w:snapToGrid w:val="0"/>
                    <w:spacing w:line="240" w:lineRule="auto"/>
                    <w:ind w:firstLine="0"/>
                    <w:jc w:val="center"/>
                    <w:rPr>
                      <w:rFonts w:eastAsiaTheme="minorEastAsia"/>
                      <w:bCs/>
                      <w:sz w:val="21"/>
                      <w:szCs w:val="21"/>
                    </w:rPr>
                  </w:pPr>
                  <w:r w:rsidRPr="00600694">
                    <w:rPr>
                      <w:rFonts w:eastAsiaTheme="minorEastAsia" w:hint="eastAsia"/>
                      <w:bCs/>
                      <w:sz w:val="21"/>
                      <w:szCs w:val="21"/>
                    </w:rPr>
                    <w:t>无组织</w:t>
                  </w:r>
                </w:p>
              </w:tc>
            </w:tr>
            <w:tr w:rsidR="00600694" w:rsidRPr="00600694" w14:paraId="4A5C5A9A" w14:textId="77777777" w:rsidTr="006B6120">
              <w:trPr>
                <w:jc w:val="center"/>
              </w:trPr>
              <w:tc>
                <w:tcPr>
                  <w:tcW w:w="4357" w:type="dxa"/>
                </w:tcPr>
                <w:p w14:paraId="2A82028A" w14:textId="661779F1" w:rsidR="000A2853" w:rsidRPr="00600694" w:rsidRDefault="000A2853" w:rsidP="000A2853">
                  <w:pPr>
                    <w:pStyle w:val="14"/>
                    <w:adjustRightInd w:val="0"/>
                    <w:snapToGrid w:val="0"/>
                    <w:spacing w:line="240" w:lineRule="auto"/>
                    <w:ind w:firstLine="0"/>
                    <w:jc w:val="center"/>
                    <w:rPr>
                      <w:rFonts w:eastAsiaTheme="minorEastAsia"/>
                      <w:bCs/>
                      <w:sz w:val="21"/>
                      <w:szCs w:val="21"/>
                    </w:rPr>
                  </w:pPr>
                  <w:r w:rsidRPr="00600694">
                    <w:rPr>
                      <w:rFonts w:eastAsiaTheme="minorEastAsia" w:hint="eastAsia"/>
                      <w:bCs/>
                      <w:sz w:val="21"/>
                      <w:szCs w:val="21"/>
                    </w:rPr>
                    <w:t>厂界东侧</w:t>
                  </w:r>
                </w:p>
              </w:tc>
              <w:tc>
                <w:tcPr>
                  <w:tcW w:w="4358" w:type="dxa"/>
                </w:tcPr>
                <w:p w14:paraId="58A84498" w14:textId="03478360" w:rsidR="000A2853" w:rsidRPr="00600694" w:rsidRDefault="000A2853" w:rsidP="000A2853">
                  <w:pPr>
                    <w:pStyle w:val="14"/>
                    <w:adjustRightInd w:val="0"/>
                    <w:snapToGrid w:val="0"/>
                    <w:spacing w:line="240" w:lineRule="auto"/>
                    <w:ind w:firstLine="0"/>
                    <w:jc w:val="center"/>
                    <w:rPr>
                      <w:rFonts w:eastAsiaTheme="minorEastAsia"/>
                      <w:bCs/>
                      <w:sz w:val="21"/>
                      <w:szCs w:val="21"/>
                    </w:rPr>
                  </w:pPr>
                  <w:r w:rsidRPr="00600694">
                    <w:rPr>
                      <w:rFonts w:eastAsiaTheme="minorEastAsia" w:hint="eastAsia"/>
                      <w:bCs/>
                      <w:sz w:val="21"/>
                      <w:szCs w:val="21"/>
                    </w:rPr>
                    <w:t>0.301m</w:t>
                  </w:r>
                  <w:r w:rsidRPr="00600694">
                    <w:rPr>
                      <w:rFonts w:eastAsiaTheme="minorEastAsia"/>
                      <w:bCs/>
                      <w:sz w:val="21"/>
                      <w:szCs w:val="21"/>
                    </w:rPr>
                    <w:t>g</w:t>
                  </w:r>
                  <w:r w:rsidRPr="00600694">
                    <w:rPr>
                      <w:rFonts w:eastAsiaTheme="minorEastAsia" w:hint="eastAsia"/>
                      <w:bCs/>
                      <w:sz w:val="21"/>
                      <w:szCs w:val="21"/>
                    </w:rPr>
                    <w:t>/m</w:t>
                  </w:r>
                  <w:r w:rsidRPr="00600694">
                    <w:rPr>
                      <w:rFonts w:eastAsiaTheme="minorEastAsia"/>
                      <w:bCs/>
                      <w:sz w:val="21"/>
                      <w:szCs w:val="21"/>
                      <w:vertAlign w:val="superscript"/>
                    </w:rPr>
                    <w:t>3</w:t>
                  </w:r>
                </w:p>
              </w:tc>
            </w:tr>
            <w:tr w:rsidR="00600694" w:rsidRPr="00600694" w14:paraId="674AE3EE" w14:textId="77777777" w:rsidTr="00D97A52">
              <w:trPr>
                <w:jc w:val="center"/>
              </w:trPr>
              <w:tc>
                <w:tcPr>
                  <w:tcW w:w="4357" w:type="dxa"/>
                  <w:vAlign w:val="center"/>
                </w:tcPr>
                <w:p w14:paraId="23617293" w14:textId="748DC158" w:rsidR="000A2853" w:rsidRPr="00600694" w:rsidRDefault="000A2853" w:rsidP="000A2853">
                  <w:pPr>
                    <w:pStyle w:val="14"/>
                    <w:adjustRightInd w:val="0"/>
                    <w:snapToGrid w:val="0"/>
                    <w:spacing w:line="240" w:lineRule="auto"/>
                    <w:ind w:firstLine="0"/>
                    <w:jc w:val="center"/>
                    <w:rPr>
                      <w:rFonts w:eastAsiaTheme="minorEastAsia"/>
                      <w:bCs/>
                      <w:sz w:val="21"/>
                      <w:szCs w:val="21"/>
                    </w:rPr>
                  </w:pPr>
                  <w:r w:rsidRPr="00600694">
                    <w:rPr>
                      <w:rFonts w:eastAsiaTheme="minorEastAsia" w:hint="eastAsia"/>
                      <w:sz w:val="21"/>
                      <w:szCs w:val="21"/>
                    </w:rPr>
                    <w:t>厂界南侧</w:t>
                  </w:r>
                </w:p>
              </w:tc>
              <w:tc>
                <w:tcPr>
                  <w:tcW w:w="4358" w:type="dxa"/>
                </w:tcPr>
                <w:p w14:paraId="6C7533A3" w14:textId="7D4540D9" w:rsidR="000A2853" w:rsidRPr="00600694" w:rsidRDefault="000A2853" w:rsidP="000A2853">
                  <w:pPr>
                    <w:pStyle w:val="14"/>
                    <w:adjustRightInd w:val="0"/>
                    <w:snapToGrid w:val="0"/>
                    <w:spacing w:line="240" w:lineRule="auto"/>
                    <w:ind w:firstLine="0"/>
                    <w:jc w:val="center"/>
                    <w:rPr>
                      <w:rFonts w:eastAsiaTheme="minorEastAsia"/>
                      <w:bCs/>
                      <w:sz w:val="21"/>
                      <w:szCs w:val="21"/>
                    </w:rPr>
                  </w:pPr>
                  <w:r w:rsidRPr="00600694">
                    <w:rPr>
                      <w:rFonts w:eastAsiaTheme="minorEastAsia" w:hint="eastAsia"/>
                      <w:bCs/>
                      <w:sz w:val="21"/>
                      <w:szCs w:val="21"/>
                    </w:rPr>
                    <w:t>0.318m</w:t>
                  </w:r>
                  <w:r w:rsidRPr="00600694">
                    <w:rPr>
                      <w:rFonts w:eastAsiaTheme="minorEastAsia"/>
                      <w:bCs/>
                      <w:sz w:val="21"/>
                      <w:szCs w:val="21"/>
                    </w:rPr>
                    <w:t>g</w:t>
                  </w:r>
                  <w:r w:rsidRPr="00600694">
                    <w:rPr>
                      <w:rFonts w:eastAsiaTheme="minorEastAsia" w:hint="eastAsia"/>
                      <w:bCs/>
                      <w:sz w:val="21"/>
                      <w:szCs w:val="21"/>
                    </w:rPr>
                    <w:t>/m</w:t>
                  </w:r>
                  <w:r w:rsidRPr="00600694">
                    <w:rPr>
                      <w:rFonts w:eastAsiaTheme="minorEastAsia"/>
                      <w:bCs/>
                      <w:sz w:val="21"/>
                      <w:szCs w:val="21"/>
                      <w:vertAlign w:val="superscript"/>
                    </w:rPr>
                    <w:t>3</w:t>
                  </w:r>
                </w:p>
              </w:tc>
            </w:tr>
            <w:tr w:rsidR="00600694" w:rsidRPr="00600694" w14:paraId="44FD5914" w14:textId="77777777" w:rsidTr="00D97A52">
              <w:trPr>
                <w:jc w:val="center"/>
              </w:trPr>
              <w:tc>
                <w:tcPr>
                  <w:tcW w:w="4357" w:type="dxa"/>
                  <w:vAlign w:val="center"/>
                </w:tcPr>
                <w:p w14:paraId="07A56C64" w14:textId="7D3F43F4" w:rsidR="000A2853" w:rsidRPr="00600694" w:rsidRDefault="000A2853" w:rsidP="000A2853">
                  <w:pPr>
                    <w:pStyle w:val="14"/>
                    <w:adjustRightInd w:val="0"/>
                    <w:snapToGrid w:val="0"/>
                    <w:spacing w:line="240" w:lineRule="auto"/>
                    <w:ind w:firstLine="0"/>
                    <w:jc w:val="center"/>
                    <w:rPr>
                      <w:rFonts w:eastAsiaTheme="minorEastAsia"/>
                      <w:bCs/>
                      <w:sz w:val="21"/>
                      <w:szCs w:val="21"/>
                    </w:rPr>
                  </w:pPr>
                  <w:r w:rsidRPr="00600694">
                    <w:rPr>
                      <w:rFonts w:eastAsiaTheme="minorEastAsia" w:hint="eastAsia"/>
                      <w:sz w:val="21"/>
                      <w:szCs w:val="21"/>
                    </w:rPr>
                    <w:t>厂界西侧</w:t>
                  </w:r>
                </w:p>
              </w:tc>
              <w:tc>
                <w:tcPr>
                  <w:tcW w:w="4358" w:type="dxa"/>
                </w:tcPr>
                <w:p w14:paraId="703BE642" w14:textId="53BA7838" w:rsidR="000A2853" w:rsidRPr="00600694" w:rsidRDefault="000A2853" w:rsidP="000A2853">
                  <w:pPr>
                    <w:pStyle w:val="14"/>
                    <w:adjustRightInd w:val="0"/>
                    <w:snapToGrid w:val="0"/>
                    <w:spacing w:line="240" w:lineRule="auto"/>
                    <w:ind w:firstLine="0"/>
                    <w:jc w:val="center"/>
                    <w:rPr>
                      <w:rFonts w:eastAsiaTheme="minorEastAsia"/>
                      <w:bCs/>
                      <w:sz w:val="21"/>
                      <w:szCs w:val="21"/>
                    </w:rPr>
                  </w:pPr>
                  <w:r w:rsidRPr="00600694">
                    <w:rPr>
                      <w:rFonts w:eastAsiaTheme="minorEastAsia" w:hint="eastAsia"/>
                      <w:bCs/>
                      <w:sz w:val="21"/>
                      <w:szCs w:val="21"/>
                    </w:rPr>
                    <w:t>0.334m</w:t>
                  </w:r>
                  <w:r w:rsidRPr="00600694">
                    <w:rPr>
                      <w:rFonts w:eastAsiaTheme="minorEastAsia"/>
                      <w:bCs/>
                      <w:sz w:val="21"/>
                      <w:szCs w:val="21"/>
                    </w:rPr>
                    <w:t>g</w:t>
                  </w:r>
                  <w:r w:rsidRPr="00600694">
                    <w:rPr>
                      <w:rFonts w:eastAsiaTheme="minorEastAsia" w:hint="eastAsia"/>
                      <w:bCs/>
                      <w:sz w:val="21"/>
                      <w:szCs w:val="21"/>
                    </w:rPr>
                    <w:t>/m</w:t>
                  </w:r>
                  <w:r w:rsidRPr="00600694">
                    <w:rPr>
                      <w:rFonts w:eastAsiaTheme="minorEastAsia"/>
                      <w:bCs/>
                      <w:sz w:val="21"/>
                      <w:szCs w:val="21"/>
                      <w:vertAlign w:val="superscript"/>
                    </w:rPr>
                    <w:t>3</w:t>
                  </w:r>
                </w:p>
              </w:tc>
            </w:tr>
            <w:tr w:rsidR="00600694" w:rsidRPr="00600694" w14:paraId="55AC99C6" w14:textId="77777777" w:rsidTr="00D97A52">
              <w:trPr>
                <w:jc w:val="center"/>
              </w:trPr>
              <w:tc>
                <w:tcPr>
                  <w:tcW w:w="4357" w:type="dxa"/>
                  <w:vAlign w:val="center"/>
                </w:tcPr>
                <w:p w14:paraId="0495E660" w14:textId="7F1ED28F" w:rsidR="000A2853" w:rsidRPr="00600694" w:rsidRDefault="000A2853" w:rsidP="000A2853">
                  <w:pPr>
                    <w:pStyle w:val="14"/>
                    <w:adjustRightInd w:val="0"/>
                    <w:snapToGrid w:val="0"/>
                    <w:spacing w:line="240" w:lineRule="auto"/>
                    <w:ind w:firstLine="0"/>
                    <w:jc w:val="center"/>
                    <w:rPr>
                      <w:rFonts w:eastAsiaTheme="minorEastAsia"/>
                      <w:bCs/>
                      <w:sz w:val="21"/>
                      <w:szCs w:val="21"/>
                    </w:rPr>
                  </w:pPr>
                  <w:r w:rsidRPr="00600694">
                    <w:rPr>
                      <w:rFonts w:eastAsiaTheme="minorEastAsia" w:hint="eastAsia"/>
                      <w:sz w:val="21"/>
                      <w:szCs w:val="21"/>
                    </w:rPr>
                    <w:t>厂界北侧</w:t>
                  </w:r>
                </w:p>
              </w:tc>
              <w:tc>
                <w:tcPr>
                  <w:tcW w:w="4358" w:type="dxa"/>
                </w:tcPr>
                <w:p w14:paraId="05B396CB" w14:textId="577CE3F4" w:rsidR="000A2853" w:rsidRPr="00600694" w:rsidRDefault="000A2853" w:rsidP="000A2853">
                  <w:pPr>
                    <w:pStyle w:val="14"/>
                    <w:adjustRightInd w:val="0"/>
                    <w:snapToGrid w:val="0"/>
                    <w:spacing w:line="240" w:lineRule="auto"/>
                    <w:ind w:firstLine="0"/>
                    <w:jc w:val="center"/>
                    <w:rPr>
                      <w:rFonts w:eastAsiaTheme="minorEastAsia"/>
                      <w:bCs/>
                      <w:sz w:val="21"/>
                      <w:szCs w:val="21"/>
                    </w:rPr>
                  </w:pPr>
                  <w:r w:rsidRPr="00600694">
                    <w:rPr>
                      <w:rFonts w:eastAsiaTheme="minorEastAsia" w:hint="eastAsia"/>
                      <w:bCs/>
                      <w:sz w:val="21"/>
                      <w:szCs w:val="21"/>
                    </w:rPr>
                    <w:t>0.334m</w:t>
                  </w:r>
                  <w:r w:rsidRPr="00600694">
                    <w:rPr>
                      <w:rFonts w:eastAsiaTheme="minorEastAsia"/>
                      <w:bCs/>
                      <w:sz w:val="21"/>
                      <w:szCs w:val="21"/>
                    </w:rPr>
                    <w:t>g</w:t>
                  </w:r>
                  <w:r w:rsidRPr="00600694">
                    <w:rPr>
                      <w:rFonts w:eastAsiaTheme="minorEastAsia" w:hint="eastAsia"/>
                      <w:bCs/>
                      <w:sz w:val="21"/>
                      <w:szCs w:val="21"/>
                    </w:rPr>
                    <w:t>/m</w:t>
                  </w:r>
                  <w:r w:rsidRPr="00600694">
                    <w:rPr>
                      <w:rFonts w:eastAsiaTheme="minorEastAsia"/>
                      <w:bCs/>
                      <w:sz w:val="21"/>
                      <w:szCs w:val="21"/>
                      <w:vertAlign w:val="superscript"/>
                    </w:rPr>
                    <w:t>3</w:t>
                  </w:r>
                </w:p>
              </w:tc>
            </w:tr>
          </w:tbl>
          <w:p w14:paraId="1BAB92A6" w14:textId="2E1C0062" w:rsidR="00CE76B5" w:rsidRPr="00600694" w:rsidRDefault="00CE76B5" w:rsidP="00CE76B5">
            <w:pPr>
              <w:pStyle w:val="14"/>
              <w:adjustRightInd w:val="0"/>
              <w:snapToGrid w:val="0"/>
              <w:spacing w:line="336" w:lineRule="auto"/>
              <w:ind w:firstLineChars="200" w:firstLine="480"/>
              <w:rPr>
                <w:rFonts w:eastAsiaTheme="minorEastAsia" w:hAnsiTheme="minorEastAsia"/>
              </w:rPr>
            </w:pPr>
            <w:r w:rsidRPr="00600694">
              <w:rPr>
                <w:rFonts w:eastAsiaTheme="minorEastAsia" w:hAnsiTheme="minorEastAsia" w:hint="eastAsia"/>
              </w:rPr>
              <w:t>由监测结果可知，本项目</w:t>
            </w:r>
            <w:r w:rsidR="000A2853" w:rsidRPr="00600694">
              <w:rPr>
                <w:rFonts w:eastAsiaTheme="minorEastAsia" w:hAnsiTheme="minorEastAsia" w:hint="eastAsia"/>
              </w:rPr>
              <w:t>焊接烟尘有组织排放浓度、</w:t>
            </w:r>
            <w:r w:rsidRPr="00600694">
              <w:rPr>
                <w:rFonts w:eastAsiaTheme="minorEastAsia" w:hAnsiTheme="minorEastAsia" w:hint="eastAsia"/>
              </w:rPr>
              <w:t>厂界四周颗粒物浓度</w:t>
            </w:r>
            <w:r w:rsidR="000A2853" w:rsidRPr="00600694">
              <w:rPr>
                <w:rFonts w:eastAsiaTheme="minorEastAsia" w:hAnsiTheme="minorEastAsia" w:hint="eastAsia"/>
              </w:rPr>
              <w:t>均</w:t>
            </w:r>
            <w:r w:rsidRPr="00600694">
              <w:rPr>
                <w:rFonts w:eastAsiaTheme="minorEastAsia" w:hAnsiTheme="minorEastAsia" w:hint="eastAsia"/>
              </w:rPr>
              <w:t>达到《大气污染物综合排放标准》（</w:t>
            </w:r>
            <w:r w:rsidRPr="00600694">
              <w:rPr>
                <w:rFonts w:eastAsiaTheme="minorEastAsia" w:hAnsiTheme="minorEastAsia" w:hint="eastAsia"/>
              </w:rPr>
              <w:t>GB16297-1996</w:t>
            </w:r>
            <w:r w:rsidRPr="00600694">
              <w:rPr>
                <w:rFonts w:eastAsiaTheme="minorEastAsia" w:hAnsiTheme="minorEastAsia"/>
              </w:rPr>
              <w:t>）</w:t>
            </w:r>
            <w:r w:rsidRPr="00600694">
              <w:rPr>
                <w:rFonts w:eastAsiaTheme="minorEastAsia" w:hAnsiTheme="minorEastAsia" w:hint="eastAsia"/>
              </w:rPr>
              <w:t>二级标准排放限值。</w:t>
            </w:r>
          </w:p>
          <w:p w14:paraId="343715FD" w14:textId="4137D231" w:rsidR="00BF4CFC" w:rsidRPr="00600694" w:rsidRDefault="00BF4CFC" w:rsidP="00BF4CFC">
            <w:pPr>
              <w:pStyle w:val="14"/>
              <w:adjustRightInd w:val="0"/>
              <w:snapToGrid w:val="0"/>
              <w:ind w:firstLine="0"/>
            </w:pPr>
            <w:r w:rsidRPr="00600694">
              <w:rPr>
                <w:b/>
              </w:rPr>
              <w:t>7.2.3</w:t>
            </w:r>
            <w:r w:rsidRPr="00600694">
              <w:rPr>
                <w:rFonts w:hint="eastAsia"/>
                <w:b/>
              </w:rPr>
              <w:t>.2</w:t>
            </w:r>
            <w:r w:rsidRPr="00600694">
              <w:rPr>
                <w:rFonts w:hint="eastAsia"/>
                <w:b/>
              </w:rPr>
              <w:t>大气环境影响预测</w:t>
            </w:r>
          </w:p>
          <w:p w14:paraId="56535934" w14:textId="427E441F" w:rsidR="00BF4CFC" w:rsidRPr="00600694" w:rsidRDefault="00BF4CFC" w:rsidP="00C84565">
            <w:pPr>
              <w:pStyle w:val="14"/>
              <w:adjustRightInd w:val="0"/>
              <w:snapToGrid w:val="0"/>
              <w:ind w:firstLineChars="200" w:firstLine="480"/>
              <w:rPr>
                <w:bCs/>
              </w:rPr>
            </w:pPr>
            <w:r w:rsidRPr="00600694">
              <w:rPr>
                <w:rFonts w:hint="eastAsia"/>
              </w:rPr>
              <w:t>根据</w:t>
            </w:r>
            <w:r w:rsidRPr="00600694">
              <w:rPr>
                <w:rFonts w:hint="eastAsia"/>
                <w:bCs/>
              </w:rPr>
              <w:t>《环境影响评价技术导则</w:t>
            </w:r>
            <w:r w:rsidRPr="00600694">
              <w:rPr>
                <w:rFonts w:hint="eastAsia"/>
                <w:bCs/>
              </w:rPr>
              <w:t xml:space="preserve"> </w:t>
            </w:r>
            <w:r w:rsidRPr="00600694">
              <w:rPr>
                <w:rFonts w:hint="eastAsia"/>
                <w:bCs/>
              </w:rPr>
              <w:t>大气环境》（</w:t>
            </w:r>
            <w:r w:rsidRPr="00600694">
              <w:rPr>
                <w:rFonts w:hint="eastAsia"/>
                <w:bCs/>
              </w:rPr>
              <w:t>HJ</w:t>
            </w:r>
            <w:r w:rsidRPr="00600694">
              <w:rPr>
                <w:bCs/>
              </w:rPr>
              <w:t>2.2-2018</w:t>
            </w:r>
            <w:r w:rsidRPr="00600694">
              <w:rPr>
                <w:rFonts w:hint="eastAsia"/>
                <w:bCs/>
              </w:rPr>
              <w:t>）要求，对项目</w:t>
            </w:r>
            <w:r w:rsidR="00250099" w:rsidRPr="00600694">
              <w:rPr>
                <w:rFonts w:hint="eastAsia"/>
                <w:bCs/>
              </w:rPr>
              <w:t>正常工况下的</w:t>
            </w:r>
            <w:r w:rsidRPr="00600694">
              <w:rPr>
                <w:rFonts w:hint="eastAsia"/>
                <w:bCs/>
              </w:rPr>
              <w:t>废气进行环境影响分析。</w:t>
            </w:r>
          </w:p>
          <w:p w14:paraId="15DCDF63" w14:textId="27085F6D" w:rsidR="001568BE" w:rsidRPr="00600694" w:rsidRDefault="001568BE" w:rsidP="00C84565">
            <w:pPr>
              <w:pStyle w:val="14"/>
              <w:adjustRightInd w:val="0"/>
              <w:snapToGrid w:val="0"/>
              <w:ind w:firstLineChars="200" w:firstLine="480"/>
              <w:rPr>
                <w:bCs/>
              </w:rPr>
            </w:pPr>
            <w:r w:rsidRPr="00600694">
              <w:rPr>
                <w:rFonts w:hint="eastAsia"/>
                <w:bCs/>
              </w:rPr>
              <w:t>1</w:t>
            </w:r>
            <w:r w:rsidRPr="00600694">
              <w:rPr>
                <w:rFonts w:hint="eastAsia"/>
                <w:bCs/>
              </w:rPr>
              <w:t>、污染源强</w:t>
            </w:r>
          </w:p>
          <w:p w14:paraId="29AA5862" w14:textId="3C12043C" w:rsidR="001568BE" w:rsidRPr="00600694" w:rsidRDefault="00250099" w:rsidP="00665F56">
            <w:pPr>
              <w:pStyle w:val="14"/>
              <w:adjustRightInd w:val="0"/>
              <w:snapToGrid w:val="0"/>
              <w:ind w:firstLineChars="200" w:firstLine="480"/>
            </w:pPr>
            <w:r w:rsidRPr="00600694">
              <w:rPr>
                <w:rFonts w:hint="eastAsia"/>
              </w:rPr>
              <w:t>本项目预测源强以正常（收集正常运行）情况进行预测</w:t>
            </w:r>
            <w:r w:rsidR="001568BE" w:rsidRPr="00600694">
              <w:rPr>
                <w:rFonts w:hint="eastAsia"/>
              </w:rPr>
              <w:t>。本项目大气污染物主要为颗粒物，项目废气有组织排放情况见表</w:t>
            </w:r>
            <w:r w:rsidR="00665F56" w:rsidRPr="00600694">
              <w:rPr>
                <w:rFonts w:hint="eastAsia"/>
              </w:rPr>
              <w:t>7-12</w:t>
            </w:r>
            <w:r w:rsidR="00667112" w:rsidRPr="00600694">
              <w:rPr>
                <w:rFonts w:hint="eastAsia"/>
              </w:rPr>
              <w:t>，无组织排放（矩形面源）情况见表</w:t>
            </w:r>
            <w:r w:rsidR="00667112" w:rsidRPr="00600694">
              <w:rPr>
                <w:rFonts w:hint="eastAsia"/>
              </w:rPr>
              <w:t>7-</w:t>
            </w:r>
            <w:r w:rsidRPr="00600694">
              <w:rPr>
                <w:rFonts w:hint="eastAsia"/>
              </w:rPr>
              <w:t>1</w:t>
            </w:r>
            <w:r w:rsidR="00665F56" w:rsidRPr="00600694">
              <w:rPr>
                <w:rFonts w:hint="eastAsia"/>
              </w:rPr>
              <w:t>3</w:t>
            </w:r>
            <w:r w:rsidR="001568BE" w:rsidRPr="00600694">
              <w:rPr>
                <w:rFonts w:hint="eastAsia"/>
              </w:rPr>
              <w:t>。</w:t>
            </w:r>
          </w:p>
          <w:p w14:paraId="33534B0A" w14:textId="77777777" w:rsidR="00665F56" w:rsidRPr="00600694" w:rsidRDefault="00665F56" w:rsidP="00665F56">
            <w:pPr>
              <w:pStyle w:val="14"/>
              <w:adjustRightInd w:val="0"/>
              <w:snapToGrid w:val="0"/>
              <w:ind w:firstLineChars="200" w:firstLine="480"/>
            </w:pPr>
          </w:p>
          <w:p w14:paraId="1D728F42" w14:textId="77777777" w:rsidR="00665F56" w:rsidRPr="00600694" w:rsidRDefault="00665F56" w:rsidP="00665F56">
            <w:pPr>
              <w:pStyle w:val="14"/>
              <w:adjustRightInd w:val="0"/>
              <w:snapToGrid w:val="0"/>
              <w:ind w:firstLineChars="200" w:firstLine="480"/>
            </w:pPr>
          </w:p>
          <w:p w14:paraId="4EEE9B89" w14:textId="77777777" w:rsidR="00665F56" w:rsidRPr="00600694" w:rsidRDefault="00665F56" w:rsidP="00665F56">
            <w:pPr>
              <w:pStyle w:val="14"/>
              <w:adjustRightInd w:val="0"/>
              <w:snapToGrid w:val="0"/>
              <w:ind w:firstLineChars="200" w:firstLine="480"/>
            </w:pPr>
          </w:p>
          <w:p w14:paraId="3915B613" w14:textId="391A8EAD" w:rsidR="001568BE" w:rsidRPr="00600694" w:rsidRDefault="001568BE" w:rsidP="00665F56">
            <w:pPr>
              <w:adjustRightInd w:val="0"/>
              <w:snapToGrid w:val="0"/>
              <w:jc w:val="center"/>
              <w:outlineLvl w:val="2"/>
              <w:rPr>
                <w:rFonts w:eastAsiaTheme="minorEastAsia"/>
                <w:b/>
                <w:bCs/>
                <w:szCs w:val="21"/>
              </w:rPr>
            </w:pPr>
            <w:r w:rsidRPr="00600694">
              <w:rPr>
                <w:rFonts w:eastAsiaTheme="minorEastAsia"/>
                <w:b/>
                <w:bCs/>
                <w:szCs w:val="21"/>
              </w:rPr>
              <w:lastRenderedPageBreak/>
              <w:t>表</w:t>
            </w:r>
            <w:r w:rsidRPr="00600694">
              <w:rPr>
                <w:rFonts w:eastAsiaTheme="minorEastAsia" w:hint="eastAsia"/>
                <w:b/>
                <w:bCs/>
                <w:szCs w:val="21"/>
              </w:rPr>
              <w:t>7-</w:t>
            </w:r>
            <w:r w:rsidR="00665F56" w:rsidRPr="00600694">
              <w:rPr>
                <w:rFonts w:eastAsiaTheme="minorEastAsia" w:hint="eastAsia"/>
                <w:b/>
                <w:bCs/>
                <w:szCs w:val="21"/>
              </w:rPr>
              <w:t>12</w:t>
            </w:r>
            <w:r w:rsidRPr="00600694">
              <w:rPr>
                <w:rFonts w:eastAsiaTheme="minorEastAsia"/>
                <w:b/>
                <w:bCs/>
                <w:szCs w:val="21"/>
              </w:rPr>
              <w:t xml:space="preserve">  </w:t>
            </w:r>
            <w:r w:rsidRPr="00600694">
              <w:rPr>
                <w:rFonts w:eastAsiaTheme="minorEastAsia" w:hint="eastAsia"/>
                <w:b/>
                <w:bCs/>
                <w:szCs w:val="21"/>
              </w:rPr>
              <w:t>项目点源参数表</w:t>
            </w:r>
          </w:p>
          <w:tbl>
            <w:tblPr>
              <w:tblStyle w:val="afffc"/>
              <w:tblW w:w="0" w:type="auto"/>
              <w:jc w:val="center"/>
              <w:tblLayout w:type="fixed"/>
              <w:tblLook w:val="04A0" w:firstRow="1" w:lastRow="0" w:firstColumn="1" w:lastColumn="0" w:noHBand="0" w:noVBand="1"/>
            </w:tblPr>
            <w:tblGrid>
              <w:gridCol w:w="2813"/>
              <w:gridCol w:w="1418"/>
              <w:gridCol w:w="3948"/>
            </w:tblGrid>
            <w:tr w:rsidR="00600694" w:rsidRPr="00600694" w14:paraId="7A86CF87" w14:textId="3872C654" w:rsidTr="00250099">
              <w:trPr>
                <w:jc w:val="center"/>
              </w:trPr>
              <w:tc>
                <w:tcPr>
                  <w:tcW w:w="4231" w:type="dxa"/>
                  <w:gridSpan w:val="2"/>
                  <w:vAlign w:val="center"/>
                </w:tcPr>
                <w:p w14:paraId="10F6D6BD" w14:textId="77777777" w:rsidR="002A43DB" w:rsidRPr="00600694" w:rsidRDefault="002A43DB" w:rsidP="001568BE">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编号</w:t>
                  </w:r>
                </w:p>
              </w:tc>
              <w:tc>
                <w:tcPr>
                  <w:tcW w:w="3948" w:type="dxa"/>
                  <w:vAlign w:val="center"/>
                </w:tcPr>
                <w:p w14:paraId="262F6028" w14:textId="212DA757" w:rsidR="002A43DB" w:rsidRPr="00600694" w:rsidRDefault="002A43DB" w:rsidP="00667112">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D</w:t>
                  </w:r>
                  <w:r w:rsidRPr="00600694">
                    <w:rPr>
                      <w:rFonts w:eastAsiaTheme="minorEastAsia" w:hint="eastAsia"/>
                      <w:sz w:val="21"/>
                      <w:szCs w:val="21"/>
                    </w:rPr>
                    <w:t>A</w:t>
                  </w:r>
                  <w:r w:rsidRPr="00600694">
                    <w:rPr>
                      <w:rFonts w:eastAsiaTheme="minorEastAsia"/>
                      <w:sz w:val="21"/>
                      <w:szCs w:val="21"/>
                    </w:rPr>
                    <w:t>001</w:t>
                  </w:r>
                </w:p>
              </w:tc>
            </w:tr>
            <w:tr w:rsidR="00600694" w:rsidRPr="00600694" w14:paraId="18C662BC" w14:textId="0A63E175" w:rsidTr="00250099">
              <w:trPr>
                <w:jc w:val="center"/>
              </w:trPr>
              <w:tc>
                <w:tcPr>
                  <w:tcW w:w="4231" w:type="dxa"/>
                  <w:gridSpan w:val="2"/>
                  <w:vAlign w:val="center"/>
                </w:tcPr>
                <w:p w14:paraId="20D47956" w14:textId="77777777" w:rsidR="002A43DB" w:rsidRPr="00600694" w:rsidRDefault="002A43DB" w:rsidP="001568BE">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名称</w:t>
                  </w:r>
                </w:p>
              </w:tc>
              <w:tc>
                <w:tcPr>
                  <w:tcW w:w="3948" w:type="dxa"/>
                  <w:vAlign w:val="center"/>
                </w:tcPr>
                <w:p w14:paraId="34CCEF17" w14:textId="35AB4DF6" w:rsidR="002A43DB" w:rsidRPr="00600694" w:rsidRDefault="002A43DB" w:rsidP="00667112">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DA</w:t>
                  </w:r>
                  <w:r w:rsidRPr="00600694">
                    <w:rPr>
                      <w:rFonts w:eastAsiaTheme="minorEastAsia"/>
                      <w:sz w:val="21"/>
                      <w:szCs w:val="21"/>
                    </w:rPr>
                    <w:t>001</w:t>
                  </w:r>
                  <w:r w:rsidRPr="00600694">
                    <w:rPr>
                      <w:rFonts w:eastAsiaTheme="minorEastAsia" w:hint="eastAsia"/>
                      <w:sz w:val="21"/>
                      <w:szCs w:val="21"/>
                    </w:rPr>
                    <w:t>排气筒</w:t>
                  </w:r>
                </w:p>
              </w:tc>
            </w:tr>
            <w:tr w:rsidR="00600694" w:rsidRPr="00600694" w14:paraId="2654C90D" w14:textId="66D649B9" w:rsidTr="00250099">
              <w:trPr>
                <w:jc w:val="center"/>
              </w:trPr>
              <w:tc>
                <w:tcPr>
                  <w:tcW w:w="2813" w:type="dxa"/>
                  <w:vMerge w:val="restart"/>
                  <w:vAlign w:val="center"/>
                </w:tcPr>
                <w:p w14:paraId="0DC67BF3" w14:textId="77777777" w:rsidR="00665F56" w:rsidRPr="00600694" w:rsidRDefault="00665F56" w:rsidP="001568BE">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排气筒底部中心坐标</w:t>
                  </w:r>
                  <w:r w:rsidRPr="00600694">
                    <w:rPr>
                      <w:rFonts w:eastAsiaTheme="minorEastAsia" w:hint="eastAsia"/>
                      <w:sz w:val="21"/>
                      <w:szCs w:val="21"/>
                    </w:rPr>
                    <w:t>/m</w:t>
                  </w:r>
                </w:p>
              </w:tc>
              <w:tc>
                <w:tcPr>
                  <w:tcW w:w="1418" w:type="dxa"/>
                  <w:vAlign w:val="center"/>
                </w:tcPr>
                <w:p w14:paraId="128DCEDB" w14:textId="77777777" w:rsidR="00665F56" w:rsidRPr="00600694" w:rsidRDefault="00665F56" w:rsidP="001568BE">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X</w:t>
                  </w:r>
                </w:p>
              </w:tc>
              <w:tc>
                <w:tcPr>
                  <w:tcW w:w="3948" w:type="dxa"/>
                  <w:vAlign w:val="center"/>
                </w:tcPr>
                <w:p w14:paraId="45D73485" w14:textId="5664546E" w:rsidR="00665F56" w:rsidRPr="00600694" w:rsidRDefault="00665F56" w:rsidP="001568BE">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120.599949</w:t>
                  </w:r>
                </w:p>
              </w:tc>
            </w:tr>
            <w:tr w:rsidR="00600694" w:rsidRPr="00600694" w14:paraId="763D8424" w14:textId="455FC274" w:rsidTr="00250099">
              <w:trPr>
                <w:jc w:val="center"/>
              </w:trPr>
              <w:tc>
                <w:tcPr>
                  <w:tcW w:w="2813" w:type="dxa"/>
                  <w:vMerge/>
                  <w:vAlign w:val="center"/>
                </w:tcPr>
                <w:p w14:paraId="1DB1AD99" w14:textId="77777777" w:rsidR="00665F56" w:rsidRPr="00600694" w:rsidRDefault="00665F56" w:rsidP="001568BE">
                  <w:pPr>
                    <w:pStyle w:val="14"/>
                    <w:adjustRightInd w:val="0"/>
                    <w:snapToGrid w:val="0"/>
                    <w:spacing w:line="240" w:lineRule="auto"/>
                    <w:ind w:firstLine="0"/>
                    <w:jc w:val="center"/>
                    <w:rPr>
                      <w:rFonts w:eastAsiaTheme="minorEastAsia"/>
                      <w:sz w:val="21"/>
                      <w:szCs w:val="21"/>
                    </w:rPr>
                  </w:pPr>
                </w:p>
              </w:tc>
              <w:tc>
                <w:tcPr>
                  <w:tcW w:w="1418" w:type="dxa"/>
                  <w:vAlign w:val="center"/>
                </w:tcPr>
                <w:p w14:paraId="445D9110" w14:textId="77777777" w:rsidR="00665F56" w:rsidRPr="00600694" w:rsidRDefault="00665F56" w:rsidP="001568BE">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Y</w:t>
                  </w:r>
                </w:p>
              </w:tc>
              <w:tc>
                <w:tcPr>
                  <w:tcW w:w="3948" w:type="dxa"/>
                  <w:vAlign w:val="center"/>
                </w:tcPr>
                <w:p w14:paraId="05B3AC51" w14:textId="65437C39" w:rsidR="00665F56" w:rsidRPr="00600694" w:rsidRDefault="00665F56" w:rsidP="001568BE">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30.792981</w:t>
                  </w:r>
                </w:p>
              </w:tc>
            </w:tr>
            <w:tr w:rsidR="00600694" w:rsidRPr="00600694" w14:paraId="1D1F04D0" w14:textId="0E720B99" w:rsidTr="00250099">
              <w:trPr>
                <w:jc w:val="center"/>
              </w:trPr>
              <w:tc>
                <w:tcPr>
                  <w:tcW w:w="4231" w:type="dxa"/>
                  <w:gridSpan w:val="2"/>
                  <w:vAlign w:val="center"/>
                </w:tcPr>
                <w:p w14:paraId="3103443A" w14:textId="77777777" w:rsidR="002A43DB" w:rsidRPr="00600694" w:rsidRDefault="002A43DB" w:rsidP="001568BE">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排气筒底部海拔高度</w:t>
                  </w:r>
                  <w:r w:rsidRPr="00600694">
                    <w:rPr>
                      <w:rFonts w:eastAsiaTheme="minorEastAsia" w:hint="eastAsia"/>
                      <w:sz w:val="21"/>
                      <w:szCs w:val="21"/>
                    </w:rPr>
                    <w:t>/m</w:t>
                  </w:r>
                </w:p>
              </w:tc>
              <w:tc>
                <w:tcPr>
                  <w:tcW w:w="3948" w:type="dxa"/>
                  <w:vAlign w:val="center"/>
                </w:tcPr>
                <w:p w14:paraId="4833A993" w14:textId="7CF03B59" w:rsidR="002A43DB" w:rsidRPr="00600694" w:rsidRDefault="00665F56" w:rsidP="00667112">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5</w:t>
                  </w:r>
                </w:p>
              </w:tc>
            </w:tr>
            <w:tr w:rsidR="00600694" w:rsidRPr="00600694" w14:paraId="25B8693B" w14:textId="2458941F" w:rsidTr="00250099">
              <w:trPr>
                <w:jc w:val="center"/>
              </w:trPr>
              <w:tc>
                <w:tcPr>
                  <w:tcW w:w="4231" w:type="dxa"/>
                  <w:gridSpan w:val="2"/>
                  <w:vAlign w:val="center"/>
                </w:tcPr>
                <w:p w14:paraId="4A086432" w14:textId="77777777" w:rsidR="002A43DB" w:rsidRPr="00600694" w:rsidRDefault="002A43DB" w:rsidP="001568BE">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排气筒高度</w:t>
                  </w:r>
                  <w:r w:rsidRPr="00600694">
                    <w:rPr>
                      <w:rFonts w:eastAsiaTheme="minorEastAsia" w:hint="eastAsia"/>
                      <w:sz w:val="21"/>
                      <w:szCs w:val="21"/>
                    </w:rPr>
                    <w:t>/m</w:t>
                  </w:r>
                </w:p>
              </w:tc>
              <w:tc>
                <w:tcPr>
                  <w:tcW w:w="3948" w:type="dxa"/>
                  <w:vAlign w:val="center"/>
                </w:tcPr>
                <w:p w14:paraId="75373B9B" w14:textId="375C41B5" w:rsidR="002A43DB" w:rsidRPr="00600694" w:rsidRDefault="002A43DB" w:rsidP="00667112">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15</w:t>
                  </w:r>
                </w:p>
              </w:tc>
            </w:tr>
            <w:tr w:rsidR="00600694" w:rsidRPr="00600694" w14:paraId="4244C29E" w14:textId="6B1EA9D6" w:rsidTr="00250099">
              <w:trPr>
                <w:jc w:val="center"/>
              </w:trPr>
              <w:tc>
                <w:tcPr>
                  <w:tcW w:w="4231" w:type="dxa"/>
                  <w:gridSpan w:val="2"/>
                  <w:vAlign w:val="center"/>
                </w:tcPr>
                <w:p w14:paraId="2EA9C75D" w14:textId="77777777" w:rsidR="00665F56" w:rsidRPr="00600694" w:rsidRDefault="00665F56" w:rsidP="001568BE">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排气筒出口内径</w:t>
                  </w:r>
                  <w:r w:rsidRPr="00600694">
                    <w:rPr>
                      <w:rFonts w:eastAsiaTheme="minorEastAsia" w:hint="eastAsia"/>
                      <w:sz w:val="21"/>
                      <w:szCs w:val="21"/>
                    </w:rPr>
                    <w:t>/m</w:t>
                  </w:r>
                </w:p>
              </w:tc>
              <w:tc>
                <w:tcPr>
                  <w:tcW w:w="3948" w:type="dxa"/>
                  <w:vAlign w:val="center"/>
                </w:tcPr>
                <w:p w14:paraId="12665514" w14:textId="22AFBA69" w:rsidR="00665F56" w:rsidRPr="00600694" w:rsidRDefault="00665F56" w:rsidP="00667112">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w:t>
                  </w:r>
                  <w:r w:rsidRPr="00600694">
                    <w:rPr>
                      <w:rFonts w:eastAsiaTheme="minorEastAsia"/>
                      <w:sz w:val="21"/>
                      <w:szCs w:val="21"/>
                    </w:rPr>
                    <w:t>.</w:t>
                  </w:r>
                  <w:r w:rsidRPr="00600694">
                    <w:rPr>
                      <w:rFonts w:eastAsiaTheme="minorEastAsia" w:hint="eastAsia"/>
                      <w:sz w:val="21"/>
                      <w:szCs w:val="21"/>
                    </w:rPr>
                    <w:t>5</w:t>
                  </w:r>
                </w:p>
              </w:tc>
            </w:tr>
            <w:tr w:rsidR="00600694" w:rsidRPr="00600694" w14:paraId="16CEEF9A" w14:textId="7EAD547B" w:rsidTr="00250099">
              <w:trPr>
                <w:jc w:val="center"/>
              </w:trPr>
              <w:tc>
                <w:tcPr>
                  <w:tcW w:w="4231" w:type="dxa"/>
                  <w:gridSpan w:val="2"/>
                  <w:vAlign w:val="center"/>
                </w:tcPr>
                <w:p w14:paraId="62EAFD6A" w14:textId="77777777" w:rsidR="00665F56" w:rsidRPr="00600694" w:rsidRDefault="00665F56" w:rsidP="001568BE">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烟气流速</w:t>
                  </w:r>
                  <w:r w:rsidRPr="00600694">
                    <w:rPr>
                      <w:rFonts w:eastAsiaTheme="minorEastAsia" w:hint="eastAsia"/>
                      <w:sz w:val="21"/>
                      <w:szCs w:val="21"/>
                    </w:rPr>
                    <w:t>/</w:t>
                  </w:r>
                  <w:r w:rsidRPr="00600694">
                    <w:rPr>
                      <w:rFonts w:eastAsiaTheme="minorEastAsia" w:hint="eastAsia"/>
                      <w:sz w:val="21"/>
                      <w:szCs w:val="21"/>
                    </w:rPr>
                    <w:t>（</w:t>
                  </w:r>
                  <w:r w:rsidRPr="00600694">
                    <w:rPr>
                      <w:rFonts w:eastAsiaTheme="minorEastAsia" w:hint="eastAsia"/>
                      <w:sz w:val="21"/>
                      <w:szCs w:val="21"/>
                    </w:rPr>
                    <w:t>m/s</w:t>
                  </w:r>
                  <w:r w:rsidRPr="00600694">
                    <w:rPr>
                      <w:rFonts w:eastAsiaTheme="minorEastAsia" w:hint="eastAsia"/>
                      <w:sz w:val="21"/>
                      <w:szCs w:val="21"/>
                    </w:rPr>
                    <w:t>）</w:t>
                  </w:r>
                </w:p>
              </w:tc>
              <w:tc>
                <w:tcPr>
                  <w:tcW w:w="3948" w:type="dxa"/>
                  <w:vAlign w:val="center"/>
                </w:tcPr>
                <w:p w14:paraId="5A8EE360" w14:textId="6ED8B8EB" w:rsidR="00665F56" w:rsidRPr="00600694" w:rsidRDefault="00665F56" w:rsidP="00667112">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14.1</w:t>
                  </w:r>
                </w:p>
              </w:tc>
            </w:tr>
            <w:tr w:rsidR="00600694" w:rsidRPr="00600694" w14:paraId="793B5611" w14:textId="5CAE4B78" w:rsidTr="00250099">
              <w:trPr>
                <w:jc w:val="center"/>
              </w:trPr>
              <w:tc>
                <w:tcPr>
                  <w:tcW w:w="4231" w:type="dxa"/>
                  <w:gridSpan w:val="2"/>
                  <w:vAlign w:val="center"/>
                </w:tcPr>
                <w:p w14:paraId="1BCAB46C" w14:textId="77777777" w:rsidR="002A43DB" w:rsidRPr="00600694" w:rsidRDefault="002A43DB" w:rsidP="001568BE">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烟气温度</w:t>
                  </w:r>
                  <w:r w:rsidRPr="00600694">
                    <w:rPr>
                      <w:rFonts w:eastAsiaTheme="minorEastAsia" w:hint="eastAsia"/>
                      <w:sz w:val="21"/>
                      <w:szCs w:val="21"/>
                    </w:rPr>
                    <w:t>/</w:t>
                  </w:r>
                  <w:r w:rsidRPr="00600694">
                    <w:rPr>
                      <w:rFonts w:ascii="宋体" w:hAnsi="宋体" w:hint="eastAsia"/>
                      <w:sz w:val="21"/>
                      <w:szCs w:val="21"/>
                    </w:rPr>
                    <w:t>℃</w:t>
                  </w:r>
                </w:p>
              </w:tc>
              <w:tc>
                <w:tcPr>
                  <w:tcW w:w="3948" w:type="dxa"/>
                  <w:vAlign w:val="center"/>
                </w:tcPr>
                <w:p w14:paraId="25921A34" w14:textId="4598897B" w:rsidR="002A43DB" w:rsidRPr="00600694" w:rsidRDefault="002A43DB" w:rsidP="00667112">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25</w:t>
                  </w:r>
                </w:p>
              </w:tc>
            </w:tr>
            <w:tr w:rsidR="00600694" w:rsidRPr="00600694" w14:paraId="4405443C" w14:textId="225B5759" w:rsidTr="00250099">
              <w:trPr>
                <w:jc w:val="center"/>
              </w:trPr>
              <w:tc>
                <w:tcPr>
                  <w:tcW w:w="4231" w:type="dxa"/>
                  <w:gridSpan w:val="2"/>
                  <w:vAlign w:val="center"/>
                </w:tcPr>
                <w:p w14:paraId="7461C1E9" w14:textId="77777777" w:rsidR="002A43DB" w:rsidRPr="00600694" w:rsidRDefault="002A43DB" w:rsidP="001568BE">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年排放小时数</w:t>
                  </w:r>
                  <w:r w:rsidRPr="00600694">
                    <w:rPr>
                      <w:rFonts w:eastAsiaTheme="minorEastAsia" w:hint="eastAsia"/>
                      <w:sz w:val="21"/>
                      <w:szCs w:val="21"/>
                    </w:rPr>
                    <w:t>/h</w:t>
                  </w:r>
                </w:p>
              </w:tc>
              <w:tc>
                <w:tcPr>
                  <w:tcW w:w="3948" w:type="dxa"/>
                  <w:vAlign w:val="center"/>
                </w:tcPr>
                <w:p w14:paraId="2532A363" w14:textId="2A3D1E2C" w:rsidR="002A43DB" w:rsidRPr="00600694" w:rsidRDefault="00665F56" w:rsidP="00667112">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24</w:t>
                  </w:r>
                  <w:r w:rsidR="002A43DB" w:rsidRPr="00600694">
                    <w:rPr>
                      <w:rFonts w:eastAsiaTheme="minorEastAsia" w:hint="eastAsia"/>
                      <w:sz w:val="21"/>
                      <w:szCs w:val="21"/>
                    </w:rPr>
                    <w:t>00</w:t>
                  </w:r>
                </w:p>
              </w:tc>
            </w:tr>
            <w:tr w:rsidR="00600694" w:rsidRPr="00600694" w14:paraId="698E2544" w14:textId="3261956C" w:rsidTr="00250099">
              <w:trPr>
                <w:jc w:val="center"/>
              </w:trPr>
              <w:tc>
                <w:tcPr>
                  <w:tcW w:w="4231" w:type="dxa"/>
                  <w:gridSpan w:val="2"/>
                  <w:vAlign w:val="center"/>
                </w:tcPr>
                <w:p w14:paraId="1917887E" w14:textId="77777777" w:rsidR="002A43DB" w:rsidRPr="00600694" w:rsidRDefault="002A43DB" w:rsidP="001568BE">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排放工况</w:t>
                  </w:r>
                </w:p>
              </w:tc>
              <w:tc>
                <w:tcPr>
                  <w:tcW w:w="3948" w:type="dxa"/>
                  <w:vAlign w:val="center"/>
                </w:tcPr>
                <w:p w14:paraId="64AE0D86" w14:textId="6E682A6F" w:rsidR="002A43DB" w:rsidRPr="00600694" w:rsidRDefault="002A43DB" w:rsidP="00667112">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正常</w:t>
                  </w:r>
                </w:p>
              </w:tc>
            </w:tr>
            <w:tr w:rsidR="00600694" w:rsidRPr="00600694" w14:paraId="5D186A93" w14:textId="2537493E" w:rsidTr="00250099">
              <w:trPr>
                <w:trHeight w:val="46"/>
                <w:jc w:val="center"/>
              </w:trPr>
              <w:tc>
                <w:tcPr>
                  <w:tcW w:w="2813" w:type="dxa"/>
                  <w:vAlign w:val="center"/>
                </w:tcPr>
                <w:p w14:paraId="0D388E47" w14:textId="77777777" w:rsidR="002A43DB" w:rsidRPr="00600694" w:rsidRDefault="002A43DB" w:rsidP="001568BE">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污染物排放速率（</w:t>
                  </w:r>
                  <w:r w:rsidRPr="00600694">
                    <w:rPr>
                      <w:rFonts w:eastAsiaTheme="minorEastAsia" w:hint="eastAsia"/>
                      <w:sz w:val="21"/>
                      <w:szCs w:val="21"/>
                    </w:rPr>
                    <w:t>kg/h</w:t>
                  </w:r>
                  <w:r w:rsidRPr="00600694">
                    <w:rPr>
                      <w:rFonts w:eastAsiaTheme="minorEastAsia" w:hint="eastAsia"/>
                      <w:sz w:val="21"/>
                      <w:szCs w:val="21"/>
                    </w:rPr>
                    <w:t>）</w:t>
                  </w:r>
                </w:p>
              </w:tc>
              <w:tc>
                <w:tcPr>
                  <w:tcW w:w="1418" w:type="dxa"/>
                  <w:vAlign w:val="center"/>
                </w:tcPr>
                <w:p w14:paraId="4DB6F4D6" w14:textId="7E5334C3" w:rsidR="002A43DB" w:rsidRPr="00600694" w:rsidRDefault="00665F56" w:rsidP="001568BE">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颗粒物</w:t>
                  </w:r>
                </w:p>
              </w:tc>
              <w:tc>
                <w:tcPr>
                  <w:tcW w:w="3948" w:type="dxa"/>
                  <w:vAlign w:val="center"/>
                </w:tcPr>
                <w:p w14:paraId="55019940" w14:textId="36F9F250" w:rsidR="002A43DB" w:rsidRPr="00600694" w:rsidRDefault="00665F56" w:rsidP="00667112">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0.00</w:t>
                  </w:r>
                  <w:r w:rsidR="004C25C1" w:rsidRPr="00600694">
                    <w:rPr>
                      <w:rFonts w:eastAsiaTheme="minorEastAsia" w:hint="eastAsia"/>
                      <w:sz w:val="21"/>
                      <w:szCs w:val="21"/>
                    </w:rPr>
                    <w:t>7</w:t>
                  </w:r>
                </w:p>
              </w:tc>
            </w:tr>
            <w:tr w:rsidR="00600694" w:rsidRPr="00600694" w14:paraId="74AE184B" w14:textId="77777777" w:rsidTr="00250099">
              <w:trPr>
                <w:jc w:val="center"/>
              </w:trPr>
              <w:tc>
                <w:tcPr>
                  <w:tcW w:w="8179" w:type="dxa"/>
                  <w:gridSpan w:val="3"/>
                  <w:vAlign w:val="center"/>
                </w:tcPr>
                <w:p w14:paraId="7AE66B44" w14:textId="25AB2FBE" w:rsidR="001568BE" w:rsidRPr="00600694" w:rsidRDefault="001568BE" w:rsidP="001568BE">
                  <w:pPr>
                    <w:pStyle w:val="14"/>
                    <w:adjustRightInd w:val="0"/>
                    <w:snapToGrid w:val="0"/>
                    <w:spacing w:line="240" w:lineRule="auto"/>
                    <w:ind w:firstLine="0"/>
                    <w:jc w:val="left"/>
                    <w:rPr>
                      <w:rFonts w:eastAsiaTheme="minorEastAsia"/>
                      <w:sz w:val="21"/>
                      <w:szCs w:val="21"/>
                    </w:rPr>
                  </w:pPr>
                  <w:r w:rsidRPr="00600694">
                    <w:rPr>
                      <w:rFonts w:eastAsiaTheme="minorEastAsia" w:hint="eastAsia"/>
                      <w:sz w:val="21"/>
                      <w:szCs w:val="21"/>
                    </w:rPr>
                    <w:t>注：本项目坐标采用经纬度；</w:t>
                  </w:r>
                  <w:r w:rsidRPr="00600694">
                    <w:rPr>
                      <w:rFonts w:eastAsiaTheme="minorEastAsia" w:hint="eastAsia"/>
                      <w:sz w:val="21"/>
                      <w:szCs w:val="21"/>
                    </w:rPr>
                    <w:t>D</w:t>
                  </w:r>
                  <w:r w:rsidRPr="00600694">
                    <w:rPr>
                      <w:rFonts w:eastAsiaTheme="minorEastAsia"/>
                      <w:sz w:val="21"/>
                      <w:szCs w:val="21"/>
                    </w:rPr>
                    <w:t>A</w:t>
                  </w:r>
                  <w:r w:rsidRPr="00600694">
                    <w:rPr>
                      <w:rFonts w:eastAsiaTheme="minorEastAsia" w:hint="eastAsia"/>
                      <w:sz w:val="21"/>
                      <w:szCs w:val="21"/>
                    </w:rPr>
                    <w:t>001</w:t>
                  </w:r>
                  <w:r w:rsidRPr="00600694">
                    <w:rPr>
                      <w:rFonts w:eastAsiaTheme="minorEastAsia" w:hint="eastAsia"/>
                      <w:sz w:val="21"/>
                      <w:szCs w:val="21"/>
                    </w:rPr>
                    <w:t>排气筒排放</w:t>
                  </w:r>
                  <w:r w:rsidR="00665F56" w:rsidRPr="00600694">
                    <w:rPr>
                      <w:rFonts w:eastAsiaTheme="minorEastAsia" w:hint="eastAsia"/>
                      <w:sz w:val="21"/>
                      <w:szCs w:val="21"/>
                    </w:rPr>
                    <w:t>焊接烟尘。</w:t>
                  </w:r>
                </w:p>
              </w:tc>
            </w:tr>
          </w:tbl>
          <w:p w14:paraId="4855E57D" w14:textId="2E5BF0CB" w:rsidR="00667112" w:rsidRPr="00600694" w:rsidRDefault="00667112" w:rsidP="00667112">
            <w:pPr>
              <w:tabs>
                <w:tab w:val="left" w:pos="1714"/>
              </w:tabs>
              <w:adjustRightInd w:val="0"/>
              <w:snapToGrid w:val="0"/>
              <w:jc w:val="center"/>
              <w:rPr>
                <w:b/>
              </w:rPr>
            </w:pPr>
            <w:r w:rsidRPr="00600694">
              <w:rPr>
                <w:rFonts w:hint="eastAsia"/>
                <w:b/>
              </w:rPr>
              <w:t>表</w:t>
            </w:r>
            <w:r w:rsidRPr="00600694">
              <w:rPr>
                <w:rFonts w:hint="eastAsia"/>
                <w:b/>
              </w:rPr>
              <w:t>7-</w:t>
            </w:r>
            <w:r w:rsidR="00250099" w:rsidRPr="00600694">
              <w:rPr>
                <w:rFonts w:hint="eastAsia"/>
                <w:b/>
              </w:rPr>
              <w:t>1</w:t>
            </w:r>
            <w:r w:rsidR="00665F56" w:rsidRPr="00600694">
              <w:rPr>
                <w:rFonts w:hint="eastAsia"/>
                <w:b/>
              </w:rPr>
              <w:t>3</w:t>
            </w:r>
            <w:r w:rsidRPr="00600694">
              <w:rPr>
                <w:rFonts w:hint="eastAsia"/>
                <w:b/>
              </w:rPr>
              <w:t xml:space="preserve">  </w:t>
            </w:r>
            <w:r w:rsidRPr="00600694">
              <w:rPr>
                <w:rFonts w:hint="eastAsia"/>
                <w:b/>
              </w:rPr>
              <w:t>项目面源参数表</w:t>
            </w:r>
          </w:p>
          <w:tbl>
            <w:tblPr>
              <w:tblStyle w:val="afffc"/>
              <w:tblW w:w="0" w:type="auto"/>
              <w:jc w:val="center"/>
              <w:tblLayout w:type="fixed"/>
              <w:tblLook w:val="04A0" w:firstRow="1" w:lastRow="0" w:firstColumn="1" w:lastColumn="0" w:noHBand="0" w:noVBand="1"/>
            </w:tblPr>
            <w:tblGrid>
              <w:gridCol w:w="2410"/>
              <w:gridCol w:w="1842"/>
              <w:gridCol w:w="3910"/>
            </w:tblGrid>
            <w:tr w:rsidR="00600694" w:rsidRPr="00600694" w14:paraId="352FBC0E" w14:textId="7147C954" w:rsidTr="00715187">
              <w:trPr>
                <w:jc w:val="center"/>
              </w:trPr>
              <w:tc>
                <w:tcPr>
                  <w:tcW w:w="4252" w:type="dxa"/>
                  <w:gridSpan w:val="2"/>
                  <w:vAlign w:val="center"/>
                </w:tcPr>
                <w:p w14:paraId="2251D610" w14:textId="77777777" w:rsidR="00715187" w:rsidRPr="00600694" w:rsidRDefault="00715187" w:rsidP="00667112">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编号</w:t>
                  </w:r>
                </w:p>
              </w:tc>
              <w:tc>
                <w:tcPr>
                  <w:tcW w:w="3910" w:type="dxa"/>
                  <w:vAlign w:val="center"/>
                </w:tcPr>
                <w:p w14:paraId="6A0389CF" w14:textId="3827B506" w:rsidR="00715187" w:rsidRPr="00600694" w:rsidRDefault="00715187" w:rsidP="002A43DB">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1</w:t>
                  </w:r>
                </w:p>
              </w:tc>
            </w:tr>
            <w:tr w:rsidR="00600694" w:rsidRPr="00600694" w14:paraId="5C70A384" w14:textId="20A5C7B6" w:rsidTr="00715187">
              <w:trPr>
                <w:jc w:val="center"/>
              </w:trPr>
              <w:tc>
                <w:tcPr>
                  <w:tcW w:w="4252" w:type="dxa"/>
                  <w:gridSpan w:val="2"/>
                  <w:vAlign w:val="center"/>
                </w:tcPr>
                <w:p w14:paraId="034E35A3" w14:textId="77777777" w:rsidR="00715187" w:rsidRPr="00600694" w:rsidRDefault="00715187" w:rsidP="00667112">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名称</w:t>
                  </w:r>
                </w:p>
              </w:tc>
              <w:tc>
                <w:tcPr>
                  <w:tcW w:w="3910" w:type="dxa"/>
                  <w:vAlign w:val="center"/>
                </w:tcPr>
                <w:p w14:paraId="12EB584D" w14:textId="0AD12BB5" w:rsidR="00715187" w:rsidRPr="00600694" w:rsidRDefault="00715187" w:rsidP="002A43DB">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生产车间</w:t>
                  </w:r>
                </w:p>
              </w:tc>
            </w:tr>
            <w:tr w:rsidR="00600694" w:rsidRPr="00600694" w14:paraId="752FD87C" w14:textId="3FE8D21E" w:rsidTr="00715187">
              <w:trPr>
                <w:jc w:val="center"/>
              </w:trPr>
              <w:tc>
                <w:tcPr>
                  <w:tcW w:w="2410" w:type="dxa"/>
                  <w:vMerge w:val="restart"/>
                  <w:vAlign w:val="center"/>
                </w:tcPr>
                <w:p w14:paraId="683DDC16" w14:textId="77777777" w:rsidR="00715187" w:rsidRPr="00600694" w:rsidRDefault="00715187" w:rsidP="00667112">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面源起点坐标</w:t>
                  </w:r>
                  <w:r w:rsidRPr="00600694">
                    <w:rPr>
                      <w:rFonts w:eastAsiaTheme="minorEastAsia"/>
                      <w:sz w:val="21"/>
                      <w:szCs w:val="21"/>
                    </w:rPr>
                    <w:t>/m</w:t>
                  </w:r>
                </w:p>
              </w:tc>
              <w:tc>
                <w:tcPr>
                  <w:tcW w:w="1842" w:type="dxa"/>
                  <w:vAlign w:val="center"/>
                </w:tcPr>
                <w:p w14:paraId="28312FBB" w14:textId="77777777" w:rsidR="00715187" w:rsidRPr="00600694" w:rsidRDefault="00715187" w:rsidP="00667112">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X</w:t>
                  </w:r>
                </w:p>
              </w:tc>
              <w:tc>
                <w:tcPr>
                  <w:tcW w:w="3910" w:type="dxa"/>
                  <w:vAlign w:val="center"/>
                </w:tcPr>
                <w:p w14:paraId="61D1A3B6" w14:textId="3765A277" w:rsidR="00715187" w:rsidRPr="00600694" w:rsidRDefault="00715187" w:rsidP="00667112">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120.599861</w:t>
                  </w:r>
                </w:p>
              </w:tc>
            </w:tr>
            <w:tr w:rsidR="00600694" w:rsidRPr="00600694" w14:paraId="0A8C501D" w14:textId="2699CFC3" w:rsidTr="00715187">
              <w:trPr>
                <w:jc w:val="center"/>
              </w:trPr>
              <w:tc>
                <w:tcPr>
                  <w:tcW w:w="2410" w:type="dxa"/>
                  <w:vMerge/>
                  <w:vAlign w:val="center"/>
                </w:tcPr>
                <w:p w14:paraId="4790FDAB" w14:textId="77777777" w:rsidR="00715187" w:rsidRPr="00600694" w:rsidRDefault="00715187" w:rsidP="00667112">
                  <w:pPr>
                    <w:pStyle w:val="14"/>
                    <w:adjustRightInd w:val="0"/>
                    <w:snapToGrid w:val="0"/>
                    <w:spacing w:line="240" w:lineRule="auto"/>
                    <w:ind w:firstLine="0"/>
                    <w:jc w:val="center"/>
                    <w:rPr>
                      <w:rFonts w:eastAsiaTheme="minorEastAsia"/>
                      <w:sz w:val="21"/>
                      <w:szCs w:val="21"/>
                    </w:rPr>
                  </w:pPr>
                </w:p>
              </w:tc>
              <w:tc>
                <w:tcPr>
                  <w:tcW w:w="1842" w:type="dxa"/>
                  <w:vAlign w:val="center"/>
                </w:tcPr>
                <w:p w14:paraId="206053D4" w14:textId="77777777" w:rsidR="00715187" w:rsidRPr="00600694" w:rsidRDefault="00715187" w:rsidP="00667112">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Y</w:t>
                  </w:r>
                </w:p>
              </w:tc>
              <w:tc>
                <w:tcPr>
                  <w:tcW w:w="3910" w:type="dxa"/>
                  <w:vAlign w:val="center"/>
                </w:tcPr>
                <w:p w14:paraId="75C43EB5" w14:textId="65568E96" w:rsidR="00715187" w:rsidRPr="00600694" w:rsidRDefault="00715187" w:rsidP="00667112">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30.792828</w:t>
                  </w:r>
                </w:p>
              </w:tc>
            </w:tr>
            <w:tr w:rsidR="00600694" w:rsidRPr="00600694" w14:paraId="37C76FA6" w14:textId="47A640FF" w:rsidTr="00715187">
              <w:trPr>
                <w:jc w:val="center"/>
              </w:trPr>
              <w:tc>
                <w:tcPr>
                  <w:tcW w:w="4252" w:type="dxa"/>
                  <w:gridSpan w:val="2"/>
                  <w:vAlign w:val="center"/>
                </w:tcPr>
                <w:p w14:paraId="43EA1172" w14:textId="77777777" w:rsidR="00715187" w:rsidRPr="00600694" w:rsidRDefault="00715187" w:rsidP="00667112">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面源海拔高度</w:t>
                  </w:r>
                  <w:r w:rsidRPr="00600694">
                    <w:rPr>
                      <w:rFonts w:eastAsiaTheme="minorEastAsia"/>
                      <w:sz w:val="21"/>
                      <w:szCs w:val="21"/>
                    </w:rPr>
                    <w:t>/m</w:t>
                  </w:r>
                </w:p>
              </w:tc>
              <w:tc>
                <w:tcPr>
                  <w:tcW w:w="3910" w:type="dxa"/>
                  <w:vAlign w:val="center"/>
                </w:tcPr>
                <w:p w14:paraId="50183F3E" w14:textId="1F636E5B" w:rsidR="00715187" w:rsidRPr="00600694" w:rsidRDefault="00715187" w:rsidP="002A43DB">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5</w:t>
                  </w:r>
                </w:p>
              </w:tc>
            </w:tr>
            <w:tr w:rsidR="00600694" w:rsidRPr="00600694" w14:paraId="16613E20" w14:textId="0003F18C" w:rsidTr="00715187">
              <w:trPr>
                <w:jc w:val="center"/>
              </w:trPr>
              <w:tc>
                <w:tcPr>
                  <w:tcW w:w="4252" w:type="dxa"/>
                  <w:gridSpan w:val="2"/>
                  <w:vAlign w:val="center"/>
                </w:tcPr>
                <w:p w14:paraId="7912F311" w14:textId="77777777" w:rsidR="00715187" w:rsidRPr="00600694" w:rsidRDefault="00715187" w:rsidP="00667112">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面源长度</w:t>
                  </w:r>
                  <w:r w:rsidRPr="00600694">
                    <w:rPr>
                      <w:rFonts w:eastAsiaTheme="minorEastAsia"/>
                      <w:sz w:val="21"/>
                      <w:szCs w:val="21"/>
                    </w:rPr>
                    <w:t>/m</w:t>
                  </w:r>
                </w:p>
              </w:tc>
              <w:tc>
                <w:tcPr>
                  <w:tcW w:w="3910" w:type="dxa"/>
                  <w:vAlign w:val="center"/>
                </w:tcPr>
                <w:p w14:paraId="32564082" w14:textId="5E2BC8B2" w:rsidR="00715187" w:rsidRPr="00600694" w:rsidRDefault="00715187" w:rsidP="00667112">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85</w:t>
                  </w:r>
                </w:p>
              </w:tc>
            </w:tr>
            <w:tr w:rsidR="00600694" w:rsidRPr="00600694" w14:paraId="6161F939" w14:textId="1947E194" w:rsidTr="00715187">
              <w:trPr>
                <w:jc w:val="center"/>
              </w:trPr>
              <w:tc>
                <w:tcPr>
                  <w:tcW w:w="4252" w:type="dxa"/>
                  <w:gridSpan w:val="2"/>
                  <w:vAlign w:val="center"/>
                </w:tcPr>
                <w:p w14:paraId="2B991E81" w14:textId="77777777" w:rsidR="00715187" w:rsidRPr="00600694" w:rsidRDefault="00715187" w:rsidP="00667112">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面源宽度</w:t>
                  </w:r>
                  <w:r w:rsidRPr="00600694">
                    <w:rPr>
                      <w:rFonts w:eastAsiaTheme="minorEastAsia"/>
                      <w:sz w:val="21"/>
                      <w:szCs w:val="21"/>
                    </w:rPr>
                    <w:t>/m</w:t>
                  </w:r>
                </w:p>
              </w:tc>
              <w:tc>
                <w:tcPr>
                  <w:tcW w:w="3910" w:type="dxa"/>
                  <w:vAlign w:val="center"/>
                </w:tcPr>
                <w:p w14:paraId="75A5B5D7" w14:textId="062896BF" w:rsidR="00715187" w:rsidRPr="00600694" w:rsidRDefault="00715187" w:rsidP="00667112">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20</w:t>
                  </w:r>
                </w:p>
              </w:tc>
            </w:tr>
            <w:tr w:rsidR="00600694" w:rsidRPr="00600694" w14:paraId="0ADB5F5D" w14:textId="3B72E9E6" w:rsidTr="00715187">
              <w:trPr>
                <w:jc w:val="center"/>
              </w:trPr>
              <w:tc>
                <w:tcPr>
                  <w:tcW w:w="4252" w:type="dxa"/>
                  <w:gridSpan w:val="2"/>
                  <w:vAlign w:val="center"/>
                </w:tcPr>
                <w:p w14:paraId="06A2D9D9" w14:textId="77777777" w:rsidR="00715187" w:rsidRPr="00600694" w:rsidRDefault="00715187" w:rsidP="00667112">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与</w:t>
                  </w:r>
                  <w:proofErr w:type="gramStart"/>
                  <w:r w:rsidRPr="00600694">
                    <w:rPr>
                      <w:rFonts w:eastAsiaTheme="minorEastAsia"/>
                      <w:sz w:val="21"/>
                      <w:szCs w:val="21"/>
                    </w:rPr>
                    <w:t>正北向</w:t>
                  </w:r>
                  <w:proofErr w:type="gramEnd"/>
                  <w:r w:rsidRPr="00600694">
                    <w:rPr>
                      <w:rFonts w:eastAsiaTheme="minorEastAsia"/>
                      <w:sz w:val="21"/>
                      <w:szCs w:val="21"/>
                    </w:rPr>
                    <w:t>夹角</w:t>
                  </w:r>
                  <w:r w:rsidRPr="00600694">
                    <w:rPr>
                      <w:rFonts w:eastAsiaTheme="minorEastAsia"/>
                      <w:sz w:val="21"/>
                      <w:szCs w:val="21"/>
                    </w:rPr>
                    <w:t>/º</w:t>
                  </w:r>
                </w:p>
              </w:tc>
              <w:tc>
                <w:tcPr>
                  <w:tcW w:w="3910" w:type="dxa"/>
                  <w:vAlign w:val="center"/>
                </w:tcPr>
                <w:p w14:paraId="4283DE6B" w14:textId="51569D4F" w:rsidR="00715187" w:rsidRPr="00600694" w:rsidRDefault="00715187" w:rsidP="00667112">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w:t>
                  </w:r>
                </w:p>
              </w:tc>
            </w:tr>
            <w:tr w:rsidR="00600694" w:rsidRPr="00600694" w14:paraId="24A3373E" w14:textId="784B9A85" w:rsidTr="00715187">
              <w:trPr>
                <w:jc w:val="center"/>
              </w:trPr>
              <w:tc>
                <w:tcPr>
                  <w:tcW w:w="4252" w:type="dxa"/>
                  <w:gridSpan w:val="2"/>
                  <w:vAlign w:val="center"/>
                </w:tcPr>
                <w:p w14:paraId="1CE61C26" w14:textId="77777777" w:rsidR="00715187" w:rsidRPr="00600694" w:rsidRDefault="00715187" w:rsidP="00667112">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面</w:t>
                  </w:r>
                  <w:proofErr w:type="gramStart"/>
                  <w:r w:rsidRPr="00600694">
                    <w:rPr>
                      <w:rFonts w:eastAsiaTheme="minorEastAsia"/>
                      <w:sz w:val="21"/>
                      <w:szCs w:val="21"/>
                    </w:rPr>
                    <w:t>源有效</w:t>
                  </w:r>
                  <w:proofErr w:type="gramEnd"/>
                  <w:r w:rsidRPr="00600694">
                    <w:rPr>
                      <w:rFonts w:eastAsiaTheme="minorEastAsia"/>
                      <w:sz w:val="21"/>
                      <w:szCs w:val="21"/>
                    </w:rPr>
                    <w:t>排放高度</w:t>
                  </w:r>
                  <w:r w:rsidRPr="00600694">
                    <w:rPr>
                      <w:rFonts w:eastAsiaTheme="minorEastAsia"/>
                      <w:sz w:val="21"/>
                      <w:szCs w:val="21"/>
                    </w:rPr>
                    <w:t>/m</w:t>
                  </w:r>
                </w:p>
              </w:tc>
              <w:tc>
                <w:tcPr>
                  <w:tcW w:w="3910" w:type="dxa"/>
                  <w:vAlign w:val="center"/>
                </w:tcPr>
                <w:p w14:paraId="0773D68F" w14:textId="12C70AE8" w:rsidR="00715187" w:rsidRPr="00600694" w:rsidRDefault="00715187" w:rsidP="002A43DB">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3</w:t>
                  </w:r>
                </w:p>
              </w:tc>
            </w:tr>
            <w:tr w:rsidR="00600694" w:rsidRPr="00600694" w14:paraId="79234CA9" w14:textId="2F7DE0B0" w:rsidTr="00715187">
              <w:trPr>
                <w:jc w:val="center"/>
              </w:trPr>
              <w:tc>
                <w:tcPr>
                  <w:tcW w:w="4252" w:type="dxa"/>
                  <w:gridSpan w:val="2"/>
                  <w:vAlign w:val="center"/>
                </w:tcPr>
                <w:p w14:paraId="248B078A" w14:textId="77777777" w:rsidR="00715187" w:rsidRPr="00600694" w:rsidRDefault="00715187" w:rsidP="00667112">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年排放小时数</w:t>
                  </w:r>
                  <w:r w:rsidRPr="00600694">
                    <w:rPr>
                      <w:rFonts w:eastAsiaTheme="minorEastAsia"/>
                      <w:sz w:val="21"/>
                      <w:szCs w:val="21"/>
                    </w:rPr>
                    <w:t>/h</w:t>
                  </w:r>
                </w:p>
              </w:tc>
              <w:tc>
                <w:tcPr>
                  <w:tcW w:w="3910" w:type="dxa"/>
                  <w:vAlign w:val="center"/>
                </w:tcPr>
                <w:p w14:paraId="0B2192D0" w14:textId="5971596A" w:rsidR="00715187" w:rsidRPr="00600694" w:rsidRDefault="00715187" w:rsidP="00667112">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2400</w:t>
                  </w:r>
                </w:p>
              </w:tc>
            </w:tr>
            <w:tr w:rsidR="00600694" w:rsidRPr="00600694" w14:paraId="5C64ED98" w14:textId="178407CF" w:rsidTr="00715187">
              <w:trPr>
                <w:jc w:val="center"/>
              </w:trPr>
              <w:tc>
                <w:tcPr>
                  <w:tcW w:w="4252" w:type="dxa"/>
                  <w:gridSpan w:val="2"/>
                  <w:vAlign w:val="center"/>
                </w:tcPr>
                <w:p w14:paraId="5A40DFF0" w14:textId="77777777" w:rsidR="00715187" w:rsidRPr="00600694" w:rsidRDefault="00715187" w:rsidP="00667112">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排放工况</w:t>
                  </w:r>
                </w:p>
              </w:tc>
              <w:tc>
                <w:tcPr>
                  <w:tcW w:w="3910" w:type="dxa"/>
                  <w:vAlign w:val="center"/>
                </w:tcPr>
                <w:p w14:paraId="3F2C5835" w14:textId="1D39847C" w:rsidR="00715187" w:rsidRPr="00600694" w:rsidRDefault="00715187" w:rsidP="002A43DB">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正常</w:t>
                  </w:r>
                </w:p>
              </w:tc>
            </w:tr>
            <w:tr w:rsidR="00600694" w:rsidRPr="00600694" w14:paraId="3A2F63B8" w14:textId="45134488" w:rsidTr="00715187">
              <w:trPr>
                <w:trHeight w:val="46"/>
                <w:jc w:val="center"/>
              </w:trPr>
              <w:tc>
                <w:tcPr>
                  <w:tcW w:w="2410" w:type="dxa"/>
                  <w:vAlign w:val="center"/>
                </w:tcPr>
                <w:p w14:paraId="26FBCAFE" w14:textId="77777777" w:rsidR="00715187" w:rsidRPr="00600694" w:rsidRDefault="00715187" w:rsidP="00667112">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污染物排放速率（</w:t>
                  </w:r>
                  <w:r w:rsidRPr="00600694">
                    <w:rPr>
                      <w:rFonts w:eastAsiaTheme="minorEastAsia"/>
                      <w:sz w:val="21"/>
                      <w:szCs w:val="21"/>
                    </w:rPr>
                    <w:t>kg/h</w:t>
                  </w:r>
                  <w:r w:rsidRPr="00600694">
                    <w:rPr>
                      <w:rFonts w:eastAsiaTheme="minorEastAsia"/>
                      <w:sz w:val="21"/>
                      <w:szCs w:val="21"/>
                    </w:rPr>
                    <w:t>）</w:t>
                  </w:r>
                </w:p>
              </w:tc>
              <w:tc>
                <w:tcPr>
                  <w:tcW w:w="1842" w:type="dxa"/>
                  <w:vAlign w:val="center"/>
                </w:tcPr>
                <w:p w14:paraId="24A745E5" w14:textId="64606574" w:rsidR="00715187" w:rsidRPr="00600694" w:rsidRDefault="00715187" w:rsidP="00667112">
                  <w:pPr>
                    <w:pStyle w:val="14"/>
                    <w:adjustRightInd w:val="0"/>
                    <w:snapToGrid w:val="0"/>
                    <w:spacing w:line="240" w:lineRule="auto"/>
                    <w:ind w:firstLine="0"/>
                    <w:jc w:val="center"/>
                    <w:rPr>
                      <w:rFonts w:eastAsiaTheme="minorEastAsia"/>
                      <w:sz w:val="21"/>
                      <w:szCs w:val="21"/>
                      <w:vertAlign w:val="subscript"/>
                    </w:rPr>
                  </w:pPr>
                  <w:r w:rsidRPr="00600694">
                    <w:rPr>
                      <w:rFonts w:eastAsiaTheme="minorEastAsia" w:hint="eastAsia"/>
                      <w:sz w:val="21"/>
                      <w:szCs w:val="21"/>
                    </w:rPr>
                    <w:t>P</w:t>
                  </w:r>
                  <w:r w:rsidRPr="00600694">
                    <w:rPr>
                      <w:rFonts w:eastAsiaTheme="minorEastAsia"/>
                      <w:sz w:val="21"/>
                      <w:szCs w:val="21"/>
                    </w:rPr>
                    <w:t>M</w:t>
                  </w:r>
                  <w:r w:rsidRPr="00600694">
                    <w:rPr>
                      <w:rFonts w:eastAsiaTheme="minorEastAsia" w:hint="eastAsia"/>
                      <w:sz w:val="21"/>
                      <w:szCs w:val="21"/>
                      <w:vertAlign w:val="subscript"/>
                    </w:rPr>
                    <w:t>10</w:t>
                  </w:r>
                </w:p>
              </w:tc>
              <w:tc>
                <w:tcPr>
                  <w:tcW w:w="3910" w:type="dxa"/>
                  <w:vAlign w:val="center"/>
                </w:tcPr>
                <w:p w14:paraId="0F38DE77" w14:textId="62BCD145" w:rsidR="00715187" w:rsidRPr="00600694" w:rsidRDefault="00715187" w:rsidP="00667112">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0.00</w:t>
                  </w:r>
                  <w:r w:rsidR="004C25C1" w:rsidRPr="00600694">
                    <w:rPr>
                      <w:rFonts w:eastAsiaTheme="minorEastAsia" w:hint="eastAsia"/>
                      <w:sz w:val="21"/>
                      <w:szCs w:val="21"/>
                    </w:rPr>
                    <w:t>1</w:t>
                  </w:r>
                </w:p>
              </w:tc>
            </w:tr>
            <w:tr w:rsidR="00600694" w:rsidRPr="00600694" w14:paraId="6A244C70" w14:textId="0F71FD64" w:rsidTr="00103076">
              <w:trPr>
                <w:trHeight w:val="46"/>
                <w:jc w:val="center"/>
              </w:trPr>
              <w:tc>
                <w:tcPr>
                  <w:tcW w:w="8162" w:type="dxa"/>
                  <w:gridSpan w:val="3"/>
                  <w:vAlign w:val="center"/>
                </w:tcPr>
                <w:p w14:paraId="2312A5B2" w14:textId="7424B895" w:rsidR="005536A8" w:rsidRPr="00600694" w:rsidRDefault="005536A8" w:rsidP="00715187">
                  <w:pPr>
                    <w:pStyle w:val="14"/>
                    <w:adjustRightInd w:val="0"/>
                    <w:snapToGrid w:val="0"/>
                    <w:spacing w:line="240" w:lineRule="auto"/>
                    <w:ind w:firstLine="0"/>
                    <w:jc w:val="left"/>
                    <w:rPr>
                      <w:rFonts w:eastAsiaTheme="minorEastAsia"/>
                      <w:sz w:val="21"/>
                      <w:szCs w:val="21"/>
                    </w:rPr>
                  </w:pPr>
                  <w:r w:rsidRPr="00600694">
                    <w:rPr>
                      <w:rFonts w:eastAsiaTheme="minorEastAsia" w:hint="eastAsia"/>
                      <w:sz w:val="21"/>
                      <w:szCs w:val="21"/>
                    </w:rPr>
                    <w:t>注：本项目坐标采用经纬度。</w:t>
                  </w:r>
                </w:p>
              </w:tc>
            </w:tr>
          </w:tbl>
          <w:p w14:paraId="2B094AC9" w14:textId="2F009E03" w:rsidR="001568BE" w:rsidRPr="00600694" w:rsidRDefault="001568BE" w:rsidP="00C84565">
            <w:pPr>
              <w:pStyle w:val="14"/>
              <w:adjustRightInd w:val="0"/>
              <w:snapToGrid w:val="0"/>
              <w:ind w:firstLineChars="200" w:firstLine="480"/>
              <w:rPr>
                <w:bCs/>
              </w:rPr>
            </w:pPr>
            <w:r w:rsidRPr="00600694">
              <w:rPr>
                <w:rFonts w:hint="eastAsia"/>
                <w:bCs/>
              </w:rPr>
              <w:t>2</w:t>
            </w:r>
            <w:r w:rsidRPr="00600694">
              <w:rPr>
                <w:rFonts w:hint="eastAsia"/>
                <w:bCs/>
              </w:rPr>
              <w:t>、评价因子和评价标准筛选</w:t>
            </w:r>
          </w:p>
          <w:p w14:paraId="35986654" w14:textId="45C0DC57" w:rsidR="001568BE" w:rsidRPr="00600694" w:rsidRDefault="001568BE" w:rsidP="00C84565">
            <w:pPr>
              <w:pStyle w:val="14"/>
              <w:adjustRightInd w:val="0"/>
              <w:snapToGrid w:val="0"/>
              <w:ind w:firstLineChars="200" w:firstLine="480"/>
              <w:rPr>
                <w:bCs/>
              </w:rPr>
            </w:pPr>
            <w:r w:rsidRPr="00600694">
              <w:rPr>
                <w:rFonts w:hint="eastAsia"/>
                <w:bCs/>
              </w:rPr>
              <w:t>项目评价因子和评价标准筛选见表</w:t>
            </w:r>
            <w:r w:rsidRPr="00600694">
              <w:rPr>
                <w:rFonts w:hint="eastAsia"/>
                <w:bCs/>
              </w:rPr>
              <w:t>7-1</w:t>
            </w:r>
            <w:r w:rsidR="00715187" w:rsidRPr="00600694">
              <w:rPr>
                <w:rFonts w:hint="eastAsia"/>
                <w:bCs/>
              </w:rPr>
              <w:t>4</w:t>
            </w:r>
            <w:r w:rsidRPr="00600694">
              <w:rPr>
                <w:rFonts w:hint="eastAsia"/>
                <w:bCs/>
              </w:rPr>
              <w:t>。</w:t>
            </w:r>
          </w:p>
          <w:p w14:paraId="69A33DF1" w14:textId="180CE333" w:rsidR="001568BE" w:rsidRPr="00600694" w:rsidRDefault="001568BE" w:rsidP="001568BE">
            <w:pPr>
              <w:adjustRightInd w:val="0"/>
              <w:snapToGrid w:val="0"/>
              <w:jc w:val="center"/>
              <w:outlineLvl w:val="2"/>
              <w:rPr>
                <w:rFonts w:eastAsiaTheme="minorEastAsia"/>
                <w:b/>
                <w:bCs/>
                <w:szCs w:val="21"/>
              </w:rPr>
            </w:pPr>
            <w:r w:rsidRPr="00600694">
              <w:rPr>
                <w:rFonts w:eastAsiaTheme="minorEastAsia"/>
                <w:b/>
                <w:bCs/>
                <w:szCs w:val="21"/>
              </w:rPr>
              <w:t>表</w:t>
            </w:r>
            <w:r w:rsidRPr="00600694">
              <w:rPr>
                <w:rFonts w:eastAsiaTheme="minorEastAsia" w:hint="eastAsia"/>
                <w:b/>
                <w:bCs/>
                <w:szCs w:val="21"/>
              </w:rPr>
              <w:t>7-1</w:t>
            </w:r>
            <w:r w:rsidR="00715187" w:rsidRPr="00600694">
              <w:rPr>
                <w:rFonts w:eastAsiaTheme="minorEastAsia" w:hint="eastAsia"/>
                <w:b/>
                <w:bCs/>
                <w:szCs w:val="21"/>
              </w:rPr>
              <w:t>4</w:t>
            </w:r>
            <w:r w:rsidRPr="00600694">
              <w:rPr>
                <w:rFonts w:eastAsiaTheme="minorEastAsia"/>
                <w:b/>
                <w:bCs/>
                <w:szCs w:val="21"/>
              </w:rPr>
              <w:t xml:space="preserve">  </w:t>
            </w:r>
            <w:r w:rsidRPr="00600694">
              <w:rPr>
                <w:rFonts w:eastAsiaTheme="minorEastAsia" w:hint="eastAsia"/>
                <w:b/>
                <w:bCs/>
                <w:szCs w:val="21"/>
              </w:rPr>
              <w:t>评价因子和评价标准表</w:t>
            </w:r>
          </w:p>
          <w:tbl>
            <w:tblPr>
              <w:tblStyle w:val="afffc"/>
              <w:tblW w:w="0" w:type="auto"/>
              <w:jc w:val="center"/>
              <w:tblLayout w:type="fixed"/>
              <w:tblLook w:val="04A0" w:firstRow="1" w:lastRow="0" w:firstColumn="1" w:lastColumn="0" w:noHBand="0" w:noVBand="1"/>
            </w:tblPr>
            <w:tblGrid>
              <w:gridCol w:w="1978"/>
              <w:gridCol w:w="1615"/>
              <w:gridCol w:w="1859"/>
              <w:gridCol w:w="2633"/>
            </w:tblGrid>
            <w:tr w:rsidR="00600694" w:rsidRPr="00600694" w14:paraId="552D9C5A" w14:textId="77777777" w:rsidTr="001568BE">
              <w:trPr>
                <w:jc w:val="center"/>
              </w:trPr>
              <w:tc>
                <w:tcPr>
                  <w:tcW w:w="1978" w:type="dxa"/>
                  <w:vAlign w:val="center"/>
                </w:tcPr>
                <w:p w14:paraId="368C3DD6" w14:textId="77777777" w:rsidR="001568BE" w:rsidRPr="00600694" w:rsidRDefault="001568BE" w:rsidP="001568BE">
                  <w:pPr>
                    <w:pStyle w:val="14"/>
                    <w:adjustRightInd w:val="0"/>
                    <w:snapToGrid w:val="0"/>
                    <w:spacing w:line="240" w:lineRule="auto"/>
                    <w:ind w:firstLine="0"/>
                    <w:jc w:val="center"/>
                    <w:rPr>
                      <w:b/>
                      <w:sz w:val="21"/>
                      <w:szCs w:val="21"/>
                    </w:rPr>
                  </w:pPr>
                  <w:r w:rsidRPr="00600694">
                    <w:rPr>
                      <w:rFonts w:hint="eastAsia"/>
                      <w:b/>
                      <w:sz w:val="21"/>
                      <w:szCs w:val="21"/>
                    </w:rPr>
                    <w:t>评价因子</w:t>
                  </w:r>
                </w:p>
              </w:tc>
              <w:tc>
                <w:tcPr>
                  <w:tcW w:w="1615" w:type="dxa"/>
                  <w:vAlign w:val="center"/>
                </w:tcPr>
                <w:p w14:paraId="3D2D1B2D" w14:textId="77777777" w:rsidR="001568BE" w:rsidRPr="00600694" w:rsidRDefault="001568BE" w:rsidP="001568BE">
                  <w:pPr>
                    <w:pStyle w:val="14"/>
                    <w:adjustRightInd w:val="0"/>
                    <w:snapToGrid w:val="0"/>
                    <w:spacing w:line="240" w:lineRule="auto"/>
                    <w:ind w:firstLine="0"/>
                    <w:jc w:val="center"/>
                    <w:rPr>
                      <w:b/>
                      <w:sz w:val="21"/>
                      <w:szCs w:val="21"/>
                    </w:rPr>
                  </w:pPr>
                  <w:r w:rsidRPr="00600694">
                    <w:rPr>
                      <w:rFonts w:hint="eastAsia"/>
                      <w:b/>
                      <w:sz w:val="21"/>
                      <w:szCs w:val="21"/>
                    </w:rPr>
                    <w:t>平均时段</w:t>
                  </w:r>
                </w:p>
              </w:tc>
              <w:tc>
                <w:tcPr>
                  <w:tcW w:w="1859" w:type="dxa"/>
                  <w:vAlign w:val="center"/>
                </w:tcPr>
                <w:p w14:paraId="06785E6D" w14:textId="77777777" w:rsidR="001568BE" w:rsidRPr="00600694" w:rsidRDefault="001568BE" w:rsidP="001568BE">
                  <w:pPr>
                    <w:pStyle w:val="14"/>
                    <w:adjustRightInd w:val="0"/>
                    <w:snapToGrid w:val="0"/>
                    <w:spacing w:line="240" w:lineRule="auto"/>
                    <w:ind w:firstLine="0"/>
                    <w:jc w:val="center"/>
                    <w:rPr>
                      <w:b/>
                      <w:sz w:val="21"/>
                      <w:szCs w:val="21"/>
                    </w:rPr>
                  </w:pPr>
                  <w:r w:rsidRPr="00600694">
                    <w:rPr>
                      <w:rFonts w:hint="eastAsia"/>
                      <w:b/>
                      <w:sz w:val="21"/>
                      <w:szCs w:val="21"/>
                    </w:rPr>
                    <w:t>标准值</w:t>
                  </w:r>
                  <w:r w:rsidRPr="00600694">
                    <w:rPr>
                      <w:rFonts w:hint="eastAsia"/>
                      <w:b/>
                      <w:sz w:val="21"/>
                      <w:szCs w:val="21"/>
                    </w:rPr>
                    <w:t>/</w:t>
                  </w:r>
                  <w:r w:rsidRPr="00600694">
                    <w:rPr>
                      <w:rFonts w:hint="eastAsia"/>
                      <w:b/>
                      <w:sz w:val="21"/>
                      <w:szCs w:val="21"/>
                    </w:rPr>
                    <w:t>（</w:t>
                  </w:r>
                  <w:r w:rsidRPr="00600694">
                    <w:rPr>
                      <w:rFonts w:hint="eastAsia"/>
                      <w:b/>
                      <w:sz w:val="21"/>
                      <w:szCs w:val="21"/>
                    </w:rPr>
                    <w:t>mg/m</w:t>
                  </w:r>
                  <w:r w:rsidRPr="00600694">
                    <w:rPr>
                      <w:rFonts w:hint="eastAsia"/>
                      <w:b/>
                      <w:sz w:val="21"/>
                      <w:szCs w:val="21"/>
                      <w:vertAlign w:val="superscript"/>
                    </w:rPr>
                    <w:t>3</w:t>
                  </w:r>
                  <w:r w:rsidRPr="00600694">
                    <w:rPr>
                      <w:rFonts w:hint="eastAsia"/>
                      <w:b/>
                      <w:sz w:val="21"/>
                      <w:szCs w:val="21"/>
                    </w:rPr>
                    <w:t>）</w:t>
                  </w:r>
                </w:p>
              </w:tc>
              <w:tc>
                <w:tcPr>
                  <w:tcW w:w="2633" w:type="dxa"/>
                  <w:vAlign w:val="center"/>
                </w:tcPr>
                <w:p w14:paraId="52CB1D3D" w14:textId="77777777" w:rsidR="001568BE" w:rsidRPr="00600694" w:rsidRDefault="001568BE" w:rsidP="001568BE">
                  <w:pPr>
                    <w:pStyle w:val="14"/>
                    <w:adjustRightInd w:val="0"/>
                    <w:snapToGrid w:val="0"/>
                    <w:spacing w:line="240" w:lineRule="auto"/>
                    <w:ind w:firstLine="0"/>
                    <w:jc w:val="center"/>
                    <w:rPr>
                      <w:b/>
                      <w:sz w:val="21"/>
                      <w:szCs w:val="21"/>
                    </w:rPr>
                  </w:pPr>
                  <w:r w:rsidRPr="00600694">
                    <w:rPr>
                      <w:rFonts w:hint="eastAsia"/>
                      <w:b/>
                      <w:sz w:val="21"/>
                      <w:szCs w:val="21"/>
                    </w:rPr>
                    <w:t>标准来源</w:t>
                  </w:r>
                </w:p>
              </w:tc>
            </w:tr>
            <w:tr w:rsidR="00600694" w:rsidRPr="00600694" w14:paraId="037E6C59" w14:textId="77777777" w:rsidTr="001568BE">
              <w:trPr>
                <w:trHeight w:val="46"/>
                <w:jc w:val="center"/>
              </w:trPr>
              <w:tc>
                <w:tcPr>
                  <w:tcW w:w="1978" w:type="dxa"/>
                  <w:vAlign w:val="center"/>
                </w:tcPr>
                <w:p w14:paraId="51D417D0" w14:textId="450AEB28" w:rsidR="00746670" w:rsidRPr="00600694" w:rsidRDefault="00746670" w:rsidP="001568BE">
                  <w:pPr>
                    <w:pStyle w:val="14"/>
                    <w:adjustRightInd w:val="0"/>
                    <w:snapToGrid w:val="0"/>
                    <w:spacing w:line="240" w:lineRule="auto"/>
                    <w:ind w:firstLine="0"/>
                    <w:jc w:val="center"/>
                    <w:rPr>
                      <w:sz w:val="21"/>
                      <w:szCs w:val="21"/>
                    </w:rPr>
                  </w:pPr>
                  <w:r w:rsidRPr="00600694">
                    <w:rPr>
                      <w:rFonts w:hint="eastAsia"/>
                      <w:sz w:val="21"/>
                      <w:szCs w:val="21"/>
                    </w:rPr>
                    <w:t>颗粒物（</w:t>
                  </w:r>
                  <w:r w:rsidRPr="00600694">
                    <w:rPr>
                      <w:rFonts w:hint="eastAsia"/>
                      <w:sz w:val="21"/>
                      <w:szCs w:val="21"/>
                    </w:rPr>
                    <w:t>PM</w:t>
                  </w:r>
                  <w:r w:rsidRPr="00600694">
                    <w:rPr>
                      <w:sz w:val="21"/>
                      <w:szCs w:val="21"/>
                      <w:vertAlign w:val="subscript"/>
                    </w:rPr>
                    <w:t>10</w:t>
                  </w:r>
                  <w:r w:rsidRPr="00600694">
                    <w:rPr>
                      <w:rFonts w:hint="eastAsia"/>
                      <w:sz w:val="21"/>
                      <w:szCs w:val="21"/>
                    </w:rPr>
                    <w:t>）</w:t>
                  </w:r>
                </w:p>
              </w:tc>
              <w:tc>
                <w:tcPr>
                  <w:tcW w:w="1615" w:type="dxa"/>
                  <w:vAlign w:val="center"/>
                </w:tcPr>
                <w:p w14:paraId="50A26EB6" w14:textId="4EEC2DA1" w:rsidR="00746670" w:rsidRPr="00600694" w:rsidRDefault="00746670" w:rsidP="001568BE">
                  <w:pPr>
                    <w:pStyle w:val="14"/>
                    <w:adjustRightInd w:val="0"/>
                    <w:snapToGrid w:val="0"/>
                    <w:spacing w:line="240" w:lineRule="auto"/>
                    <w:ind w:firstLine="0"/>
                    <w:jc w:val="center"/>
                    <w:rPr>
                      <w:sz w:val="21"/>
                      <w:szCs w:val="21"/>
                    </w:rPr>
                  </w:pPr>
                  <w:r w:rsidRPr="00600694">
                    <w:rPr>
                      <w:rFonts w:hint="eastAsia"/>
                      <w:sz w:val="21"/>
                      <w:szCs w:val="21"/>
                    </w:rPr>
                    <w:t>1</w:t>
                  </w:r>
                  <w:r w:rsidRPr="00600694">
                    <w:rPr>
                      <w:rFonts w:hint="eastAsia"/>
                      <w:sz w:val="21"/>
                      <w:szCs w:val="21"/>
                    </w:rPr>
                    <w:t>小时平均</w:t>
                  </w:r>
                </w:p>
              </w:tc>
              <w:tc>
                <w:tcPr>
                  <w:tcW w:w="1859" w:type="dxa"/>
                  <w:vAlign w:val="center"/>
                </w:tcPr>
                <w:p w14:paraId="027E2865" w14:textId="559F59FF" w:rsidR="00746670" w:rsidRPr="00600694" w:rsidRDefault="00746670" w:rsidP="001568BE">
                  <w:pPr>
                    <w:pStyle w:val="14"/>
                    <w:adjustRightInd w:val="0"/>
                    <w:snapToGrid w:val="0"/>
                    <w:spacing w:line="240" w:lineRule="auto"/>
                    <w:ind w:firstLine="0"/>
                    <w:jc w:val="center"/>
                    <w:rPr>
                      <w:sz w:val="21"/>
                      <w:szCs w:val="21"/>
                    </w:rPr>
                  </w:pPr>
                  <w:r w:rsidRPr="00600694">
                    <w:rPr>
                      <w:rFonts w:hint="eastAsia"/>
                      <w:sz w:val="21"/>
                      <w:szCs w:val="21"/>
                    </w:rPr>
                    <w:t>0.45</w:t>
                  </w:r>
                </w:p>
              </w:tc>
              <w:tc>
                <w:tcPr>
                  <w:tcW w:w="2633" w:type="dxa"/>
                  <w:vAlign w:val="center"/>
                </w:tcPr>
                <w:p w14:paraId="3CE049DD" w14:textId="77777777" w:rsidR="00746670" w:rsidRPr="00600694" w:rsidRDefault="00746670" w:rsidP="001568BE">
                  <w:pPr>
                    <w:pStyle w:val="14"/>
                    <w:adjustRightInd w:val="0"/>
                    <w:snapToGrid w:val="0"/>
                    <w:spacing w:line="240" w:lineRule="auto"/>
                    <w:ind w:firstLine="0"/>
                    <w:jc w:val="center"/>
                    <w:rPr>
                      <w:sz w:val="21"/>
                      <w:szCs w:val="21"/>
                    </w:rPr>
                  </w:pPr>
                  <w:r w:rsidRPr="00600694">
                    <w:rPr>
                      <w:rFonts w:hint="eastAsia"/>
                      <w:sz w:val="21"/>
                      <w:szCs w:val="21"/>
                    </w:rPr>
                    <w:t>GB</w:t>
                  </w:r>
                  <w:r w:rsidRPr="00600694">
                    <w:rPr>
                      <w:sz w:val="21"/>
                      <w:szCs w:val="21"/>
                    </w:rPr>
                    <w:t>3095-2012</w:t>
                  </w:r>
                </w:p>
              </w:tc>
            </w:tr>
            <w:tr w:rsidR="00600694" w:rsidRPr="00600694" w14:paraId="6DD9F560" w14:textId="77777777" w:rsidTr="001568BE">
              <w:trPr>
                <w:jc w:val="center"/>
              </w:trPr>
              <w:tc>
                <w:tcPr>
                  <w:tcW w:w="8085" w:type="dxa"/>
                  <w:gridSpan w:val="4"/>
                  <w:vAlign w:val="center"/>
                </w:tcPr>
                <w:p w14:paraId="402F3390" w14:textId="57B2292A" w:rsidR="001568BE" w:rsidRPr="00600694" w:rsidRDefault="001568BE" w:rsidP="001568BE">
                  <w:pPr>
                    <w:pStyle w:val="14"/>
                    <w:adjustRightInd w:val="0"/>
                    <w:snapToGrid w:val="0"/>
                    <w:spacing w:line="240" w:lineRule="auto"/>
                    <w:ind w:firstLine="0"/>
                    <w:jc w:val="left"/>
                    <w:rPr>
                      <w:b/>
                      <w:bCs/>
                      <w:sz w:val="21"/>
                      <w:szCs w:val="21"/>
                    </w:rPr>
                  </w:pPr>
                  <w:r w:rsidRPr="00600694">
                    <w:rPr>
                      <w:rFonts w:hint="eastAsia"/>
                      <w:b/>
                      <w:bCs/>
                      <w:sz w:val="21"/>
                      <w:szCs w:val="21"/>
                    </w:rPr>
                    <w:t>注：：由于</w:t>
                  </w:r>
                  <w:r w:rsidRPr="00600694">
                    <w:rPr>
                      <w:rFonts w:hint="eastAsia"/>
                      <w:b/>
                      <w:bCs/>
                      <w:sz w:val="21"/>
                      <w:szCs w:val="21"/>
                    </w:rPr>
                    <w:t>PM</w:t>
                  </w:r>
                  <w:r w:rsidRPr="00600694">
                    <w:rPr>
                      <w:rFonts w:hint="eastAsia"/>
                      <w:b/>
                      <w:bCs/>
                      <w:sz w:val="21"/>
                      <w:szCs w:val="21"/>
                      <w:vertAlign w:val="subscript"/>
                    </w:rPr>
                    <w:t>10</w:t>
                  </w:r>
                  <w:r w:rsidRPr="00600694">
                    <w:rPr>
                      <w:rFonts w:hint="eastAsia"/>
                      <w:b/>
                      <w:bCs/>
                      <w:sz w:val="21"/>
                      <w:szCs w:val="21"/>
                    </w:rPr>
                    <w:t>无小时浓度限值，根据导则可取日均浓度限值的三倍值，即</w:t>
                  </w:r>
                  <w:r w:rsidRPr="00600694">
                    <w:rPr>
                      <w:rFonts w:hint="eastAsia"/>
                      <w:b/>
                      <w:bCs/>
                      <w:sz w:val="21"/>
                      <w:szCs w:val="21"/>
                    </w:rPr>
                    <w:t>PM</w:t>
                  </w:r>
                  <w:r w:rsidRPr="00600694">
                    <w:rPr>
                      <w:rFonts w:hint="eastAsia"/>
                      <w:b/>
                      <w:bCs/>
                      <w:sz w:val="21"/>
                      <w:szCs w:val="21"/>
                      <w:vertAlign w:val="subscript"/>
                    </w:rPr>
                    <w:t>10</w:t>
                  </w:r>
                  <w:r w:rsidRPr="00600694">
                    <w:rPr>
                      <w:rFonts w:hint="eastAsia"/>
                      <w:b/>
                      <w:bCs/>
                      <w:sz w:val="21"/>
                      <w:szCs w:val="21"/>
                    </w:rPr>
                    <w:t>环境标准限值一次值为</w:t>
                  </w:r>
                  <w:r w:rsidRPr="00600694">
                    <w:rPr>
                      <w:rFonts w:hint="eastAsia"/>
                      <w:b/>
                      <w:bCs/>
                      <w:sz w:val="21"/>
                      <w:szCs w:val="21"/>
                    </w:rPr>
                    <w:t>0.45mg/m</w:t>
                  </w:r>
                  <w:r w:rsidRPr="00600694">
                    <w:rPr>
                      <w:rFonts w:hint="eastAsia"/>
                      <w:b/>
                      <w:bCs/>
                      <w:sz w:val="21"/>
                      <w:szCs w:val="21"/>
                      <w:vertAlign w:val="superscript"/>
                    </w:rPr>
                    <w:t>3</w:t>
                  </w:r>
                  <w:r w:rsidRPr="00600694">
                    <w:rPr>
                      <w:rFonts w:hint="eastAsia"/>
                      <w:b/>
                      <w:bCs/>
                      <w:sz w:val="21"/>
                      <w:szCs w:val="21"/>
                    </w:rPr>
                    <w:t>。</w:t>
                  </w:r>
                </w:p>
              </w:tc>
            </w:tr>
          </w:tbl>
          <w:p w14:paraId="6B616111" w14:textId="620988D2" w:rsidR="001568BE" w:rsidRPr="00600694" w:rsidRDefault="001568BE" w:rsidP="00C84565">
            <w:pPr>
              <w:pStyle w:val="14"/>
              <w:adjustRightInd w:val="0"/>
              <w:snapToGrid w:val="0"/>
              <w:ind w:firstLineChars="200" w:firstLine="480"/>
              <w:rPr>
                <w:bCs/>
              </w:rPr>
            </w:pPr>
            <w:r w:rsidRPr="00600694">
              <w:rPr>
                <w:rFonts w:hint="eastAsia"/>
                <w:bCs/>
              </w:rPr>
              <w:t>3</w:t>
            </w:r>
            <w:r w:rsidRPr="00600694">
              <w:rPr>
                <w:rFonts w:hint="eastAsia"/>
                <w:bCs/>
              </w:rPr>
              <w:t>、估算模型</w:t>
            </w:r>
          </w:p>
          <w:p w14:paraId="4D4E7171" w14:textId="3910CCB8" w:rsidR="001568BE" w:rsidRPr="00600694" w:rsidRDefault="001568BE" w:rsidP="00C84565">
            <w:pPr>
              <w:pStyle w:val="14"/>
              <w:adjustRightInd w:val="0"/>
              <w:snapToGrid w:val="0"/>
              <w:ind w:firstLineChars="200" w:firstLine="480"/>
              <w:rPr>
                <w:bCs/>
              </w:rPr>
            </w:pPr>
            <w:r w:rsidRPr="00600694">
              <w:rPr>
                <w:rFonts w:hint="eastAsia"/>
                <w:bCs/>
              </w:rPr>
              <w:t>估算模型参数见表</w:t>
            </w:r>
            <w:r w:rsidRPr="00600694">
              <w:rPr>
                <w:rFonts w:hint="eastAsia"/>
                <w:bCs/>
              </w:rPr>
              <w:t>7-1</w:t>
            </w:r>
            <w:r w:rsidR="00715187" w:rsidRPr="00600694">
              <w:rPr>
                <w:rFonts w:hint="eastAsia"/>
                <w:bCs/>
              </w:rPr>
              <w:t>5</w:t>
            </w:r>
            <w:r w:rsidRPr="00600694">
              <w:rPr>
                <w:rFonts w:hint="eastAsia"/>
                <w:bCs/>
              </w:rPr>
              <w:t>。</w:t>
            </w:r>
          </w:p>
          <w:p w14:paraId="548A7114" w14:textId="77777777" w:rsidR="00715187" w:rsidRPr="00600694" w:rsidRDefault="00715187" w:rsidP="00C84565">
            <w:pPr>
              <w:pStyle w:val="14"/>
              <w:adjustRightInd w:val="0"/>
              <w:snapToGrid w:val="0"/>
              <w:ind w:firstLineChars="200" w:firstLine="480"/>
              <w:rPr>
                <w:bCs/>
              </w:rPr>
            </w:pPr>
          </w:p>
          <w:p w14:paraId="5E20FBFB" w14:textId="77777777" w:rsidR="00715187" w:rsidRPr="00600694" w:rsidRDefault="00715187" w:rsidP="00C84565">
            <w:pPr>
              <w:pStyle w:val="14"/>
              <w:adjustRightInd w:val="0"/>
              <w:snapToGrid w:val="0"/>
              <w:ind w:firstLineChars="200" w:firstLine="480"/>
              <w:rPr>
                <w:bCs/>
              </w:rPr>
            </w:pPr>
          </w:p>
          <w:p w14:paraId="326FC5B8" w14:textId="77777777" w:rsidR="00715187" w:rsidRPr="00600694" w:rsidRDefault="00715187" w:rsidP="00C84565">
            <w:pPr>
              <w:pStyle w:val="14"/>
              <w:adjustRightInd w:val="0"/>
              <w:snapToGrid w:val="0"/>
              <w:ind w:firstLineChars="200" w:firstLine="480"/>
              <w:rPr>
                <w:bCs/>
              </w:rPr>
            </w:pPr>
          </w:p>
          <w:p w14:paraId="0500EF27" w14:textId="77777777" w:rsidR="00715187" w:rsidRPr="00600694" w:rsidRDefault="00715187" w:rsidP="00C84565">
            <w:pPr>
              <w:pStyle w:val="14"/>
              <w:adjustRightInd w:val="0"/>
              <w:snapToGrid w:val="0"/>
              <w:ind w:firstLineChars="200" w:firstLine="480"/>
              <w:rPr>
                <w:bCs/>
              </w:rPr>
            </w:pPr>
          </w:p>
          <w:p w14:paraId="0FE34D57" w14:textId="77777777" w:rsidR="00715187" w:rsidRPr="00600694" w:rsidRDefault="00715187" w:rsidP="00C84565">
            <w:pPr>
              <w:pStyle w:val="14"/>
              <w:adjustRightInd w:val="0"/>
              <w:snapToGrid w:val="0"/>
              <w:ind w:firstLineChars="200" w:firstLine="480"/>
              <w:rPr>
                <w:bCs/>
              </w:rPr>
            </w:pPr>
          </w:p>
          <w:p w14:paraId="1E1AAF7D" w14:textId="77777777" w:rsidR="00715187" w:rsidRPr="00600694" w:rsidRDefault="00715187" w:rsidP="00C84565">
            <w:pPr>
              <w:pStyle w:val="14"/>
              <w:adjustRightInd w:val="0"/>
              <w:snapToGrid w:val="0"/>
              <w:ind w:firstLineChars="200" w:firstLine="480"/>
              <w:rPr>
                <w:bCs/>
              </w:rPr>
            </w:pPr>
          </w:p>
          <w:p w14:paraId="08B0CCC6" w14:textId="6166B1E9" w:rsidR="001568BE" w:rsidRPr="00600694" w:rsidRDefault="001568BE" w:rsidP="001568BE">
            <w:pPr>
              <w:adjustRightInd w:val="0"/>
              <w:snapToGrid w:val="0"/>
              <w:jc w:val="center"/>
              <w:outlineLvl w:val="2"/>
              <w:rPr>
                <w:rFonts w:eastAsiaTheme="minorEastAsia"/>
                <w:b/>
                <w:bCs/>
                <w:szCs w:val="21"/>
              </w:rPr>
            </w:pPr>
            <w:r w:rsidRPr="00600694">
              <w:rPr>
                <w:rFonts w:eastAsiaTheme="minorEastAsia"/>
                <w:b/>
                <w:bCs/>
                <w:szCs w:val="21"/>
              </w:rPr>
              <w:lastRenderedPageBreak/>
              <w:t>表</w:t>
            </w:r>
            <w:r w:rsidRPr="00600694">
              <w:rPr>
                <w:rFonts w:eastAsiaTheme="minorEastAsia" w:hint="eastAsia"/>
                <w:b/>
                <w:bCs/>
                <w:szCs w:val="21"/>
              </w:rPr>
              <w:t>7-1</w:t>
            </w:r>
            <w:r w:rsidR="00715187" w:rsidRPr="00600694">
              <w:rPr>
                <w:rFonts w:eastAsiaTheme="minorEastAsia" w:hint="eastAsia"/>
                <w:b/>
                <w:bCs/>
                <w:szCs w:val="21"/>
              </w:rPr>
              <w:t>5</w:t>
            </w:r>
            <w:r w:rsidRPr="00600694">
              <w:rPr>
                <w:rFonts w:eastAsiaTheme="minorEastAsia"/>
                <w:b/>
                <w:bCs/>
                <w:szCs w:val="21"/>
              </w:rPr>
              <w:t xml:space="preserve">  </w:t>
            </w:r>
            <w:r w:rsidRPr="00600694">
              <w:rPr>
                <w:rFonts w:eastAsiaTheme="minorEastAsia" w:hint="eastAsia"/>
                <w:b/>
                <w:bCs/>
                <w:szCs w:val="21"/>
              </w:rPr>
              <w:t>估算模型参数表</w:t>
            </w:r>
          </w:p>
          <w:tbl>
            <w:tblPr>
              <w:tblStyle w:val="afffc"/>
              <w:tblW w:w="0" w:type="auto"/>
              <w:jc w:val="center"/>
              <w:tblLayout w:type="fixed"/>
              <w:tblLook w:val="04A0" w:firstRow="1" w:lastRow="0" w:firstColumn="1" w:lastColumn="0" w:noHBand="0" w:noVBand="1"/>
            </w:tblPr>
            <w:tblGrid>
              <w:gridCol w:w="2403"/>
              <w:gridCol w:w="3157"/>
              <w:gridCol w:w="2485"/>
            </w:tblGrid>
            <w:tr w:rsidR="00600694" w:rsidRPr="00600694" w14:paraId="5907C8AC" w14:textId="77777777" w:rsidTr="00703EF1">
              <w:trPr>
                <w:jc w:val="center"/>
              </w:trPr>
              <w:tc>
                <w:tcPr>
                  <w:tcW w:w="5560" w:type="dxa"/>
                  <w:gridSpan w:val="2"/>
                  <w:vAlign w:val="center"/>
                </w:tcPr>
                <w:p w14:paraId="01AC77E3" w14:textId="77777777" w:rsidR="001568BE" w:rsidRPr="00600694" w:rsidRDefault="001568BE" w:rsidP="001568BE">
                  <w:pPr>
                    <w:pStyle w:val="14"/>
                    <w:adjustRightInd w:val="0"/>
                    <w:snapToGrid w:val="0"/>
                    <w:spacing w:line="240" w:lineRule="auto"/>
                    <w:ind w:firstLine="0"/>
                    <w:jc w:val="center"/>
                    <w:rPr>
                      <w:rFonts w:eastAsiaTheme="minorEastAsia"/>
                      <w:b/>
                      <w:sz w:val="21"/>
                      <w:szCs w:val="21"/>
                    </w:rPr>
                  </w:pPr>
                  <w:r w:rsidRPr="00600694">
                    <w:rPr>
                      <w:rFonts w:eastAsiaTheme="minorEastAsia"/>
                      <w:b/>
                      <w:sz w:val="21"/>
                      <w:szCs w:val="21"/>
                    </w:rPr>
                    <w:t>选项</w:t>
                  </w:r>
                </w:p>
              </w:tc>
              <w:tc>
                <w:tcPr>
                  <w:tcW w:w="2485" w:type="dxa"/>
                  <w:vAlign w:val="center"/>
                </w:tcPr>
                <w:p w14:paraId="507FFC88" w14:textId="77777777" w:rsidR="001568BE" w:rsidRPr="00600694" w:rsidRDefault="001568BE" w:rsidP="001568BE">
                  <w:pPr>
                    <w:pStyle w:val="14"/>
                    <w:adjustRightInd w:val="0"/>
                    <w:snapToGrid w:val="0"/>
                    <w:spacing w:line="240" w:lineRule="auto"/>
                    <w:ind w:firstLine="0"/>
                    <w:jc w:val="center"/>
                    <w:rPr>
                      <w:rFonts w:eastAsiaTheme="minorEastAsia"/>
                      <w:b/>
                      <w:sz w:val="21"/>
                      <w:szCs w:val="21"/>
                    </w:rPr>
                  </w:pPr>
                  <w:r w:rsidRPr="00600694">
                    <w:rPr>
                      <w:rFonts w:eastAsiaTheme="minorEastAsia"/>
                      <w:b/>
                      <w:sz w:val="21"/>
                      <w:szCs w:val="21"/>
                    </w:rPr>
                    <w:t>参数</w:t>
                  </w:r>
                </w:p>
              </w:tc>
            </w:tr>
            <w:tr w:rsidR="00600694" w:rsidRPr="00600694" w14:paraId="52AC7C64" w14:textId="77777777" w:rsidTr="00703EF1">
              <w:trPr>
                <w:jc w:val="center"/>
              </w:trPr>
              <w:tc>
                <w:tcPr>
                  <w:tcW w:w="2403" w:type="dxa"/>
                  <w:vMerge w:val="restart"/>
                  <w:vAlign w:val="center"/>
                </w:tcPr>
                <w:p w14:paraId="1AAA421B" w14:textId="77777777"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城市</w:t>
                  </w:r>
                  <w:r w:rsidRPr="00600694">
                    <w:rPr>
                      <w:rFonts w:eastAsiaTheme="minorEastAsia"/>
                      <w:sz w:val="21"/>
                      <w:szCs w:val="21"/>
                    </w:rPr>
                    <w:t>/</w:t>
                  </w:r>
                  <w:r w:rsidRPr="00600694">
                    <w:rPr>
                      <w:rFonts w:eastAsiaTheme="minorEastAsia"/>
                      <w:sz w:val="21"/>
                      <w:szCs w:val="21"/>
                    </w:rPr>
                    <w:t>农村选项</w:t>
                  </w:r>
                </w:p>
              </w:tc>
              <w:tc>
                <w:tcPr>
                  <w:tcW w:w="3157" w:type="dxa"/>
                  <w:vAlign w:val="center"/>
                </w:tcPr>
                <w:p w14:paraId="10B6D490" w14:textId="77777777"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城市</w:t>
                  </w:r>
                  <w:r w:rsidRPr="00600694">
                    <w:rPr>
                      <w:rFonts w:eastAsiaTheme="minorEastAsia"/>
                      <w:sz w:val="21"/>
                      <w:szCs w:val="21"/>
                    </w:rPr>
                    <w:t>/</w:t>
                  </w:r>
                  <w:r w:rsidRPr="00600694">
                    <w:rPr>
                      <w:rFonts w:eastAsiaTheme="minorEastAsia"/>
                      <w:sz w:val="21"/>
                      <w:szCs w:val="21"/>
                    </w:rPr>
                    <w:t>农村</w:t>
                  </w:r>
                </w:p>
              </w:tc>
              <w:tc>
                <w:tcPr>
                  <w:tcW w:w="2485" w:type="dxa"/>
                  <w:vAlign w:val="center"/>
                </w:tcPr>
                <w:p w14:paraId="5105481E" w14:textId="055430C0"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城市</w:t>
                  </w:r>
                </w:p>
              </w:tc>
            </w:tr>
            <w:tr w:rsidR="00600694" w:rsidRPr="00600694" w14:paraId="34A4A899" w14:textId="77777777" w:rsidTr="00703EF1">
              <w:trPr>
                <w:jc w:val="center"/>
              </w:trPr>
              <w:tc>
                <w:tcPr>
                  <w:tcW w:w="2403" w:type="dxa"/>
                  <w:vMerge/>
                  <w:vAlign w:val="center"/>
                </w:tcPr>
                <w:p w14:paraId="3E2CEBD5" w14:textId="77777777" w:rsidR="00715187" w:rsidRPr="00600694" w:rsidRDefault="00715187" w:rsidP="001568BE">
                  <w:pPr>
                    <w:pStyle w:val="14"/>
                    <w:adjustRightInd w:val="0"/>
                    <w:snapToGrid w:val="0"/>
                    <w:spacing w:line="240" w:lineRule="auto"/>
                    <w:ind w:firstLine="0"/>
                    <w:jc w:val="center"/>
                    <w:rPr>
                      <w:rFonts w:eastAsiaTheme="minorEastAsia"/>
                      <w:sz w:val="21"/>
                      <w:szCs w:val="21"/>
                    </w:rPr>
                  </w:pPr>
                </w:p>
              </w:tc>
              <w:tc>
                <w:tcPr>
                  <w:tcW w:w="3157" w:type="dxa"/>
                  <w:vAlign w:val="center"/>
                </w:tcPr>
                <w:p w14:paraId="5C602C9C" w14:textId="77777777"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人口数（城市选项时）</w:t>
                  </w:r>
                </w:p>
              </w:tc>
              <w:tc>
                <w:tcPr>
                  <w:tcW w:w="2485" w:type="dxa"/>
                  <w:vAlign w:val="center"/>
                </w:tcPr>
                <w:p w14:paraId="709C3B87" w14:textId="45E5BBEB"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120</w:t>
                  </w:r>
                  <w:r w:rsidRPr="00600694">
                    <w:rPr>
                      <w:rFonts w:eastAsiaTheme="minorEastAsia"/>
                      <w:sz w:val="21"/>
                      <w:szCs w:val="21"/>
                    </w:rPr>
                    <w:t>0000</w:t>
                  </w:r>
                </w:p>
              </w:tc>
            </w:tr>
            <w:tr w:rsidR="00600694" w:rsidRPr="00600694" w14:paraId="6E0A4C42" w14:textId="77777777" w:rsidTr="00703EF1">
              <w:trPr>
                <w:jc w:val="center"/>
              </w:trPr>
              <w:tc>
                <w:tcPr>
                  <w:tcW w:w="5560" w:type="dxa"/>
                  <w:gridSpan w:val="2"/>
                  <w:vAlign w:val="center"/>
                </w:tcPr>
                <w:p w14:paraId="2BE4C77B" w14:textId="77777777"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最高环境温度</w:t>
                  </w:r>
                  <w:r w:rsidRPr="00600694">
                    <w:rPr>
                      <w:rFonts w:eastAsiaTheme="minorEastAsia"/>
                      <w:sz w:val="21"/>
                      <w:szCs w:val="21"/>
                    </w:rPr>
                    <w:t>℃</w:t>
                  </w:r>
                </w:p>
              </w:tc>
              <w:tc>
                <w:tcPr>
                  <w:tcW w:w="2485" w:type="dxa"/>
                  <w:vAlign w:val="center"/>
                </w:tcPr>
                <w:p w14:paraId="02C5819E" w14:textId="77777777"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40</w:t>
                  </w:r>
                </w:p>
              </w:tc>
            </w:tr>
            <w:tr w:rsidR="00600694" w:rsidRPr="00600694" w14:paraId="7908F012" w14:textId="77777777" w:rsidTr="00703EF1">
              <w:trPr>
                <w:trHeight w:val="50"/>
                <w:jc w:val="center"/>
              </w:trPr>
              <w:tc>
                <w:tcPr>
                  <w:tcW w:w="5560" w:type="dxa"/>
                  <w:gridSpan w:val="2"/>
                  <w:vAlign w:val="center"/>
                </w:tcPr>
                <w:p w14:paraId="1C1C7339" w14:textId="77777777"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最低环境温度</w:t>
                  </w:r>
                  <w:r w:rsidRPr="00600694">
                    <w:rPr>
                      <w:rFonts w:eastAsiaTheme="minorEastAsia"/>
                      <w:sz w:val="21"/>
                      <w:szCs w:val="21"/>
                    </w:rPr>
                    <w:t>℃</w:t>
                  </w:r>
                </w:p>
              </w:tc>
              <w:tc>
                <w:tcPr>
                  <w:tcW w:w="2485" w:type="dxa"/>
                  <w:vAlign w:val="center"/>
                </w:tcPr>
                <w:p w14:paraId="0A7D03D6" w14:textId="77777777"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-12</w:t>
                  </w:r>
                </w:p>
              </w:tc>
            </w:tr>
            <w:tr w:rsidR="00600694" w:rsidRPr="00600694" w14:paraId="2B8F2E4D" w14:textId="77777777" w:rsidTr="00703EF1">
              <w:trPr>
                <w:jc w:val="center"/>
              </w:trPr>
              <w:tc>
                <w:tcPr>
                  <w:tcW w:w="5560" w:type="dxa"/>
                  <w:gridSpan w:val="2"/>
                  <w:vAlign w:val="center"/>
                </w:tcPr>
                <w:p w14:paraId="66EEDFBE" w14:textId="77777777"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土地利用类型</w:t>
                  </w:r>
                </w:p>
              </w:tc>
              <w:tc>
                <w:tcPr>
                  <w:tcW w:w="2485" w:type="dxa"/>
                  <w:vAlign w:val="center"/>
                </w:tcPr>
                <w:p w14:paraId="750A69F1" w14:textId="77777777"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工业用地</w:t>
                  </w:r>
                </w:p>
              </w:tc>
            </w:tr>
            <w:tr w:rsidR="00600694" w:rsidRPr="00600694" w14:paraId="055E9DCD" w14:textId="77777777" w:rsidTr="00703EF1">
              <w:trPr>
                <w:jc w:val="center"/>
              </w:trPr>
              <w:tc>
                <w:tcPr>
                  <w:tcW w:w="5560" w:type="dxa"/>
                  <w:gridSpan w:val="2"/>
                  <w:vAlign w:val="center"/>
                </w:tcPr>
                <w:p w14:paraId="2EEFFB3E" w14:textId="77777777"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区域湿度条件</w:t>
                  </w:r>
                </w:p>
              </w:tc>
              <w:tc>
                <w:tcPr>
                  <w:tcW w:w="2485" w:type="dxa"/>
                  <w:vAlign w:val="center"/>
                </w:tcPr>
                <w:p w14:paraId="47864700" w14:textId="77777777"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湿润区域</w:t>
                  </w:r>
                </w:p>
              </w:tc>
            </w:tr>
            <w:tr w:rsidR="00600694" w:rsidRPr="00600694" w14:paraId="563C4E8A" w14:textId="77777777" w:rsidTr="00703EF1">
              <w:trPr>
                <w:jc w:val="center"/>
              </w:trPr>
              <w:tc>
                <w:tcPr>
                  <w:tcW w:w="2403" w:type="dxa"/>
                  <w:vMerge w:val="restart"/>
                  <w:vAlign w:val="center"/>
                </w:tcPr>
                <w:p w14:paraId="19D869F0" w14:textId="77777777"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是否考虑地形</w:t>
                  </w:r>
                </w:p>
              </w:tc>
              <w:tc>
                <w:tcPr>
                  <w:tcW w:w="3157" w:type="dxa"/>
                  <w:vAlign w:val="center"/>
                </w:tcPr>
                <w:p w14:paraId="1E64D2F6" w14:textId="77777777"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考虑地形</w:t>
                  </w:r>
                </w:p>
              </w:tc>
              <w:tc>
                <w:tcPr>
                  <w:tcW w:w="2485" w:type="dxa"/>
                  <w:vAlign w:val="center"/>
                </w:tcPr>
                <w:p w14:paraId="1CFDF8BE" w14:textId="1E0A3A1B"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否</w:t>
                  </w:r>
                </w:p>
              </w:tc>
            </w:tr>
            <w:tr w:rsidR="00600694" w:rsidRPr="00600694" w14:paraId="0F4876A6" w14:textId="77777777" w:rsidTr="00703EF1">
              <w:trPr>
                <w:jc w:val="center"/>
              </w:trPr>
              <w:tc>
                <w:tcPr>
                  <w:tcW w:w="2403" w:type="dxa"/>
                  <w:vMerge/>
                  <w:vAlign w:val="center"/>
                </w:tcPr>
                <w:p w14:paraId="629DE2D7" w14:textId="77777777" w:rsidR="00715187" w:rsidRPr="00600694" w:rsidRDefault="00715187" w:rsidP="001568BE">
                  <w:pPr>
                    <w:pStyle w:val="14"/>
                    <w:adjustRightInd w:val="0"/>
                    <w:snapToGrid w:val="0"/>
                    <w:spacing w:line="240" w:lineRule="auto"/>
                    <w:ind w:firstLine="0"/>
                    <w:jc w:val="center"/>
                    <w:rPr>
                      <w:rFonts w:eastAsiaTheme="minorEastAsia"/>
                      <w:sz w:val="21"/>
                      <w:szCs w:val="21"/>
                    </w:rPr>
                  </w:pPr>
                </w:p>
              </w:tc>
              <w:tc>
                <w:tcPr>
                  <w:tcW w:w="3157" w:type="dxa"/>
                  <w:vAlign w:val="center"/>
                </w:tcPr>
                <w:p w14:paraId="5E1442B9" w14:textId="77777777"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地形数据分辨率</w:t>
                  </w:r>
                  <w:r w:rsidRPr="00600694">
                    <w:rPr>
                      <w:rFonts w:eastAsiaTheme="minorEastAsia"/>
                      <w:sz w:val="21"/>
                      <w:szCs w:val="21"/>
                    </w:rPr>
                    <w:t>/m</w:t>
                  </w:r>
                </w:p>
              </w:tc>
              <w:tc>
                <w:tcPr>
                  <w:tcW w:w="2485" w:type="dxa"/>
                  <w:vAlign w:val="center"/>
                </w:tcPr>
                <w:p w14:paraId="4A508D45" w14:textId="551BB24B"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w:t>
                  </w:r>
                </w:p>
              </w:tc>
            </w:tr>
            <w:tr w:rsidR="00600694" w:rsidRPr="00600694" w14:paraId="14DE21D6" w14:textId="77777777" w:rsidTr="00703EF1">
              <w:trPr>
                <w:jc w:val="center"/>
              </w:trPr>
              <w:tc>
                <w:tcPr>
                  <w:tcW w:w="2403" w:type="dxa"/>
                  <w:vMerge w:val="restart"/>
                  <w:vAlign w:val="center"/>
                </w:tcPr>
                <w:p w14:paraId="69FC64F7" w14:textId="77777777"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是否考虑海岸线熏烟</w:t>
                  </w:r>
                </w:p>
              </w:tc>
              <w:tc>
                <w:tcPr>
                  <w:tcW w:w="3157" w:type="dxa"/>
                  <w:vAlign w:val="center"/>
                </w:tcPr>
                <w:p w14:paraId="12BA4D72" w14:textId="77777777"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考虑海岸线熏烟</w:t>
                  </w:r>
                </w:p>
              </w:tc>
              <w:tc>
                <w:tcPr>
                  <w:tcW w:w="2485" w:type="dxa"/>
                  <w:vAlign w:val="center"/>
                </w:tcPr>
                <w:p w14:paraId="1039CF9B" w14:textId="1CA4D529"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否</w:t>
                  </w:r>
                </w:p>
              </w:tc>
            </w:tr>
            <w:tr w:rsidR="00600694" w:rsidRPr="00600694" w14:paraId="3B49B8F6" w14:textId="77777777" w:rsidTr="00703EF1">
              <w:trPr>
                <w:jc w:val="center"/>
              </w:trPr>
              <w:tc>
                <w:tcPr>
                  <w:tcW w:w="2403" w:type="dxa"/>
                  <w:vMerge/>
                  <w:vAlign w:val="center"/>
                </w:tcPr>
                <w:p w14:paraId="28C4CEE2" w14:textId="77777777" w:rsidR="00715187" w:rsidRPr="00600694" w:rsidRDefault="00715187" w:rsidP="001568BE">
                  <w:pPr>
                    <w:pStyle w:val="14"/>
                    <w:adjustRightInd w:val="0"/>
                    <w:snapToGrid w:val="0"/>
                    <w:spacing w:line="240" w:lineRule="auto"/>
                    <w:ind w:firstLine="0"/>
                    <w:jc w:val="center"/>
                    <w:rPr>
                      <w:rFonts w:eastAsiaTheme="minorEastAsia"/>
                      <w:sz w:val="21"/>
                      <w:szCs w:val="21"/>
                    </w:rPr>
                  </w:pPr>
                </w:p>
              </w:tc>
              <w:tc>
                <w:tcPr>
                  <w:tcW w:w="3157" w:type="dxa"/>
                  <w:vAlign w:val="center"/>
                </w:tcPr>
                <w:p w14:paraId="21417A29" w14:textId="77777777"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海岸距离</w:t>
                  </w:r>
                  <w:r w:rsidRPr="00600694">
                    <w:rPr>
                      <w:rFonts w:eastAsiaTheme="minorEastAsia"/>
                      <w:sz w:val="21"/>
                      <w:szCs w:val="21"/>
                    </w:rPr>
                    <w:t>/km</w:t>
                  </w:r>
                </w:p>
              </w:tc>
              <w:tc>
                <w:tcPr>
                  <w:tcW w:w="2485" w:type="dxa"/>
                  <w:vAlign w:val="center"/>
                </w:tcPr>
                <w:p w14:paraId="67F84A5D" w14:textId="5B7E0BD5"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w:t>
                  </w:r>
                </w:p>
              </w:tc>
            </w:tr>
            <w:tr w:rsidR="00600694" w:rsidRPr="00600694" w14:paraId="0B5C8C02" w14:textId="77777777" w:rsidTr="00703EF1">
              <w:trPr>
                <w:jc w:val="center"/>
              </w:trPr>
              <w:tc>
                <w:tcPr>
                  <w:tcW w:w="2403" w:type="dxa"/>
                  <w:vMerge/>
                  <w:vAlign w:val="center"/>
                </w:tcPr>
                <w:p w14:paraId="164993C8" w14:textId="77777777" w:rsidR="00715187" w:rsidRPr="00600694" w:rsidRDefault="00715187" w:rsidP="001568BE">
                  <w:pPr>
                    <w:pStyle w:val="14"/>
                    <w:adjustRightInd w:val="0"/>
                    <w:snapToGrid w:val="0"/>
                    <w:spacing w:line="240" w:lineRule="auto"/>
                    <w:ind w:firstLine="0"/>
                    <w:jc w:val="center"/>
                    <w:rPr>
                      <w:rFonts w:eastAsiaTheme="minorEastAsia"/>
                      <w:sz w:val="21"/>
                      <w:szCs w:val="21"/>
                    </w:rPr>
                  </w:pPr>
                </w:p>
              </w:tc>
              <w:tc>
                <w:tcPr>
                  <w:tcW w:w="3157" w:type="dxa"/>
                  <w:vAlign w:val="center"/>
                </w:tcPr>
                <w:p w14:paraId="1FB70E0A" w14:textId="77777777"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海岸方向</w:t>
                  </w:r>
                  <w:r w:rsidRPr="00600694">
                    <w:rPr>
                      <w:rFonts w:eastAsiaTheme="minorEastAsia"/>
                      <w:sz w:val="21"/>
                      <w:szCs w:val="21"/>
                    </w:rPr>
                    <w:t>/º</w:t>
                  </w:r>
                </w:p>
              </w:tc>
              <w:tc>
                <w:tcPr>
                  <w:tcW w:w="2485" w:type="dxa"/>
                  <w:vAlign w:val="center"/>
                </w:tcPr>
                <w:p w14:paraId="4CA259D1" w14:textId="38BDA93E" w:rsidR="00715187" w:rsidRPr="00600694" w:rsidRDefault="00715187" w:rsidP="001568BE">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w:t>
                  </w:r>
                </w:p>
              </w:tc>
            </w:tr>
          </w:tbl>
          <w:p w14:paraId="4C74F4D6" w14:textId="72639B9C" w:rsidR="001568BE" w:rsidRPr="00600694" w:rsidRDefault="001568BE" w:rsidP="00C84565">
            <w:pPr>
              <w:pStyle w:val="14"/>
              <w:adjustRightInd w:val="0"/>
              <w:snapToGrid w:val="0"/>
              <w:ind w:firstLineChars="200" w:firstLine="480"/>
            </w:pPr>
            <w:r w:rsidRPr="00600694">
              <w:rPr>
                <w:rFonts w:hint="eastAsia"/>
              </w:rPr>
              <w:t>4</w:t>
            </w:r>
            <w:r w:rsidRPr="00600694">
              <w:rPr>
                <w:rFonts w:hint="eastAsia"/>
              </w:rPr>
              <w:t>、主要污染物（有组织）估算模型计算结果见表</w:t>
            </w:r>
            <w:r w:rsidRPr="00600694">
              <w:rPr>
                <w:rFonts w:hint="eastAsia"/>
              </w:rPr>
              <w:t>7-1</w:t>
            </w:r>
            <w:r w:rsidR="00715187" w:rsidRPr="00600694">
              <w:rPr>
                <w:rFonts w:hint="eastAsia"/>
              </w:rPr>
              <w:t>6</w:t>
            </w:r>
            <w:r w:rsidR="00746670" w:rsidRPr="00600694">
              <w:rPr>
                <w:rFonts w:hint="eastAsia"/>
              </w:rPr>
              <w:t>，主要污染物（无组织）估算模型计算结果见表</w:t>
            </w:r>
            <w:r w:rsidR="00746670" w:rsidRPr="00600694">
              <w:rPr>
                <w:rFonts w:hint="eastAsia"/>
              </w:rPr>
              <w:t>7-</w:t>
            </w:r>
            <w:r w:rsidR="00250099" w:rsidRPr="00600694">
              <w:rPr>
                <w:rFonts w:hint="eastAsia"/>
              </w:rPr>
              <w:t>1</w:t>
            </w:r>
            <w:r w:rsidR="00715187" w:rsidRPr="00600694">
              <w:rPr>
                <w:rFonts w:hint="eastAsia"/>
              </w:rPr>
              <w:t>7</w:t>
            </w:r>
            <w:r w:rsidRPr="00600694">
              <w:rPr>
                <w:rFonts w:hint="eastAsia"/>
              </w:rPr>
              <w:t>。</w:t>
            </w:r>
          </w:p>
          <w:p w14:paraId="79129CF4" w14:textId="5C0C98C3" w:rsidR="00746670" w:rsidRPr="00600694" w:rsidRDefault="001568BE" w:rsidP="00746670">
            <w:pPr>
              <w:pStyle w:val="14"/>
              <w:adjustRightInd w:val="0"/>
              <w:snapToGrid w:val="0"/>
              <w:spacing w:line="240" w:lineRule="auto"/>
              <w:ind w:firstLine="0"/>
              <w:jc w:val="center"/>
              <w:rPr>
                <w:rFonts w:eastAsiaTheme="minorEastAsia"/>
                <w:b/>
                <w:sz w:val="21"/>
                <w:szCs w:val="21"/>
              </w:rPr>
            </w:pPr>
            <w:r w:rsidRPr="00600694">
              <w:rPr>
                <w:rFonts w:eastAsiaTheme="minorEastAsia"/>
                <w:b/>
                <w:sz w:val="21"/>
                <w:szCs w:val="21"/>
              </w:rPr>
              <w:t>表</w:t>
            </w:r>
            <w:r w:rsidRPr="00600694">
              <w:rPr>
                <w:rFonts w:eastAsiaTheme="minorEastAsia"/>
                <w:b/>
                <w:sz w:val="21"/>
                <w:szCs w:val="21"/>
              </w:rPr>
              <w:t>7-1</w:t>
            </w:r>
            <w:r w:rsidR="00715187" w:rsidRPr="00600694">
              <w:rPr>
                <w:rFonts w:eastAsiaTheme="minorEastAsia" w:hint="eastAsia"/>
                <w:b/>
                <w:sz w:val="21"/>
                <w:szCs w:val="21"/>
              </w:rPr>
              <w:t>6</w:t>
            </w:r>
            <w:r w:rsidRPr="00600694">
              <w:rPr>
                <w:rFonts w:eastAsiaTheme="minorEastAsia"/>
                <w:b/>
                <w:sz w:val="21"/>
                <w:szCs w:val="21"/>
              </w:rPr>
              <w:t xml:space="preserve">  </w:t>
            </w:r>
            <w:r w:rsidRPr="00600694">
              <w:rPr>
                <w:rFonts w:eastAsiaTheme="minorEastAsia" w:hint="eastAsia"/>
                <w:b/>
                <w:sz w:val="21"/>
                <w:szCs w:val="21"/>
              </w:rPr>
              <w:t>主要污染物（有组织）估算模型计算结果表</w:t>
            </w:r>
          </w:p>
          <w:tbl>
            <w:tblPr>
              <w:tblStyle w:val="afffc"/>
              <w:tblW w:w="0" w:type="auto"/>
              <w:jc w:val="center"/>
              <w:tblLayout w:type="fixed"/>
              <w:tblLook w:val="04A0" w:firstRow="1" w:lastRow="0" w:firstColumn="1" w:lastColumn="0" w:noHBand="0" w:noVBand="1"/>
            </w:tblPr>
            <w:tblGrid>
              <w:gridCol w:w="3015"/>
              <w:gridCol w:w="2526"/>
              <w:gridCol w:w="2527"/>
            </w:tblGrid>
            <w:tr w:rsidR="00600694" w:rsidRPr="00600694" w14:paraId="0ED5B953" w14:textId="77777777" w:rsidTr="00250099">
              <w:trPr>
                <w:jc w:val="center"/>
              </w:trPr>
              <w:tc>
                <w:tcPr>
                  <w:tcW w:w="3015" w:type="dxa"/>
                  <w:vMerge w:val="restart"/>
                  <w:vAlign w:val="center"/>
                </w:tcPr>
                <w:p w14:paraId="5A1C325A" w14:textId="77777777" w:rsidR="005536A8" w:rsidRPr="00600694" w:rsidRDefault="005536A8" w:rsidP="00746670">
                  <w:pPr>
                    <w:pStyle w:val="14"/>
                    <w:adjustRightInd w:val="0"/>
                    <w:snapToGrid w:val="0"/>
                    <w:spacing w:line="240" w:lineRule="auto"/>
                    <w:ind w:firstLine="0"/>
                    <w:jc w:val="center"/>
                    <w:rPr>
                      <w:rFonts w:eastAsiaTheme="minorEastAsia"/>
                      <w:b/>
                      <w:sz w:val="21"/>
                      <w:szCs w:val="21"/>
                    </w:rPr>
                  </w:pPr>
                  <w:r w:rsidRPr="00600694">
                    <w:rPr>
                      <w:rFonts w:eastAsiaTheme="minorEastAsia" w:hint="eastAsia"/>
                      <w:b/>
                      <w:sz w:val="21"/>
                      <w:szCs w:val="21"/>
                    </w:rPr>
                    <w:t>下风向距离</w:t>
                  </w:r>
                  <w:r w:rsidRPr="00600694">
                    <w:rPr>
                      <w:rFonts w:eastAsiaTheme="minorEastAsia" w:hint="eastAsia"/>
                      <w:b/>
                      <w:sz w:val="21"/>
                      <w:szCs w:val="21"/>
                    </w:rPr>
                    <w:t>/m</w:t>
                  </w:r>
                </w:p>
              </w:tc>
              <w:tc>
                <w:tcPr>
                  <w:tcW w:w="5053" w:type="dxa"/>
                  <w:gridSpan w:val="2"/>
                  <w:vAlign w:val="center"/>
                </w:tcPr>
                <w:p w14:paraId="3D94C1A5" w14:textId="1C5ACE4E" w:rsidR="005536A8" w:rsidRPr="00600694" w:rsidRDefault="005536A8" w:rsidP="00746670">
                  <w:pPr>
                    <w:pStyle w:val="14"/>
                    <w:adjustRightInd w:val="0"/>
                    <w:snapToGrid w:val="0"/>
                    <w:spacing w:line="240" w:lineRule="auto"/>
                    <w:ind w:firstLine="0"/>
                    <w:jc w:val="center"/>
                    <w:rPr>
                      <w:rFonts w:eastAsiaTheme="minorEastAsia"/>
                      <w:b/>
                      <w:sz w:val="21"/>
                      <w:szCs w:val="21"/>
                    </w:rPr>
                  </w:pPr>
                  <w:r w:rsidRPr="00600694">
                    <w:rPr>
                      <w:rFonts w:eastAsiaTheme="minorEastAsia"/>
                      <w:b/>
                      <w:sz w:val="21"/>
                      <w:szCs w:val="21"/>
                    </w:rPr>
                    <w:t>DA</w:t>
                  </w:r>
                  <w:r w:rsidRPr="00600694">
                    <w:rPr>
                      <w:rFonts w:eastAsiaTheme="minorEastAsia" w:hint="eastAsia"/>
                      <w:b/>
                      <w:sz w:val="21"/>
                      <w:szCs w:val="21"/>
                    </w:rPr>
                    <w:t>001</w:t>
                  </w:r>
                  <w:r w:rsidRPr="00600694">
                    <w:rPr>
                      <w:rFonts w:eastAsiaTheme="minorEastAsia" w:hint="eastAsia"/>
                      <w:b/>
                      <w:sz w:val="21"/>
                      <w:szCs w:val="21"/>
                    </w:rPr>
                    <w:t>排气筒（</w:t>
                  </w:r>
                  <w:r w:rsidR="00715187" w:rsidRPr="00600694">
                    <w:rPr>
                      <w:rFonts w:eastAsiaTheme="minorEastAsia" w:hint="eastAsia"/>
                      <w:b/>
                      <w:sz w:val="21"/>
                      <w:szCs w:val="21"/>
                    </w:rPr>
                    <w:t>PM</w:t>
                  </w:r>
                  <w:r w:rsidR="00715187" w:rsidRPr="00600694">
                    <w:rPr>
                      <w:rFonts w:eastAsiaTheme="minorEastAsia" w:hint="eastAsia"/>
                      <w:b/>
                      <w:sz w:val="21"/>
                      <w:szCs w:val="21"/>
                      <w:vertAlign w:val="subscript"/>
                    </w:rPr>
                    <w:t>10</w:t>
                  </w:r>
                  <w:r w:rsidR="00715187" w:rsidRPr="00600694">
                    <w:rPr>
                      <w:rFonts w:eastAsiaTheme="minorEastAsia" w:hint="eastAsia"/>
                      <w:b/>
                      <w:sz w:val="21"/>
                      <w:szCs w:val="21"/>
                    </w:rPr>
                    <w:t>）</w:t>
                  </w:r>
                </w:p>
              </w:tc>
            </w:tr>
            <w:tr w:rsidR="00600694" w:rsidRPr="00600694" w14:paraId="45795D63" w14:textId="77777777" w:rsidTr="00715187">
              <w:trPr>
                <w:jc w:val="center"/>
              </w:trPr>
              <w:tc>
                <w:tcPr>
                  <w:tcW w:w="3015" w:type="dxa"/>
                  <w:vMerge/>
                  <w:vAlign w:val="center"/>
                </w:tcPr>
                <w:p w14:paraId="38336B96" w14:textId="77777777" w:rsidR="005536A8" w:rsidRPr="00600694" w:rsidRDefault="005536A8" w:rsidP="00746670">
                  <w:pPr>
                    <w:pStyle w:val="14"/>
                    <w:adjustRightInd w:val="0"/>
                    <w:snapToGrid w:val="0"/>
                    <w:spacing w:line="240" w:lineRule="auto"/>
                    <w:ind w:firstLine="0"/>
                    <w:jc w:val="center"/>
                    <w:rPr>
                      <w:rFonts w:eastAsiaTheme="minorEastAsia"/>
                      <w:b/>
                      <w:sz w:val="21"/>
                      <w:szCs w:val="21"/>
                    </w:rPr>
                  </w:pPr>
                </w:p>
              </w:tc>
              <w:tc>
                <w:tcPr>
                  <w:tcW w:w="2526" w:type="dxa"/>
                  <w:vAlign w:val="center"/>
                </w:tcPr>
                <w:p w14:paraId="1F49A6A0" w14:textId="2C177B03" w:rsidR="005536A8" w:rsidRPr="00600694" w:rsidRDefault="005536A8" w:rsidP="00746670">
                  <w:pPr>
                    <w:pStyle w:val="14"/>
                    <w:adjustRightInd w:val="0"/>
                    <w:snapToGrid w:val="0"/>
                    <w:spacing w:line="240" w:lineRule="auto"/>
                    <w:ind w:firstLine="0"/>
                    <w:jc w:val="center"/>
                    <w:rPr>
                      <w:rFonts w:eastAsiaTheme="minorEastAsia"/>
                      <w:b/>
                      <w:sz w:val="21"/>
                      <w:szCs w:val="21"/>
                    </w:rPr>
                  </w:pPr>
                  <w:r w:rsidRPr="00600694">
                    <w:rPr>
                      <w:rFonts w:eastAsiaTheme="minorEastAsia" w:hint="eastAsia"/>
                      <w:b/>
                      <w:sz w:val="21"/>
                      <w:szCs w:val="21"/>
                    </w:rPr>
                    <w:t>预测质量浓度（</w:t>
                  </w:r>
                  <w:proofErr w:type="spellStart"/>
                  <w:r w:rsidRPr="00600694">
                    <w:rPr>
                      <w:rFonts w:eastAsiaTheme="minorEastAsia"/>
                      <w:b/>
                      <w:bCs/>
                      <w:sz w:val="21"/>
                      <w:szCs w:val="21"/>
                    </w:rPr>
                    <w:t>μg</w:t>
                  </w:r>
                  <w:proofErr w:type="spellEnd"/>
                  <w:r w:rsidRPr="00600694">
                    <w:rPr>
                      <w:rFonts w:eastAsiaTheme="minorEastAsia"/>
                      <w:b/>
                      <w:sz w:val="21"/>
                      <w:szCs w:val="21"/>
                    </w:rPr>
                    <w:t>/m</w:t>
                  </w:r>
                  <w:r w:rsidRPr="00600694">
                    <w:rPr>
                      <w:rFonts w:eastAsiaTheme="minorEastAsia"/>
                      <w:b/>
                      <w:sz w:val="21"/>
                      <w:szCs w:val="21"/>
                      <w:vertAlign w:val="superscript"/>
                    </w:rPr>
                    <w:t>3</w:t>
                  </w:r>
                  <w:r w:rsidRPr="00600694">
                    <w:rPr>
                      <w:rFonts w:eastAsiaTheme="minorEastAsia" w:hint="eastAsia"/>
                      <w:b/>
                      <w:sz w:val="21"/>
                      <w:szCs w:val="21"/>
                    </w:rPr>
                    <w:t>）</w:t>
                  </w:r>
                </w:p>
              </w:tc>
              <w:tc>
                <w:tcPr>
                  <w:tcW w:w="2527" w:type="dxa"/>
                  <w:vAlign w:val="center"/>
                </w:tcPr>
                <w:p w14:paraId="347D497F" w14:textId="77777777" w:rsidR="005536A8" w:rsidRPr="00600694" w:rsidRDefault="005536A8" w:rsidP="00746670">
                  <w:pPr>
                    <w:pStyle w:val="14"/>
                    <w:adjustRightInd w:val="0"/>
                    <w:snapToGrid w:val="0"/>
                    <w:spacing w:line="240" w:lineRule="auto"/>
                    <w:ind w:firstLine="0"/>
                    <w:jc w:val="center"/>
                    <w:rPr>
                      <w:rFonts w:eastAsiaTheme="minorEastAsia"/>
                      <w:b/>
                      <w:sz w:val="21"/>
                      <w:szCs w:val="21"/>
                    </w:rPr>
                  </w:pPr>
                  <w:r w:rsidRPr="00600694">
                    <w:rPr>
                      <w:rFonts w:eastAsiaTheme="minorEastAsia" w:hint="eastAsia"/>
                      <w:b/>
                      <w:sz w:val="21"/>
                      <w:szCs w:val="21"/>
                    </w:rPr>
                    <w:t>占标率</w:t>
                  </w:r>
                  <w:r w:rsidRPr="00600694">
                    <w:rPr>
                      <w:rFonts w:eastAsiaTheme="minorEastAsia" w:hint="eastAsia"/>
                      <w:b/>
                      <w:sz w:val="21"/>
                      <w:szCs w:val="21"/>
                    </w:rPr>
                    <w:t>/%</w:t>
                  </w:r>
                </w:p>
              </w:tc>
            </w:tr>
            <w:tr w:rsidR="00600694" w:rsidRPr="00600694" w14:paraId="45DE02C2" w14:textId="77777777" w:rsidTr="00715187">
              <w:trPr>
                <w:trHeight w:val="48"/>
                <w:jc w:val="center"/>
              </w:trPr>
              <w:tc>
                <w:tcPr>
                  <w:tcW w:w="3015" w:type="dxa"/>
                  <w:vAlign w:val="center"/>
                </w:tcPr>
                <w:p w14:paraId="5C00670B" w14:textId="77777777" w:rsidR="005536A8" w:rsidRPr="00600694" w:rsidRDefault="005536A8"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10</w:t>
                  </w:r>
                </w:p>
              </w:tc>
              <w:tc>
                <w:tcPr>
                  <w:tcW w:w="2526" w:type="dxa"/>
                  <w:vAlign w:val="center"/>
                </w:tcPr>
                <w:p w14:paraId="7BE57487" w14:textId="41DD8250" w:rsidR="005536A8" w:rsidRPr="00600694" w:rsidRDefault="004C25C1" w:rsidP="00FE2DC1">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0.0478</w:t>
                  </w:r>
                </w:p>
              </w:tc>
              <w:tc>
                <w:tcPr>
                  <w:tcW w:w="2527" w:type="dxa"/>
                  <w:vAlign w:val="center"/>
                </w:tcPr>
                <w:p w14:paraId="1B2A6E81" w14:textId="70FF0051" w:rsidR="005536A8" w:rsidRPr="00600694" w:rsidRDefault="004C25C1"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0.01</w:t>
                  </w:r>
                </w:p>
              </w:tc>
            </w:tr>
            <w:tr w:rsidR="00600694" w:rsidRPr="00600694" w14:paraId="206941BF" w14:textId="77777777" w:rsidTr="00715187">
              <w:trPr>
                <w:jc w:val="center"/>
              </w:trPr>
              <w:tc>
                <w:tcPr>
                  <w:tcW w:w="3015" w:type="dxa"/>
                  <w:vAlign w:val="center"/>
                </w:tcPr>
                <w:p w14:paraId="711CB9A5" w14:textId="77777777" w:rsidR="005536A8" w:rsidRPr="00600694" w:rsidRDefault="005536A8"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25</w:t>
                  </w:r>
                </w:p>
              </w:tc>
              <w:tc>
                <w:tcPr>
                  <w:tcW w:w="2526" w:type="dxa"/>
                  <w:vAlign w:val="center"/>
                </w:tcPr>
                <w:p w14:paraId="1A82A744" w14:textId="75BCDB75" w:rsidR="005536A8" w:rsidRPr="00600694" w:rsidRDefault="004C25C1"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0.3397</w:t>
                  </w:r>
                </w:p>
              </w:tc>
              <w:tc>
                <w:tcPr>
                  <w:tcW w:w="2527" w:type="dxa"/>
                  <w:vAlign w:val="center"/>
                </w:tcPr>
                <w:p w14:paraId="385E9AE6" w14:textId="02272CD6" w:rsidR="005536A8" w:rsidRPr="00600694" w:rsidRDefault="004C25C1"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0.08</w:t>
                  </w:r>
                </w:p>
              </w:tc>
            </w:tr>
            <w:tr w:rsidR="00600694" w:rsidRPr="00600694" w14:paraId="30A2730F" w14:textId="77777777" w:rsidTr="00715187">
              <w:trPr>
                <w:jc w:val="center"/>
              </w:trPr>
              <w:tc>
                <w:tcPr>
                  <w:tcW w:w="3015" w:type="dxa"/>
                  <w:vAlign w:val="center"/>
                </w:tcPr>
                <w:p w14:paraId="010C0E36" w14:textId="77777777" w:rsidR="005536A8" w:rsidRPr="00600694" w:rsidRDefault="005536A8"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50</w:t>
                  </w:r>
                </w:p>
              </w:tc>
              <w:tc>
                <w:tcPr>
                  <w:tcW w:w="2526" w:type="dxa"/>
                  <w:vAlign w:val="center"/>
                </w:tcPr>
                <w:p w14:paraId="3492901D" w14:textId="2DDB661F" w:rsidR="005536A8" w:rsidRPr="00600694" w:rsidRDefault="004C25C1"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0.3880</w:t>
                  </w:r>
                </w:p>
              </w:tc>
              <w:tc>
                <w:tcPr>
                  <w:tcW w:w="2527" w:type="dxa"/>
                  <w:vAlign w:val="center"/>
                </w:tcPr>
                <w:p w14:paraId="68E191C7" w14:textId="5DFD6756" w:rsidR="005536A8" w:rsidRPr="00600694" w:rsidRDefault="004C25C1"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0.09</w:t>
                  </w:r>
                </w:p>
              </w:tc>
            </w:tr>
            <w:tr w:rsidR="00600694" w:rsidRPr="00600694" w14:paraId="14CF1203" w14:textId="77777777" w:rsidTr="00715187">
              <w:trPr>
                <w:jc w:val="center"/>
              </w:trPr>
              <w:tc>
                <w:tcPr>
                  <w:tcW w:w="3015" w:type="dxa"/>
                  <w:vAlign w:val="center"/>
                </w:tcPr>
                <w:p w14:paraId="6324D246" w14:textId="77777777" w:rsidR="005536A8" w:rsidRPr="00600694" w:rsidRDefault="005536A8"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75</w:t>
                  </w:r>
                </w:p>
              </w:tc>
              <w:tc>
                <w:tcPr>
                  <w:tcW w:w="2526" w:type="dxa"/>
                  <w:vAlign w:val="center"/>
                </w:tcPr>
                <w:p w14:paraId="2325EF6C" w14:textId="45142918" w:rsidR="005536A8" w:rsidRPr="00600694" w:rsidRDefault="004C25C1"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0.3490</w:t>
                  </w:r>
                </w:p>
              </w:tc>
              <w:tc>
                <w:tcPr>
                  <w:tcW w:w="2527" w:type="dxa"/>
                  <w:vAlign w:val="center"/>
                </w:tcPr>
                <w:p w14:paraId="2E6FDF1C" w14:textId="063B665B" w:rsidR="005536A8" w:rsidRPr="00600694" w:rsidRDefault="004C25C1"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0.08</w:t>
                  </w:r>
                </w:p>
              </w:tc>
            </w:tr>
            <w:tr w:rsidR="00600694" w:rsidRPr="00600694" w14:paraId="07023BF6" w14:textId="77777777" w:rsidTr="00715187">
              <w:trPr>
                <w:jc w:val="center"/>
              </w:trPr>
              <w:tc>
                <w:tcPr>
                  <w:tcW w:w="3015" w:type="dxa"/>
                  <w:vAlign w:val="center"/>
                </w:tcPr>
                <w:p w14:paraId="66F2BE17" w14:textId="77777777" w:rsidR="005536A8" w:rsidRPr="00600694" w:rsidRDefault="005536A8"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100</w:t>
                  </w:r>
                </w:p>
              </w:tc>
              <w:tc>
                <w:tcPr>
                  <w:tcW w:w="2526" w:type="dxa"/>
                  <w:vAlign w:val="center"/>
                </w:tcPr>
                <w:p w14:paraId="2890E507" w14:textId="5D1F023A" w:rsidR="005536A8" w:rsidRPr="00600694" w:rsidRDefault="004C25C1"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0.3351</w:t>
                  </w:r>
                </w:p>
              </w:tc>
              <w:tc>
                <w:tcPr>
                  <w:tcW w:w="2527" w:type="dxa"/>
                  <w:vAlign w:val="center"/>
                </w:tcPr>
                <w:p w14:paraId="27ABDB21" w14:textId="728C6A1C" w:rsidR="005536A8" w:rsidRPr="00600694" w:rsidRDefault="004C25C1"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0.07</w:t>
                  </w:r>
                </w:p>
              </w:tc>
            </w:tr>
            <w:tr w:rsidR="00600694" w:rsidRPr="00600694" w14:paraId="5657AFD0" w14:textId="77777777" w:rsidTr="00715187">
              <w:trPr>
                <w:jc w:val="center"/>
              </w:trPr>
              <w:tc>
                <w:tcPr>
                  <w:tcW w:w="3015" w:type="dxa"/>
                  <w:vAlign w:val="center"/>
                </w:tcPr>
                <w:p w14:paraId="7BC2FDF7" w14:textId="77777777" w:rsidR="005536A8" w:rsidRPr="00600694" w:rsidRDefault="005536A8"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125</w:t>
                  </w:r>
                </w:p>
              </w:tc>
              <w:tc>
                <w:tcPr>
                  <w:tcW w:w="2526" w:type="dxa"/>
                  <w:vAlign w:val="center"/>
                </w:tcPr>
                <w:p w14:paraId="4E198E47" w14:textId="15FCF344" w:rsidR="005536A8" w:rsidRPr="00600694" w:rsidRDefault="004C25C1"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0.2946</w:t>
                  </w:r>
                </w:p>
              </w:tc>
              <w:tc>
                <w:tcPr>
                  <w:tcW w:w="2527" w:type="dxa"/>
                  <w:vAlign w:val="center"/>
                </w:tcPr>
                <w:p w14:paraId="0F088EB7" w14:textId="7155C092" w:rsidR="005536A8" w:rsidRPr="00600694" w:rsidRDefault="004C25C1"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0.07</w:t>
                  </w:r>
                </w:p>
              </w:tc>
            </w:tr>
            <w:tr w:rsidR="00600694" w:rsidRPr="00600694" w14:paraId="39306087" w14:textId="77777777" w:rsidTr="00715187">
              <w:trPr>
                <w:jc w:val="center"/>
              </w:trPr>
              <w:tc>
                <w:tcPr>
                  <w:tcW w:w="3015" w:type="dxa"/>
                  <w:vAlign w:val="center"/>
                </w:tcPr>
                <w:p w14:paraId="7D009447" w14:textId="77777777" w:rsidR="005536A8" w:rsidRPr="00600694" w:rsidRDefault="005536A8"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150</w:t>
                  </w:r>
                </w:p>
              </w:tc>
              <w:tc>
                <w:tcPr>
                  <w:tcW w:w="2526" w:type="dxa"/>
                  <w:vAlign w:val="center"/>
                </w:tcPr>
                <w:p w14:paraId="728880D5" w14:textId="50657023" w:rsidR="005536A8" w:rsidRPr="00600694" w:rsidRDefault="004C25C1"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0.2577</w:t>
                  </w:r>
                </w:p>
              </w:tc>
              <w:tc>
                <w:tcPr>
                  <w:tcW w:w="2527" w:type="dxa"/>
                  <w:vAlign w:val="center"/>
                </w:tcPr>
                <w:p w14:paraId="553A5088" w14:textId="51352BF7" w:rsidR="005536A8" w:rsidRPr="00600694" w:rsidRDefault="004C25C1"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0.06</w:t>
                  </w:r>
                </w:p>
              </w:tc>
            </w:tr>
            <w:tr w:rsidR="00600694" w:rsidRPr="00600694" w14:paraId="556DBD43" w14:textId="77777777" w:rsidTr="00715187">
              <w:trPr>
                <w:jc w:val="center"/>
              </w:trPr>
              <w:tc>
                <w:tcPr>
                  <w:tcW w:w="3015" w:type="dxa"/>
                  <w:vAlign w:val="center"/>
                </w:tcPr>
                <w:p w14:paraId="0FF3DCD5" w14:textId="77777777" w:rsidR="005536A8" w:rsidRPr="00600694" w:rsidRDefault="005536A8"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175</w:t>
                  </w:r>
                </w:p>
              </w:tc>
              <w:tc>
                <w:tcPr>
                  <w:tcW w:w="2526" w:type="dxa"/>
                  <w:vAlign w:val="center"/>
                </w:tcPr>
                <w:p w14:paraId="507DE56A" w14:textId="4697D725" w:rsidR="005536A8" w:rsidRPr="00600694" w:rsidRDefault="004C25C1"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0.2272</w:t>
                  </w:r>
                </w:p>
              </w:tc>
              <w:tc>
                <w:tcPr>
                  <w:tcW w:w="2527" w:type="dxa"/>
                  <w:vAlign w:val="center"/>
                </w:tcPr>
                <w:p w14:paraId="3B981BC2" w14:textId="17EF8DBC" w:rsidR="005536A8" w:rsidRPr="00600694" w:rsidRDefault="004C25C1"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0.05</w:t>
                  </w:r>
                </w:p>
              </w:tc>
            </w:tr>
            <w:tr w:rsidR="00600694" w:rsidRPr="00600694" w14:paraId="7A7F6143" w14:textId="77777777" w:rsidTr="00715187">
              <w:trPr>
                <w:jc w:val="center"/>
              </w:trPr>
              <w:tc>
                <w:tcPr>
                  <w:tcW w:w="3015" w:type="dxa"/>
                  <w:vAlign w:val="center"/>
                </w:tcPr>
                <w:p w14:paraId="6E02A0BC" w14:textId="77777777" w:rsidR="005536A8" w:rsidRPr="00600694" w:rsidRDefault="005536A8"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200</w:t>
                  </w:r>
                </w:p>
              </w:tc>
              <w:tc>
                <w:tcPr>
                  <w:tcW w:w="2526" w:type="dxa"/>
                  <w:vAlign w:val="center"/>
                </w:tcPr>
                <w:p w14:paraId="412C5187" w14:textId="307E1816" w:rsidR="005536A8" w:rsidRPr="00600694" w:rsidRDefault="004C25C1"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0.2080</w:t>
                  </w:r>
                </w:p>
              </w:tc>
              <w:tc>
                <w:tcPr>
                  <w:tcW w:w="2527" w:type="dxa"/>
                  <w:vAlign w:val="center"/>
                </w:tcPr>
                <w:p w14:paraId="343BF053" w14:textId="426DA92F" w:rsidR="005536A8" w:rsidRPr="00600694" w:rsidRDefault="004C25C1"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0.05</w:t>
                  </w:r>
                </w:p>
              </w:tc>
            </w:tr>
            <w:tr w:rsidR="00600694" w:rsidRPr="00600694" w14:paraId="32277303" w14:textId="77777777" w:rsidTr="00715187">
              <w:trPr>
                <w:jc w:val="center"/>
              </w:trPr>
              <w:tc>
                <w:tcPr>
                  <w:tcW w:w="3015" w:type="dxa"/>
                  <w:vAlign w:val="center"/>
                </w:tcPr>
                <w:p w14:paraId="03C341A0" w14:textId="77777777" w:rsidR="005536A8" w:rsidRPr="00600694" w:rsidRDefault="005536A8"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下风向最大质量浓度及占标率</w:t>
                  </w:r>
                </w:p>
              </w:tc>
              <w:tc>
                <w:tcPr>
                  <w:tcW w:w="2526" w:type="dxa"/>
                  <w:vAlign w:val="center"/>
                </w:tcPr>
                <w:p w14:paraId="05F3AAA7" w14:textId="638492FE" w:rsidR="005536A8" w:rsidRPr="00600694" w:rsidRDefault="004C25C1"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0.4314</w:t>
                  </w:r>
                </w:p>
              </w:tc>
              <w:tc>
                <w:tcPr>
                  <w:tcW w:w="2527" w:type="dxa"/>
                  <w:vAlign w:val="center"/>
                </w:tcPr>
                <w:p w14:paraId="77CDEDC4" w14:textId="417F657A" w:rsidR="005536A8" w:rsidRPr="00600694" w:rsidRDefault="00C878E0"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0.1</w:t>
                  </w:r>
                  <w:r w:rsidR="004C25C1" w:rsidRPr="00600694">
                    <w:rPr>
                      <w:rFonts w:eastAsiaTheme="minorEastAsia" w:hint="eastAsia"/>
                      <w:sz w:val="21"/>
                      <w:szCs w:val="21"/>
                    </w:rPr>
                    <w:t>0</w:t>
                  </w:r>
                </w:p>
              </w:tc>
            </w:tr>
            <w:tr w:rsidR="00600694" w:rsidRPr="00600694" w14:paraId="1B0F313E" w14:textId="77777777" w:rsidTr="00250099">
              <w:trPr>
                <w:jc w:val="center"/>
              </w:trPr>
              <w:tc>
                <w:tcPr>
                  <w:tcW w:w="3015" w:type="dxa"/>
                  <w:vAlign w:val="center"/>
                </w:tcPr>
                <w:p w14:paraId="2E7408D7" w14:textId="77777777" w:rsidR="005536A8" w:rsidRPr="00600694" w:rsidRDefault="005536A8"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下风向最大质量浓度落地点</w:t>
                  </w:r>
                  <w:r w:rsidRPr="00600694">
                    <w:rPr>
                      <w:rFonts w:eastAsiaTheme="minorEastAsia" w:hint="eastAsia"/>
                      <w:sz w:val="21"/>
                      <w:szCs w:val="21"/>
                    </w:rPr>
                    <w:t>/m</w:t>
                  </w:r>
                </w:p>
              </w:tc>
              <w:tc>
                <w:tcPr>
                  <w:tcW w:w="5053" w:type="dxa"/>
                  <w:gridSpan w:val="2"/>
                  <w:vAlign w:val="center"/>
                </w:tcPr>
                <w:p w14:paraId="458BB0EC" w14:textId="27758F8B" w:rsidR="005536A8" w:rsidRPr="00600694" w:rsidRDefault="00C878E0"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56</w:t>
                  </w:r>
                </w:p>
              </w:tc>
            </w:tr>
            <w:tr w:rsidR="00600694" w:rsidRPr="00600694" w14:paraId="2B8C4950" w14:textId="77777777" w:rsidTr="00250099">
              <w:trPr>
                <w:jc w:val="center"/>
              </w:trPr>
              <w:tc>
                <w:tcPr>
                  <w:tcW w:w="3015" w:type="dxa"/>
                  <w:vAlign w:val="center"/>
                </w:tcPr>
                <w:p w14:paraId="30E0D364" w14:textId="77777777" w:rsidR="005536A8" w:rsidRPr="00600694" w:rsidRDefault="005536A8"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D</w:t>
                  </w:r>
                  <w:r w:rsidRPr="00600694">
                    <w:rPr>
                      <w:rFonts w:eastAsiaTheme="minorEastAsia" w:hint="eastAsia"/>
                      <w:sz w:val="21"/>
                      <w:szCs w:val="21"/>
                      <w:vertAlign w:val="subscript"/>
                    </w:rPr>
                    <w:t>10%</w:t>
                  </w:r>
                  <w:r w:rsidRPr="00600694">
                    <w:rPr>
                      <w:rFonts w:eastAsiaTheme="minorEastAsia" w:hint="eastAsia"/>
                      <w:sz w:val="21"/>
                      <w:szCs w:val="21"/>
                    </w:rPr>
                    <w:t>最远距离</w:t>
                  </w:r>
                  <w:r w:rsidRPr="00600694">
                    <w:rPr>
                      <w:rFonts w:eastAsiaTheme="minorEastAsia" w:hint="eastAsia"/>
                      <w:sz w:val="21"/>
                      <w:szCs w:val="21"/>
                    </w:rPr>
                    <w:t>/m</w:t>
                  </w:r>
                </w:p>
              </w:tc>
              <w:tc>
                <w:tcPr>
                  <w:tcW w:w="5053" w:type="dxa"/>
                  <w:gridSpan w:val="2"/>
                  <w:vAlign w:val="center"/>
                </w:tcPr>
                <w:p w14:paraId="600143A0" w14:textId="539E0414" w:rsidR="005536A8" w:rsidRPr="00600694" w:rsidRDefault="005536A8" w:rsidP="00746670">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w:t>
                  </w:r>
                </w:p>
              </w:tc>
            </w:tr>
          </w:tbl>
          <w:p w14:paraId="4AB5E830" w14:textId="2BAB3176" w:rsidR="00715187" w:rsidRPr="00600694" w:rsidRDefault="00715187" w:rsidP="00715187">
            <w:pPr>
              <w:pStyle w:val="14"/>
              <w:adjustRightInd w:val="0"/>
              <w:snapToGrid w:val="0"/>
              <w:spacing w:line="240" w:lineRule="auto"/>
              <w:ind w:firstLine="0"/>
              <w:jc w:val="center"/>
              <w:rPr>
                <w:rFonts w:eastAsiaTheme="minorEastAsia"/>
                <w:b/>
                <w:sz w:val="21"/>
                <w:szCs w:val="21"/>
              </w:rPr>
            </w:pPr>
            <w:r w:rsidRPr="00600694">
              <w:rPr>
                <w:rFonts w:eastAsiaTheme="minorEastAsia"/>
                <w:b/>
                <w:sz w:val="21"/>
                <w:szCs w:val="21"/>
              </w:rPr>
              <w:t>表</w:t>
            </w:r>
            <w:r w:rsidRPr="00600694">
              <w:rPr>
                <w:rFonts w:eastAsiaTheme="minorEastAsia"/>
                <w:b/>
                <w:sz w:val="21"/>
                <w:szCs w:val="21"/>
              </w:rPr>
              <w:t>7-1</w:t>
            </w:r>
            <w:r w:rsidRPr="00600694">
              <w:rPr>
                <w:rFonts w:eastAsiaTheme="minorEastAsia" w:hint="eastAsia"/>
                <w:b/>
                <w:sz w:val="21"/>
                <w:szCs w:val="21"/>
              </w:rPr>
              <w:t>7</w:t>
            </w:r>
            <w:r w:rsidRPr="00600694">
              <w:rPr>
                <w:rFonts w:eastAsiaTheme="minorEastAsia"/>
                <w:b/>
                <w:sz w:val="21"/>
                <w:szCs w:val="21"/>
              </w:rPr>
              <w:t xml:space="preserve">  </w:t>
            </w:r>
            <w:r w:rsidRPr="00600694">
              <w:rPr>
                <w:rFonts w:eastAsiaTheme="minorEastAsia" w:hint="eastAsia"/>
                <w:b/>
                <w:sz w:val="21"/>
                <w:szCs w:val="21"/>
              </w:rPr>
              <w:t>主要污染物（无组织）估算模型计算结果表</w:t>
            </w:r>
          </w:p>
          <w:tbl>
            <w:tblPr>
              <w:tblStyle w:val="afffc"/>
              <w:tblW w:w="8102" w:type="dxa"/>
              <w:jc w:val="center"/>
              <w:tblLayout w:type="fixed"/>
              <w:tblLook w:val="04A0" w:firstRow="1" w:lastRow="0" w:firstColumn="1" w:lastColumn="0" w:noHBand="0" w:noVBand="1"/>
            </w:tblPr>
            <w:tblGrid>
              <w:gridCol w:w="3088"/>
              <w:gridCol w:w="2507"/>
              <w:gridCol w:w="2507"/>
            </w:tblGrid>
            <w:tr w:rsidR="00600694" w:rsidRPr="00600694" w14:paraId="2C0453A7" w14:textId="77777777" w:rsidTr="00715187">
              <w:trPr>
                <w:jc w:val="center"/>
              </w:trPr>
              <w:tc>
                <w:tcPr>
                  <w:tcW w:w="3088" w:type="dxa"/>
                  <w:vMerge w:val="restart"/>
                  <w:vAlign w:val="center"/>
                </w:tcPr>
                <w:p w14:paraId="3F994FD5" w14:textId="77777777" w:rsidR="00715187" w:rsidRPr="00600694" w:rsidRDefault="00715187" w:rsidP="00AE1A3C">
                  <w:pPr>
                    <w:pStyle w:val="14"/>
                    <w:adjustRightInd w:val="0"/>
                    <w:snapToGrid w:val="0"/>
                    <w:spacing w:line="240" w:lineRule="auto"/>
                    <w:ind w:firstLine="0"/>
                    <w:jc w:val="center"/>
                    <w:rPr>
                      <w:rFonts w:eastAsiaTheme="minorEastAsia"/>
                      <w:b/>
                      <w:sz w:val="21"/>
                      <w:szCs w:val="21"/>
                    </w:rPr>
                  </w:pPr>
                  <w:r w:rsidRPr="00600694">
                    <w:rPr>
                      <w:rFonts w:eastAsiaTheme="minorEastAsia" w:hint="eastAsia"/>
                      <w:b/>
                      <w:sz w:val="21"/>
                      <w:szCs w:val="21"/>
                    </w:rPr>
                    <w:t>下风向距离</w:t>
                  </w:r>
                  <w:r w:rsidRPr="00600694">
                    <w:rPr>
                      <w:rFonts w:eastAsiaTheme="minorEastAsia" w:hint="eastAsia"/>
                      <w:b/>
                      <w:sz w:val="21"/>
                      <w:szCs w:val="21"/>
                    </w:rPr>
                    <w:t>/m</w:t>
                  </w:r>
                </w:p>
              </w:tc>
              <w:tc>
                <w:tcPr>
                  <w:tcW w:w="5014" w:type="dxa"/>
                  <w:gridSpan w:val="2"/>
                  <w:vAlign w:val="center"/>
                </w:tcPr>
                <w:p w14:paraId="77986269" w14:textId="4100A1C5" w:rsidR="00715187" w:rsidRPr="00600694" w:rsidRDefault="00715187" w:rsidP="00AE1A3C">
                  <w:pPr>
                    <w:pStyle w:val="14"/>
                    <w:adjustRightInd w:val="0"/>
                    <w:snapToGrid w:val="0"/>
                    <w:spacing w:line="240" w:lineRule="auto"/>
                    <w:ind w:firstLine="0"/>
                    <w:jc w:val="center"/>
                    <w:rPr>
                      <w:rFonts w:eastAsiaTheme="minorEastAsia"/>
                      <w:b/>
                      <w:sz w:val="21"/>
                      <w:szCs w:val="21"/>
                    </w:rPr>
                  </w:pPr>
                  <w:r w:rsidRPr="00600694">
                    <w:rPr>
                      <w:rFonts w:eastAsiaTheme="minorEastAsia" w:hint="eastAsia"/>
                      <w:b/>
                      <w:sz w:val="21"/>
                      <w:szCs w:val="21"/>
                    </w:rPr>
                    <w:t>生产车间（</w:t>
                  </w:r>
                  <w:r w:rsidRPr="00600694">
                    <w:rPr>
                      <w:rFonts w:eastAsiaTheme="minorEastAsia" w:hint="eastAsia"/>
                      <w:b/>
                      <w:sz w:val="21"/>
                      <w:szCs w:val="21"/>
                    </w:rPr>
                    <w:t>PM</w:t>
                  </w:r>
                  <w:r w:rsidRPr="00600694">
                    <w:rPr>
                      <w:rFonts w:eastAsiaTheme="minorEastAsia" w:hint="eastAsia"/>
                      <w:b/>
                      <w:sz w:val="21"/>
                      <w:szCs w:val="21"/>
                      <w:vertAlign w:val="subscript"/>
                    </w:rPr>
                    <w:t>10</w:t>
                  </w:r>
                  <w:r w:rsidRPr="00600694">
                    <w:rPr>
                      <w:rFonts w:eastAsiaTheme="minorEastAsia" w:hint="eastAsia"/>
                      <w:b/>
                      <w:sz w:val="21"/>
                      <w:szCs w:val="21"/>
                    </w:rPr>
                    <w:t>）</w:t>
                  </w:r>
                </w:p>
              </w:tc>
            </w:tr>
            <w:tr w:rsidR="00600694" w:rsidRPr="00600694" w14:paraId="32EAA347" w14:textId="77777777" w:rsidTr="00715187">
              <w:trPr>
                <w:jc w:val="center"/>
              </w:trPr>
              <w:tc>
                <w:tcPr>
                  <w:tcW w:w="3088" w:type="dxa"/>
                  <w:vMerge/>
                  <w:vAlign w:val="center"/>
                </w:tcPr>
                <w:p w14:paraId="3D09EABC" w14:textId="77777777" w:rsidR="00715187" w:rsidRPr="00600694" w:rsidRDefault="00715187" w:rsidP="00AE1A3C">
                  <w:pPr>
                    <w:pStyle w:val="14"/>
                    <w:adjustRightInd w:val="0"/>
                    <w:snapToGrid w:val="0"/>
                    <w:spacing w:line="240" w:lineRule="auto"/>
                    <w:ind w:firstLine="0"/>
                    <w:jc w:val="center"/>
                    <w:rPr>
                      <w:rFonts w:eastAsiaTheme="minorEastAsia"/>
                      <w:sz w:val="21"/>
                      <w:szCs w:val="21"/>
                    </w:rPr>
                  </w:pPr>
                </w:p>
              </w:tc>
              <w:tc>
                <w:tcPr>
                  <w:tcW w:w="2507" w:type="dxa"/>
                  <w:vAlign w:val="center"/>
                </w:tcPr>
                <w:p w14:paraId="407F098F" w14:textId="633EE1D6" w:rsidR="00715187" w:rsidRPr="00600694" w:rsidRDefault="00715187"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b/>
                      <w:sz w:val="21"/>
                      <w:szCs w:val="21"/>
                    </w:rPr>
                    <w:t>预测质量浓度（</w:t>
                  </w:r>
                  <w:proofErr w:type="spellStart"/>
                  <w:r w:rsidRPr="00600694">
                    <w:rPr>
                      <w:rFonts w:eastAsiaTheme="minorEastAsia"/>
                      <w:b/>
                      <w:bCs/>
                      <w:sz w:val="21"/>
                      <w:szCs w:val="21"/>
                    </w:rPr>
                    <w:t>μg</w:t>
                  </w:r>
                  <w:proofErr w:type="spellEnd"/>
                  <w:r w:rsidRPr="00600694">
                    <w:rPr>
                      <w:rFonts w:eastAsiaTheme="minorEastAsia"/>
                      <w:b/>
                      <w:sz w:val="21"/>
                      <w:szCs w:val="21"/>
                    </w:rPr>
                    <w:t>/m</w:t>
                  </w:r>
                  <w:r w:rsidRPr="00600694">
                    <w:rPr>
                      <w:rFonts w:eastAsiaTheme="minorEastAsia"/>
                      <w:b/>
                      <w:sz w:val="21"/>
                      <w:szCs w:val="21"/>
                      <w:vertAlign w:val="superscript"/>
                    </w:rPr>
                    <w:t>3</w:t>
                  </w:r>
                  <w:r w:rsidRPr="00600694">
                    <w:rPr>
                      <w:rFonts w:eastAsiaTheme="minorEastAsia" w:hint="eastAsia"/>
                      <w:b/>
                      <w:sz w:val="21"/>
                      <w:szCs w:val="21"/>
                    </w:rPr>
                    <w:t>）</w:t>
                  </w:r>
                </w:p>
              </w:tc>
              <w:tc>
                <w:tcPr>
                  <w:tcW w:w="2507" w:type="dxa"/>
                  <w:vAlign w:val="center"/>
                </w:tcPr>
                <w:p w14:paraId="649E95ED" w14:textId="26735753" w:rsidR="00715187" w:rsidRPr="00600694" w:rsidRDefault="00715187"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b/>
                      <w:sz w:val="21"/>
                      <w:szCs w:val="21"/>
                    </w:rPr>
                    <w:t>占标率</w:t>
                  </w:r>
                  <w:r w:rsidRPr="00600694">
                    <w:rPr>
                      <w:rFonts w:eastAsiaTheme="minorEastAsia" w:hint="eastAsia"/>
                      <w:b/>
                      <w:sz w:val="21"/>
                      <w:szCs w:val="21"/>
                    </w:rPr>
                    <w:t>/%</w:t>
                  </w:r>
                </w:p>
              </w:tc>
            </w:tr>
            <w:tr w:rsidR="00600694" w:rsidRPr="00600694" w14:paraId="6F908698" w14:textId="77777777" w:rsidTr="00715187">
              <w:trPr>
                <w:jc w:val="center"/>
              </w:trPr>
              <w:tc>
                <w:tcPr>
                  <w:tcW w:w="3088" w:type="dxa"/>
                  <w:vAlign w:val="center"/>
                </w:tcPr>
                <w:p w14:paraId="6E86B022" w14:textId="77777777" w:rsidR="00715187" w:rsidRPr="00600694" w:rsidRDefault="00715187"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10</w:t>
                  </w:r>
                </w:p>
              </w:tc>
              <w:tc>
                <w:tcPr>
                  <w:tcW w:w="2507" w:type="dxa"/>
                  <w:vAlign w:val="center"/>
                </w:tcPr>
                <w:p w14:paraId="40200449" w14:textId="1526BB0D" w:rsidR="00715187" w:rsidRPr="00600694" w:rsidRDefault="004C25C1"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1.9382</w:t>
                  </w:r>
                </w:p>
              </w:tc>
              <w:tc>
                <w:tcPr>
                  <w:tcW w:w="2507" w:type="dxa"/>
                  <w:vAlign w:val="center"/>
                </w:tcPr>
                <w:p w14:paraId="275128A2" w14:textId="5B0FC930" w:rsidR="00715187" w:rsidRPr="00600694" w:rsidRDefault="004C25C1"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0.43</w:t>
                  </w:r>
                </w:p>
              </w:tc>
            </w:tr>
            <w:tr w:rsidR="00600694" w:rsidRPr="00600694" w14:paraId="1654DF34" w14:textId="77777777" w:rsidTr="00715187">
              <w:trPr>
                <w:jc w:val="center"/>
              </w:trPr>
              <w:tc>
                <w:tcPr>
                  <w:tcW w:w="3088" w:type="dxa"/>
                  <w:vAlign w:val="center"/>
                </w:tcPr>
                <w:p w14:paraId="16887AD2" w14:textId="77777777" w:rsidR="00715187" w:rsidRPr="00600694" w:rsidRDefault="00715187"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25</w:t>
                  </w:r>
                </w:p>
              </w:tc>
              <w:tc>
                <w:tcPr>
                  <w:tcW w:w="2507" w:type="dxa"/>
                  <w:vAlign w:val="center"/>
                </w:tcPr>
                <w:p w14:paraId="0CDC78AC" w14:textId="503800F1" w:rsidR="00715187" w:rsidRPr="00600694" w:rsidRDefault="004C25C1"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2.0809</w:t>
                  </w:r>
                </w:p>
              </w:tc>
              <w:tc>
                <w:tcPr>
                  <w:tcW w:w="2507" w:type="dxa"/>
                  <w:vAlign w:val="center"/>
                </w:tcPr>
                <w:p w14:paraId="010E22AC" w14:textId="13EB2E56" w:rsidR="00715187" w:rsidRPr="00600694" w:rsidRDefault="004C25C1"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0.46</w:t>
                  </w:r>
                </w:p>
              </w:tc>
            </w:tr>
            <w:tr w:rsidR="00600694" w:rsidRPr="00600694" w14:paraId="0815740A" w14:textId="77777777" w:rsidTr="00715187">
              <w:trPr>
                <w:jc w:val="center"/>
              </w:trPr>
              <w:tc>
                <w:tcPr>
                  <w:tcW w:w="3088" w:type="dxa"/>
                  <w:vAlign w:val="center"/>
                </w:tcPr>
                <w:p w14:paraId="510382A4" w14:textId="77777777" w:rsidR="00715187" w:rsidRPr="00600694" w:rsidRDefault="00715187"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50</w:t>
                  </w:r>
                </w:p>
              </w:tc>
              <w:tc>
                <w:tcPr>
                  <w:tcW w:w="2507" w:type="dxa"/>
                  <w:vAlign w:val="center"/>
                </w:tcPr>
                <w:p w14:paraId="0EB7AE20" w14:textId="65329B29" w:rsidR="00715187" w:rsidRPr="00600694" w:rsidRDefault="004C25C1"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1.7448</w:t>
                  </w:r>
                </w:p>
              </w:tc>
              <w:tc>
                <w:tcPr>
                  <w:tcW w:w="2507" w:type="dxa"/>
                  <w:vAlign w:val="center"/>
                </w:tcPr>
                <w:p w14:paraId="379FCA02" w14:textId="62BCDB9E" w:rsidR="00715187" w:rsidRPr="00600694" w:rsidRDefault="004C25C1"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0.39</w:t>
                  </w:r>
                </w:p>
              </w:tc>
            </w:tr>
            <w:tr w:rsidR="00600694" w:rsidRPr="00600694" w14:paraId="3E54A0F9" w14:textId="77777777" w:rsidTr="00715187">
              <w:trPr>
                <w:jc w:val="center"/>
              </w:trPr>
              <w:tc>
                <w:tcPr>
                  <w:tcW w:w="3088" w:type="dxa"/>
                  <w:vAlign w:val="center"/>
                </w:tcPr>
                <w:p w14:paraId="3A1157C9" w14:textId="77777777" w:rsidR="00715187" w:rsidRPr="00600694" w:rsidRDefault="00715187"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75</w:t>
                  </w:r>
                </w:p>
              </w:tc>
              <w:tc>
                <w:tcPr>
                  <w:tcW w:w="2507" w:type="dxa"/>
                  <w:vAlign w:val="center"/>
                </w:tcPr>
                <w:p w14:paraId="46617DAE" w14:textId="7DA575E7" w:rsidR="00715187" w:rsidRPr="00600694" w:rsidRDefault="004C25C1"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0.7052</w:t>
                  </w:r>
                </w:p>
              </w:tc>
              <w:tc>
                <w:tcPr>
                  <w:tcW w:w="2507" w:type="dxa"/>
                  <w:vAlign w:val="center"/>
                </w:tcPr>
                <w:p w14:paraId="251F56E0" w14:textId="03865E7B" w:rsidR="00715187" w:rsidRPr="00600694" w:rsidRDefault="004C25C1"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0.16</w:t>
                  </w:r>
                </w:p>
              </w:tc>
            </w:tr>
            <w:tr w:rsidR="00600694" w:rsidRPr="00600694" w14:paraId="24CB0B03" w14:textId="77777777" w:rsidTr="00715187">
              <w:trPr>
                <w:jc w:val="center"/>
              </w:trPr>
              <w:tc>
                <w:tcPr>
                  <w:tcW w:w="3088" w:type="dxa"/>
                  <w:vAlign w:val="center"/>
                </w:tcPr>
                <w:p w14:paraId="4FB042E1" w14:textId="77777777" w:rsidR="00715187" w:rsidRPr="00600694" w:rsidRDefault="00715187"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100</w:t>
                  </w:r>
                </w:p>
              </w:tc>
              <w:tc>
                <w:tcPr>
                  <w:tcW w:w="2507" w:type="dxa"/>
                  <w:vAlign w:val="center"/>
                </w:tcPr>
                <w:p w14:paraId="38028416" w14:textId="76F45A9B" w:rsidR="00715187" w:rsidRPr="00600694" w:rsidRDefault="004C25C1"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0.4339</w:t>
                  </w:r>
                </w:p>
              </w:tc>
              <w:tc>
                <w:tcPr>
                  <w:tcW w:w="2507" w:type="dxa"/>
                  <w:vAlign w:val="center"/>
                </w:tcPr>
                <w:p w14:paraId="53920B5F" w14:textId="2CD9FFD9" w:rsidR="00715187" w:rsidRPr="00600694" w:rsidRDefault="004C25C1"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0.10</w:t>
                  </w:r>
                </w:p>
              </w:tc>
            </w:tr>
            <w:tr w:rsidR="00600694" w:rsidRPr="00600694" w14:paraId="1543DA42" w14:textId="77777777" w:rsidTr="00715187">
              <w:trPr>
                <w:jc w:val="center"/>
              </w:trPr>
              <w:tc>
                <w:tcPr>
                  <w:tcW w:w="3088" w:type="dxa"/>
                  <w:vAlign w:val="center"/>
                </w:tcPr>
                <w:p w14:paraId="1C724137" w14:textId="77777777" w:rsidR="00715187" w:rsidRPr="00600694" w:rsidRDefault="00715187"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125</w:t>
                  </w:r>
                </w:p>
              </w:tc>
              <w:tc>
                <w:tcPr>
                  <w:tcW w:w="2507" w:type="dxa"/>
                  <w:vAlign w:val="center"/>
                </w:tcPr>
                <w:p w14:paraId="663CADA0" w14:textId="0710F854" w:rsidR="00715187" w:rsidRPr="00600694" w:rsidRDefault="004C25C1"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0.3060</w:t>
                  </w:r>
                </w:p>
              </w:tc>
              <w:tc>
                <w:tcPr>
                  <w:tcW w:w="2507" w:type="dxa"/>
                  <w:vAlign w:val="center"/>
                </w:tcPr>
                <w:p w14:paraId="40DDBA60" w14:textId="15643B77" w:rsidR="00715187" w:rsidRPr="00600694" w:rsidRDefault="004C25C1"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0.07</w:t>
                  </w:r>
                </w:p>
              </w:tc>
            </w:tr>
            <w:tr w:rsidR="00600694" w:rsidRPr="00600694" w14:paraId="1BFD41EE" w14:textId="77777777" w:rsidTr="00715187">
              <w:trPr>
                <w:jc w:val="center"/>
              </w:trPr>
              <w:tc>
                <w:tcPr>
                  <w:tcW w:w="3088" w:type="dxa"/>
                  <w:vAlign w:val="center"/>
                </w:tcPr>
                <w:p w14:paraId="6718C03C" w14:textId="77777777" w:rsidR="00715187" w:rsidRPr="00600694" w:rsidRDefault="00715187"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150</w:t>
                  </w:r>
                </w:p>
              </w:tc>
              <w:tc>
                <w:tcPr>
                  <w:tcW w:w="2507" w:type="dxa"/>
                  <w:vAlign w:val="center"/>
                </w:tcPr>
                <w:p w14:paraId="3B93A8B8" w14:textId="0A2BA11A" w:rsidR="00715187" w:rsidRPr="00600694" w:rsidRDefault="004C25C1"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0.2324</w:t>
                  </w:r>
                </w:p>
              </w:tc>
              <w:tc>
                <w:tcPr>
                  <w:tcW w:w="2507" w:type="dxa"/>
                  <w:vAlign w:val="center"/>
                </w:tcPr>
                <w:p w14:paraId="2ABC7C67" w14:textId="1EB1B2E0" w:rsidR="00715187" w:rsidRPr="00600694" w:rsidRDefault="004C25C1"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0.05</w:t>
                  </w:r>
                </w:p>
              </w:tc>
            </w:tr>
            <w:tr w:rsidR="00600694" w:rsidRPr="00600694" w14:paraId="329B6A62" w14:textId="77777777" w:rsidTr="00715187">
              <w:trPr>
                <w:jc w:val="center"/>
              </w:trPr>
              <w:tc>
                <w:tcPr>
                  <w:tcW w:w="3088" w:type="dxa"/>
                  <w:vAlign w:val="center"/>
                </w:tcPr>
                <w:p w14:paraId="5DD6F803" w14:textId="77777777" w:rsidR="00715187" w:rsidRPr="00600694" w:rsidRDefault="00715187"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175</w:t>
                  </w:r>
                </w:p>
              </w:tc>
              <w:tc>
                <w:tcPr>
                  <w:tcW w:w="2507" w:type="dxa"/>
                  <w:vAlign w:val="center"/>
                </w:tcPr>
                <w:p w14:paraId="1AF57FE8" w14:textId="36C68CF1" w:rsidR="00715187" w:rsidRPr="00600694" w:rsidRDefault="004C25C1"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0.1852</w:t>
                  </w:r>
                </w:p>
              </w:tc>
              <w:tc>
                <w:tcPr>
                  <w:tcW w:w="2507" w:type="dxa"/>
                  <w:vAlign w:val="center"/>
                </w:tcPr>
                <w:p w14:paraId="5738A193" w14:textId="256AC2F3" w:rsidR="00715187" w:rsidRPr="00600694" w:rsidRDefault="004C25C1"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0.04</w:t>
                  </w:r>
                </w:p>
              </w:tc>
            </w:tr>
            <w:tr w:rsidR="00600694" w:rsidRPr="00600694" w14:paraId="5C9F7B17" w14:textId="77777777" w:rsidTr="00715187">
              <w:trPr>
                <w:jc w:val="center"/>
              </w:trPr>
              <w:tc>
                <w:tcPr>
                  <w:tcW w:w="3088" w:type="dxa"/>
                  <w:vAlign w:val="center"/>
                </w:tcPr>
                <w:p w14:paraId="0F4CED3F" w14:textId="77777777" w:rsidR="00715187" w:rsidRPr="00600694" w:rsidRDefault="00715187"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200</w:t>
                  </w:r>
                </w:p>
              </w:tc>
              <w:tc>
                <w:tcPr>
                  <w:tcW w:w="2507" w:type="dxa"/>
                  <w:vAlign w:val="center"/>
                </w:tcPr>
                <w:p w14:paraId="153653D8" w14:textId="61C9E033" w:rsidR="00715187" w:rsidRPr="00600694" w:rsidRDefault="004C25C1"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0.1526</w:t>
                  </w:r>
                </w:p>
              </w:tc>
              <w:tc>
                <w:tcPr>
                  <w:tcW w:w="2507" w:type="dxa"/>
                  <w:vAlign w:val="center"/>
                </w:tcPr>
                <w:p w14:paraId="603B43A8" w14:textId="6F24D796" w:rsidR="00715187" w:rsidRPr="00600694" w:rsidRDefault="004C25C1"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0.03</w:t>
                  </w:r>
                </w:p>
              </w:tc>
            </w:tr>
            <w:tr w:rsidR="00600694" w:rsidRPr="00600694" w14:paraId="099FA48A" w14:textId="77777777" w:rsidTr="00715187">
              <w:trPr>
                <w:jc w:val="center"/>
              </w:trPr>
              <w:tc>
                <w:tcPr>
                  <w:tcW w:w="3088" w:type="dxa"/>
                  <w:vAlign w:val="center"/>
                </w:tcPr>
                <w:p w14:paraId="6D42133E" w14:textId="77777777" w:rsidR="00715187" w:rsidRPr="00600694" w:rsidRDefault="00715187"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下风向最大质量浓度及占标率</w:t>
                  </w:r>
                </w:p>
              </w:tc>
              <w:tc>
                <w:tcPr>
                  <w:tcW w:w="2507" w:type="dxa"/>
                  <w:vAlign w:val="center"/>
                </w:tcPr>
                <w:p w14:paraId="1AE93553" w14:textId="056654D6" w:rsidR="00715187" w:rsidRPr="00600694" w:rsidRDefault="004C25C1"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2.1918</w:t>
                  </w:r>
                </w:p>
              </w:tc>
              <w:tc>
                <w:tcPr>
                  <w:tcW w:w="2507" w:type="dxa"/>
                  <w:vAlign w:val="center"/>
                </w:tcPr>
                <w:p w14:paraId="7FAF781B" w14:textId="1D0DE0F3" w:rsidR="00715187" w:rsidRPr="00600694" w:rsidRDefault="004C25C1"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0.49</w:t>
                  </w:r>
                </w:p>
              </w:tc>
            </w:tr>
            <w:tr w:rsidR="00600694" w:rsidRPr="00600694" w14:paraId="27FCF914" w14:textId="77777777" w:rsidTr="00715187">
              <w:trPr>
                <w:jc w:val="center"/>
              </w:trPr>
              <w:tc>
                <w:tcPr>
                  <w:tcW w:w="3088" w:type="dxa"/>
                  <w:vAlign w:val="center"/>
                </w:tcPr>
                <w:p w14:paraId="4C77F7DB" w14:textId="77777777" w:rsidR="00715187" w:rsidRPr="00600694" w:rsidRDefault="00715187"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下风向最大质量浓度落地点</w:t>
                  </w:r>
                  <w:r w:rsidRPr="00600694">
                    <w:rPr>
                      <w:rFonts w:eastAsiaTheme="minorEastAsia" w:hint="eastAsia"/>
                      <w:sz w:val="21"/>
                      <w:szCs w:val="21"/>
                    </w:rPr>
                    <w:t>/m</w:t>
                  </w:r>
                </w:p>
              </w:tc>
              <w:tc>
                <w:tcPr>
                  <w:tcW w:w="5014" w:type="dxa"/>
                  <w:gridSpan w:val="2"/>
                  <w:vAlign w:val="center"/>
                </w:tcPr>
                <w:p w14:paraId="316C6F77" w14:textId="180C9F9C" w:rsidR="00715187" w:rsidRPr="00600694" w:rsidRDefault="004C25C1"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43</w:t>
                  </w:r>
                </w:p>
              </w:tc>
            </w:tr>
            <w:tr w:rsidR="00715187" w:rsidRPr="00600694" w14:paraId="48CCBD9F" w14:textId="77777777" w:rsidTr="00715187">
              <w:trPr>
                <w:jc w:val="center"/>
              </w:trPr>
              <w:tc>
                <w:tcPr>
                  <w:tcW w:w="3088" w:type="dxa"/>
                  <w:vAlign w:val="center"/>
                </w:tcPr>
                <w:p w14:paraId="2EEC4DBB" w14:textId="77777777" w:rsidR="00715187" w:rsidRPr="00600694" w:rsidRDefault="00715187"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D</w:t>
                  </w:r>
                  <w:r w:rsidRPr="00600694">
                    <w:rPr>
                      <w:rFonts w:eastAsiaTheme="minorEastAsia" w:hint="eastAsia"/>
                      <w:sz w:val="21"/>
                      <w:szCs w:val="21"/>
                      <w:vertAlign w:val="subscript"/>
                    </w:rPr>
                    <w:t>10%</w:t>
                  </w:r>
                  <w:r w:rsidRPr="00600694">
                    <w:rPr>
                      <w:rFonts w:eastAsiaTheme="minorEastAsia" w:hint="eastAsia"/>
                      <w:sz w:val="21"/>
                      <w:szCs w:val="21"/>
                    </w:rPr>
                    <w:t>最远距离</w:t>
                  </w:r>
                  <w:r w:rsidRPr="00600694">
                    <w:rPr>
                      <w:rFonts w:eastAsiaTheme="minorEastAsia" w:hint="eastAsia"/>
                      <w:sz w:val="21"/>
                      <w:szCs w:val="21"/>
                    </w:rPr>
                    <w:t>/m</w:t>
                  </w:r>
                </w:p>
              </w:tc>
              <w:tc>
                <w:tcPr>
                  <w:tcW w:w="5014" w:type="dxa"/>
                  <w:gridSpan w:val="2"/>
                  <w:vAlign w:val="center"/>
                </w:tcPr>
                <w:p w14:paraId="3A6ED421" w14:textId="77777777" w:rsidR="00715187" w:rsidRPr="00600694" w:rsidRDefault="00715187" w:rsidP="00AE1A3C">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w:t>
                  </w:r>
                </w:p>
              </w:tc>
            </w:tr>
          </w:tbl>
          <w:p w14:paraId="55D22ACC" w14:textId="713A6EE9" w:rsidR="00250099" w:rsidRPr="00600694" w:rsidRDefault="00250099" w:rsidP="00746670">
            <w:pPr>
              <w:pStyle w:val="14"/>
              <w:adjustRightInd w:val="0"/>
              <w:snapToGrid w:val="0"/>
              <w:spacing w:line="240" w:lineRule="auto"/>
              <w:ind w:firstLine="0"/>
              <w:jc w:val="center"/>
              <w:rPr>
                <w:rFonts w:eastAsiaTheme="minorEastAsia"/>
                <w:b/>
                <w:sz w:val="21"/>
                <w:szCs w:val="21"/>
              </w:rPr>
            </w:pPr>
          </w:p>
          <w:p w14:paraId="69BDE6E0" w14:textId="354F1C22" w:rsidR="00250099" w:rsidRPr="00600694" w:rsidRDefault="00250099" w:rsidP="00746670">
            <w:pPr>
              <w:pStyle w:val="14"/>
              <w:adjustRightInd w:val="0"/>
              <w:snapToGrid w:val="0"/>
              <w:spacing w:line="240" w:lineRule="auto"/>
              <w:ind w:firstLine="0"/>
              <w:jc w:val="center"/>
              <w:rPr>
                <w:rFonts w:eastAsiaTheme="minorEastAsia"/>
                <w:b/>
                <w:sz w:val="21"/>
                <w:szCs w:val="21"/>
              </w:rPr>
            </w:pPr>
          </w:p>
          <w:p w14:paraId="36F70863" w14:textId="3E09951B" w:rsidR="00250099" w:rsidRPr="00600694" w:rsidRDefault="00250099" w:rsidP="00746670">
            <w:pPr>
              <w:pStyle w:val="14"/>
              <w:adjustRightInd w:val="0"/>
              <w:snapToGrid w:val="0"/>
              <w:spacing w:line="240" w:lineRule="auto"/>
              <w:ind w:firstLine="0"/>
              <w:jc w:val="center"/>
              <w:rPr>
                <w:rFonts w:eastAsiaTheme="minorEastAsia"/>
                <w:b/>
                <w:sz w:val="21"/>
                <w:szCs w:val="21"/>
              </w:rPr>
            </w:pPr>
          </w:p>
          <w:p w14:paraId="10AA102B" w14:textId="673AEF8D" w:rsidR="00250099" w:rsidRPr="00600694" w:rsidRDefault="00250099" w:rsidP="00746670">
            <w:pPr>
              <w:pStyle w:val="14"/>
              <w:adjustRightInd w:val="0"/>
              <w:snapToGrid w:val="0"/>
              <w:spacing w:line="240" w:lineRule="auto"/>
              <w:ind w:firstLine="0"/>
              <w:jc w:val="center"/>
              <w:rPr>
                <w:rFonts w:eastAsiaTheme="minorEastAsia"/>
                <w:b/>
                <w:sz w:val="21"/>
                <w:szCs w:val="21"/>
              </w:rPr>
            </w:pPr>
          </w:p>
          <w:p w14:paraId="393D4B92" w14:textId="15FD8DE6" w:rsidR="00BF4CFC" w:rsidRPr="00600694" w:rsidRDefault="001568BE" w:rsidP="00C84565">
            <w:pPr>
              <w:pStyle w:val="14"/>
              <w:adjustRightInd w:val="0"/>
              <w:snapToGrid w:val="0"/>
              <w:ind w:firstLineChars="200" w:firstLine="480"/>
            </w:pPr>
            <w:r w:rsidRPr="00600694">
              <w:rPr>
                <w:rFonts w:hint="eastAsia"/>
              </w:rPr>
              <w:lastRenderedPageBreak/>
              <w:t>由上表可知，项目</w:t>
            </w:r>
            <w:r w:rsidRPr="00600694">
              <w:rPr>
                <w:rFonts w:hint="eastAsia"/>
                <w:bCs/>
              </w:rPr>
              <w:t>排放废气最大地面浓度占标率</w:t>
            </w:r>
            <w:r w:rsidRPr="00600694">
              <w:rPr>
                <w:rFonts w:hint="eastAsia"/>
                <w:bCs/>
              </w:rPr>
              <w:t>Pmax=</w:t>
            </w:r>
            <w:r w:rsidR="00103076" w:rsidRPr="00600694">
              <w:rPr>
                <w:rFonts w:hint="eastAsia"/>
                <w:bCs/>
              </w:rPr>
              <w:t>0.</w:t>
            </w:r>
            <w:r w:rsidR="004C25C1" w:rsidRPr="00600694">
              <w:rPr>
                <w:rFonts w:hint="eastAsia"/>
                <w:bCs/>
              </w:rPr>
              <w:t>4</w:t>
            </w:r>
            <w:r w:rsidR="00103076" w:rsidRPr="00600694">
              <w:rPr>
                <w:rFonts w:hint="eastAsia"/>
                <w:bCs/>
              </w:rPr>
              <w:t>9</w:t>
            </w:r>
            <w:r w:rsidRPr="00600694">
              <w:rPr>
                <w:rFonts w:hint="eastAsia"/>
                <w:bCs/>
              </w:rPr>
              <w:t>%</w:t>
            </w:r>
            <w:r w:rsidRPr="00600694">
              <w:rPr>
                <w:rFonts w:hint="eastAsia"/>
                <w:bCs/>
              </w:rPr>
              <w:t>，</w:t>
            </w:r>
            <w:r w:rsidR="007C20E9" w:rsidRPr="00600694">
              <w:rPr>
                <w:rFonts w:hint="eastAsia"/>
                <w:bCs/>
              </w:rPr>
              <w:t xml:space="preserve"> </w:t>
            </w:r>
            <w:r w:rsidRPr="00600694">
              <w:rPr>
                <w:rFonts w:hint="eastAsia"/>
                <w:bCs/>
              </w:rPr>
              <w:t>Pmax</w:t>
            </w:r>
            <w:r w:rsidR="00103076" w:rsidRPr="00600694">
              <w:rPr>
                <w:rFonts w:ascii="宋体" w:hAnsi="宋体" w:hint="eastAsia"/>
                <w:bCs/>
              </w:rPr>
              <w:t>＜</w:t>
            </w:r>
            <w:r w:rsidRPr="00600694">
              <w:rPr>
                <w:rFonts w:hint="eastAsia"/>
                <w:bCs/>
              </w:rPr>
              <w:t>1%</w:t>
            </w:r>
            <w:r w:rsidRPr="00600694">
              <w:rPr>
                <w:rFonts w:hint="eastAsia"/>
                <w:bCs/>
              </w:rPr>
              <w:t>，确定大气评价等级为</w:t>
            </w:r>
            <w:r w:rsidR="003C7F8F" w:rsidRPr="00600694">
              <w:rPr>
                <w:rFonts w:hint="eastAsia"/>
                <w:bCs/>
              </w:rPr>
              <w:t>三</w:t>
            </w:r>
            <w:r w:rsidRPr="00600694">
              <w:rPr>
                <w:rFonts w:hint="eastAsia"/>
                <w:bCs/>
              </w:rPr>
              <w:t>级，不进行进一步预测和评价。项目废气正常排放对周围大气环境影响较小。</w:t>
            </w:r>
          </w:p>
          <w:p w14:paraId="11646C15" w14:textId="14F81101" w:rsidR="005C0CB9" w:rsidRPr="00600694" w:rsidRDefault="007C20E9" w:rsidP="00C84565">
            <w:pPr>
              <w:pStyle w:val="14"/>
              <w:adjustRightInd w:val="0"/>
              <w:snapToGrid w:val="0"/>
              <w:ind w:firstLineChars="200" w:firstLine="480"/>
            </w:pPr>
            <w:r w:rsidRPr="00600694">
              <w:rPr>
                <w:rFonts w:hint="eastAsia"/>
              </w:rPr>
              <w:t>5</w:t>
            </w:r>
            <w:r w:rsidRPr="00600694">
              <w:rPr>
                <w:rFonts w:hint="eastAsia"/>
              </w:rPr>
              <w:t>、</w:t>
            </w:r>
            <w:r w:rsidR="003C7F8F" w:rsidRPr="00600694">
              <w:rPr>
                <w:rFonts w:hint="eastAsia"/>
                <w:bCs/>
              </w:rPr>
              <w:t>建设项目大气环境影响评价自查表</w:t>
            </w:r>
          </w:p>
          <w:p w14:paraId="2F4A4BFC" w14:textId="5EAD323A" w:rsidR="007C20E9" w:rsidRPr="00600694" w:rsidRDefault="007C20E9" w:rsidP="007C20E9">
            <w:pPr>
              <w:adjustRightInd w:val="0"/>
              <w:snapToGrid w:val="0"/>
              <w:spacing w:line="360" w:lineRule="auto"/>
              <w:ind w:firstLineChars="200" w:firstLine="480"/>
              <w:outlineLvl w:val="2"/>
              <w:rPr>
                <w:bCs/>
                <w:sz w:val="24"/>
              </w:rPr>
            </w:pPr>
            <w:r w:rsidRPr="00600694">
              <w:rPr>
                <w:rFonts w:hint="eastAsia"/>
                <w:bCs/>
                <w:sz w:val="24"/>
              </w:rPr>
              <w:t>建设项目大气环境影响评价自查表见表</w:t>
            </w:r>
            <w:r w:rsidRPr="00600694">
              <w:rPr>
                <w:rFonts w:hint="eastAsia"/>
                <w:bCs/>
                <w:sz w:val="24"/>
              </w:rPr>
              <w:t>7-1</w:t>
            </w:r>
            <w:r w:rsidR="00AE1A3C" w:rsidRPr="00600694">
              <w:rPr>
                <w:rFonts w:hint="eastAsia"/>
                <w:bCs/>
                <w:sz w:val="24"/>
              </w:rPr>
              <w:t>8</w:t>
            </w:r>
            <w:r w:rsidRPr="00600694">
              <w:rPr>
                <w:rFonts w:hint="eastAsia"/>
                <w:bCs/>
                <w:sz w:val="24"/>
              </w:rPr>
              <w:t>。</w:t>
            </w:r>
          </w:p>
          <w:p w14:paraId="580E198D" w14:textId="01B9CF03" w:rsidR="00AE1A3C" w:rsidRPr="00600694" w:rsidRDefault="00AE1A3C" w:rsidP="00AE1A3C">
            <w:pPr>
              <w:pStyle w:val="14"/>
              <w:adjustRightInd w:val="0"/>
              <w:snapToGrid w:val="0"/>
              <w:spacing w:line="240" w:lineRule="auto"/>
              <w:ind w:firstLine="0"/>
              <w:jc w:val="center"/>
            </w:pPr>
            <w:r w:rsidRPr="00600694">
              <w:rPr>
                <w:rFonts w:eastAsiaTheme="minorEastAsia"/>
                <w:b/>
                <w:sz w:val="21"/>
                <w:szCs w:val="21"/>
              </w:rPr>
              <w:t>表</w:t>
            </w:r>
            <w:r w:rsidRPr="00600694">
              <w:rPr>
                <w:rFonts w:eastAsiaTheme="minorEastAsia"/>
                <w:b/>
                <w:sz w:val="21"/>
                <w:szCs w:val="21"/>
              </w:rPr>
              <w:t>7-1</w:t>
            </w:r>
            <w:r w:rsidRPr="00600694">
              <w:rPr>
                <w:rFonts w:eastAsiaTheme="minorEastAsia" w:hint="eastAsia"/>
                <w:b/>
                <w:sz w:val="21"/>
                <w:szCs w:val="21"/>
              </w:rPr>
              <w:t>8</w:t>
            </w:r>
            <w:r w:rsidRPr="00600694">
              <w:rPr>
                <w:rFonts w:eastAsiaTheme="minorEastAsia"/>
                <w:b/>
                <w:sz w:val="21"/>
                <w:szCs w:val="21"/>
              </w:rPr>
              <w:t xml:space="preserve">  </w:t>
            </w:r>
            <w:r w:rsidRPr="00600694">
              <w:rPr>
                <w:rFonts w:eastAsiaTheme="minorEastAsia" w:hint="eastAsia"/>
                <w:b/>
                <w:sz w:val="21"/>
                <w:szCs w:val="21"/>
              </w:rPr>
              <w:t>建设项目大气环境影响评价自查表</w:t>
            </w:r>
          </w:p>
          <w:tbl>
            <w:tblPr>
              <w:tblW w:w="867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754"/>
              <w:gridCol w:w="1629"/>
              <w:gridCol w:w="567"/>
              <w:gridCol w:w="992"/>
              <w:gridCol w:w="405"/>
              <w:gridCol w:w="729"/>
              <w:gridCol w:w="709"/>
              <w:gridCol w:w="1190"/>
              <w:gridCol w:w="228"/>
              <w:gridCol w:w="850"/>
              <w:gridCol w:w="623"/>
            </w:tblGrid>
            <w:tr w:rsidR="00600694" w:rsidRPr="00600694" w14:paraId="33066913" w14:textId="77777777" w:rsidTr="00AE1A3C">
              <w:trPr>
                <w:trHeight w:val="42"/>
                <w:jc w:val="center"/>
              </w:trPr>
              <w:tc>
                <w:tcPr>
                  <w:tcW w:w="2383" w:type="dxa"/>
                  <w:gridSpan w:val="2"/>
                  <w:shd w:val="clear" w:color="auto" w:fill="auto"/>
                  <w:vAlign w:val="center"/>
                </w:tcPr>
                <w:p w14:paraId="2FF7263E" w14:textId="77777777" w:rsidR="00AE1A3C" w:rsidRPr="00600694" w:rsidRDefault="00AE1A3C" w:rsidP="00AE1A3C">
                  <w:pPr>
                    <w:widowControl/>
                    <w:jc w:val="center"/>
                    <w:textAlignment w:val="center"/>
                    <w:rPr>
                      <w:rFonts w:eastAsiaTheme="minorEastAsia"/>
                      <w:b/>
                      <w:sz w:val="18"/>
                      <w:szCs w:val="18"/>
                    </w:rPr>
                  </w:pPr>
                  <w:r w:rsidRPr="00600694">
                    <w:rPr>
                      <w:rFonts w:eastAsiaTheme="minorEastAsia"/>
                      <w:b/>
                      <w:kern w:val="0"/>
                      <w:sz w:val="18"/>
                      <w:szCs w:val="18"/>
                      <w:lang w:bidi="ar"/>
                    </w:rPr>
                    <w:t>工作内容</w:t>
                  </w:r>
                </w:p>
              </w:tc>
              <w:tc>
                <w:tcPr>
                  <w:tcW w:w="6293" w:type="dxa"/>
                  <w:gridSpan w:val="9"/>
                  <w:shd w:val="clear" w:color="auto" w:fill="auto"/>
                  <w:vAlign w:val="center"/>
                </w:tcPr>
                <w:p w14:paraId="3782E134" w14:textId="77777777" w:rsidR="00AE1A3C" w:rsidRPr="00600694" w:rsidRDefault="00AE1A3C" w:rsidP="00AE1A3C">
                  <w:pPr>
                    <w:widowControl/>
                    <w:jc w:val="center"/>
                    <w:textAlignment w:val="center"/>
                    <w:rPr>
                      <w:rFonts w:eastAsiaTheme="minorEastAsia"/>
                      <w:b/>
                      <w:sz w:val="18"/>
                      <w:szCs w:val="18"/>
                    </w:rPr>
                  </w:pPr>
                  <w:r w:rsidRPr="00600694">
                    <w:rPr>
                      <w:rFonts w:eastAsiaTheme="minorEastAsia"/>
                      <w:b/>
                      <w:kern w:val="0"/>
                      <w:sz w:val="18"/>
                      <w:szCs w:val="18"/>
                      <w:lang w:bidi="ar"/>
                    </w:rPr>
                    <w:t>自查项目</w:t>
                  </w:r>
                </w:p>
              </w:tc>
            </w:tr>
            <w:tr w:rsidR="00600694" w:rsidRPr="00600694" w14:paraId="3EF312A5" w14:textId="77777777" w:rsidTr="00AE1A3C">
              <w:trPr>
                <w:trHeight w:val="42"/>
                <w:jc w:val="center"/>
              </w:trPr>
              <w:tc>
                <w:tcPr>
                  <w:tcW w:w="754" w:type="dxa"/>
                  <w:vMerge w:val="restart"/>
                  <w:shd w:val="clear" w:color="auto" w:fill="auto"/>
                  <w:vAlign w:val="center"/>
                </w:tcPr>
                <w:p w14:paraId="17F9C7EF"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评价等级与范围</w:t>
                  </w:r>
                </w:p>
              </w:tc>
              <w:tc>
                <w:tcPr>
                  <w:tcW w:w="1629" w:type="dxa"/>
                  <w:shd w:val="clear" w:color="auto" w:fill="auto"/>
                  <w:vAlign w:val="center"/>
                </w:tcPr>
                <w:p w14:paraId="6477E0FB"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评价等级</w:t>
                  </w:r>
                </w:p>
              </w:tc>
              <w:tc>
                <w:tcPr>
                  <w:tcW w:w="2693" w:type="dxa"/>
                  <w:gridSpan w:val="4"/>
                  <w:shd w:val="clear" w:color="auto" w:fill="auto"/>
                  <w:vAlign w:val="center"/>
                </w:tcPr>
                <w:p w14:paraId="65FEF01F"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一级</w:t>
                  </w:r>
                  <w:r w:rsidRPr="00600694">
                    <w:rPr>
                      <w:rFonts w:ascii="楷体" w:eastAsia="楷体" w:hAnsi="楷体"/>
                      <w:kern w:val="0"/>
                      <w:sz w:val="18"/>
                      <w:szCs w:val="18"/>
                      <w:lang w:bidi="ar"/>
                    </w:rPr>
                    <w:t>□</w:t>
                  </w:r>
                </w:p>
              </w:tc>
              <w:tc>
                <w:tcPr>
                  <w:tcW w:w="1899" w:type="dxa"/>
                  <w:gridSpan w:val="2"/>
                  <w:shd w:val="clear" w:color="auto" w:fill="auto"/>
                  <w:vAlign w:val="center"/>
                </w:tcPr>
                <w:p w14:paraId="004EC788"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二级</w:t>
                  </w:r>
                  <w:r w:rsidRPr="00600694">
                    <w:rPr>
                      <w:rFonts w:ascii="楷体" w:eastAsia="楷体" w:hAnsi="楷体"/>
                      <w:kern w:val="0"/>
                      <w:sz w:val="18"/>
                      <w:szCs w:val="18"/>
                      <w:lang w:bidi="ar"/>
                    </w:rPr>
                    <w:t>□</w:t>
                  </w:r>
                </w:p>
              </w:tc>
              <w:tc>
                <w:tcPr>
                  <w:tcW w:w="1701" w:type="dxa"/>
                  <w:gridSpan w:val="3"/>
                  <w:shd w:val="clear" w:color="auto" w:fill="auto"/>
                  <w:vAlign w:val="center"/>
                </w:tcPr>
                <w:p w14:paraId="69495FF4"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三级</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p>
              </w:tc>
            </w:tr>
            <w:tr w:rsidR="00600694" w:rsidRPr="00600694" w14:paraId="5C5083C6" w14:textId="77777777" w:rsidTr="00AE1A3C">
              <w:trPr>
                <w:trHeight w:val="42"/>
                <w:jc w:val="center"/>
              </w:trPr>
              <w:tc>
                <w:tcPr>
                  <w:tcW w:w="754" w:type="dxa"/>
                  <w:vMerge/>
                  <w:shd w:val="clear" w:color="auto" w:fill="auto"/>
                  <w:vAlign w:val="center"/>
                </w:tcPr>
                <w:p w14:paraId="0E1F2799" w14:textId="77777777" w:rsidR="00AE1A3C" w:rsidRPr="00600694" w:rsidRDefault="00AE1A3C" w:rsidP="00AE1A3C">
                  <w:pPr>
                    <w:jc w:val="center"/>
                    <w:rPr>
                      <w:rFonts w:eastAsiaTheme="minorEastAsia"/>
                      <w:sz w:val="18"/>
                      <w:szCs w:val="18"/>
                    </w:rPr>
                  </w:pPr>
                </w:p>
              </w:tc>
              <w:tc>
                <w:tcPr>
                  <w:tcW w:w="1629" w:type="dxa"/>
                  <w:shd w:val="clear" w:color="auto" w:fill="auto"/>
                  <w:vAlign w:val="center"/>
                </w:tcPr>
                <w:p w14:paraId="5C3EE263"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评价范围</w:t>
                  </w:r>
                </w:p>
              </w:tc>
              <w:tc>
                <w:tcPr>
                  <w:tcW w:w="2693" w:type="dxa"/>
                  <w:gridSpan w:val="4"/>
                  <w:shd w:val="clear" w:color="auto" w:fill="auto"/>
                  <w:vAlign w:val="center"/>
                </w:tcPr>
                <w:p w14:paraId="737FC694"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边长</w:t>
                  </w:r>
                  <w:r w:rsidRPr="00600694">
                    <w:rPr>
                      <w:rStyle w:val="font41"/>
                      <w:rFonts w:eastAsiaTheme="minorEastAsia"/>
                      <w:color w:val="auto"/>
                      <w:sz w:val="18"/>
                      <w:szCs w:val="18"/>
                      <w:lang w:bidi="ar"/>
                    </w:rPr>
                    <w:t>=50km</w:t>
                  </w:r>
                  <w:r w:rsidRPr="00600694">
                    <w:rPr>
                      <w:rFonts w:ascii="楷体" w:eastAsia="楷体" w:hAnsi="楷体"/>
                      <w:kern w:val="0"/>
                      <w:sz w:val="18"/>
                      <w:szCs w:val="18"/>
                      <w:lang w:bidi="ar"/>
                    </w:rPr>
                    <w:t>□</w:t>
                  </w:r>
                </w:p>
              </w:tc>
              <w:tc>
                <w:tcPr>
                  <w:tcW w:w="1899" w:type="dxa"/>
                  <w:gridSpan w:val="2"/>
                  <w:shd w:val="clear" w:color="auto" w:fill="auto"/>
                  <w:vAlign w:val="center"/>
                </w:tcPr>
                <w:p w14:paraId="07F21B13"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边长</w:t>
                  </w:r>
                  <w:r w:rsidRPr="00600694">
                    <w:rPr>
                      <w:rStyle w:val="font41"/>
                      <w:rFonts w:eastAsiaTheme="minorEastAsia"/>
                      <w:color w:val="auto"/>
                      <w:sz w:val="18"/>
                      <w:szCs w:val="18"/>
                      <w:lang w:bidi="ar"/>
                    </w:rPr>
                    <w:t>=5~50km</w:t>
                  </w:r>
                  <w:r w:rsidRPr="00600694">
                    <w:rPr>
                      <w:rStyle w:val="font21"/>
                      <w:rFonts w:ascii="楷体" w:eastAsia="楷体" w:hAnsi="楷体"/>
                      <w:color w:val="auto"/>
                      <w:sz w:val="18"/>
                      <w:szCs w:val="18"/>
                      <w:lang w:bidi="ar"/>
                    </w:rPr>
                    <w:t>□</w:t>
                  </w:r>
                </w:p>
              </w:tc>
              <w:tc>
                <w:tcPr>
                  <w:tcW w:w="1701" w:type="dxa"/>
                  <w:gridSpan w:val="3"/>
                  <w:shd w:val="clear" w:color="auto" w:fill="auto"/>
                  <w:vAlign w:val="center"/>
                </w:tcPr>
                <w:p w14:paraId="6E054C64"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边长</w:t>
                  </w:r>
                  <w:r w:rsidRPr="00600694">
                    <w:rPr>
                      <w:rStyle w:val="font41"/>
                      <w:rFonts w:eastAsiaTheme="minorEastAsia"/>
                      <w:color w:val="auto"/>
                      <w:sz w:val="18"/>
                      <w:szCs w:val="18"/>
                      <w:lang w:bidi="ar"/>
                    </w:rPr>
                    <w:t>=5km</w:t>
                  </w:r>
                  <w:r w:rsidRPr="00600694">
                    <w:rPr>
                      <w:rFonts w:ascii="楷体" w:eastAsia="楷体" w:hAnsi="楷体"/>
                      <w:kern w:val="0"/>
                      <w:sz w:val="18"/>
                      <w:szCs w:val="18"/>
                      <w:lang w:bidi="ar"/>
                    </w:rPr>
                    <w:t>□</w:t>
                  </w:r>
                </w:p>
              </w:tc>
            </w:tr>
            <w:tr w:rsidR="00600694" w:rsidRPr="00600694" w14:paraId="1BEA5252" w14:textId="77777777" w:rsidTr="00AE1A3C">
              <w:trPr>
                <w:trHeight w:val="42"/>
                <w:jc w:val="center"/>
              </w:trPr>
              <w:tc>
                <w:tcPr>
                  <w:tcW w:w="754" w:type="dxa"/>
                  <w:vMerge w:val="restart"/>
                  <w:shd w:val="clear" w:color="auto" w:fill="auto"/>
                  <w:vAlign w:val="center"/>
                </w:tcPr>
                <w:p w14:paraId="17DC2F0E"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评价因子</w:t>
                  </w:r>
                </w:p>
              </w:tc>
              <w:tc>
                <w:tcPr>
                  <w:tcW w:w="1629" w:type="dxa"/>
                  <w:shd w:val="clear" w:color="auto" w:fill="auto"/>
                  <w:vAlign w:val="center"/>
                </w:tcPr>
                <w:p w14:paraId="7505E3AE" w14:textId="77777777" w:rsidR="00AE1A3C" w:rsidRPr="00600694" w:rsidRDefault="00AE1A3C" w:rsidP="00AE1A3C">
                  <w:pPr>
                    <w:widowControl/>
                    <w:jc w:val="center"/>
                    <w:textAlignment w:val="center"/>
                    <w:rPr>
                      <w:rFonts w:eastAsiaTheme="minorEastAsia"/>
                      <w:sz w:val="18"/>
                      <w:szCs w:val="18"/>
                    </w:rPr>
                  </w:pPr>
                  <w:r w:rsidRPr="00600694">
                    <w:rPr>
                      <w:rStyle w:val="font41"/>
                      <w:rFonts w:eastAsiaTheme="minorEastAsia"/>
                      <w:color w:val="auto"/>
                      <w:sz w:val="18"/>
                      <w:szCs w:val="18"/>
                      <w:lang w:bidi="ar"/>
                    </w:rPr>
                    <w:t>SO</w:t>
                  </w:r>
                  <w:r w:rsidRPr="00600694">
                    <w:rPr>
                      <w:rStyle w:val="font11"/>
                      <w:rFonts w:eastAsiaTheme="minorEastAsia"/>
                      <w:color w:val="auto"/>
                      <w:vertAlign w:val="subscript"/>
                      <w:lang w:bidi="ar"/>
                    </w:rPr>
                    <w:t>2</w:t>
                  </w:r>
                  <w:r w:rsidRPr="00600694">
                    <w:rPr>
                      <w:rStyle w:val="font41"/>
                      <w:rFonts w:eastAsiaTheme="minorEastAsia"/>
                      <w:color w:val="auto"/>
                      <w:sz w:val="18"/>
                      <w:szCs w:val="18"/>
                      <w:lang w:bidi="ar"/>
                    </w:rPr>
                    <w:t>+NOx</w:t>
                  </w:r>
                  <w:r w:rsidRPr="00600694">
                    <w:rPr>
                      <w:rStyle w:val="font21"/>
                      <w:rFonts w:eastAsiaTheme="minorEastAsia"/>
                      <w:color w:val="auto"/>
                      <w:sz w:val="18"/>
                      <w:szCs w:val="18"/>
                      <w:lang w:bidi="ar"/>
                    </w:rPr>
                    <w:t>排放量</w:t>
                  </w:r>
                </w:p>
              </w:tc>
              <w:tc>
                <w:tcPr>
                  <w:tcW w:w="1559" w:type="dxa"/>
                  <w:gridSpan w:val="2"/>
                  <w:shd w:val="clear" w:color="auto" w:fill="auto"/>
                  <w:vAlign w:val="center"/>
                </w:tcPr>
                <w:p w14:paraId="7DFC81DE"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w:t>
                  </w:r>
                  <w:r w:rsidRPr="00600694">
                    <w:rPr>
                      <w:rStyle w:val="font41"/>
                      <w:rFonts w:eastAsiaTheme="minorEastAsia"/>
                      <w:color w:val="auto"/>
                      <w:sz w:val="18"/>
                      <w:szCs w:val="18"/>
                      <w:lang w:bidi="ar"/>
                    </w:rPr>
                    <w:t>2000t/a</w:t>
                  </w:r>
                  <w:r w:rsidRPr="00600694">
                    <w:rPr>
                      <w:rStyle w:val="font21"/>
                      <w:rFonts w:ascii="楷体" w:eastAsia="楷体" w:hAnsi="楷体"/>
                      <w:color w:val="auto"/>
                      <w:sz w:val="18"/>
                      <w:szCs w:val="18"/>
                      <w:lang w:bidi="ar"/>
                    </w:rPr>
                    <w:t>□</w:t>
                  </w:r>
                </w:p>
              </w:tc>
              <w:tc>
                <w:tcPr>
                  <w:tcW w:w="1843" w:type="dxa"/>
                  <w:gridSpan w:val="3"/>
                  <w:shd w:val="clear" w:color="auto" w:fill="auto"/>
                  <w:vAlign w:val="center"/>
                </w:tcPr>
                <w:p w14:paraId="5B0F24FF" w14:textId="77777777" w:rsidR="00AE1A3C" w:rsidRPr="00600694" w:rsidRDefault="00AE1A3C" w:rsidP="00AE1A3C">
                  <w:pPr>
                    <w:widowControl/>
                    <w:jc w:val="center"/>
                    <w:textAlignment w:val="center"/>
                    <w:rPr>
                      <w:rFonts w:eastAsiaTheme="minorEastAsia"/>
                      <w:sz w:val="18"/>
                      <w:szCs w:val="18"/>
                    </w:rPr>
                  </w:pPr>
                  <w:r w:rsidRPr="00600694">
                    <w:rPr>
                      <w:rStyle w:val="font41"/>
                      <w:rFonts w:eastAsiaTheme="minorEastAsia"/>
                      <w:color w:val="auto"/>
                      <w:sz w:val="18"/>
                      <w:szCs w:val="18"/>
                      <w:lang w:bidi="ar"/>
                    </w:rPr>
                    <w:t>500~2000t/a</w:t>
                  </w:r>
                  <w:r w:rsidRPr="00600694">
                    <w:rPr>
                      <w:rStyle w:val="font21"/>
                      <w:rFonts w:ascii="楷体" w:eastAsia="楷体" w:hAnsi="楷体"/>
                      <w:color w:val="auto"/>
                      <w:sz w:val="18"/>
                      <w:szCs w:val="18"/>
                      <w:lang w:bidi="ar"/>
                    </w:rPr>
                    <w:t>□</w:t>
                  </w:r>
                </w:p>
              </w:tc>
              <w:tc>
                <w:tcPr>
                  <w:tcW w:w="2891" w:type="dxa"/>
                  <w:gridSpan w:val="4"/>
                  <w:shd w:val="clear" w:color="auto" w:fill="auto"/>
                  <w:vAlign w:val="center"/>
                </w:tcPr>
                <w:p w14:paraId="6F0B3482" w14:textId="77777777" w:rsidR="00AE1A3C" w:rsidRPr="00600694" w:rsidRDefault="00AE1A3C" w:rsidP="00AE1A3C">
                  <w:pPr>
                    <w:widowControl/>
                    <w:jc w:val="center"/>
                    <w:textAlignment w:val="center"/>
                    <w:rPr>
                      <w:rFonts w:eastAsiaTheme="minorEastAsia"/>
                      <w:sz w:val="18"/>
                      <w:szCs w:val="18"/>
                    </w:rPr>
                  </w:pPr>
                  <w:r w:rsidRPr="00600694">
                    <w:rPr>
                      <w:rStyle w:val="font41"/>
                      <w:rFonts w:eastAsiaTheme="minorEastAsia"/>
                      <w:color w:val="auto"/>
                      <w:sz w:val="18"/>
                      <w:szCs w:val="18"/>
                      <w:lang w:bidi="ar"/>
                    </w:rPr>
                    <w:t>&lt;500t/a</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p>
              </w:tc>
            </w:tr>
            <w:tr w:rsidR="00600694" w:rsidRPr="00600694" w14:paraId="20475937" w14:textId="77777777" w:rsidTr="00AE1A3C">
              <w:trPr>
                <w:trHeight w:val="42"/>
                <w:jc w:val="center"/>
              </w:trPr>
              <w:tc>
                <w:tcPr>
                  <w:tcW w:w="754" w:type="dxa"/>
                  <w:vMerge/>
                  <w:shd w:val="clear" w:color="auto" w:fill="auto"/>
                  <w:vAlign w:val="center"/>
                </w:tcPr>
                <w:p w14:paraId="0764C745" w14:textId="77777777" w:rsidR="00AE1A3C" w:rsidRPr="00600694" w:rsidRDefault="00AE1A3C" w:rsidP="00AE1A3C">
                  <w:pPr>
                    <w:jc w:val="center"/>
                    <w:rPr>
                      <w:rFonts w:eastAsiaTheme="minorEastAsia"/>
                      <w:sz w:val="18"/>
                      <w:szCs w:val="18"/>
                    </w:rPr>
                  </w:pPr>
                </w:p>
              </w:tc>
              <w:tc>
                <w:tcPr>
                  <w:tcW w:w="1629" w:type="dxa"/>
                  <w:vMerge w:val="restart"/>
                  <w:shd w:val="clear" w:color="auto" w:fill="auto"/>
                  <w:vAlign w:val="center"/>
                </w:tcPr>
                <w:p w14:paraId="403D4D60"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评价因子</w:t>
                  </w:r>
                </w:p>
              </w:tc>
              <w:tc>
                <w:tcPr>
                  <w:tcW w:w="3402" w:type="dxa"/>
                  <w:gridSpan w:val="5"/>
                  <w:shd w:val="clear" w:color="auto" w:fill="auto"/>
                  <w:vAlign w:val="center"/>
                </w:tcPr>
                <w:p w14:paraId="0ACE3545"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基本污染物（</w:t>
                  </w:r>
                  <w:r w:rsidRPr="00600694">
                    <w:rPr>
                      <w:rStyle w:val="font21"/>
                      <w:rFonts w:eastAsiaTheme="minorEastAsia" w:hint="eastAsia"/>
                      <w:color w:val="auto"/>
                      <w:sz w:val="18"/>
                      <w:szCs w:val="18"/>
                      <w:lang w:bidi="ar"/>
                    </w:rPr>
                    <w:t>颗粒物</w:t>
                  </w:r>
                  <w:r w:rsidRPr="00600694">
                    <w:rPr>
                      <w:rStyle w:val="font21"/>
                      <w:rFonts w:eastAsiaTheme="minorEastAsia"/>
                      <w:color w:val="auto"/>
                      <w:sz w:val="18"/>
                      <w:szCs w:val="18"/>
                      <w:lang w:bidi="ar"/>
                    </w:rPr>
                    <w:t>）</w:t>
                  </w:r>
                </w:p>
              </w:tc>
              <w:tc>
                <w:tcPr>
                  <w:tcW w:w="2891" w:type="dxa"/>
                  <w:gridSpan w:val="4"/>
                  <w:shd w:val="clear" w:color="auto" w:fill="auto"/>
                  <w:vAlign w:val="bottom"/>
                </w:tcPr>
                <w:p w14:paraId="23DE3FEE" w14:textId="77777777" w:rsidR="00AE1A3C" w:rsidRPr="00600694" w:rsidRDefault="00AE1A3C" w:rsidP="00AE1A3C">
                  <w:pPr>
                    <w:widowControl/>
                    <w:jc w:val="center"/>
                    <w:textAlignment w:val="bottom"/>
                    <w:rPr>
                      <w:rFonts w:eastAsiaTheme="minorEastAsia"/>
                      <w:sz w:val="18"/>
                      <w:szCs w:val="18"/>
                    </w:rPr>
                  </w:pPr>
                  <w:r w:rsidRPr="00600694">
                    <w:rPr>
                      <w:rStyle w:val="font21"/>
                      <w:rFonts w:eastAsiaTheme="minorEastAsia"/>
                      <w:color w:val="auto"/>
                      <w:sz w:val="18"/>
                      <w:szCs w:val="18"/>
                      <w:lang w:bidi="ar"/>
                    </w:rPr>
                    <w:t>包括二次</w:t>
                  </w:r>
                  <w:r w:rsidRPr="00600694">
                    <w:rPr>
                      <w:rStyle w:val="font41"/>
                      <w:rFonts w:eastAsiaTheme="minorEastAsia"/>
                      <w:color w:val="auto"/>
                      <w:sz w:val="18"/>
                      <w:szCs w:val="18"/>
                      <w:lang w:bidi="ar"/>
                    </w:rPr>
                    <w:t>PM</w:t>
                  </w:r>
                  <w:r w:rsidRPr="00600694">
                    <w:rPr>
                      <w:rStyle w:val="font11"/>
                      <w:rFonts w:eastAsiaTheme="minorEastAsia"/>
                      <w:color w:val="auto"/>
                      <w:vertAlign w:val="subscript"/>
                      <w:lang w:bidi="ar"/>
                    </w:rPr>
                    <w:t>2.5</w:t>
                  </w:r>
                  <w:r w:rsidRPr="00600694">
                    <w:rPr>
                      <w:rStyle w:val="font21"/>
                      <w:rFonts w:ascii="楷体" w:eastAsia="楷体" w:hAnsi="楷体"/>
                      <w:color w:val="auto"/>
                      <w:sz w:val="18"/>
                      <w:szCs w:val="18"/>
                      <w:lang w:bidi="ar"/>
                    </w:rPr>
                    <w:t>□</w:t>
                  </w:r>
                </w:p>
              </w:tc>
            </w:tr>
            <w:tr w:rsidR="00600694" w:rsidRPr="00600694" w14:paraId="35D94AA4" w14:textId="77777777" w:rsidTr="00AE1A3C">
              <w:trPr>
                <w:trHeight w:val="42"/>
                <w:jc w:val="center"/>
              </w:trPr>
              <w:tc>
                <w:tcPr>
                  <w:tcW w:w="754" w:type="dxa"/>
                  <w:vMerge/>
                  <w:shd w:val="clear" w:color="auto" w:fill="auto"/>
                  <w:vAlign w:val="center"/>
                </w:tcPr>
                <w:p w14:paraId="6C365EF5" w14:textId="77777777" w:rsidR="00AE1A3C" w:rsidRPr="00600694" w:rsidRDefault="00AE1A3C" w:rsidP="00AE1A3C">
                  <w:pPr>
                    <w:jc w:val="center"/>
                    <w:rPr>
                      <w:rFonts w:eastAsiaTheme="minorEastAsia"/>
                      <w:sz w:val="18"/>
                      <w:szCs w:val="18"/>
                    </w:rPr>
                  </w:pPr>
                </w:p>
              </w:tc>
              <w:tc>
                <w:tcPr>
                  <w:tcW w:w="1629" w:type="dxa"/>
                  <w:vMerge/>
                  <w:shd w:val="clear" w:color="auto" w:fill="auto"/>
                  <w:vAlign w:val="center"/>
                </w:tcPr>
                <w:p w14:paraId="7CE5BDE2" w14:textId="77777777" w:rsidR="00AE1A3C" w:rsidRPr="00600694" w:rsidRDefault="00AE1A3C" w:rsidP="00AE1A3C">
                  <w:pPr>
                    <w:jc w:val="center"/>
                    <w:rPr>
                      <w:rFonts w:eastAsiaTheme="minorEastAsia"/>
                      <w:sz w:val="18"/>
                      <w:szCs w:val="18"/>
                    </w:rPr>
                  </w:pPr>
                </w:p>
              </w:tc>
              <w:tc>
                <w:tcPr>
                  <w:tcW w:w="3402" w:type="dxa"/>
                  <w:gridSpan w:val="5"/>
                  <w:shd w:val="clear" w:color="auto" w:fill="auto"/>
                  <w:vAlign w:val="center"/>
                </w:tcPr>
                <w:p w14:paraId="14B28210"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其他污染物（）</w:t>
                  </w:r>
                </w:p>
              </w:tc>
              <w:tc>
                <w:tcPr>
                  <w:tcW w:w="2891" w:type="dxa"/>
                  <w:gridSpan w:val="4"/>
                  <w:shd w:val="clear" w:color="auto" w:fill="auto"/>
                  <w:vAlign w:val="bottom"/>
                </w:tcPr>
                <w:p w14:paraId="1F345623" w14:textId="77777777" w:rsidR="00AE1A3C" w:rsidRPr="00600694" w:rsidRDefault="00AE1A3C" w:rsidP="00AE1A3C">
                  <w:pPr>
                    <w:widowControl/>
                    <w:jc w:val="center"/>
                    <w:textAlignment w:val="bottom"/>
                    <w:rPr>
                      <w:rFonts w:eastAsiaTheme="minorEastAsia"/>
                      <w:sz w:val="18"/>
                      <w:szCs w:val="18"/>
                    </w:rPr>
                  </w:pPr>
                  <w:r w:rsidRPr="00600694">
                    <w:rPr>
                      <w:rStyle w:val="font21"/>
                      <w:rFonts w:eastAsiaTheme="minorEastAsia"/>
                      <w:color w:val="auto"/>
                      <w:sz w:val="18"/>
                      <w:szCs w:val="18"/>
                      <w:lang w:bidi="ar"/>
                    </w:rPr>
                    <w:t>不包括二次</w:t>
                  </w:r>
                  <w:r w:rsidRPr="00600694">
                    <w:rPr>
                      <w:rStyle w:val="font41"/>
                      <w:rFonts w:eastAsiaTheme="minorEastAsia"/>
                      <w:color w:val="auto"/>
                      <w:sz w:val="18"/>
                      <w:szCs w:val="18"/>
                      <w:lang w:bidi="ar"/>
                    </w:rPr>
                    <w:t>PM</w:t>
                  </w:r>
                  <w:r w:rsidRPr="00600694">
                    <w:rPr>
                      <w:rStyle w:val="font11"/>
                      <w:rFonts w:eastAsiaTheme="minorEastAsia"/>
                      <w:color w:val="auto"/>
                      <w:vertAlign w:val="subscript"/>
                      <w:lang w:bidi="ar"/>
                    </w:rPr>
                    <w:t>2.5</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p>
              </w:tc>
            </w:tr>
            <w:tr w:rsidR="00600694" w:rsidRPr="00600694" w14:paraId="4D4BB139" w14:textId="77777777" w:rsidTr="00AE1A3C">
              <w:trPr>
                <w:trHeight w:val="42"/>
                <w:jc w:val="center"/>
              </w:trPr>
              <w:tc>
                <w:tcPr>
                  <w:tcW w:w="754" w:type="dxa"/>
                  <w:shd w:val="clear" w:color="auto" w:fill="auto"/>
                  <w:vAlign w:val="center"/>
                </w:tcPr>
                <w:p w14:paraId="6C114BD1"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评价标准</w:t>
                  </w:r>
                </w:p>
              </w:tc>
              <w:tc>
                <w:tcPr>
                  <w:tcW w:w="1629" w:type="dxa"/>
                  <w:shd w:val="clear" w:color="auto" w:fill="auto"/>
                  <w:vAlign w:val="center"/>
                </w:tcPr>
                <w:p w14:paraId="6E9693C0"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评价标准</w:t>
                  </w:r>
                </w:p>
              </w:tc>
              <w:tc>
                <w:tcPr>
                  <w:tcW w:w="1964" w:type="dxa"/>
                  <w:gridSpan w:val="3"/>
                  <w:shd w:val="clear" w:color="auto" w:fill="auto"/>
                  <w:vAlign w:val="center"/>
                </w:tcPr>
                <w:p w14:paraId="21AF0C49"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国家标准</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p>
              </w:tc>
              <w:tc>
                <w:tcPr>
                  <w:tcW w:w="1438" w:type="dxa"/>
                  <w:gridSpan w:val="2"/>
                  <w:shd w:val="clear" w:color="auto" w:fill="auto"/>
                  <w:vAlign w:val="center"/>
                </w:tcPr>
                <w:p w14:paraId="537716C6"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地方</w:t>
                  </w:r>
                  <w:r w:rsidRPr="00600694">
                    <w:rPr>
                      <w:rFonts w:eastAsiaTheme="minorEastAsia" w:hint="eastAsia"/>
                      <w:kern w:val="0"/>
                      <w:sz w:val="18"/>
                      <w:szCs w:val="18"/>
                      <w:lang w:bidi="ar"/>
                    </w:rPr>
                    <w:t>标准</w:t>
                  </w:r>
                  <w:r w:rsidRPr="00600694">
                    <w:rPr>
                      <w:rStyle w:val="font21"/>
                      <w:rFonts w:ascii="楷体" w:eastAsia="楷体" w:hAnsi="楷体"/>
                      <w:color w:val="auto"/>
                      <w:sz w:val="18"/>
                      <w:szCs w:val="18"/>
                      <w:lang w:bidi="ar"/>
                    </w:rPr>
                    <w:t>□</w:t>
                  </w:r>
                </w:p>
              </w:tc>
              <w:tc>
                <w:tcPr>
                  <w:tcW w:w="1190" w:type="dxa"/>
                  <w:shd w:val="clear" w:color="auto" w:fill="auto"/>
                  <w:vAlign w:val="center"/>
                </w:tcPr>
                <w:p w14:paraId="1AB183FF"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附录</w:t>
                  </w:r>
                  <w:r w:rsidRPr="00600694">
                    <w:rPr>
                      <w:rStyle w:val="font41"/>
                      <w:rFonts w:eastAsiaTheme="minorEastAsia"/>
                      <w:color w:val="auto"/>
                      <w:sz w:val="18"/>
                      <w:szCs w:val="18"/>
                      <w:lang w:bidi="ar"/>
                    </w:rPr>
                    <w:t>D</w:t>
                  </w:r>
                  <w:r w:rsidRPr="00600694">
                    <w:rPr>
                      <w:rStyle w:val="font21"/>
                      <w:rFonts w:ascii="楷体" w:eastAsia="楷体" w:hAnsi="楷体"/>
                      <w:color w:val="auto"/>
                      <w:sz w:val="18"/>
                      <w:szCs w:val="18"/>
                      <w:lang w:bidi="ar"/>
                    </w:rPr>
                    <w:t>□</w:t>
                  </w:r>
                </w:p>
              </w:tc>
              <w:tc>
                <w:tcPr>
                  <w:tcW w:w="1701" w:type="dxa"/>
                  <w:gridSpan w:val="3"/>
                  <w:shd w:val="clear" w:color="auto" w:fill="auto"/>
                  <w:vAlign w:val="center"/>
                </w:tcPr>
                <w:p w14:paraId="27218DDA"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其他标准</w:t>
                  </w:r>
                  <w:r w:rsidRPr="00600694">
                    <w:rPr>
                      <w:rStyle w:val="font21"/>
                      <w:rFonts w:ascii="楷体" w:eastAsia="楷体" w:hAnsi="楷体"/>
                      <w:color w:val="auto"/>
                      <w:sz w:val="18"/>
                      <w:szCs w:val="18"/>
                      <w:lang w:bidi="ar"/>
                    </w:rPr>
                    <w:t>□</w:t>
                  </w:r>
                </w:p>
              </w:tc>
            </w:tr>
            <w:tr w:rsidR="00600694" w:rsidRPr="00600694" w14:paraId="79092D1D" w14:textId="77777777" w:rsidTr="00AE1A3C">
              <w:trPr>
                <w:trHeight w:val="42"/>
                <w:jc w:val="center"/>
              </w:trPr>
              <w:tc>
                <w:tcPr>
                  <w:tcW w:w="754" w:type="dxa"/>
                  <w:vMerge w:val="restart"/>
                  <w:shd w:val="clear" w:color="auto" w:fill="auto"/>
                  <w:vAlign w:val="center"/>
                </w:tcPr>
                <w:p w14:paraId="6BDAA70E"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现状评价</w:t>
                  </w:r>
                </w:p>
              </w:tc>
              <w:tc>
                <w:tcPr>
                  <w:tcW w:w="1629" w:type="dxa"/>
                  <w:shd w:val="clear" w:color="auto" w:fill="auto"/>
                  <w:vAlign w:val="center"/>
                </w:tcPr>
                <w:p w14:paraId="3E47ABA3"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评价功能区</w:t>
                  </w:r>
                </w:p>
              </w:tc>
              <w:tc>
                <w:tcPr>
                  <w:tcW w:w="2693" w:type="dxa"/>
                  <w:gridSpan w:val="4"/>
                  <w:shd w:val="clear" w:color="auto" w:fill="auto"/>
                  <w:vAlign w:val="center"/>
                </w:tcPr>
                <w:p w14:paraId="5E906740"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一类区</w:t>
                  </w:r>
                  <w:r w:rsidRPr="00600694">
                    <w:rPr>
                      <w:rStyle w:val="font21"/>
                      <w:rFonts w:ascii="楷体" w:eastAsia="楷体" w:hAnsi="楷体"/>
                      <w:color w:val="auto"/>
                      <w:sz w:val="18"/>
                      <w:szCs w:val="18"/>
                      <w:lang w:bidi="ar"/>
                    </w:rPr>
                    <w:t>□</w:t>
                  </w:r>
                </w:p>
              </w:tc>
              <w:tc>
                <w:tcPr>
                  <w:tcW w:w="1899" w:type="dxa"/>
                  <w:gridSpan w:val="2"/>
                  <w:shd w:val="clear" w:color="auto" w:fill="auto"/>
                  <w:vAlign w:val="center"/>
                </w:tcPr>
                <w:p w14:paraId="64D5F6B0"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二类区</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p>
              </w:tc>
              <w:tc>
                <w:tcPr>
                  <w:tcW w:w="1701" w:type="dxa"/>
                  <w:gridSpan w:val="3"/>
                  <w:shd w:val="clear" w:color="auto" w:fill="auto"/>
                  <w:vAlign w:val="center"/>
                </w:tcPr>
                <w:p w14:paraId="7F65A21D"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一类区和二类区</w:t>
                  </w:r>
                  <w:r w:rsidRPr="00600694">
                    <w:rPr>
                      <w:rStyle w:val="font21"/>
                      <w:rFonts w:ascii="楷体" w:eastAsia="楷体" w:hAnsi="楷体"/>
                      <w:color w:val="auto"/>
                      <w:sz w:val="18"/>
                      <w:szCs w:val="18"/>
                      <w:lang w:bidi="ar"/>
                    </w:rPr>
                    <w:t>□</w:t>
                  </w:r>
                </w:p>
              </w:tc>
            </w:tr>
            <w:tr w:rsidR="00600694" w:rsidRPr="00600694" w14:paraId="0F8AF717" w14:textId="77777777" w:rsidTr="00AE1A3C">
              <w:trPr>
                <w:trHeight w:val="42"/>
                <w:jc w:val="center"/>
              </w:trPr>
              <w:tc>
                <w:tcPr>
                  <w:tcW w:w="754" w:type="dxa"/>
                  <w:vMerge/>
                  <w:shd w:val="clear" w:color="auto" w:fill="auto"/>
                  <w:vAlign w:val="center"/>
                </w:tcPr>
                <w:p w14:paraId="7014B807" w14:textId="77777777" w:rsidR="00AE1A3C" w:rsidRPr="00600694" w:rsidRDefault="00AE1A3C" w:rsidP="00AE1A3C">
                  <w:pPr>
                    <w:jc w:val="center"/>
                    <w:rPr>
                      <w:rFonts w:eastAsiaTheme="minorEastAsia"/>
                      <w:sz w:val="18"/>
                      <w:szCs w:val="18"/>
                    </w:rPr>
                  </w:pPr>
                </w:p>
              </w:tc>
              <w:tc>
                <w:tcPr>
                  <w:tcW w:w="1629" w:type="dxa"/>
                  <w:shd w:val="clear" w:color="auto" w:fill="auto"/>
                  <w:vAlign w:val="center"/>
                </w:tcPr>
                <w:p w14:paraId="65E4E68B"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评价基准年</w:t>
                  </w:r>
                </w:p>
              </w:tc>
              <w:tc>
                <w:tcPr>
                  <w:tcW w:w="6293" w:type="dxa"/>
                  <w:gridSpan w:val="9"/>
                  <w:shd w:val="clear" w:color="auto" w:fill="auto"/>
                  <w:vAlign w:val="center"/>
                </w:tcPr>
                <w:p w14:paraId="196D4208"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w:t>
                  </w:r>
                  <w:r w:rsidRPr="00600694">
                    <w:rPr>
                      <w:rStyle w:val="font41"/>
                      <w:rFonts w:eastAsiaTheme="minorEastAsia"/>
                      <w:color w:val="auto"/>
                      <w:sz w:val="18"/>
                      <w:szCs w:val="18"/>
                      <w:lang w:bidi="ar"/>
                    </w:rPr>
                    <w:t>201</w:t>
                  </w:r>
                  <w:r w:rsidRPr="00600694">
                    <w:rPr>
                      <w:rStyle w:val="font41"/>
                      <w:rFonts w:eastAsiaTheme="minorEastAsia" w:hint="eastAsia"/>
                      <w:color w:val="auto"/>
                      <w:sz w:val="18"/>
                      <w:szCs w:val="18"/>
                      <w:lang w:bidi="ar"/>
                    </w:rPr>
                    <w:t>9</w:t>
                  </w:r>
                  <w:r w:rsidRPr="00600694">
                    <w:rPr>
                      <w:rStyle w:val="font21"/>
                      <w:rFonts w:eastAsiaTheme="minorEastAsia"/>
                      <w:color w:val="auto"/>
                      <w:sz w:val="18"/>
                      <w:szCs w:val="18"/>
                      <w:lang w:bidi="ar"/>
                    </w:rPr>
                    <w:t>）年</w:t>
                  </w:r>
                </w:p>
              </w:tc>
            </w:tr>
            <w:tr w:rsidR="00600694" w:rsidRPr="00600694" w14:paraId="5F2C00B1" w14:textId="77777777" w:rsidTr="00AE1A3C">
              <w:trPr>
                <w:trHeight w:val="42"/>
                <w:jc w:val="center"/>
              </w:trPr>
              <w:tc>
                <w:tcPr>
                  <w:tcW w:w="754" w:type="dxa"/>
                  <w:vMerge/>
                  <w:shd w:val="clear" w:color="auto" w:fill="auto"/>
                  <w:vAlign w:val="center"/>
                </w:tcPr>
                <w:p w14:paraId="6135DA16" w14:textId="77777777" w:rsidR="00AE1A3C" w:rsidRPr="00600694" w:rsidRDefault="00AE1A3C" w:rsidP="00AE1A3C">
                  <w:pPr>
                    <w:jc w:val="center"/>
                    <w:rPr>
                      <w:rFonts w:eastAsiaTheme="minorEastAsia"/>
                      <w:sz w:val="18"/>
                      <w:szCs w:val="18"/>
                    </w:rPr>
                  </w:pPr>
                </w:p>
              </w:tc>
              <w:tc>
                <w:tcPr>
                  <w:tcW w:w="1629" w:type="dxa"/>
                  <w:shd w:val="clear" w:color="auto" w:fill="auto"/>
                  <w:vAlign w:val="center"/>
                </w:tcPr>
                <w:p w14:paraId="69FC68B0"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环境空气质量现状调查数据来源</w:t>
                  </w:r>
                </w:p>
              </w:tc>
              <w:tc>
                <w:tcPr>
                  <w:tcW w:w="2693" w:type="dxa"/>
                  <w:gridSpan w:val="4"/>
                  <w:shd w:val="clear" w:color="auto" w:fill="auto"/>
                  <w:vAlign w:val="center"/>
                </w:tcPr>
                <w:p w14:paraId="13491AF5"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长期例行监测数据</w:t>
                  </w:r>
                  <w:r w:rsidRPr="00600694">
                    <w:rPr>
                      <w:rStyle w:val="font21"/>
                      <w:rFonts w:ascii="楷体" w:eastAsia="楷体" w:hAnsi="楷体"/>
                      <w:color w:val="auto"/>
                      <w:sz w:val="18"/>
                      <w:szCs w:val="18"/>
                      <w:lang w:bidi="ar"/>
                    </w:rPr>
                    <w:t>□</w:t>
                  </w:r>
                </w:p>
              </w:tc>
              <w:tc>
                <w:tcPr>
                  <w:tcW w:w="1899" w:type="dxa"/>
                  <w:gridSpan w:val="2"/>
                  <w:shd w:val="clear" w:color="auto" w:fill="auto"/>
                  <w:vAlign w:val="center"/>
                </w:tcPr>
                <w:p w14:paraId="769BD582"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主管部门发布的数据</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p>
              </w:tc>
              <w:tc>
                <w:tcPr>
                  <w:tcW w:w="1701" w:type="dxa"/>
                  <w:gridSpan w:val="3"/>
                  <w:shd w:val="clear" w:color="auto" w:fill="auto"/>
                  <w:vAlign w:val="center"/>
                </w:tcPr>
                <w:p w14:paraId="535AD862"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现状补充检测</w:t>
                  </w:r>
                  <w:r w:rsidRPr="00600694">
                    <w:rPr>
                      <w:rStyle w:val="font21"/>
                      <w:rFonts w:ascii="楷体" w:eastAsia="楷体" w:hAnsi="楷体"/>
                      <w:color w:val="auto"/>
                      <w:sz w:val="18"/>
                      <w:szCs w:val="18"/>
                      <w:lang w:bidi="ar"/>
                    </w:rPr>
                    <w:t>□</w:t>
                  </w:r>
                </w:p>
              </w:tc>
            </w:tr>
            <w:tr w:rsidR="00600694" w:rsidRPr="00600694" w14:paraId="21F7A9A1" w14:textId="77777777" w:rsidTr="00AE1A3C">
              <w:trPr>
                <w:trHeight w:val="42"/>
                <w:jc w:val="center"/>
              </w:trPr>
              <w:tc>
                <w:tcPr>
                  <w:tcW w:w="754" w:type="dxa"/>
                  <w:vMerge/>
                  <w:shd w:val="clear" w:color="auto" w:fill="auto"/>
                  <w:vAlign w:val="center"/>
                </w:tcPr>
                <w:p w14:paraId="36235F04" w14:textId="77777777" w:rsidR="00AE1A3C" w:rsidRPr="00600694" w:rsidRDefault="00AE1A3C" w:rsidP="00AE1A3C">
                  <w:pPr>
                    <w:jc w:val="center"/>
                    <w:rPr>
                      <w:rFonts w:eastAsiaTheme="minorEastAsia"/>
                      <w:sz w:val="18"/>
                      <w:szCs w:val="18"/>
                    </w:rPr>
                  </w:pPr>
                </w:p>
              </w:tc>
              <w:tc>
                <w:tcPr>
                  <w:tcW w:w="1629" w:type="dxa"/>
                  <w:shd w:val="clear" w:color="auto" w:fill="auto"/>
                  <w:vAlign w:val="center"/>
                </w:tcPr>
                <w:p w14:paraId="0600F8B2"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现状评价</w:t>
                  </w:r>
                </w:p>
              </w:tc>
              <w:tc>
                <w:tcPr>
                  <w:tcW w:w="3402" w:type="dxa"/>
                  <w:gridSpan w:val="5"/>
                  <w:shd w:val="clear" w:color="auto" w:fill="auto"/>
                  <w:vAlign w:val="center"/>
                </w:tcPr>
                <w:p w14:paraId="6E5168C7"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达标区</w:t>
                  </w:r>
                  <w:r w:rsidRPr="00600694">
                    <w:rPr>
                      <w:rStyle w:val="font21"/>
                      <w:rFonts w:ascii="楷体" w:eastAsia="楷体" w:hAnsi="楷体"/>
                      <w:color w:val="auto"/>
                      <w:sz w:val="18"/>
                      <w:szCs w:val="18"/>
                      <w:lang w:bidi="ar"/>
                    </w:rPr>
                    <w:t>□</w:t>
                  </w:r>
                </w:p>
              </w:tc>
              <w:tc>
                <w:tcPr>
                  <w:tcW w:w="2891" w:type="dxa"/>
                  <w:gridSpan w:val="4"/>
                  <w:shd w:val="clear" w:color="auto" w:fill="auto"/>
                  <w:vAlign w:val="center"/>
                </w:tcPr>
                <w:p w14:paraId="442D8943"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不达标区</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p>
              </w:tc>
            </w:tr>
            <w:tr w:rsidR="00600694" w:rsidRPr="00600694" w14:paraId="47D44DB8" w14:textId="77777777" w:rsidTr="00AE1A3C">
              <w:trPr>
                <w:trHeight w:val="42"/>
                <w:jc w:val="center"/>
              </w:trPr>
              <w:tc>
                <w:tcPr>
                  <w:tcW w:w="754" w:type="dxa"/>
                  <w:vMerge w:val="restart"/>
                  <w:shd w:val="clear" w:color="auto" w:fill="auto"/>
                  <w:vAlign w:val="center"/>
                </w:tcPr>
                <w:p w14:paraId="35335A9C"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污染源调查</w:t>
                  </w:r>
                </w:p>
              </w:tc>
              <w:tc>
                <w:tcPr>
                  <w:tcW w:w="1629" w:type="dxa"/>
                  <w:vMerge w:val="restart"/>
                  <w:shd w:val="clear" w:color="auto" w:fill="auto"/>
                  <w:vAlign w:val="center"/>
                </w:tcPr>
                <w:p w14:paraId="0E27D357"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调查内容</w:t>
                  </w:r>
                </w:p>
              </w:tc>
              <w:tc>
                <w:tcPr>
                  <w:tcW w:w="1964" w:type="dxa"/>
                  <w:gridSpan w:val="3"/>
                  <w:shd w:val="clear" w:color="auto" w:fill="auto"/>
                  <w:vAlign w:val="center"/>
                </w:tcPr>
                <w:p w14:paraId="28E35AB8"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本项目正常排放源</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p>
              </w:tc>
              <w:tc>
                <w:tcPr>
                  <w:tcW w:w="1438" w:type="dxa"/>
                  <w:gridSpan w:val="2"/>
                  <w:vMerge w:val="restart"/>
                  <w:shd w:val="clear" w:color="auto" w:fill="auto"/>
                  <w:vAlign w:val="center"/>
                </w:tcPr>
                <w:p w14:paraId="351BFB78"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拟替代的污染源</w:t>
                  </w:r>
                  <w:r w:rsidRPr="00600694">
                    <w:rPr>
                      <w:rStyle w:val="font21"/>
                      <w:rFonts w:ascii="楷体" w:eastAsia="楷体" w:hAnsi="楷体"/>
                      <w:color w:val="auto"/>
                      <w:sz w:val="18"/>
                      <w:szCs w:val="18"/>
                      <w:lang w:bidi="ar"/>
                    </w:rPr>
                    <w:t>□</w:t>
                  </w:r>
                </w:p>
              </w:tc>
              <w:tc>
                <w:tcPr>
                  <w:tcW w:w="1190" w:type="dxa"/>
                  <w:vMerge w:val="restart"/>
                  <w:shd w:val="clear" w:color="auto" w:fill="auto"/>
                  <w:vAlign w:val="center"/>
                </w:tcPr>
                <w:p w14:paraId="0D8AEE08"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其他在建、拟建项目污染源</w:t>
                  </w:r>
                  <w:r w:rsidRPr="00600694">
                    <w:rPr>
                      <w:rStyle w:val="font21"/>
                      <w:rFonts w:ascii="楷体" w:eastAsia="楷体" w:hAnsi="楷体"/>
                      <w:color w:val="auto"/>
                      <w:sz w:val="18"/>
                      <w:szCs w:val="18"/>
                      <w:lang w:bidi="ar"/>
                    </w:rPr>
                    <w:t>□</w:t>
                  </w:r>
                </w:p>
              </w:tc>
              <w:tc>
                <w:tcPr>
                  <w:tcW w:w="1701" w:type="dxa"/>
                  <w:gridSpan w:val="3"/>
                  <w:vMerge w:val="restart"/>
                  <w:shd w:val="clear" w:color="auto" w:fill="auto"/>
                  <w:vAlign w:val="center"/>
                </w:tcPr>
                <w:p w14:paraId="25DA6EAB"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区域污染源</w:t>
                  </w:r>
                  <w:r w:rsidRPr="00600694">
                    <w:rPr>
                      <w:rStyle w:val="font21"/>
                      <w:rFonts w:ascii="楷体" w:eastAsia="楷体" w:hAnsi="楷体"/>
                      <w:color w:val="auto"/>
                      <w:sz w:val="18"/>
                      <w:szCs w:val="18"/>
                      <w:lang w:bidi="ar"/>
                    </w:rPr>
                    <w:t>□</w:t>
                  </w:r>
                </w:p>
              </w:tc>
            </w:tr>
            <w:tr w:rsidR="00600694" w:rsidRPr="00600694" w14:paraId="2EF17499" w14:textId="77777777" w:rsidTr="00AE1A3C">
              <w:trPr>
                <w:trHeight w:val="42"/>
                <w:jc w:val="center"/>
              </w:trPr>
              <w:tc>
                <w:tcPr>
                  <w:tcW w:w="754" w:type="dxa"/>
                  <w:vMerge/>
                  <w:shd w:val="clear" w:color="auto" w:fill="auto"/>
                  <w:vAlign w:val="center"/>
                </w:tcPr>
                <w:p w14:paraId="36B65D24" w14:textId="77777777" w:rsidR="00AE1A3C" w:rsidRPr="00600694" w:rsidRDefault="00AE1A3C" w:rsidP="00AE1A3C">
                  <w:pPr>
                    <w:jc w:val="center"/>
                    <w:rPr>
                      <w:rFonts w:eastAsiaTheme="minorEastAsia"/>
                      <w:sz w:val="18"/>
                      <w:szCs w:val="18"/>
                    </w:rPr>
                  </w:pPr>
                </w:p>
              </w:tc>
              <w:tc>
                <w:tcPr>
                  <w:tcW w:w="1629" w:type="dxa"/>
                  <w:vMerge/>
                  <w:shd w:val="clear" w:color="auto" w:fill="auto"/>
                  <w:vAlign w:val="center"/>
                </w:tcPr>
                <w:p w14:paraId="0D200AFE" w14:textId="77777777" w:rsidR="00AE1A3C" w:rsidRPr="00600694" w:rsidRDefault="00AE1A3C" w:rsidP="00AE1A3C">
                  <w:pPr>
                    <w:jc w:val="center"/>
                    <w:rPr>
                      <w:rFonts w:eastAsiaTheme="minorEastAsia"/>
                      <w:sz w:val="18"/>
                      <w:szCs w:val="18"/>
                    </w:rPr>
                  </w:pPr>
                </w:p>
              </w:tc>
              <w:tc>
                <w:tcPr>
                  <w:tcW w:w="1964" w:type="dxa"/>
                  <w:gridSpan w:val="3"/>
                  <w:shd w:val="clear" w:color="auto" w:fill="auto"/>
                  <w:vAlign w:val="center"/>
                </w:tcPr>
                <w:p w14:paraId="21526EBE"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本项目非正常排放源</w:t>
                  </w:r>
                  <w:r w:rsidRPr="00600694">
                    <w:rPr>
                      <w:rStyle w:val="font21"/>
                      <w:rFonts w:ascii="楷体" w:eastAsia="楷体" w:hAnsi="楷体"/>
                      <w:color w:val="auto"/>
                      <w:sz w:val="18"/>
                      <w:szCs w:val="18"/>
                      <w:lang w:bidi="ar"/>
                    </w:rPr>
                    <w:t>□</w:t>
                  </w:r>
                </w:p>
              </w:tc>
              <w:tc>
                <w:tcPr>
                  <w:tcW w:w="1438" w:type="dxa"/>
                  <w:gridSpan w:val="2"/>
                  <w:vMerge/>
                  <w:shd w:val="clear" w:color="auto" w:fill="auto"/>
                  <w:vAlign w:val="center"/>
                </w:tcPr>
                <w:p w14:paraId="726F38E6" w14:textId="77777777" w:rsidR="00AE1A3C" w:rsidRPr="00600694" w:rsidRDefault="00AE1A3C" w:rsidP="00AE1A3C">
                  <w:pPr>
                    <w:jc w:val="center"/>
                    <w:rPr>
                      <w:rFonts w:eastAsiaTheme="minorEastAsia"/>
                      <w:sz w:val="18"/>
                      <w:szCs w:val="18"/>
                    </w:rPr>
                  </w:pPr>
                </w:p>
              </w:tc>
              <w:tc>
                <w:tcPr>
                  <w:tcW w:w="1190" w:type="dxa"/>
                  <w:vMerge/>
                  <w:shd w:val="clear" w:color="auto" w:fill="auto"/>
                  <w:vAlign w:val="center"/>
                </w:tcPr>
                <w:p w14:paraId="2FE6D381" w14:textId="77777777" w:rsidR="00AE1A3C" w:rsidRPr="00600694" w:rsidRDefault="00AE1A3C" w:rsidP="00AE1A3C">
                  <w:pPr>
                    <w:jc w:val="center"/>
                    <w:rPr>
                      <w:rFonts w:eastAsiaTheme="minorEastAsia"/>
                      <w:sz w:val="18"/>
                      <w:szCs w:val="18"/>
                    </w:rPr>
                  </w:pPr>
                </w:p>
              </w:tc>
              <w:tc>
                <w:tcPr>
                  <w:tcW w:w="1701" w:type="dxa"/>
                  <w:gridSpan w:val="3"/>
                  <w:vMerge/>
                  <w:shd w:val="clear" w:color="auto" w:fill="auto"/>
                  <w:vAlign w:val="center"/>
                </w:tcPr>
                <w:p w14:paraId="454CD0C2" w14:textId="77777777" w:rsidR="00AE1A3C" w:rsidRPr="00600694" w:rsidRDefault="00AE1A3C" w:rsidP="00AE1A3C">
                  <w:pPr>
                    <w:jc w:val="center"/>
                    <w:rPr>
                      <w:rFonts w:eastAsiaTheme="minorEastAsia"/>
                      <w:sz w:val="18"/>
                      <w:szCs w:val="18"/>
                    </w:rPr>
                  </w:pPr>
                </w:p>
              </w:tc>
            </w:tr>
            <w:tr w:rsidR="00600694" w:rsidRPr="00600694" w14:paraId="02DB2115" w14:textId="77777777" w:rsidTr="00AE1A3C">
              <w:trPr>
                <w:trHeight w:val="42"/>
                <w:jc w:val="center"/>
              </w:trPr>
              <w:tc>
                <w:tcPr>
                  <w:tcW w:w="754" w:type="dxa"/>
                  <w:vMerge/>
                  <w:shd w:val="clear" w:color="auto" w:fill="auto"/>
                  <w:vAlign w:val="center"/>
                </w:tcPr>
                <w:p w14:paraId="0012EE6C" w14:textId="77777777" w:rsidR="00AE1A3C" w:rsidRPr="00600694" w:rsidRDefault="00AE1A3C" w:rsidP="00AE1A3C">
                  <w:pPr>
                    <w:jc w:val="center"/>
                    <w:rPr>
                      <w:rFonts w:eastAsiaTheme="minorEastAsia"/>
                      <w:sz w:val="18"/>
                      <w:szCs w:val="18"/>
                    </w:rPr>
                  </w:pPr>
                </w:p>
              </w:tc>
              <w:tc>
                <w:tcPr>
                  <w:tcW w:w="1629" w:type="dxa"/>
                  <w:vMerge/>
                  <w:shd w:val="clear" w:color="auto" w:fill="auto"/>
                  <w:vAlign w:val="center"/>
                </w:tcPr>
                <w:p w14:paraId="71515ABB" w14:textId="77777777" w:rsidR="00AE1A3C" w:rsidRPr="00600694" w:rsidRDefault="00AE1A3C" w:rsidP="00AE1A3C">
                  <w:pPr>
                    <w:jc w:val="center"/>
                    <w:rPr>
                      <w:rFonts w:eastAsiaTheme="minorEastAsia"/>
                      <w:sz w:val="18"/>
                      <w:szCs w:val="18"/>
                    </w:rPr>
                  </w:pPr>
                </w:p>
              </w:tc>
              <w:tc>
                <w:tcPr>
                  <w:tcW w:w="1964" w:type="dxa"/>
                  <w:gridSpan w:val="3"/>
                  <w:shd w:val="clear" w:color="auto" w:fill="auto"/>
                  <w:vAlign w:val="center"/>
                </w:tcPr>
                <w:p w14:paraId="5912AC4C"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现有污染源</w:t>
                  </w:r>
                  <w:r w:rsidRPr="00600694">
                    <w:rPr>
                      <w:rStyle w:val="font21"/>
                      <w:rFonts w:ascii="楷体" w:eastAsia="楷体" w:hAnsi="楷体"/>
                      <w:color w:val="auto"/>
                      <w:sz w:val="18"/>
                      <w:szCs w:val="18"/>
                      <w:lang w:bidi="ar"/>
                    </w:rPr>
                    <w:t>□</w:t>
                  </w:r>
                </w:p>
              </w:tc>
              <w:tc>
                <w:tcPr>
                  <w:tcW w:w="1438" w:type="dxa"/>
                  <w:gridSpan w:val="2"/>
                  <w:vMerge/>
                  <w:shd w:val="clear" w:color="auto" w:fill="auto"/>
                  <w:vAlign w:val="center"/>
                </w:tcPr>
                <w:p w14:paraId="3C68CA88" w14:textId="77777777" w:rsidR="00AE1A3C" w:rsidRPr="00600694" w:rsidRDefault="00AE1A3C" w:rsidP="00AE1A3C">
                  <w:pPr>
                    <w:jc w:val="center"/>
                    <w:rPr>
                      <w:rFonts w:eastAsiaTheme="minorEastAsia"/>
                      <w:sz w:val="18"/>
                      <w:szCs w:val="18"/>
                    </w:rPr>
                  </w:pPr>
                </w:p>
              </w:tc>
              <w:tc>
                <w:tcPr>
                  <w:tcW w:w="1190" w:type="dxa"/>
                  <w:vMerge/>
                  <w:shd w:val="clear" w:color="auto" w:fill="auto"/>
                  <w:vAlign w:val="center"/>
                </w:tcPr>
                <w:p w14:paraId="1B2EA4F7" w14:textId="77777777" w:rsidR="00AE1A3C" w:rsidRPr="00600694" w:rsidRDefault="00AE1A3C" w:rsidP="00AE1A3C">
                  <w:pPr>
                    <w:jc w:val="center"/>
                    <w:rPr>
                      <w:rFonts w:eastAsiaTheme="minorEastAsia"/>
                      <w:sz w:val="18"/>
                      <w:szCs w:val="18"/>
                    </w:rPr>
                  </w:pPr>
                </w:p>
              </w:tc>
              <w:tc>
                <w:tcPr>
                  <w:tcW w:w="1701" w:type="dxa"/>
                  <w:gridSpan w:val="3"/>
                  <w:vMerge/>
                  <w:shd w:val="clear" w:color="auto" w:fill="auto"/>
                  <w:vAlign w:val="center"/>
                </w:tcPr>
                <w:p w14:paraId="677B5E3C" w14:textId="77777777" w:rsidR="00AE1A3C" w:rsidRPr="00600694" w:rsidRDefault="00AE1A3C" w:rsidP="00AE1A3C">
                  <w:pPr>
                    <w:jc w:val="center"/>
                    <w:rPr>
                      <w:rFonts w:eastAsiaTheme="minorEastAsia"/>
                      <w:sz w:val="18"/>
                      <w:szCs w:val="18"/>
                    </w:rPr>
                  </w:pPr>
                </w:p>
              </w:tc>
            </w:tr>
            <w:tr w:rsidR="00600694" w:rsidRPr="00600694" w14:paraId="2E8182D3" w14:textId="77777777" w:rsidTr="00AE1A3C">
              <w:trPr>
                <w:trHeight w:val="42"/>
                <w:jc w:val="center"/>
              </w:trPr>
              <w:tc>
                <w:tcPr>
                  <w:tcW w:w="754" w:type="dxa"/>
                  <w:vMerge w:val="restart"/>
                  <w:shd w:val="clear" w:color="auto" w:fill="auto"/>
                  <w:vAlign w:val="center"/>
                </w:tcPr>
                <w:p w14:paraId="2B90CAB8" w14:textId="77777777" w:rsidR="00AE1A3C" w:rsidRPr="00600694" w:rsidRDefault="00AE1A3C" w:rsidP="00AE1A3C">
                  <w:pPr>
                    <w:widowControl/>
                    <w:jc w:val="center"/>
                    <w:textAlignment w:val="center"/>
                    <w:rPr>
                      <w:rFonts w:eastAsiaTheme="minorEastAsia"/>
                      <w:kern w:val="0"/>
                      <w:sz w:val="18"/>
                      <w:szCs w:val="18"/>
                      <w:lang w:bidi="ar"/>
                    </w:rPr>
                  </w:pPr>
                  <w:r w:rsidRPr="00600694">
                    <w:rPr>
                      <w:rFonts w:eastAsiaTheme="minorEastAsia"/>
                      <w:kern w:val="0"/>
                      <w:sz w:val="18"/>
                      <w:szCs w:val="18"/>
                      <w:lang w:bidi="ar"/>
                    </w:rPr>
                    <w:t>大气环境影响预测与评价</w:t>
                  </w:r>
                </w:p>
              </w:tc>
              <w:tc>
                <w:tcPr>
                  <w:tcW w:w="1629" w:type="dxa"/>
                  <w:shd w:val="clear" w:color="auto" w:fill="auto"/>
                  <w:vAlign w:val="center"/>
                </w:tcPr>
                <w:p w14:paraId="6CBDAF23"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预测模型</w:t>
                  </w:r>
                </w:p>
              </w:tc>
              <w:tc>
                <w:tcPr>
                  <w:tcW w:w="567" w:type="dxa"/>
                  <w:shd w:val="clear" w:color="auto" w:fill="auto"/>
                  <w:vAlign w:val="center"/>
                </w:tcPr>
                <w:p w14:paraId="43F4CEB2" w14:textId="77777777" w:rsidR="00AE1A3C" w:rsidRPr="00600694" w:rsidRDefault="00AE1A3C" w:rsidP="00AE1A3C">
                  <w:pPr>
                    <w:widowControl/>
                    <w:jc w:val="center"/>
                    <w:textAlignment w:val="center"/>
                    <w:rPr>
                      <w:rFonts w:eastAsiaTheme="minorEastAsia"/>
                      <w:sz w:val="18"/>
                      <w:szCs w:val="18"/>
                    </w:rPr>
                  </w:pPr>
                  <w:r w:rsidRPr="00600694">
                    <w:rPr>
                      <w:rStyle w:val="font41"/>
                      <w:rFonts w:eastAsiaTheme="minorEastAsia"/>
                      <w:color w:val="auto"/>
                      <w:sz w:val="18"/>
                      <w:szCs w:val="18"/>
                      <w:lang w:bidi="ar"/>
                    </w:rPr>
                    <w:t>AERMOD</w:t>
                  </w:r>
                  <w:r w:rsidRPr="00600694">
                    <w:rPr>
                      <w:rStyle w:val="font21"/>
                      <w:rFonts w:ascii="楷体" w:eastAsia="楷体" w:hAnsi="楷体"/>
                      <w:color w:val="auto"/>
                      <w:sz w:val="18"/>
                      <w:szCs w:val="18"/>
                      <w:lang w:bidi="ar"/>
                    </w:rPr>
                    <w:t>□</w:t>
                  </w:r>
                </w:p>
              </w:tc>
              <w:tc>
                <w:tcPr>
                  <w:tcW w:w="992" w:type="dxa"/>
                  <w:shd w:val="clear" w:color="auto" w:fill="auto"/>
                  <w:vAlign w:val="center"/>
                </w:tcPr>
                <w:p w14:paraId="21AA5B9B" w14:textId="77777777" w:rsidR="00AE1A3C" w:rsidRPr="00600694" w:rsidRDefault="00AE1A3C" w:rsidP="00AE1A3C">
                  <w:pPr>
                    <w:widowControl/>
                    <w:jc w:val="center"/>
                    <w:textAlignment w:val="center"/>
                    <w:rPr>
                      <w:rStyle w:val="font41"/>
                      <w:rFonts w:eastAsiaTheme="minorEastAsia"/>
                      <w:color w:val="auto"/>
                      <w:sz w:val="18"/>
                      <w:szCs w:val="18"/>
                      <w:lang w:bidi="ar"/>
                    </w:rPr>
                  </w:pPr>
                  <w:r w:rsidRPr="00600694">
                    <w:rPr>
                      <w:rStyle w:val="font41"/>
                      <w:rFonts w:eastAsiaTheme="minorEastAsia"/>
                      <w:color w:val="auto"/>
                      <w:sz w:val="18"/>
                      <w:szCs w:val="18"/>
                      <w:lang w:bidi="ar"/>
                    </w:rPr>
                    <w:t>ADMS</w:t>
                  </w:r>
                </w:p>
                <w:p w14:paraId="1F891417" w14:textId="77777777" w:rsidR="00AE1A3C" w:rsidRPr="00600694" w:rsidRDefault="00AE1A3C" w:rsidP="00AE1A3C">
                  <w:pPr>
                    <w:widowControl/>
                    <w:jc w:val="center"/>
                    <w:textAlignment w:val="center"/>
                    <w:rPr>
                      <w:rFonts w:eastAsiaTheme="minorEastAsia"/>
                      <w:sz w:val="18"/>
                      <w:szCs w:val="18"/>
                    </w:rPr>
                  </w:pPr>
                  <w:r w:rsidRPr="00600694">
                    <w:rPr>
                      <w:rStyle w:val="font21"/>
                      <w:rFonts w:ascii="楷体" w:eastAsia="楷体" w:hAnsi="楷体"/>
                      <w:color w:val="auto"/>
                      <w:sz w:val="18"/>
                      <w:szCs w:val="18"/>
                      <w:lang w:bidi="ar"/>
                    </w:rPr>
                    <w:t>□</w:t>
                  </w:r>
                </w:p>
              </w:tc>
              <w:tc>
                <w:tcPr>
                  <w:tcW w:w="1134" w:type="dxa"/>
                  <w:gridSpan w:val="2"/>
                  <w:shd w:val="clear" w:color="auto" w:fill="auto"/>
                  <w:vAlign w:val="center"/>
                </w:tcPr>
                <w:p w14:paraId="68D47478" w14:textId="77777777" w:rsidR="00AE1A3C" w:rsidRPr="00600694" w:rsidRDefault="00AE1A3C" w:rsidP="00AE1A3C">
                  <w:pPr>
                    <w:widowControl/>
                    <w:jc w:val="center"/>
                    <w:textAlignment w:val="center"/>
                    <w:rPr>
                      <w:rFonts w:eastAsiaTheme="minorEastAsia"/>
                      <w:sz w:val="18"/>
                      <w:szCs w:val="18"/>
                    </w:rPr>
                  </w:pPr>
                  <w:r w:rsidRPr="00600694">
                    <w:rPr>
                      <w:rStyle w:val="font41"/>
                      <w:rFonts w:eastAsiaTheme="minorEastAsia"/>
                      <w:color w:val="auto"/>
                      <w:sz w:val="18"/>
                      <w:szCs w:val="18"/>
                      <w:lang w:bidi="ar"/>
                    </w:rPr>
                    <w:t>AUSTAL2000</w:t>
                  </w:r>
                  <w:r w:rsidRPr="00600694">
                    <w:rPr>
                      <w:rStyle w:val="font21"/>
                      <w:rFonts w:ascii="楷体" w:eastAsia="楷体" w:hAnsi="楷体"/>
                      <w:color w:val="auto"/>
                      <w:sz w:val="18"/>
                      <w:szCs w:val="18"/>
                      <w:lang w:bidi="ar"/>
                    </w:rPr>
                    <w:t>□</w:t>
                  </w:r>
                </w:p>
              </w:tc>
              <w:tc>
                <w:tcPr>
                  <w:tcW w:w="709" w:type="dxa"/>
                  <w:shd w:val="clear" w:color="auto" w:fill="auto"/>
                  <w:vAlign w:val="center"/>
                </w:tcPr>
                <w:p w14:paraId="39850FB0" w14:textId="77777777" w:rsidR="00AE1A3C" w:rsidRPr="00600694" w:rsidRDefault="00AE1A3C" w:rsidP="00AE1A3C">
                  <w:pPr>
                    <w:widowControl/>
                    <w:jc w:val="center"/>
                    <w:textAlignment w:val="center"/>
                    <w:rPr>
                      <w:rFonts w:eastAsiaTheme="minorEastAsia"/>
                      <w:sz w:val="18"/>
                      <w:szCs w:val="18"/>
                    </w:rPr>
                  </w:pPr>
                  <w:r w:rsidRPr="00600694">
                    <w:rPr>
                      <w:rStyle w:val="font41"/>
                      <w:rFonts w:eastAsiaTheme="minorEastAsia"/>
                      <w:color w:val="auto"/>
                      <w:sz w:val="18"/>
                      <w:szCs w:val="18"/>
                      <w:lang w:bidi="ar"/>
                    </w:rPr>
                    <w:t>EDMS/AEDT</w:t>
                  </w:r>
                  <w:r w:rsidRPr="00600694">
                    <w:rPr>
                      <w:rStyle w:val="font21"/>
                      <w:rFonts w:ascii="楷体" w:eastAsia="楷体" w:hAnsi="楷体"/>
                      <w:color w:val="auto"/>
                      <w:sz w:val="18"/>
                      <w:szCs w:val="18"/>
                      <w:lang w:bidi="ar"/>
                    </w:rPr>
                    <w:t>□</w:t>
                  </w:r>
                </w:p>
              </w:tc>
              <w:tc>
                <w:tcPr>
                  <w:tcW w:w="1190" w:type="dxa"/>
                  <w:shd w:val="clear" w:color="auto" w:fill="auto"/>
                  <w:vAlign w:val="center"/>
                </w:tcPr>
                <w:p w14:paraId="40B7A296" w14:textId="77777777" w:rsidR="00AE1A3C" w:rsidRPr="00600694" w:rsidRDefault="00AE1A3C" w:rsidP="00AE1A3C">
                  <w:pPr>
                    <w:widowControl/>
                    <w:jc w:val="center"/>
                    <w:textAlignment w:val="center"/>
                    <w:rPr>
                      <w:rStyle w:val="font41"/>
                      <w:rFonts w:eastAsiaTheme="minorEastAsia"/>
                      <w:color w:val="auto"/>
                      <w:sz w:val="18"/>
                      <w:szCs w:val="18"/>
                      <w:lang w:bidi="ar"/>
                    </w:rPr>
                  </w:pPr>
                  <w:r w:rsidRPr="00600694">
                    <w:rPr>
                      <w:rStyle w:val="font41"/>
                      <w:rFonts w:eastAsiaTheme="minorEastAsia"/>
                      <w:color w:val="auto"/>
                      <w:sz w:val="18"/>
                      <w:szCs w:val="18"/>
                      <w:lang w:bidi="ar"/>
                    </w:rPr>
                    <w:t>CALPUFF</w:t>
                  </w:r>
                </w:p>
                <w:p w14:paraId="5FE5318D" w14:textId="77777777" w:rsidR="00AE1A3C" w:rsidRPr="00600694" w:rsidRDefault="00AE1A3C" w:rsidP="00AE1A3C">
                  <w:pPr>
                    <w:widowControl/>
                    <w:jc w:val="center"/>
                    <w:textAlignment w:val="center"/>
                    <w:rPr>
                      <w:rFonts w:eastAsiaTheme="minorEastAsia"/>
                      <w:sz w:val="18"/>
                      <w:szCs w:val="18"/>
                    </w:rPr>
                  </w:pPr>
                  <w:r w:rsidRPr="00600694">
                    <w:rPr>
                      <w:rStyle w:val="font21"/>
                      <w:rFonts w:ascii="楷体" w:eastAsia="楷体" w:hAnsi="楷体"/>
                      <w:color w:val="auto"/>
                      <w:sz w:val="18"/>
                      <w:szCs w:val="18"/>
                      <w:lang w:bidi="ar"/>
                    </w:rPr>
                    <w:t>□</w:t>
                  </w:r>
                </w:p>
              </w:tc>
              <w:tc>
                <w:tcPr>
                  <w:tcW w:w="1078" w:type="dxa"/>
                  <w:gridSpan w:val="2"/>
                  <w:shd w:val="clear" w:color="auto" w:fill="auto"/>
                  <w:vAlign w:val="center"/>
                </w:tcPr>
                <w:p w14:paraId="76AADEFD" w14:textId="77777777" w:rsidR="00AE1A3C" w:rsidRPr="00600694" w:rsidRDefault="00AE1A3C" w:rsidP="00AE1A3C">
                  <w:pPr>
                    <w:widowControl/>
                    <w:jc w:val="center"/>
                    <w:textAlignment w:val="center"/>
                    <w:rPr>
                      <w:rFonts w:eastAsiaTheme="minorEastAsia"/>
                      <w:kern w:val="0"/>
                      <w:sz w:val="18"/>
                      <w:szCs w:val="18"/>
                      <w:lang w:bidi="ar"/>
                    </w:rPr>
                  </w:pPr>
                  <w:r w:rsidRPr="00600694">
                    <w:rPr>
                      <w:rFonts w:eastAsiaTheme="minorEastAsia"/>
                      <w:kern w:val="0"/>
                      <w:sz w:val="18"/>
                      <w:szCs w:val="18"/>
                      <w:lang w:bidi="ar"/>
                    </w:rPr>
                    <w:t>网格模型</w:t>
                  </w:r>
                </w:p>
                <w:p w14:paraId="143977EA" w14:textId="77777777" w:rsidR="00AE1A3C" w:rsidRPr="00600694" w:rsidRDefault="00AE1A3C" w:rsidP="00AE1A3C">
                  <w:pPr>
                    <w:widowControl/>
                    <w:jc w:val="center"/>
                    <w:textAlignment w:val="center"/>
                    <w:rPr>
                      <w:rFonts w:eastAsiaTheme="minorEastAsia"/>
                      <w:sz w:val="18"/>
                      <w:szCs w:val="18"/>
                    </w:rPr>
                  </w:pPr>
                  <w:r w:rsidRPr="00600694">
                    <w:rPr>
                      <w:rStyle w:val="font21"/>
                      <w:rFonts w:ascii="楷体" w:eastAsia="楷体" w:hAnsi="楷体"/>
                      <w:color w:val="auto"/>
                      <w:sz w:val="18"/>
                      <w:szCs w:val="18"/>
                      <w:lang w:bidi="ar"/>
                    </w:rPr>
                    <w:t>□</w:t>
                  </w:r>
                </w:p>
              </w:tc>
              <w:tc>
                <w:tcPr>
                  <w:tcW w:w="623" w:type="dxa"/>
                  <w:shd w:val="clear" w:color="auto" w:fill="auto"/>
                  <w:vAlign w:val="center"/>
                </w:tcPr>
                <w:p w14:paraId="7BBA03FA" w14:textId="77777777" w:rsidR="00AE1A3C" w:rsidRPr="00600694" w:rsidRDefault="00AE1A3C" w:rsidP="00AE1A3C">
                  <w:pPr>
                    <w:widowControl/>
                    <w:jc w:val="center"/>
                    <w:textAlignment w:val="center"/>
                    <w:rPr>
                      <w:rFonts w:eastAsiaTheme="minorEastAsia"/>
                      <w:kern w:val="0"/>
                      <w:sz w:val="18"/>
                      <w:szCs w:val="18"/>
                      <w:lang w:bidi="ar"/>
                    </w:rPr>
                  </w:pPr>
                  <w:r w:rsidRPr="00600694">
                    <w:rPr>
                      <w:rFonts w:eastAsiaTheme="minorEastAsia"/>
                      <w:kern w:val="0"/>
                      <w:sz w:val="18"/>
                      <w:szCs w:val="18"/>
                      <w:lang w:bidi="ar"/>
                    </w:rPr>
                    <w:t>其他</w:t>
                  </w:r>
                </w:p>
                <w:p w14:paraId="2A3781F6" w14:textId="77777777" w:rsidR="00AE1A3C" w:rsidRPr="00600694" w:rsidRDefault="00AE1A3C" w:rsidP="00AE1A3C">
                  <w:pPr>
                    <w:widowControl/>
                    <w:jc w:val="center"/>
                    <w:textAlignment w:val="center"/>
                    <w:rPr>
                      <w:rFonts w:eastAsiaTheme="minorEastAsia"/>
                      <w:sz w:val="18"/>
                      <w:szCs w:val="18"/>
                    </w:rPr>
                  </w:pPr>
                  <w:r w:rsidRPr="00600694">
                    <w:rPr>
                      <w:rStyle w:val="font21"/>
                      <w:rFonts w:ascii="楷体" w:eastAsia="楷体" w:hAnsi="楷体"/>
                      <w:color w:val="auto"/>
                      <w:sz w:val="18"/>
                      <w:szCs w:val="18"/>
                      <w:lang w:bidi="ar"/>
                    </w:rPr>
                    <w:t>□</w:t>
                  </w:r>
                </w:p>
              </w:tc>
            </w:tr>
            <w:tr w:rsidR="00600694" w:rsidRPr="00600694" w14:paraId="2FA06D97" w14:textId="77777777" w:rsidTr="00AE1A3C">
              <w:trPr>
                <w:trHeight w:val="42"/>
                <w:jc w:val="center"/>
              </w:trPr>
              <w:tc>
                <w:tcPr>
                  <w:tcW w:w="754" w:type="dxa"/>
                  <w:vMerge/>
                  <w:shd w:val="clear" w:color="auto" w:fill="auto"/>
                  <w:vAlign w:val="bottom"/>
                </w:tcPr>
                <w:p w14:paraId="3984A4EE" w14:textId="77777777" w:rsidR="00AE1A3C" w:rsidRPr="00600694" w:rsidRDefault="00AE1A3C" w:rsidP="00AE1A3C">
                  <w:pPr>
                    <w:widowControl/>
                    <w:textAlignment w:val="bottom"/>
                    <w:rPr>
                      <w:rFonts w:eastAsiaTheme="minorEastAsia"/>
                      <w:sz w:val="18"/>
                      <w:szCs w:val="18"/>
                    </w:rPr>
                  </w:pPr>
                </w:p>
              </w:tc>
              <w:tc>
                <w:tcPr>
                  <w:tcW w:w="1629" w:type="dxa"/>
                  <w:shd w:val="clear" w:color="auto" w:fill="auto"/>
                  <w:vAlign w:val="center"/>
                </w:tcPr>
                <w:p w14:paraId="30B814DB"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预测范围</w:t>
                  </w:r>
                </w:p>
              </w:tc>
              <w:tc>
                <w:tcPr>
                  <w:tcW w:w="2693" w:type="dxa"/>
                  <w:gridSpan w:val="4"/>
                  <w:shd w:val="clear" w:color="auto" w:fill="auto"/>
                  <w:vAlign w:val="center"/>
                </w:tcPr>
                <w:p w14:paraId="2104D998"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边长</w:t>
                  </w:r>
                  <w:r w:rsidRPr="00600694">
                    <w:rPr>
                      <w:rStyle w:val="font21"/>
                      <w:rFonts w:eastAsiaTheme="minorEastAsia"/>
                      <w:color w:val="auto"/>
                      <w:sz w:val="18"/>
                      <w:szCs w:val="18"/>
                      <w:lang w:bidi="ar"/>
                    </w:rPr>
                    <w:t>≥</w:t>
                  </w:r>
                  <w:r w:rsidRPr="00600694">
                    <w:rPr>
                      <w:rStyle w:val="font41"/>
                      <w:rFonts w:eastAsiaTheme="minorEastAsia"/>
                      <w:color w:val="auto"/>
                      <w:sz w:val="18"/>
                      <w:szCs w:val="18"/>
                      <w:lang w:bidi="ar"/>
                    </w:rPr>
                    <w:t>50km</w:t>
                  </w:r>
                  <w:r w:rsidRPr="00600694">
                    <w:rPr>
                      <w:rStyle w:val="font21"/>
                      <w:rFonts w:ascii="楷体" w:eastAsia="楷体" w:hAnsi="楷体"/>
                      <w:color w:val="auto"/>
                      <w:sz w:val="18"/>
                      <w:szCs w:val="18"/>
                      <w:lang w:bidi="ar"/>
                    </w:rPr>
                    <w:t>□</w:t>
                  </w:r>
                </w:p>
              </w:tc>
              <w:tc>
                <w:tcPr>
                  <w:tcW w:w="1899" w:type="dxa"/>
                  <w:gridSpan w:val="2"/>
                  <w:shd w:val="clear" w:color="auto" w:fill="auto"/>
                  <w:vAlign w:val="center"/>
                </w:tcPr>
                <w:p w14:paraId="521C735C"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边长</w:t>
                  </w:r>
                  <w:r w:rsidRPr="00600694">
                    <w:rPr>
                      <w:rStyle w:val="font41"/>
                      <w:rFonts w:eastAsiaTheme="minorEastAsia"/>
                      <w:color w:val="auto"/>
                      <w:sz w:val="18"/>
                      <w:szCs w:val="18"/>
                      <w:lang w:bidi="ar"/>
                    </w:rPr>
                    <w:t>5~50km</w:t>
                  </w:r>
                  <w:r w:rsidRPr="00600694">
                    <w:rPr>
                      <w:rStyle w:val="font21"/>
                      <w:rFonts w:ascii="楷体" w:eastAsia="楷体" w:hAnsi="楷体"/>
                      <w:color w:val="auto"/>
                      <w:sz w:val="18"/>
                      <w:szCs w:val="18"/>
                      <w:lang w:bidi="ar"/>
                    </w:rPr>
                    <w:t>□</w:t>
                  </w:r>
                </w:p>
              </w:tc>
              <w:tc>
                <w:tcPr>
                  <w:tcW w:w="1701" w:type="dxa"/>
                  <w:gridSpan w:val="3"/>
                  <w:shd w:val="clear" w:color="auto" w:fill="auto"/>
                  <w:vAlign w:val="center"/>
                </w:tcPr>
                <w:p w14:paraId="288273C7"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边长</w:t>
                  </w:r>
                  <w:r w:rsidRPr="00600694">
                    <w:rPr>
                      <w:rStyle w:val="font41"/>
                      <w:rFonts w:eastAsiaTheme="minorEastAsia"/>
                      <w:color w:val="auto"/>
                      <w:sz w:val="18"/>
                      <w:szCs w:val="18"/>
                      <w:lang w:bidi="ar"/>
                    </w:rPr>
                    <w:t>=5km</w:t>
                  </w:r>
                  <w:r w:rsidRPr="00600694">
                    <w:rPr>
                      <w:rStyle w:val="font21"/>
                      <w:rFonts w:ascii="楷体" w:eastAsia="楷体" w:hAnsi="楷体"/>
                      <w:color w:val="auto"/>
                      <w:sz w:val="18"/>
                      <w:szCs w:val="18"/>
                      <w:lang w:bidi="ar"/>
                    </w:rPr>
                    <w:t>□</w:t>
                  </w:r>
                </w:p>
              </w:tc>
            </w:tr>
            <w:tr w:rsidR="00600694" w:rsidRPr="00600694" w14:paraId="3F002C68" w14:textId="77777777" w:rsidTr="00AE1A3C">
              <w:trPr>
                <w:trHeight w:val="42"/>
                <w:jc w:val="center"/>
              </w:trPr>
              <w:tc>
                <w:tcPr>
                  <w:tcW w:w="754" w:type="dxa"/>
                  <w:vMerge/>
                  <w:shd w:val="clear" w:color="auto" w:fill="auto"/>
                  <w:vAlign w:val="bottom"/>
                </w:tcPr>
                <w:p w14:paraId="3898FA98" w14:textId="77777777" w:rsidR="00AE1A3C" w:rsidRPr="00600694" w:rsidRDefault="00AE1A3C" w:rsidP="00AE1A3C">
                  <w:pPr>
                    <w:rPr>
                      <w:rFonts w:eastAsiaTheme="minorEastAsia"/>
                      <w:sz w:val="18"/>
                      <w:szCs w:val="18"/>
                    </w:rPr>
                  </w:pPr>
                </w:p>
              </w:tc>
              <w:tc>
                <w:tcPr>
                  <w:tcW w:w="1629" w:type="dxa"/>
                  <w:vMerge w:val="restart"/>
                  <w:shd w:val="clear" w:color="auto" w:fill="auto"/>
                  <w:vAlign w:val="center"/>
                </w:tcPr>
                <w:p w14:paraId="5FD270A9"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预测因子</w:t>
                  </w:r>
                </w:p>
              </w:tc>
              <w:tc>
                <w:tcPr>
                  <w:tcW w:w="3402" w:type="dxa"/>
                  <w:gridSpan w:val="5"/>
                  <w:vMerge w:val="restart"/>
                  <w:shd w:val="clear" w:color="auto" w:fill="auto"/>
                  <w:vAlign w:val="center"/>
                </w:tcPr>
                <w:p w14:paraId="2738DC43"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预测因子（</w:t>
                  </w:r>
                  <w:r w:rsidRPr="00600694">
                    <w:rPr>
                      <w:rStyle w:val="font41"/>
                      <w:rFonts w:eastAsiaTheme="minorEastAsia"/>
                      <w:color w:val="auto"/>
                      <w:sz w:val="18"/>
                      <w:szCs w:val="18"/>
                      <w:lang w:bidi="ar"/>
                    </w:rPr>
                    <w:t xml:space="preserve">  </w:t>
                  </w:r>
                  <w:r w:rsidRPr="00600694">
                    <w:rPr>
                      <w:rStyle w:val="font21"/>
                      <w:rFonts w:eastAsiaTheme="minorEastAsia"/>
                      <w:color w:val="auto"/>
                      <w:sz w:val="18"/>
                      <w:szCs w:val="18"/>
                      <w:lang w:bidi="ar"/>
                    </w:rPr>
                    <w:t>）</w:t>
                  </w:r>
                </w:p>
              </w:tc>
              <w:tc>
                <w:tcPr>
                  <w:tcW w:w="2891" w:type="dxa"/>
                  <w:gridSpan w:val="4"/>
                  <w:shd w:val="clear" w:color="auto" w:fill="auto"/>
                  <w:vAlign w:val="center"/>
                </w:tcPr>
                <w:p w14:paraId="4B66BA26"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包括二次</w:t>
                  </w:r>
                  <w:r w:rsidRPr="00600694">
                    <w:rPr>
                      <w:rStyle w:val="font41"/>
                      <w:rFonts w:eastAsiaTheme="minorEastAsia"/>
                      <w:color w:val="auto"/>
                      <w:sz w:val="18"/>
                      <w:szCs w:val="18"/>
                      <w:lang w:bidi="ar"/>
                    </w:rPr>
                    <w:t>PM</w:t>
                  </w:r>
                  <w:r w:rsidRPr="00600694">
                    <w:rPr>
                      <w:rStyle w:val="font11"/>
                      <w:rFonts w:eastAsiaTheme="minorEastAsia"/>
                      <w:color w:val="auto"/>
                      <w:lang w:bidi="ar"/>
                    </w:rPr>
                    <w:t>2.5</w:t>
                  </w:r>
                  <w:r w:rsidRPr="00600694">
                    <w:rPr>
                      <w:rStyle w:val="font21"/>
                      <w:rFonts w:ascii="楷体" w:eastAsia="楷体" w:hAnsi="楷体"/>
                      <w:color w:val="auto"/>
                      <w:sz w:val="18"/>
                      <w:szCs w:val="18"/>
                      <w:lang w:bidi="ar"/>
                    </w:rPr>
                    <w:t>□</w:t>
                  </w:r>
                </w:p>
              </w:tc>
            </w:tr>
            <w:tr w:rsidR="00600694" w:rsidRPr="00600694" w14:paraId="08140F55" w14:textId="77777777" w:rsidTr="00AE1A3C">
              <w:trPr>
                <w:trHeight w:val="42"/>
                <w:jc w:val="center"/>
              </w:trPr>
              <w:tc>
                <w:tcPr>
                  <w:tcW w:w="754" w:type="dxa"/>
                  <w:vMerge/>
                  <w:shd w:val="clear" w:color="auto" w:fill="auto"/>
                  <w:vAlign w:val="bottom"/>
                </w:tcPr>
                <w:p w14:paraId="04B45B24" w14:textId="77777777" w:rsidR="00AE1A3C" w:rsidRPr="00600694" w:rsidRDefault="00AE1A3C" w:rsidP="00AE1A3C">
                  <w:pPr>
                    <w:rPr>
                      <w:rFonts w:eastAsiaTheme="minorEastAsia"/>
                      <w:sz w:val="18"/>
                      <w:szCs w:val="18"/>
                    </w:rPr>
                  </w:pPr>
                </w:p>
              </w:tc>
              <w:tc>
                <w:tcPr>
                  <w:tcW w:w="1629" w:type="dxa"/>
                  <w:vMerge/>
                  <w:shd w:val="clear" w:color="auto" w:fill="auto"/>
                  <w:vAlign w:val="center"/>
                </w:tcPr>
                <w:p w14:paraId="161920E3" w14:textId="77777777" w:rsidR="00AE1A3C" w:rsidRPr="00600694" w:rsidRDefault="00AE1A3C" w:rsidP="00AE1A3C">
                  <w:pPr>
                    <w:jc w:val="center"/>
                    <w:rPr>
                      <w:rFonts w:eastAsiaTheme="minorEastAsia"/>
                      <w:sz w:val="18"/>
                      <w:szCs w:val="18"/>
                    </w:rPr>
                  </w:pPr>
                </w:p>
              </w:tc>
              <w:tc>
                <w:tcPr>
                  <w:tcW w:w="3402" w:type="dxa"/>
                  <w:gridSpan w:val="5"/>
                  <w:vMerge/>
                  <w:shd w:val="clear" w:color="auto" w:fill="auto"/>
                  <w:vAlign w:val="center"/>
                </w:tcPr>
                <w:p w14:paraId="5D0F6FC4" w14:textId="77777777" w:rsidR="00AE1A3C" w:rsidRPr="00600694" w:rsidRDefault="00AE1A3C" w:rsidP="00AE1A3C">
                  <w:pPr>
                    <w:jc w:val="center"/>
                    <w:rPr>
                      <w:rFonts w:eastAsiaTheme="minorEastAsia"/>
                      <w:sz w:val="18"/>
                      <w:szCs w:val="18"/>
                    </w:rPr>
                  </w:pPr>
                </w:p>
              </w:tc>
              <w:tc>
                <w:tcPr>
                  <w:tcW w:w="2891" w:type="dxa"/>
                  <w:gridSpan w:val="4"/>
                  <w:shd w:val="clear" w:color="auto" w:fill="auto"/>
                  <w:vAlign w:val="center"/>
                </w:tcPr>
                <w:p w14:paraId="343FA119"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不包括二次</w:t>
                  </w:r>
                  <w:r w:rsidRPr="00600694">
                    <w:rPr>
                      <w:rStyle w:val="font41"/>
                      <w:rFonts w:eastAsiaTheme="minorEastAsia"/>
                      <w:color w:val="auto"/>
                      <w:sz w:val="18"/>
                      <w:szCs w:val="18"/>
                      <w:lang w:bidi="ar"/>
                    </w:rPr>
                    <w:t>PM</w:t>
                  </w:r>
                  <w:r w:rsidRPr="00600694">
                    <w:rPr>
                      <w:rStyle w:val="font11"/>
                      <w:rFonts w:eastAsiaTheme="minorEastAsia"/>
                      <w:color w:val="auto"/>
                      <w:lang w:bidi="ar"/>
                    </w:rPr>
                    <w:t>2.5</w:t>
                  </w:r>
                  <w:r w:rsidRPr="00600694">
                    <w:rPr>
                      <w:rStyle w:val="font21"/>
                      <w:rFonts w:ascii="楷体" w:eastAsia="楷体" w:hAnsi="楷体"/>
                      <w:color w:val="auto"/>
                      <w:sz w:val="18"/>
                      <w:szCs w:val="18"/>
                      <w:lang w:bidi="ar"/>
                    </w:rPr>
                    <w:t>□</w:t>
                  </w:r>
                </w:p>
              </w:tc>
            </w:tr>
            <w:tr w:rsidR="00600694" w:rsidRPr="00600694" w14:paraId="074E90BA" w14:textId="77777777" w:rsidTr="00AE1A3C">
              <w:trPr>
                <w:trHeight w:val="42"/>
                <w:jc w:val="center"/>
              </w:trPr>
              <w:tc>
                <w:tcPr>
                  <w:tcW w:w="754" w:type="dxa"/>
                  <w:vMerge/>
                  <w:shd w:val="clear" w:color="auto" w:fill="auto"/>
                  <w:vAlign w:val="bottom"/>
                </w:tcPr>
                <w:p w14:paraId="049CDBCA" w14:textId="77777777" w:rsidR="00AE1A3C" w:rsidRPr="00600694" w:rsidRDefault="00AE1A3C" w:rsidP="00AE1A3C">
                  <w:pPr>
                    <w:rPr>
                      <w:rFonts w:eastAsiaTheme="minorEastAsia"/>
                      <w:sz w:val="18"/>
                      <w:szCs w:val="18"/>
                    </w:rPr>
                  </w:pPr>
                </w:p>
              </w:tc>
              <w:tc>
                <w:tcPr>
                  <w:tcW w:w="1629" w:type="dxa"/>
                  <w:shd w:val="clear" w:color="auto" w:fill="auto"/>
                  <w:vAlign w:val="center"/>
                </w:tcPr>
                <w:p w14:paraId="10A898CC"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正常排放短期浓度贡献值</w:t>
                  </w:r>
                </w:p>
              </w:tc>
              <w:tc>
                <w:tcPr>
                  <w:tcW w:w="3402" w:type="dxa"/>
                  <w:gridSpan w:val="5"/>
                  <w:shd w:val="clear" w:color="auto" w:fill="auto"/>
                  <w:vAlign w:val="center"/>
                </w:tcPr>
                <w:p w14:paraId="2EFA775E" w14:textId="77777777" w:rsidR="00AE1A3C" w:rsidRPr="00600694" w:rsidRDefault="00AE1A3C" w:rsidP="00AE1A3C">
                  <w:pPr>
                    <w:widowControl/>
                    <w:jc w:val="center"/>
                    <w:textAlignment w:val="center"/>
                    <w:rPr>
                      <w:rFonts w:eastAsiaTheme="minorEastAsia"/>
                      <w:sz w:val="18"/>
                      <w:szCs w:val="18"/>
                    </w:rPr>
                  </w:pPr>
                  <w:r w:rsidRPr="00600694">
                    <w:rPr>
                      <w:rStyle w:val="font41"/>
                      <w:rFonts w:eastAsiaTheme="minorEastAsia"/>
                      <w:color w:val="auto"/>
                      <w:sz w:val="18"/>
                      <w:szCs w:val="18"/>
                      <w:lang w:bidi="ar"/>
                    </w:rPr>
                    <w:t>C</w:t>
                  </w:r>
                  <w:r w:rsidRPr="00600694">
                    <w:rPr>
                      <w:rStyle w:val="font21"/>
                      <w:rFonts w:eastAsiaTheme="minorEastAsia"/>
                      <w:color w:val="auto"/>
                      <w:sz w:val="18"/>
                      <w:szCs w:val="18"/>
                      <w:vertAlign w:val="subscript"/>
                      <w:lang w:bidi="ar"/>
                    </w:rPr>
                    <w:t>本项目</w:t>
                  </w:r>
                  <w:proofErr w:type="gramStart"/>
                  <w:r w:rsidRPr="00600694">
                    <w:rPr>
                      <w:rStyle w:val="font21"/>
                      <w:rFonts w:eastAsiaTheme="minorEastAsia"/>
                      <w:color w:val="auto"/>
                      <w:sz w:val="18"/>
                      <w:szCs w:val="18"/>
                      <w:lang w:bidi="ar"/>
                    </w:rPr>
                    <w:t>最大占</w:t>
                  </w:r>
                  <w:proofErr w:type="gramEnd"/>
                  <w:r w:rsidRPr="00600694">
                    <w:rPr>
                      <w:rStyle w:val="font21"/>
                      <w:rFonts w:eastAsiaTheme="minorEastAsia"/>
                      <w:color w:val="auto"/>
                      <w:sz w:val="18"/>
                      <w:szCs w:val="18"/>
                      <w:lang w:bidi="ar"/>
                    </w:rPr>
                    <w:t>标率</w:t>
                  </w:r>
                  <w:r w:rsidRPr="00600694">
                    <w:rPr>
                      <w:rStyle w:val="font21"/>
                      <w:rFonts w:eastAsiaTheme="minorEastAsia"/>
                      <w:color w:val="auto"/>
                      <w:sz w:val="18"/>
                      <w:szCs w:val="18"/>
                      <w:lang w:bidi="ar"/>
                    </w:rPr>
                    <w:t>≤</w:t>
                  </w:r>
                  <w:r w:rsidRPr="00600694">
                    <w:rPr>
                      <w:rStyle w:val="font41"/>
                      <w:rFonts w:eastAsiaTheme="minorEastAsia"/>
                      <w:color w:val="auto"/>
                      <w:sz w:val="18"/>
                      <w:szCs w:val="18"/>
                      <w:lang w:bidi="ar"/>
                    </w:rPr>
                    <w:t>100%</w:t>
                  </w:r>
                  <w:r w:rsidRPr="00600694">
                    <w:rPr>
                      <w:rStyle w:val="font21"/>
                      <w:rFonts w:ascii="楷体" w:eastAsia="楷体" w:hAnsi="楷体"/>
                      <w:color w:val="auto"/>
                      <w:sz w:val="18"/>
                      <w:szCs w:val="18"/>
                      <w:lang w:bidi="ar"/>
                    </w:rPr>
                    <w:t>□</w:t>
                  </w:r>
                </w:p>
              </w:tc>
              <w:tc>
                <w:tcPr>
                  <w:tcW w:w="2891" w:type="dxa"/>
                  <w:gridSpan w:val="4"/>
                  <w:shd w:val="clear" w:color="auto" w:fill="auto"/>
                  <w:vAlign w:val="center"/>
                </w:tcPr>
                <w:p w14:paraId="59C21FE6" w14:textId="77777777" w:rsidR="00AE1A3C" w:rsidRPr="00600694" w:rsidRDefault="00AE1A3C" w:rsidP="00AE1A3C">
                  <w:pPr>
                    <w:widowControl/>
                    <w:jc w:val="center"/>
                    <w:textAlignment w:val="center"/>
                    <w:rPr>
                      <w:rFonts w:eastAsiaTheme="minorEastAsia"/>
                      <w:sz w:val="18"/>
                      <w:szCs w:val="18"/>
                    </w:rPr>
                  </w:pPr>
                  <w:r w:rsidRPr="00600694">
                    <w:rPr>
                      <w:rStyle w:val="font41"/>
                      <w:rFonts w:eastAsiaTheme="minorEastAsia"/>
                      <w:color w:val="auto"/>
                      <w:sz w:val="18"/>
                      <w:szCs w:val="18"/>
                      <w:lang w:bidi="ar"/>
                    </w:rPr>
                    <w:t>C</w:t>
                  </w:r>
                  <w:r w:rsidRPr="00600694">
                    <w:rPr>
                      <w:rStyle w:val="font21"/>
                      <w:rFonts w:eastAsiaTheme="minorEastAsia"/>
                      <w:color w:val="auto"/>
                      <w:sz w:val="18"/>
                      <w:szCs w:val="18"/>
                      <w:vertAlign w:val="subscript"/>
                      <w:lang w:bidi="ar"/>
                    </w:rPr>
                    <w:t>本项目</w:t>
                  </w:r>
                  <w:proofErr w:type="gramStart"/>
                  <w:r w:rsidRPr="00600694">
                    <w:rPr>
                      <w:rStyle w:val="font21"/>
                      <w:rFonts w:eastAsiaTheme="minorEastAsia"/>
                      <w:color w:val="auto"/>
                      <w:sz w:val="18"/>
                      <w:szCs w:val="18"/>
                      <w:lang w:bidi="ar"/>
                    </w:rPr>
                    <w:t>最大占</w:t>
                  </w:r>
                  <w:proofErr w:type="gramEnd"/>
                  <w:r w:rsidRPr="00600694">
                    <w:rPr>
                      <w:rStyle w:val="font21"/>
                      <w:rFonts w:eastAsiaTheme="minorEastAsia"/>
                      <w:color w:val="auto"/>
                      <w:sz w:val="18"/>
                      <w:szCs w:val="18"/>
                      <w:lang w:bidi="ar"/>
                    </w:rPr>
                    <w:t>标率</w:t>
                  </w:r>
                  <w:r w:rsidRPr="00600694">
                    <w:rPr>
                      <w:rStyle w:val="font41"/>
                      <w:rFonts w:eastAsiaTheme="minorEastAsia"/>
                      <w:color w:val="auto"/>
                      <w:sz w:val="18"/>
                      <w:szCs w:val="18"/>
                      <w:lang w:bidi="ar"/>
                    </w:rPr>
                    <w:t>&gt;100%</w:t>
                  </w:r>
                  <w:r w:rsidRPr="00600694">
                    <w:rPr>
                      <w:rStyle w:val="font21"/>
                      <w:rFonts w:ascii="楷体" w:eastAsia="楷体" w:hAnsi="楷体"/>
                      <w:color w:val="auto"/>
                      <w:sz w:val="18"/>
                      <w:szCs w:val="18"/>
                      <w:lang w:bidi="ar"/>
                    </w:rPr>
                    <w:t>□</w:t>
                  </w:r>
                </w:p>
              </w:tc>
            </w:tr>
            <w:tr w:rsidR="00600694" w:rsidRPr="00600694" w14:paraId="4091CE8A" w14:textId="77777777" w:rsidTr="00AE1A3C">
              <w:trPr>
                <w:trHeight w:val="42"/>
                <w:jc w:val="center"/>
              </w:trPr>
              <w:tc>
                <w:tcPr>
                  <w:tcW w:w="754" w:type="dxa"/>
                  <w:vMerge/>
                  <w:shd w:val="clear" w:color="auto" w:fill="auto"/>
                  <w:vAlign w:val="bottom"/>
                </w:tcPr>
                <w:p w14:paraId="6C12DEB3" w14:textId="77777777" w:rsidR="00AE1A3C" w:rsidRPr="00600694" w:rsidRDefault="00AE1A3C" w:rsidP="00AE1A3C">
                  <w:pPr>
                    <w:rPr>
                      <w:rFonts w:eastAsiaTheme="minorEastAsia"/>
                      <w:sz w:val="18"/>
                      <w:szCs w:val="18"/>
                    </w:rPr>
                  </w:pPr>
                </w:p>
              </w:tc>
              <w:tc>
                <w:tcPr>
                  <w:tcW w:w="1629" w:type="dxa"/>
                  <w:vMerge w:val="restart"/>
                  <w:shd w:val="clear" w:color="auto" w:fill="auto"/>
                  <w:vAlign w:val="center"/>
                </w:tcPr>
                <w:p w14:paraId="2AF65C89"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正常排放年均浓度贡献值</w:t>
                  </w:r>
                </w:p>
              </w:tc>
              <w:tc>
                <w:tcPr>
                  <w:tcW w:w="1559" w:type="dxa"/>
                  <w:gridSpan w:val="2"/>
                  <w:shd w:val="clear" w:color="auto" w:fill="auto"/>
                  <w:vAlign w:val="center"/>
                </w:tcPr>
                <w:p w14:paraId="4848AFA3"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一类区</w:t>
                  </w:r>
                </w:p>
              </w:tc>
              <w:tc>
                <w:tcPr>
                  <w:tcW w:w="1843" w:type="dxa"/>
                  <w:gridSpan w:val="3"/>
                  <w:shd w:val="clear" w:color="auto" w:fill="auto"/>
                  <w:vAlign w:val="center"/>
                </w:tcPr>
                <w:p w14:paraId="2786DF13" w14:textId="77777777" w:rsidR="00AE1A3C" w:rsidRPr="00600694" w:rsidRDefault="00AE1A3C" w:rsidP="00AE1A3C">
                  <w:pPr>
                    <w:widowControl/>
                    <w:jc w:val="center"/>
                    <w:textAlignment w:val="center"/>
                    <w:rPr>
                      <w:rFonts w:eastAsiaTheme="minorEastAsia"/>
                      <w:sz w:val="18"/>
                      <w:szCs w:val="18"/>
                    </w:rPr>
                  </w:pPr>
                  <w:r w:rsidRPr="00600694">
                    <w:rPr>
                      <w:rStyle w:val="font41"/>
                      <w:rFonts w:eastAsiaTheme="minorEastAsia"/>
                      <w:color w:val="auto"/>
                      <w:sz w:val="18"/>
                      <w:szCs w:val="18"/>
                      <w:lang w:bidi="ar"/>
                    </w:rPr>
                    <w:t>C</w:t>
                  </w:r>
                  <w:r w:rsidRPr="00600694">
                    <w:rPr>
                      <w:rStyle w:val="font01"/>
                      <w:rFonts w:eastAsiaTheme="minorEastAsia" w:hint="default"/>
                      <w:color w:val="auto"/>
                      <w:sz w:val="18"/>
                      <w:szCs w:val="18"/>
                      <w:vertAlign w:val="subscript"/>
                      <w:lang w:bidi="ar"/>
                    </w:rPr>
                    <w:t>本项目</w:t>
                  </w:r>
                  <w:proofErr w:type="gramStart"/>
                  <w:r w:rsidRPr="00600694">
                    <w:rPr>
                      <w:rStyle w:val="font21"/>
                      <w:rFonts w:eastAsiaTheme="minorEastAsia"/>
                      <w:color w:val="auto"/>
                      <w:sz w:val="18"/>
                      <w:szCs w:val="18"/>
                      <w:lang w:bidi="ar"/>
                    </w:rPr>
                    <w:t>最大占</w:t>
                  </w:r>
                  <w:proofErr w:type="gramEnd"/>
                  <w:r w:rsidRPr="00600694">
                    <w:rPr>
                      <w:rStyle w:val="font21"/>
                      <w:rFonts w:eastAsiaTheme="minorEastAsia"/>
                      <w:color w:val="auto"/>
                      <w:sz w:val="18"/>
                      <w:szCs w:val="18"/>
                      <w:lang w:bidi="ar"/>
                    </w:rPr>
                    <w:t>标率</w:t>
                  </w:r>
                  <w:r w:rsidRPr="00600694">
                    <w:rPr>
                      <w:rStyle w:val="font21"/>
                      <w:rFonts w:eastAsiaTheme="minorEastAsia"/>
                      <w:color w:val="auto"/>
                      <w:sz w:val="18"/>
                      <w:szCs w:val="18"/>
                      <w:lang w:bidi="ar"/>
                    </w:rPr>
                    <w:t>≤</w:t>
                  </w:r>
                  <w:r w:rsidRPr="00600694">
                    <w:rPr>
                      <w:rStyle w:val="font41"/>
                      <w:rFonts w:eastAsiaTheme="minorEastAsia"/>
                      <w:color w:val="auto"/>
                      <w:sz w:val="18"/>
                      <w:szCs w:val="18"/>
                      <w:lang w:bidi="ar"/>
                    </w:rPr>
                    <w:t>10%</w:t>
                  </w:r>
                  <w:r w:rsidRPr="00600694">
                    <w:rPr>
                      <w:rStyle w:val="font21"/>
                      <w:rFonts w:ascii="楷体" w:eastAsia="楷体" w:hAnsi="楷体"/>
                      <w:color w:val="auto"/>
                      <w:sz w:val="18"/>
                      <w:szCs w:val="18"/>
                      <w:lang w:bidi="ar"/>
                    </w:rPr>
                    <w:t>□</w:t>
                  </w:r>
                </w:p>
              </w:tc>
              <w:tc>
                <w:tcPr>
                  <w:tcW w:w="2891" w:type="dxa"/>
                  <w:gridSpan w:val="4"/>
                  <w:shd w:val="clear" w:color="auto" w:fill="auto"/>
                  <w:vAlign w:val="center"/>
                </w:tcPr>
                <w:p w14:paraId="7C28B417" w14:textId="77777777" w:rsidR="00AE1A3C" w:rsidRPr="00600694" w:rsidRDefault="00AE1A3C" w:rsidP="00AE1A3C">
                  <w:pPr>
                    <w:widowControl/>
                    <w:jc w:val="center"/>
                    <w:textAlignment w:val="center"/>
                    <w:rPr>
                      <w:rFonts w:eastAsiaTheme="minorEastAsia"/>
                      <w:sz w:val="18"/>
                      <w:szCs w:val="18"/>
                    </w:rPr>
                  </w:pPr>
                  <w:r w:rsidRPr="00600694">
                    <w:rPr>
                      <w:rStyle w:val="font41"/>
                      <w:rFonts w:eastAsiaTheme="minorEastAsia"/>
                      <w:color w:val="auto"/>
                      <w:sz w:val="18"/>
                      <w:szCs w:val="18"/>
                      <w:lang w:bidi="ar"/>
                    </w:rPr>
                    <w:t>C</w:t>
                  </w:r>
                  <w:r w:rsidRPr="00600694">
                    <w:rPr>
                      <w:rStyle w:val="font01"/>
                      <w:rFonts w:eastAsiaTheme="minorEastAsia" w:hint="default"/>
                      <w:color w:val="auto"/>
                      <w:sz w:val="18"/>
                      <w:szCs w:val="18"/>
                      <w:vertAlign w:val="subscript"/>
                      <w:lang w:bidi="ar"/>
                    </w:rPr>
                    <w:t>本项目</w:t>
                  </w:r>
                  <w:proofErr w:type="gramStart"/>
                  <w:r w:rsidRPr="00600694">
                    <w:rPr>
                      <w:rStyle w:val="font21"/>
                      <w:rFonts w:eastAsiaTheme="minorEastAsia"/>
                      <w:color w:val="auto"/>
                      <w:sz w:val="18"/>
                      <w:szCs w:val="18"/>
                      <w:lang w:bidi="ar"/>
                    </w:rPr>
                    <w:t>最大占</w:t>
                  </w:r>
                  <w:proofErr w:type="gramEnd"/>
                  <w:r w:rsidRPr="00600694">
                    <w:rPr>
                      <w:rStyle w:val="font21"/>
                      <w:rFonts w:eastAsiaTheme="minorEastAsia"/>
                      <w:color w:val="auto"/>
                      <w:sz w:val="18"/>
                      <w:szCs w:val="18"/>
                      <w:lang w:bidi="ar"/>
                    </w:rPr>
                    <w:t>标率</w:t>
                  </w:r>
                  <w:r w:rsidRPr="00600694">
                    <w:rPr>
                      <w:rStyle w:val="font41"/>
                      <w:rFonts w:eastAsiaTheme="minorEastAsia"/>
                      <w:color w:val="auto"/>
                      <w:sz w:val="18"/>
                      <w:szCs w:val="18"/>
                      <w:lang w:bidi="ar"/>
                    </w:rPr>
                    <w:t>&gt;10%</w:t>
                  </w:r>
                  <w:r w:rsidRPr="00600694">
                    <w:rPr>
                      <w:rStyle w:val="font21"/>
                      <w:rFonts w:ascii="楷体" w:eastAsia="楷体" w:hAnsi="楷体"/>
                      <w:color w:val="auto"/>
                      <w:sz w:val="18"/>
                      <w:szCs w:val="18"/>
                      <w:lang w:bidi="ar"/>
                    </w:rPr>
                    <w:t>□</w:t>
                  </w:r>
                </w:p>
              </w:tc>
            </w:tr>
            <w:tr w:rsidR="00600694" w:rsidRPr="00600694" w14:paraId="614A4593" w14:textId="77777777" w:rsidTr="00AE1A3C">
              <w:trPr>
                <w:trHeight w:val="42"/>
                <w:jc w:val="center"/>
              </w:trPr>
              <w:tc>
                <w:tcPr>
                  <w:tcW w:w="754" w:type="dxa"/>
                  <w:vMerge/>
                  <w:shd w:val="clear" w:color="auto" w:fill="auto"/>
                  <w:vAlign w:val="bottom"/>
                </w:tcPr>
                <w:p w14:paraId="34AD6B76" w14:textId="77777777" w:rsidR="00AE1A3C" w:rsidRPr="00600694" w:rsidRDefault="00AE1A3C" w:rsidP="00AE1A3C">
                  <w:pPr>
                    <w:rPr>
                      <w:rFonts w:eastAsiaTheme="minorEastAsia"/>
                      <w:sz w:val="18"/>
                      <w:szCs w:val="18"/>
                    </w:rPr>
                  </w:pPr>
                </w:p>
              </w:tc>
              <w:tc>
                <w:tcPr>
                  <w:tcW w:w="1629" w:type="dxa"/>
                  <w:vMerge/>
                  <w:shd w:val="clear" w:color="auto" w:fill="auto"/>
                  <w:vAlign w:val="center"/>
                </w:tcPr>
                <w:p w14:paraId="7C0053D9" w14:textId="77777777" w:rsidR="00AE1A3C" w:rsidRPr="00600694" w:rsidRDefault="00AE1A3C" w:rsidP="00AE1A3C">
                  <w:pPr>
                    <w:jc w:val="center"/>
                    <w:rPr>
                      <w:rFonts w:eastAsiaTheme="minorEastAsia"/>
                      <w:sz w:val="18"/>
                      <w:szCs w:val="18"/>
                    </w:rPr>
                  </w:pPr>
                </w:p>
              </w:tc>
              <w:tc>
                <w:tcPr>
                  <w:tcW w:w="1559" w:type="dxa"/>
                  <w:gridSpan w:val="2"/>
                  <w:shd w:val="clear" w:color="auto" w:fill="auto"/>
                  <w:vAlign w:val="center"/>
                </w:tcPr>
                <w:p w14:paraId="339D9EB3"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二类区</w:t>
                  </w:r>
                </w:p>
              </w:tc>
              <w:tc>
                <w:tcPr>
                  <w:tcW w:w="1843" w:type="dxa"/>
                  <w:gridSpan w:val="3"/>
                  <w:shd w:val="clear" w:color="auto" w:fill="auto"/>
                  <w:vAlign w:val="center"/>
                </w:tcPr>
                <w:p w14:paraId="40DDFE09" w14:textId="77777777" w:rsidR="00AE1A3C" w:rsidRPr="00600694" w:rsidRDefault="00AE1A3C" w:rsidP="00AE1A3C">
                  <w:pPr>
                    <w:widowControl/>
                    <w:jc w:val="center"/>
                    <w:textAlignment w:val="center"/>
                    <w:rPr>
                      <w:rFonts w:eastAsiaTheme="minorEastAsia"/>
                      <w:sz w:val="18"/>
                      <w:szCs w:val="18"/>
                    </w:rPr>
                  </w:pPr>
                  <w:r w:rsidRPr="00600694">
                    <w:rPr>
                      <w:rStyle w:val="font41"/>
                      <w:rFonts w:eastAsiaTheme="minorEastAsia"/>
                      <w:color w:val="auto"/>
                      <w:sz w:val="18"/>
                      <w:szCs w:val="18"/>
                      <w:lang w:bidi="ar"/>
                    </w:rPr>
                    <w:t>C</w:t>
                  </w:r>
                  <w:r w:rsidRPr="00600694">
                    <w:rPr>
                      <w:rStyle w:val="font01"/>
                      <w:rFonts w:eastAsiaTheme="minorEastAsia" w:hint="default"/>
                      <w:color w:val="auto"/>
                      <w:sz w:val="18"/>
                      <w:szCs w:val="18"/>
                      <w:vertAlign w:val="subscript"/>
                      <w:lang w:bidi="ar"/>
                    </w:rPr>
                    <w:t>本项目</w:t>
                  </w:r>
                  <w:proofErr w:type="gramStart"/>
                  <w:r w:rsidRPr="00600694">
                    <w:rPr>
                      <w:rStyle w:val="font21"/>
                      <w:rFonts w:eastAsiaTheme="minorEastAsia"/>
                      <w:color w:val="auto"/>
                      <w:sz w:val="18"/>
                      <w:szCs w:val="18"/>
                      <w:lang w:bidi="ar"/>
                    </w:rPr>
                    <w:t>最大占</w:t>
                  </w:r>
                  <w:proofErr w:type="gramEnd"/>
                  <w:r w:rsidRPr="00600694">
                    <w:rPr>
                      <w:rStyle w:val="font21"/>
                      <w:rFonts w:eastAsiaTheme="minorEastAsia"/>
                      <w:color w:val="auto"/>
                      <w:sz w:val="18"/>
                      <w:szCs w:val="18"/>
                      <w:lang w:bidi="ar"/>
                    </w:rPr>
                    <w:t>标率</w:t>
                  </w:r>
                  <w:r w:rsidRPr="00600694">
                    <w:rPr>
                      <w:rStyle w:val="font21"/>
                      <w:rFonts w:eastAsiaTheme="minorEastAsia"/>
                      <w:color w:val="auto"/>
                      <w:sz w:val="18"/>
                      <w:szCs w:val="18"/>
                      <w:lang w:bidi="ar"/>
                    </w:rPr>
                    <w:t>≤</w:t>
                  </w:r>
                  <w:r w:rsidRPr="00600694">
                    <w:rPr>
                      <w:rStyle w:val="font41"/>
                      <w:rFonts w:eastAsiaTheme="minorEastAsia"/>
                      <w:color w:val="auto"/>
                      <w:sz w:val="18"/>
                      <w:szCs w:val="18"/>
                      <w:lang w:bidi="ar"/>
                    </w:rPr>
                    <w:t>30%</w:t>
                  </w:r>
                  <w:r w:rsidRPr="00600694">
                    <w:rPr>
                      <w:rStyle w:val="font21"/>
                      <w:rFonts w:ascii="楷体" w:eastAsia="楷体" w:hAnsi="楷体"/>
                      <w:color w:val="auto"/>
                      <w:sz w:val="18"/>
                      <w:szCs w:val="18"/>
                      <w:lang w:bidi="ar"/>
                    </w:rPr>
                    <w:t>□</w:t>
                  </w:r>
                </w:p>
              </w:tc>
              <w:tc>
                <w:tcPr>
                  <w:tcW w:w="2891" w:type="dxa"/>
                  <w:gridSpan w:val="4"/>
                  <w:shd w:val="clear" w:color="auto" w:fill="auto"/>
                  <w:vAlign w:val="center"/>
                </w:tcPr>
                <w:p w14:paraId="1F678446" w14:textId="77777777" w:rsidR="00AE1A3C" w:rsidRPr="00600694" w:rsidRDefault="00AE1A3C" w:rsidP="00AE1A3C">
                  <w:pPr>
                    <w:widowControl/>
                    <w:jc w:val="center"/>
                    <w:textAlignment w:val="center"/>
                    <w:rPr>
                      <w:rFonts w:eastAsiaTheme="minorEastAsia"/>
                      <w:sz w:val="18"/>
                      <w:szCs w:val="18"/>
                    </w:rPr>
                  </w:pPr>
                  <w:r w:rsidRPr="00600694">
                    <w:rPr>
                      <w:rStyle w:val="font41"/>
                      <w:rFonts w:eastAsiaTheme="minorEastAsia"/>
                      <w:color w:val="auto"/>
                      <w:sz w:val="18"/>
                      <w:szCs w:val="18"/>
                      <w:lang w:bidi="ar"/>
                    </w:rPr>
                    <w:t>C</w:t>
                  </w:r>
                  <w:r w:rsidRPr="00600694">
                    <w:rPr>
                      <w:rStyle w:val="font01"/>
                      <w:rFonts w:eastAsiaTheme="minorEastAsia" w:hint="default"/>
                      <w:color w:val="auto"/>
                      <w:sz w:val="18"/>
                      <w:szCs w:val="18"/>
                      <w:vertAlign w:val="subscript"/>
                      <w:lang w:bidi="ar"/>
                    </w:rPr>
                    <w:t>本项目</w:t>
                  </w:r>
                  <w:proofErr w:type="gramStart"/>
                  <w:r w:rsidRPr="00600694">
                    <w:rPr>
                      <w:rStyle w:val="font21"/>
                      <w:rFonts w:eastAsiaTheme="minorEastAsia"/>
                      <w:color w:val="auto"/>
                      <w:sz w:val="18"/>
                      <w:szCs w:val="18"/>
                      <w:lang w:bidi="ar"/>
                    </w:rPr>
                    <w:t>最大占</w:t>
                  </w:r>
                  <w:proofErr w:type="gramEnd"/>
                  <w:r w:rsidRPr="00600694">
                    <w:rPr>
                      <w:rStyle w:val="font21"/>
                      <w:rFonts w:eastAsiaTheme="minorEastAsia"/>
                      <w:color w:val="auto"/>
                      <w:sz w:val="18"/>
                      <w:szCs w:val="18"/>
                      <w:lang w:bidi="ar"/>
                    </w:rPr>
                    <w:t>标率</w:t>
                  </w:r>
                  <w:r w:rsidRPr="00600694">
                    <w:rPr>
                      <w:rStyle w:val="font41"/>
                      <w:rFonts w:eastAsiaTheme="minorEastAsia"/>
                      <w:color w:val="auto"/>
                      <w:sz w:val="18"/>
                      <w:szCs w:val="18"/>
                      <w:lang w:bidi="ar"/>
                    </w:rPr>
                    <w:t>&gt;30%</w:t>
                  </w:r>
                  <w:r w:rsidRPr="00600694">
                    <w:rPr>
                      <w:rStyle w:val="font21"/>
                      <w:rFonts w:ascii="楷体" w:eastAsia="楷体" w:hAnsi="楷体"/>
                      <w:color w:val="auto"/>
                      <w:sz w:val="18"/>
                      <w:szCs w:val="18"/>
                      <w:lang w:bidi="ar"/>
                    </w:rPr>
                    <w:t>□</w:t>
                  </w:r>
                </w:p>
              </w:tc>
            </w:tr>
            <w:tr w:rsidR="00600694" w:rsidRPr="00600694" w14:paraId="1938B687" w14:textId="77777777" w:rsidTr="00AE1A3C">
              <w:trPr>
                <w:trHeight w:val="42"/>
                <w:jc w:val="center"/>
              </w:trPr>
              <w:tc>
                <w:tcPr>
                  <w:tcW w:w="754" w:type="dxa"/>
                  <w:vMerge/>
                  <w:shd w:val="clear" w:color="auto" w:fill="auto"/>
                  <w:vAlign w:val="bottom"/>
                </w:tcPr>
                <w:p w14:paraId="795BF190" w14:textId="77777777" w:rsidR="00AE1A3C" w:rsidRPr="00600694" w:rsidRDefault="00AE1A3C" w:rsidP="00AE1A3C">
                  <w:pPr>
                    <w:rPr>
                      <w:rFonts w:eastAsiaTheme="minorEastAsia"/>
                      <w:sz w:val="18"/>
                      <w:szCs w:val="18"/>
                    </w:rPr>
                  </w:pPr>
                </w:p>
              </w:tc>
              <w:tc>
                <w:tcPr>
                  <w:tcW w:w="1629" w:type="dxa"/>
                  <w:vMerge w:val="restart"/>
                  <w:shd w:val="clear" w:color="auto" w:fill="auto"/>
                  <w:vAlign w:val="center"/>
                </w:tcPr>
                <w:p w14:paraId="574F275C"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非正常</w:t>
                  </w:r>
                  <w:r w:rsidRPr="00600694">
                    <w:rPr>
                      <w:rStyle w:val="font41"/>
                      <w:rFonts w:eastAsiaTheme="minorEastAsia"/>
                      <w:color w:val="auto"/>
                      <w:sz w:val="18"/>
                      <w:szCs w:val="18"/>
                      <w:lang w:bidi="ar"/>
                    </w:rPr>
                    <w:t>1h</w:t>
                  </w:r>
                  <w:r w:rsidRPr="00600694">
                    <w:rPr>
                      <w:rStyle w:val="font21"/>
                      <w:rFonts w:eastAsiaTheme="minorEastAsia"/>
                      <w:color w:val="auto"/>
                      <w:sz w:val="18"/>
                      <w:szCs w:val="18"/>
                      <w:lang w:bidi="ar"/>
                    </w:rPr>
                    <w:t>浓度贡献值</w:t>
                  </w:r>
                </w:p>
              </w:tc>
              <w:tc>
                <w:tcPr>
                  <w:tcW w:w="1964" w:type="dxa"/>
                  <w:gridSpan w:val="3"/>
                  <w:shd w:val="clear" w:color="auto" w:fill="auto"/>
                  <w:vAlign w:val="center"/>
                </w:tcPr>
                <w:p w14:paraId="12A5CC9E"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非正常持续时长</w:t>
                  </w:r>
                </w:p>
              </w:tc>
              <w:tc>
                <w:tcPr>
                  <w:tcW w:w="2628" w:type="dxa"/>
                  <w:gridSpan w:val="3"/>
                  <w:vMerge w:val="restart"/>
                  <w:shd w:val="clear" w:color="auto" w:fill="auto"/>
                  <w:vAlign w:val="center"/>
                </w:tcPr>
                <w:p w14:paraId="7DA774DA" w14:textId="77777777" w:rsidR="00AE1A3C" w:rsidRPr="00600694" w:rsidRDefault="00AE1A3C" w:rsidP="00AE1A3C">
                  <w:pPr>
                    <w:widowControl/>
                    <w:jc w:val="center"/>
                    <w:textAlignment w:val="center"/>
                    <w:rPr>
                      <w:rFonts w:eastAsiaTheme="minorEastAsia"/>
                      <w:sz w:val="18"/>
                      <w:szCs w:val="18"/>
                    </w:rPr>
                  </w:pPr>
                  <w:r w:rsidRPr="00600694">
                    <w:rPr>
                      <w:rStyle w:val="font41"/>
                      <w:rFonts w:eastAsiaTheme="minorEastAsia"/>
                      <w:color w:val="auto"/>
                      <w:sz w:val="18"/>
                      <w:szCs w:val="18"/>
                      <w:lang w:bidi="ar"/>
                    </w:rPr>
                    <w:t>C</w:t>
                  </w:r>
                  <w:r w:rsidRPr="00600694">
                    <w:rPr>
                      <w:rStyle w:val="font01"/>
                      <w:rFonts w:eastAsiaTheme="minorEastAsia" w:hint="default"/>
                      <w:color w:val="auto"/>
                      <w:sz w:val="18"/>
                      <w:szCs w:val="18"/>
                      <w:vertAlign w:val="subscript"/>
                      <w:lang w:bidi="ar"/>
                    </w:rPr>
                    <w:t>非正常</w:t>
                  </w:r>
                  <w:r w:rsidRPr="00600694">
                    <w:rPr>
                      <w:rStyle w:val="font21"/>
                      <w:rFonts w:eastAsiaTheme="minorEastAsia"/>
                      <w:color w:val="auto"/>
                      <w:sz w:val="18"/>
                      <w:szCs w:val="18"/>
                      <w:lang w:bidi="ar"/>
                    </w:rPr>
                    <w:t>占标率</w:t>
                  </w:r>
                  <w:r w:rsidRPr="00600694">
                    <w:rPr>
                      <w:rStyle w:val="font21"/>
                      <w:rFonts w:eastAsiaTheme="minorEastAsia"/>
                      <w:color w:val="auto"/>
                      <w:sz w:val="18"/>
                      <w:szCs w:val="18"/>
                      <w:lang w:bidi="ar"/>
                    </w:rPr>
                    <w:t>≤</w:t>
                  </w:r>
                  <w:r w:rsidRPr="00600694">
                    <w:rPr>
                      <w:rStyle w:val="font41"/>
                      <w:rFonts w:eastAsiaTheme="minorEastAsia"/>
                      <w:color w:val="auto"/>
                      <w:sz w:val="18"/>
                      <w:szCs w:val="18"/>
                      <w:lang w:bidi="ar"/>
                    </w:rPr>
                    <w:t>100%</w:t>
                  </w:r>
                  <w:r w:rsidRPr="00600694">
                    <w:rPr>
                      <w:rStyle w:val="font21"/>
                      <w:rFonts w:ascii="楷体" w:eastAsia="楷体" w:hAnsi="楷体"/>
                      <w:color w:val="auto"/>
                      <w:sz w:val="18"/>
                      <w:szCs w:val="18"/>
                      <w:lang w:bidi="ar"/>
                    </w:rPr>
                    <w:t>□</w:t>
                  </w:r>
                </w:p>
              </w:tc>
              <w:tc>
                <w:tcPr>
                  <w:tcW w:w="1701" w:type="dxa"/>
                  <w:gridSpan w:val="3"/>
                  <w:vMerge w:val="restart"/>
                  <w:shd w:val="clear" w:color="auto" w:fill="auto"/>
                  <w:vAlign w:val="center"/>
                </w:tcPr>
                <w:p w14:paraId="1C3ADCE3" w14:textId="77777777" w:rsidR="00AE1A3C" w:rsidRPr="00600694" w:rsidRDefault="00AE1A3C" w:rsidP="00AE1A3C">
                  <w:pPr>
                    <w:widowControl/>
                    <w:jc w:val="center"/>
                    <w:textAlignment w:val="center"/>
                    <w:rPr>
                      <w:rFonts w:eastAsiaTheme="minorEastAsia"/>
                      <w:sz w:val="18"/>
                      <w:szCs w:val="18"/>
                    </w:rPr>
                  </w:pPr>
                  <w:r w:rsidRPr="00600694">
                    <w:rPr>
                      <w:rStyle w:val="font41"/>
                      <w:rFonts w:eastAsiaTheme="minorEastAsia"/>
                      <w:color w:val="auto"/>
                      <w:sz w:val="18"/>
                      <w:szCs w:val="18"/>
                      <w:lang w:bidi="ar"/>
                    </w:rPr>
                    <w:t>C</w:t>
                  </w:r>
                  <w:r w:rsidRPr="00600694">
                    <w:rPr>
                      <w:rStyle w:val="font01"/>
                      <w:rFonts w:eastAsiaTheme="minorEastAsia" w:hint="default"/>
                      <w:color w:val="auto"/>
                      <w:sz w:val="18"/>
                      <w:szCs w:val="18"/>
                      <w:vertAlign w:val="subscript"/>
                      <w:lang w:bidi="ar"/>
                    </w:rPr>
                    <w:t>非正常</w:t>
                  </w:r>
                  <w:r w:rsidRPr="00600694">
                    <w:rPr>
                      <w:rStyle w:val="font21"/>
                      <w:rFonts w:eastAsiaTheme="minorEastAsia"/>
                      <w:color w:val="auto"/>
                      <w:sz w:val="18"/>
                      <w:szCs w:val="18"/>
                      <w:lang w:bidi="ar"/>
                    </w:rPr>
                    <w:t>占标率</w:t>
                  </w:r>
                  <w:r w:rsidRPr="00600694">
                    <w:rPr>
                      <w:rStyle w:val="font41"/>
                      <w:rFonts w:eastAsiaTheme="minorEastAsia"/>
                      <w:color w:val="auto"/>
                      <w:sz w:val="18"/>
                      <w:szCs w:val="18"/>
                      <w:lang w:bidi="ar"/>
                    </w:rPr>
                    <w:t>&gt;100%</w:t>
                  </w:r>
                  <w:r w:rsidRPr="00600694">
                    <w:rPr>
                      <w:rStyle w:val="font21"/>
                      <w:rFonts w:ascii="楷体" w:eastAsia="楷体" w:hAnsi="楷体"/>
                      <w:color w:val="auto"/>
                      <w:sz w:val="18"/>
                      <w:szCs w:val="18"/>
                      <w:lang w:bidi="ar"/>
                    </w:rPr>
                    <w:t>□</w:t>
                  </w:r>
                </w:p>
              </w:tc>
            </w:tr>
            <w:tr w:rsidR="00600694" w:rsidRPr="00600694" w14:paraId="1BDE013D" w14:textId="77777777" w:rsidTr="00AE1A3C">
              <w:trPr>
                <w:trHeight w:val="284"/>
                <w:jc w:val="center"/>
              </w:trPr>
              <w:tc>
                <w:tcPr>
                  <w:tcW w:w="754" w:type="dxa"/>
                  <w:vMerge/>
                  <w:shd w:val="clear" w:color="auto" w:fill="auto"/>
                  <w:vAlign w:val="bottom"/>
                </w:tcPr>
                <w:p w14:paraId="2FBF0627" w14:textId="77777777" w:rsidR="00AE1A3C" w:rsidRPr="00600694" w:rsidRDefault="00AE1A3C" w:rsidP="00AE1A3C">
                  <w:pPr>
                    <w:rPr>
                      <w:rFonts w:eastAsiaTheme="minorEastAsia"/>
                      <w:sz w:val="18"/>
                      <w:szCs w:val="18"/>
                    </w:rPr>
                  </w:pPr>
                </w:p>
              </w:tc>
              <w:tc>
                <w:tcPr>
                  <w:tcW w:w="1629" w:type="dxa"/>
                  <w:vMerge/>
                  <w:shd w:val="clear" w:color="auto" w:fill="auto"/>
                  <w:vAlign w:val="center"/>
                </w:tcPr>
                <w:p w14:paraId="4E5BC6FB" w14:textId="77777777" w:rsidR="00AE1A3C" w:rsidRPr="00600694" w:rsidRDefault="00AE1A3C" w:rsidP="00AE1A3C">
                  <w:pPr>
                    <w:jc w:val="center"/>
                    <w:rPr>
                      <w:rFonts w:eastAsiaTheme="minorEastAsia"/>
                      <w:sz w:val="18"/>
                      <w:szCs w:val="18"/>
                    </w:rPr>
                  </w:pPr>
                </w:p>
              </w:tc>
              <w:tc>
                <w:tcPr>
                  <w:tcW w:w="1964" w:type="dxa"/>
                  <w:gridSpan w:val="3"/>
                  <w:shd w:val="clear" w:color="auto" w:fill="auto"/>
                  <w:vAlign w:val="center"/>
                </w:tcPr>
                <w:p w14:paraId="31ED6998"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w:t>
                  </w:r>
                  <w:r w:rsidRPr="00600694">
                    <w:rPr>
                      <w:rStyle w:val="font41"/>
                      <w:rFonts w:eastAsiaTheme="minorEastAsia"/>
                      <w:color w:val="auto"/>
                      <w:sz w:val="18"/>
                      <w:szCs w:val="18"/>
                      <w:lang w:bidi="ar"/>
                    </w:rPr>
                    <w:t xml:space="preserve">  </w:t>
                  </w:r>
                  <w:r w:rsidRPr="00600694">
                    <w:rPr>
                      <w:rStyle w:val="font21"/>
                      <w:rFonts w:eastAsiaTheme="minorEastAsia"/>
                      <w:color w:val="auto"/>
                      <w:sz w:val="18"/>
                      <w:szCs w:val="18"/>
                      <w:lang w:bidi="ar"/>
                    </w:rPr>
                    <w:t>）</w:t>
                  </w:r>
                  <w:r w:rsidRPr="00600694">
                    <w:rPr>
                      <w:rStyle w:val="font41"/>
                      <w:rFonts w:eastAsiaTheme="minorEastAsia"/>
                      <w:color w:val="auto"/>
                      <w:sz w:val="18"/>
                      <w:szCs w:val="18"/>
                      <w:lang w:bidi="ar"/>
                    </w:rPr>
                    <w:t>h</w:t>
                  </w:r>
                </w:p>
              </w:tc>
              <w:tc>
                <w:tcPr>
                  <w:tcW w:w="2628" w:type="dxa"/>
                  <w:gridSpan w:val="3"/>
                  <w:vMerge/>
                  <w:shd w:val="clear" w:color="auto" w:fill="auto"/>
                  <w:vAlign w:val="center"/>
                </w:tcPr>
                <w:p w14:paraId="7BF8C0F6" w14:textId="77777777" w:rsidR="00AE1A3C" w:rsidRPr="00600694" w:rsidRDefault="00AE1A3C" w:rsidP="00AE1A3C">
                  <w:pPr>
                    <w:jc w:val="center"/>
                    <w:rPr>
                      <w:rFonts w:eastAsiaTheme="minorEastAsia"/>
                      <w:sz w:val="18"/>
                      <w:szCs w:val="18"/>
                    </w:rPr>
                  </w:pPr>
                </w:p>
              </w:tc>
              <w:tc>
                <w:tcPr>
                  <w:tcW w:w="1701" w:type="dxa"/>
                  <w:gridSpan w:val="3"/>
                  <w:vMerge/>
                  <w:shd w:val="clear" w:color="auto" w:fill="auto"/>
                  <w:vAlign w:val="center"/>
                </w:tcPr>
                <w:p w14:paraId="110F87EB" w14:textId="77777777" w:rsidR="00AE1A3C" w:rsidRPr="00600694" w:rsidRDefault="00AE1A3C" w:rsidP="00AE1A3C">
                  <w:pPr>
                    <w:jc w:val="center"/>
                    <w:rPr>
                      <w:rFonts w:eastAsiaTheme="minorEastAsia"/>
                      <w:sz w:val="18"/>
                      <w:szCs w:val="18"/>
                    </w:rPr>
                  </w:pPr>
                </w:p>
              </w:tc>
            </w:tr>
            <w:tr w:rsidR="00600694" w:rsidRPr="00600694" w14:paraId="5999A4AD" w14:textId="77777777" w:rsidTr="00AE1A3C">
              <w:trPr>
                <w:trHeight w:val="284"/>
                <w:jc w:val="center"/>
              </w:trPr>
              <w:tc>
                <w:tcPr>
                  <w:tcW w:w="754" w:type="dxa"/>
                  <w:vMerge/>
                  <w:shd w:val="clear" w:color="auto" w:fill="auto"/>
                  <w:vAlign w:val="bottom"/>
                </w:tcPr>
                <w:p w14:paraId="2EE243D9" w14:textId="77777777" w:rsidR="00AE1A3C" w:rsidRPr="00600694" w:rsidRDefault="00AE1A3C" w:rsidP="00AE1A3C">
                  <w:pPr>
                    <w:rPr>
                      <w:rFonts w:eastAsiaTheme="minorEastAsia"/>
                      <w:sz w:val="18"/>
                      <w:szCs w:val="18"/>
                    </w:rPr>
                  </w:pPr>
                </w:p>
              </w:tc>
              <w:tc>
                <w:tcPr>
                  <w:tcW w:w="1629" w:type="dxa"/>
                  <w:shd w:val="clear" w:color="auto" w:fill="auto"/>
                  <w:vAlign w:val="center"/>
                </w:tcPr>
                <w:p w14:paraId="3951A8A2"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保证率日平均浓度和年平均浓度</w:t>
                  </w:r>
                  <w:proofErr w:type="gramStart"/>
                  <w:r w:rsidRPr="00600694">
                    <w:rPr>
                      <w:rFonts w:eastAsiaTheme="minorEastAsia"/>
                      <w:kern w:val="0"/>
                      <w:sz w:val="18"/>
                      <w:szCs w:val="18"/>
                      <w:lang w:bidi="ar"/>
                    </w:rPr>
                    <w:t>叠加值</w:t>
                  </w:r>
                  <w:proofErr w:type="gramEnd"/>
                </w:p>
              </w:tc>
              <w:tc>
                <w:tcPr>
                  <w:tcW w:w="3402" w:type="dxa"/>
                  <w:gridSpan w:val="5"/>
                  <w:shd w:val="clear" w:color="auto" w:fill="auto"/>
                  <w:vAlign w:val="center"/>
                </w:tcPr>
                <w:p w14:paraId="0CBF2FAA" w14:textId="77777777" w:rsidR="00AE1A3C" w:rsidRPr="00600694" w:rsidRDefault="00AE1A3C" w:rsidP="00AE1A3C">
                  <w:pPr>
                    <w:widowControl/>
                    <w:jc w:val="center"/>
                    <w:textAlignment w:val="center"/>
                    <w:rPr>
                      <w:rFonts w:eastAsiaTheme="minorEastAsia"/>
                      <w:sz w:val="18"/>
                      <w:szCs w:val="18"/>
                    </w:rPr>
                  </w:pPr>
                  <w:r w:rsidRPr="00600694">
                    <w:rPr>
                      <w:rStyle w:val="font41"/>
                      <w:rFonts w:eastAsiaTheme="minorEastAsia"/>
                      <w:color w:val="auto"/>
                      <w:sz w:val="18"/>
                      <w:szCs w:val="18"/>
                      <w:lang w:bidi="ar"/>
                    </w:rPr>
                    <w:t>C</w:t>
                  </w:r>
                  <w:r w:rsidRPr="00600694">
                    <w:rPr>
                      <w:rStyle w:val="font21"/>
                      <w:rFonts w:eastAsiaTheme="minorEastAsia"/>
                      <w:color w:val="auto"/>
                      <w:sz w:val="18"/>
                      <w:szCs w:val="18"/>
                      <w:vertAlign w:val="subscript"/>
                      <w:lang w:bidi="ar"/>
                    </w:rPr>
                    <w:t>叠加</w:t>
                  </w:r>
                  <w:r w:rsidRPr="00600694">
                    <w:rPr>
                      <w:rStyle w:val="font21"/>
                      <w:rFonts w:eastAsiaTheme="minorEastAsia"/>
                      <w:color w:val="auto"/>
                      <w:sz w:val="18"/>
                      <w:szCs w:val="18"/>
                      <w:lang w:bidi="ar"/>
                    </w:rPr>
                    <w:t>达标</w:t>
                  </w:r>
                  <w:r w:rsidRPr="00600694">
                    <w:rPr>
                      <w:rStyle w:val="font21"/>
                      <w:rFonts w:ascii="楷体" w:eastAsia="楷体" w:hAnsi="楷体"/>
                      <w:color w:val="auto"/>
                      <w:sz w:val="18"/>
                      <w:szCs w:val="18"/>
                      <w:lang w:bidi="ar"/>
                    </w:rPr>
                    <w:t>□</w:t>
                  </w:r>
                </w:p>
              </w:tc>
              <w:tc>
                <w:tcPr>
                  <w:tcW w:w="2891" w:type="dxa"/>
                  <w:gridSpan w:val="4"/>
                  <w:shd w:val="clear" w:color="auto" w:fill="auto"/>
                  <w:vAlign w:val="center"/>
                </w:tcPr>
                <w:p w14:paraId="1D9433F3" w14:textId="77777777" w:rsidR="00AE1A3C" w:rsidRPr="00600694" w:rsidRDefault="00AE1A3C" w:rsidP="00AE1A3C">
                  <w:pPr>
                    <w:widowControl/>
                    <w:jc w:val="center"/>
                    <w:textAlignment w:val="center"/>
                    <w:rPr>
                      <w:rFonts w:eastAsiaTheme="minorEastAsia"/>
                      <w:sz w:val="18"/>
                      <w:szCs w:val="18"/>
                    </w:rPr>
                  </w:pPr>
                  <w:r w:rsidRPr="00600694">
                    <w:rPr>
                      <w:rStyle w:val="font41"/>
                      <w:rFonts w:eastAsiaTheme="minorEastAsia"/>
                      <w:color w:val="auto"/>
                      <w:sz w:val="18"/>
                      <w:szCs w:val="18"/>
                      <w:lang w:bidi="ar"/>
                    </w:rPr>
                    <w:t>C</w:t>
                  </w:r>
                  <w:r w:rsidRPr="00600694">
                    <w:rPr>
                      <w:rStyle w:val="font21"/>
                      <w:rFonts w:eastAsiaTheme="minorEastAsia"/>
                      <w:color w:val="auto"/>
                      <w:sz w:val="18"/>
                      <w:szCs w:val="18"/>
                      <w:vertAlign w:val="subscript"/>
                      <w:lang w:bidi="ar"/>
                    </w:rPr>
                    <w:t>叠加</w:t>
                  </w:r>
                  <w:r w:rsidRPr="00600694">
                    <w:rPr>
                      <w:rStyle w:val="font21"/>
                      <w:rFonts w:eastAsiaTheme="minorEastAsia"/>
                      <w:color w:val="auto"/>
                      <w:sz w:val="18"/>
                      <w:szCs w:val="18"/>
                      <w:lang w:bidi="ar"/>
                    </w:rPr>
                    <w:t>不达标</w:t>
                  </w:r>
                  <w:r w:rsidRPr="00600694">
                    <w:rPr>
                      <w:rStyle w:val="font21"/>
                      <w:rFonts w:ascii="楷体" w:eastAsia="楷体" w:hAnsi="楷体"/>
                      <w:color w:val="auto"/>
                      <w:sz w:val="18"/>
                      <w:szCs w:val="18"/>
                      <w:lang w:bidi="ar"/>
                    </w:rPr>
                    <w:t>□</w:t>
                  </w:r>
                </w:p>
              </w:tc>
            </w:tr>
            <w:tr w:rsidR="00600694" w:rsidRPr="00600694" w14:paraId="595EF4EC" w14:textId="77777777" w:rsidTr="00AE1A3C">
              <w:trPr>
                <w:trHeight w:val="284"/>
                <w:jc w:val="center"/>
              </w:trPr>
              <w:tc>
                <w:tcPr>
                  <w:tcW w:w="754" w:type="dxa"/>
                  <w:vMerge/>
                  <w:shd w:val="clear" w:color="auto" w:fill="auto"/>
                  <w:vAlign w:val="bottom"/>
                </w:tcPr>
                <w:p w14:paraId="764F71E9" w14:textId="77777777" w:rsidR="00AE1A3C" w:rsidRPr="00600694" w:rsidRDefault="00AE1A3C" w:rsidP="00AE1A3C">
                  <w:pPr>
                    <w:rPr>
                      <w:rFonts w:eastAsiaTheme="minorEastAsia"/>
                      <w:sz w:val="18"/>
                      <w:szCs w:val="18"/>
                    </w:rPr>
                  </w:pPr>
                </w:p>
              </w:tc>
              <w:tc>
                <w:tcPr>
                  <w:tcW w:w="1629" w:type="dxa"/>
                  <w:shd w:val="clear" w:color="auto" w:fill="auto"/>
                  <w:vAlign w:val="center"/>
                </w:tcPr>
                <w:p w14:paraId="60D1FB84"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区域环境质量的整体变化情况</w:t>
                  </w:r>
                </w:p>
              </w:tc>
              <w:tc>
                <w:tcPr>
                  <w:tcW w:w="3402" w:type="dxa"/>
                  <w:gridSpan w:val="5"/>
                  <w:shd w:val="clear" w:color="auto" w:fill="auto"/>
                  <w:vAlign w:val="center"/>
                </w:tcPr>
                <w:p w14:paraId="72AAEB2A" w14:textId="77777777" w:rsidR="00AE1A3C" w:rsidRPr="00600694" w:rsidRDefault="00AE1A3C" w:rsidP="00AE1A3C">
                  <w:pPr>
                    <w:widowControl/>
                    <w:jc w:val="center"/>
                    <w:textAlignment w:val="center"/>
                    <w:rPr>
                      <w:rFonts w:eastAsiaTheme="minorEastAsia"/>
                      <w:sz w:val="18"/>
                      <w:szCs w:val="18"/>
                    </w:rPr>
                  </w:pPr>
                  <w:r w:rsidRPr="00600694">
                    <w:rPr>
                      <w:rStyle w:val="font41"/>
                      <w:rFonts w:eastAsiaTheme="minorEastAsia"/>
                      <w:color w:val="auto"/>
                      <w:sz w:val="18"/>
                      <w:szCs w:val="18"/>
                      <w:lang w:bidi="ar"/>
                    </w:rPr>
                    <w:t>k</w:t>
                  </w:r>
                  <w:r w:rsidRPr="00600694">
                    <w:rPr>
                      <w:rStyle w:val="font21"/>
                      <w:rFonts w:eastAsiaTheme="minorEastAsia"/>
                      <w:color w:val="auto"/>
                      <w:sz w:val="18"/>
                      <w:szCs w:val="18"/>
                      <w:lang w:bidi="ar"/>
                    </w:rPr>
                    <w:t>≤</w:t>
                  </w:r>
                  <w:r w:rsidRPr="00600694">
                    <w:rPr>
                      <w:rStyle w:val="font41"/>
                      <w:rFonts w:eastAsiaTheme="minorEastAsia"/>
                      <w:color w:val="auto"/>
                      <w:sz w:val="18"/>
                      <w:szCs w:val="18"/>
                      <w:lang w:bidi="ar"/>
                    </w:rPr>
                    <w:t>-20%</w:t>
                  </w:r>
                  <w:r w:rsidRPr="00600694">
                    <w:rPr>
                      <w:rStyle w:val="font21"/>
                      <w:rFonts w:ascii="楷体" w:eastAsia="楷体" w:hAnsi="楷体"/>
                      <w:color w:val="auto"/>
                      <w:sz w:val="18"/>
                      <w:szCs w:val="18"/>
                      <w:lang w:bidi="ar"/>
                    </w:rPr>
                    <w:t>□</w:t>
                  </w:r>
                </w:p>
              </w:tc>
              <w:tc>
                <w:tcPr>
                  <w:tcW w:w="2891" w:type="dxa"/>
                  <w:gridSpan w:val="4"/>
                  <w:shd w:val="clear" w:color="auto" w:fill="auto"/>
                  <w:vAlign w:val="center"/>
                </w:tcPr>
                <w:p w14:paraId="220C9FE6" w14:textId="77777777" w:rsidR="00AE1A3C" w:rsidRPr="00600694" w:rsidRDefault="00AE1A3C" w:rsidP="00AE1A3C">
                  <w:pPr>
                    <w:widowControl/>
                    <w:jc w:val="center"/>
                    <w:textAlignment w:val="center"/>
                    <w:rPr>
                      <w:rFonts w:eastAsiaTheme="minorEastAsia"/>
                      <w:sz w:val="18"/>
                      <w:szCs w:val="18"/>
                    </w:rPr>
                  </w:pPr>
                  <w:r w:rsidRPr="00600694">
                    <w:rPr>
                      <w:rStyle w:val="font41"/>
                      <w:rFonts w:eastAsiaTheme="minorEastAsia"/>
                      <w:color w:val="auto"/>
                      <w:sz w:val="18"/>
                      <w:szCs w:val="18"/>
                      <w:lang w:bidi="ar"/>
                    </w:rPr>
                    <w:t>k&gt;-20%</w:t>
                  </w:r>
                  <w:r w:rsidRPr="00600694">
                    <w:rPr>
                      <w:rStyle w:val="font21"/>
                      <w:rFonts w:ascii="楷体" w:eastAsia="楷体" w:hAnsi="楷体"/>
                      <w:color w:val="auto"/>
                      <w:sz w:val="18"/>
                      <w:szCs w:val="18"/>
                      <w:lang w:bidi="ar"/>
                    </w:rPr>
                    <w:t>□</w:t>
                  </w:r>
                </w:p>
              </w:tc>
            </w:tr>
            <w:tr w:rsidR="00600694" w:rsidRPr="00600694" w14:paraId="2E16BAE1" w14:textId="77777777" w:rsidTr="00AE1A3C">
              <w:trPr>
                <w:trHeight w:val="42"/>
                <w:jc w:val="center"/>
              </w:trPr>
              <w:tc>
                <w:tcPr>
                  <w:tcW w:w="754" w:type="dxa"/>
                  <w:vMerge w:val="restart"/>
                  <w:shd w:val="clear" w:color="auto" w:fill="auto"/>
                  <w:vAlign w:val="center"/>
                </w:tcPr>
                <w:p w14:paraId="2AE6EEAF"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环境监测计划</w:t>
                  </w:r>
                </w:p>
              </w:tc>
              <w:tc>
                <w:tcPr>
                  <w:tcW w:w="1629" w:type="dxa"/>
                  <w:vMerge w:val="restart"/>
                  <w:shd w:val="clear" w:color="auto" w:fill="auto"/>
                  <w:vAlign w:val="center"/>
                </w:tcPr>
                <w:p w14:paraId="785F6718" w14:textId="77777777" w:rsidR="00AE1A3C" w:rsidRPr="00600694" w:rsidRDefault="00AE1A3C" w:rsidP="00AE1A3C">
                  <w:pPr>
                    <w:widowControl/>
                    <w:jc w:val="center"/>
                    <w:textAlignment w:val="center"/>
                    <w:rPr>
                      <w:rFonts w:eastAsiaTheme="minorEastAsia"/>
                      <w:kern w:val="0"/>
                      <w:sz w:val="18"/>
                      <w:szCs w:val="18"/>
                      <w:lang w:bidi="ar"/>
                    </w:rPr>
                  </w:pPr>
                  <w:r w:rsidRPr="00600694">
                    <w:rPr>
                      <w:rFonts w:eastAsiaTheme="minorEastAsia"/>
                      <w:kern w:val="0"/>
                      <w:sz w:val="18"/>
                      <w:szCs w:val="18"/>
                      <w:lang w:bidi="ar"/>
                    </w:rPr>
                    <w:t>污染源</w:t>
                  </w:r>
                </w:p>
                <w:p w14:paraId="7F02F468"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监测</w:t>
                  </w:r>
                </w:p>
              </w:tc>
              <w:tc>
                <w:tcPr>
                  <w:tcW w:w="2693" w:type="dxa"/>
                  <w:gridSpan w:val="4"/>
                  <w:vMerge w:val="restart"/>
                  <w:shd w:val="clear" w:color="auto" w:fill="auto"/>
                  <w:vAlign w:val="center"/>
                </w:tcPr>
                <w:p w14:paraId="2F67412E"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监测因子：（</w:t>
                  </w:r>
                  <w:r w:rsidRPr="00600694">
                    <w:rPr>
                      <w:rStyle w:val="font21"/>
                      <w:rFonts w:eastAsiaTheme="minorEastAsia" w:hint="eastAsia"/>
                      <w:color w:val="auto"/>
                      <w:sz w:val="18"/>
                      <w:szCs w:val="18"/>
                      <w:lang w:bidi="ar"/>
                    </w:rPr>
                    <w:t>颗粒物</w:t>
                  </w:r>
                  <w:r w:rsidRPr="00600694">
                    <w:rPr>
                      <w:rStyle w:val="font21"/>
                      <w:rFonts w:eastAsiaTheme="minorEastAsia"/>
                      <w:color w:val="auto"/>
                      <w:sz w:val="18"/>
                      <w:szCs w:val="18"/>
                      <w:lang w:bidi="ar"/>
                    </w:rPr>
                    <w:t>）</w:t>
                  </w:r>
                </w:p>
              </w:tc>
              <w:tc>
                <w:tcPr>
                  <w:tcW w:w="1899" w:type="dxa"/>
                  <w:gridSpan w:val="2"/>
                  <w:shd w:val="clear" w:color="auto" w:fill="auto"/>
                  <w:vAlign w:val="center"/>
                </w:tcPr>
                <w:p w14:paraId="273C3DE1"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有组织废气监测</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p>
              </w:tc>
              <w:tc>
                <w:tcPr>
                  <w:tcW w:w="1701" w:type="dxa"/>
                  <w:gridSpan w:val="3"/>
                  <w:vMerge w:val="restart"/>
                  <w:shd w:val="clear" w:color="auto" w:fill="auto"/>
                  <w:vAlign w:val="center"/>
                </w:tcPr>
                <w:p w14:paraId="4D1EB51B"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无监测</w:t>
                  </w:r>
                  <w:r w:rsidRPr="00600694">
                    <w:rPr>
                      <w:rStyle w:val="font21"/>
                      <w:rFonts w:ascii="楷体" w:eastAsia="楷体" w:hAnsi="楷体"/>
                      <w:color w:val="auto"/>
                      <w:sz w:val="18"/>
                      <w:szCs w:val="18"/>
                      <w:lang w:bidi="ar"/>
                    </w:rPr>
                    <w:t>□</w:t>
                  </w:r>
                </w:p>
              </w:tc>
            </w:tr>
            <w:tr w:rsidR="00600694" w:rsidRPr="00600694" w14:paraId="3F90D829" w14:textId="77777777" w:rsidTr="00AE1A3C">
              <w:trPr>
                <w:trHeight w:val="42"/>
                <w:jc w:val="center"/>
              </w:trPr>
              <w:tc>
                <w:tcPr>
                  <w:tcW w:w="754" w:type="dxa"/>
                  <w:vMerge/>
                  <w:shd w:val="clear" w:color="auto" w:fill="auto"/>
                  <w:vAlign w:val="center"/>
                </w:tcPr>
                <w:p w14:paraId="390C1D0F" w14:textId="77777777" w:rsidR="00AE1A3C" w:rsidRPr="00600694" w:rsidRDefault="00AE1A3C" w:rsidP="00AE1A3C">
                  <w:pPr>
                    <w:jc w:val="center"/>
                    <w:rPr>
                      <w:rFonts w:eastAsiaTheme="minorEastAsia"/>
                      <w:sz w:val="18"/>
                      <w:szCs w:val="18"/>
                    </w:rPr>
                  </w:pPr>
                </w:p>
              </w:tc>
              <w:tc>
                <w:tcPr>
                  <w:tcW w:w="1629" w:type="dxa"/>
                  <w:vMerge/>
                  <w:shd w:val="clear" w:color="auto" w:fill="auto"/>
                  <w:vAlign w:val="center"/>
                </w:tcPr>
                <w:p w14:paraId="20C3A1B1" w14:textId="77777777" w:rsidR="00AE1A3C" w:rsidRPr="00600694" w:rsidRDefault="00AE1A3C" w:rsidP="00AE1A3C">
                  <w:pPr>
                    <w:jc w:val="center"/>
                    <w:rPr>
                      <w:rFonts w:eastAsiaTheme="minorEastAsia"/>
                      <w:sz w:val="18"/>
                      <w:szCs w:val="18"/>
                    </w:rPr>
                  </w:pPr>
                </w:p>
              </w:tc>
              <w:tc>
                <w:tcPr>
                  <w:tcW w:w="2693" w:type="dxa"/>
                  <w:gridSpan w:val="4"/>
                  <w:vMerge/>
                  <w:shd w:val="clear" w:color="auto" w:fill="auto"/>
                  <w:vAlign w:val="center"/>
                </w:tcPr>
                <w:p w14:paraId="0C1EC398" w14:textId="77777777" w:rsidR="00AE1A3C" w:rsidRPr="00600694" w:rsidRDefault="00AE1A3C" w:rsidP="00AE1A3C">
                  <w:pPr>
                    <w:jc w:val="center"/>
                    <w:rPr>
                      <w:rFonts w:eastAsiaTheme="minorEastAsia"/>
                      <w:sz w:val="18"/>
                      <w:szCs w:val="18"/>
                    </w:rPr>
                  </w:pPr>
                </w:p>
              </w:tc>
              <w:tc>
                <w:tcPr>
                  <w:tcW w:w="1899" w:type="dxa"/>
                  <w:gridSpan w:val="2"/>
                  <w:shd w:val="clear" w:color="auto" w:fill="auto"/>
                  <w:vAlign w:val="center"/>
                </w:tcPr>
                <w:p w14:paraId="13424BDA"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无组织废气监测</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p>
              </w:tc>
              <w:tc>
                <w:tcPr>
                  <w:tcW w:w="1701" w:type="dxa"/>
                  <w:gridSpan w:val="3"/>
                  <w:vMerge/>
                  <w:shd w:val="clear" w:color="auto" w:fill="auto"/>
                  <w:vAlign w:val="center"/>
                </w:tcPr>
                <w:p w14:paraId="7164B56C" w14:textId="77777777" w:rsidR="00AE1A3C" w:rsidRPr="00600694" w:rsidRDefault="00AE1A3C" w:rsidP="00AE1A3C">
                  <w:pPr>
                    <w:jc w:val="center"/>
                    <w:rPr>
                      <w:rFonts w:eastAsiaTheme="minorEastAsia"/>
                      <w:sz w:val="18"/>
                      <w:szCs w:val="18"/>
                    </w:rPr>
                  </w:pPr>
                </w:p>
              </w:tc>
            </w:tr>
            <w:tr w:rsidR="00600694" w:rsidRPr="00600694" w14:paraId="50A8940B" w14:textId="77777777" w:rsidTr="00AE1A3C">
              <w:trPr>
                <w:trHeight w:val="42"/>
                <w:jc w:val="center"/>
              </w:trPr>
              <w:tc>
                <w:tcPr>
                  <w:tcW w:w="754" w:type="dxa"/>
                  <w:vMerge/>
                  <w:shd w:val="clear" w:color="auto" w:fill="auto"/>
                  <w:vAlign w:val="center"/>
                </w:tcPr>
                <w:p w14:paraId="32C17456" w14:textId="77777777" w:rsidR="00AE1A3C" w:rsidRPr="00600694" w:rsidRDefault="00AE1A3C" w:rsidP="00AE1A3C">
                  <w:pPr>
                    <w:jc w:val="center"/>
                    <w:rPr>
                      <w:rFonts w:eastAsiaTheme="minorEastAsia"/>
                      <w:sz w:val="18"/>
                      <w:szCs w:val="18"/>
                    </w:rPr>
                  </w:pPr>
                </w:p>
              </w:tc>
              <w:tc>
                <w:tcPr>
                  <w:tcW w:w="1629" w:type="dxa"/>
                  <w:shd w:val="clear" w:color="auto" w:fill="auto"/>
                  <w:vAlign w:val="center"/>
                </w:tcPr>
                <w:p w14:paraId="4298E01B"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环境质量监测</w:t>
                  </w:r>
                </w:p>
              </w:tc>
              <w:tc>
                <w:tcPr>
                  <w:tcW w:w="2693" w:type="dxa"/>
                  <w:gridSpan w:val="4"/>
                  <w:shd w:val="clear" w:color="auto" w:fill="auto"/>
                  <w:vAlign w:val="center"/>
                </w:tcPr>
                <w:p w14:paraId="7DDA55FB"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监测因子：（</w:t>
                  </w:r>
                  <w:r w:rsidRPr="00600694">
                    <w:rPr>
                      <w:rStyle w:val="font41"/>
                      <w:rFonts w:eastAsiaTheme="minorEastAsia" w:hint="eastAsia"/>
                      <w:color w:val="auto"/>
                      <w:sz w:val="18"/>
                      <w:szCs w:val="18"/>
                      <w:lang w:bidi="ar"/>
                    </w:rPr>
                    <w:t xml:space="preserve">  </w:t>
                  </w:r>
                  <w:r w:rsidRPr="00600694">
                    <w:rPr>
                      <w:rStyle w:val="font21"/>
                      <w:rFonts w:eastAsiaTheme="minorEastAsia"/>
                      <w:color w:val="auto"/>
                      <w:sz w:val="18"/>
                      <w:szCs w:val="18"/>
                      <w:lang w:bidi="ar"/>
                    </w:rPr>
                    <w:t>）</w:t>
                  </w:r>
                </w:p>
              </w:tc>
              <w:tc>
                <w:tcPr>
                  <w:tcW w:w="1899" w:type="dxa"/>
                  <w:gridSpan w:val="2"/>
                  <w:shd w:val="clear" w:color="auto" w:fill="auto"/>
                  <w:vAlign w:val="center"/>
                </w:tcPr>
                <w:p w14:paraId="3C2166C9"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监测点位数（</w:t>
                  </w:r>
                  <w:r w:rsidRPr="00600694">
                    <w:rPr>
                      <w:rStyle w:val="font41"/>
                      <w:rFonts w:eastAsiaTheme="minorEastAsia" w:hint="eastAsia"/>
                      <w:color w:val="auto"/>
                      <w:sz w:val="18"/>
                      <w:szCs w:val="18"/>
                      <w:lang w:bidi="ar"/>
                    </w:rPr>
                    <w:t xml:space="preserve">  </w:t>
                  </w:r>
                  <w:r w:rsidRPr="00600694">
                    <w:rPr>
                      <w:rStyle w:val="font21"/>
                      <w:rFonts w:eastAsiaTheme="minorEastAsia"/>
                      <w:color w:val="auto"/>
                      <w:sz w:val="18"/>
                      <w:szCs w:val="18"/>
                      <w:lang w:bidi="ar"/>
                    </w:rPr>
                    <w:t>）</w:t>
                  </w:r>
                </w:p>
              </w:tc>
              <w:tc>
                <w:tcPr>
                  <w:tcW w:w="1701" w:type="dxa"/>
                  <w:gridSpan w:val="3"/>
                  <w:shd w:val="clear" w:color="auto" w:fill="auto"/>
                  <w:vAlign w:val="center"/>
                </w:tcPr>
                <w:p w14:paraId="6870F65F"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无监测</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p>
              </w:tc>
            </w:tr>
            <w:tr w:rsidR="00600694" w:rsidRPr="00600694" w14:paraId="5CAF5F42" w14:textId="77777777" w:rsidTr="00AE1A3C">
              <w:trPr>
                <w:trHeight w:val="42"/>
                <w:jc w:val="center"/>
              </w:trPr>
              <w:tc>
                <w:tcPr>
                  <w:tcW w:w="754" w:type="dxa"/>
                  <w:vMerge w:val="restart"/>
                  <w:shd w:val="clear" w:color="auto" w:fill="auto"/>
                  <w:vAlign w:val="center"/>
                </w:tcPr>
                <w:p w14:paraId="6E445BA9"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评价结论</w:t>
                  </w:r>
                </w:p>
              </w:tc>
              <w:tc>
                <w:tcPr>
                  <w:tcW w:w="1629" w:type="dxa"/>
                  <w:shd w:val="clear" w:color="auto" w:fill="auto"/>
                  <w:vAlign w:val="center"/>
                </w:tcPr>
                <w:p w14:paraId="4F7D514A"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环境影响</w:t>
                  </w:r>
                </w:p>
              </w:tc>
              <w:tc>
                <w:tcPr>
                  <w:tcW w:w="6293" w:type="dxa"/>
                  <w:gridSpan w:val="9"/>
                  <w:shd w:val="clear" w:color="auto" w:fill="auto"/>
                  <w:vAlign w:val="center"/>
                </w:tcPr>
                <w:p w14:paraId="15A45722"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可以接受</w:t>
                  </w:r>
                  <w:r w:rsidRPr="00600694">
                    <w:rPr>
                      <w:rStyle w:val="font41"/>
                      <w:rFonts w:eastAsiaTheme="minorEastAsia"/>
                      <w:color w:val="auto"/>
                      <w:sz w:val="18"/>
                      <w:szCs w:val="18"/>
                      <w:lang w:bidi="ar"/>
                    </w:rPr>
                    <w:t xml:space="preserve"> </w:t>
                  </w:r>
                  <w:r w:rsidRPr="00600694">
                    <w:rPr>
                      <w:rStyle w:val="font31"/>
                      <w:rFonts w:ascii="楷体" w:eastAsia="楷体" w:hAnsi="楷体"/>
                      <w:color w:val="auto"/>
                      <w:sz w:val="18"/>
                      <w:szCs w:val="18"/>
                      <w:lang w:bidi="ar"/>
                    </w:rPr>
                    <w:fldChar w:fldCharType="begin"/>
                  </w:r>
                  <w:r w:rsidRPr="00600694">
                    <w:rPr>
                      <w:rStyle w:val="font31"/>
                      <w:rFonts w:ascii="楷体" w:eastAsia="楷体" w:hAnsi="楷体"/>
                      <w:color w:val="auto"/>
                      <w:sz w:val="18"/>
                      <w:szCs w:val="18"/>
                      <w:lang w:bidi="ar"/>
                    </w:rPr>
                    <w:instrText xml:space="preserve"> </w:instrText>
                  </w:r>
                  <w:r w:rsidRPr="00600694">
                    <w:rPr>
                      <w:rStyle w:val="font31"/>
                      <w:rFonts w:ascii="楷体" w:eastAsia="楷体" w:hAnsi="楷体" w:hint="eastAsia"/>
                      <w:color w:val="auto"/>
                      <w:sz w:val="18"/>
                      <w:szCs w:val="18"/>
                      <w:lang w:bidi="ar"/>
                    </w:rPr>
                    <w:instrText>eq \o\ac(□,√)</w:instrText>
                  </w:r>
                  <w:r w:rsidRPr="00600694">
                    <w:rPr>
                      <w:rStyle w:val="font31"/>
                      <w:rFonts w:ascii="楷体" w:eastAsia="楷体" w:hAnsi="楷体"/>
                      <w:color w:val="auto"/>
                      <w:sz w:val="18"/>
                      <w:szCs w:val="18"/>
                      <w:lang w:bidi="ar"/>
                    </w:rPr>
                    <w:fldChar w:fldCharType="end"/>
                  </w:r>
                  <w:r w:rsidRPr="00600694">
                    <w:rPr>
                      <w:rStyle w:val="font41"/>
                      <w:rFonts w:eastAsiaTheme="minorEastAsia"/>
                      <w:color w:val="auto"/>
                      <w:sz w:val="18"/>
                      <w:szCs w:val="18"/>
                      <w:lang w:bidi="ar"/>
                    </w:rPr>
                    <w:t xml:space="preserve">             </w:t>
                  </w:r>
                  <w:r w:rsidRPr="00600694">
                    <w:rPr>
                      <w:rStyle w:val="font21"/>
                      <w:rFonts w:eastAsiaTheme="minorEastAsia"/>
                      <w:color w:val="auto"/>
                      <w:sz w:val="18"/>
                      <w:szCs w:val="18"/>
                      <w:lang w:bidi="ar"/>
                    </w:rPr>
                    <w:t>不可以接受</w:t>
                  </w:r>
                  <w:r w:rsidRPr="00600694">
                    <w:rPr>
                      <w:rStyle w:val="font41"/>
                      <w:rFonts w:eastAsiaTheme="minorEastAsia"/>
                      <w:color w:val="auto"/>
                      <w:sz w:val="18"/>
                      <w:szCs w:val="18"/>
                      <w:lang w:bidi="ar"/>
                    </w:rPr>
                    <w:t xml:space="preserve"> </w:t>
                  </w:r>
                  <w:r w:rsidRPr="00600694">
                    <w:rPr>
                      <w:rStyle w:val="font21"/>
                      <w:rFonts w:ascii="楷体" w:eastAsia="楷体" w:hAnsi="楷体"/>
                      <w:color w:val="auto"/>
                      <w:sz w:val="18"/>
                      <w:szCs w:val="18"/>
                      <w:lang w:bidi="ar"/>
                    </w:rPr>
                    <w:t>□</w:t>
                  </w:r>
                </w:p>
              </w:tc>
            </w:tr>
            <w:tr w:rsidR="00600694" w:rsidRPr="00600694" w14:paraId="64F19595" w14:textId="77777777" w:rsidTr="00AE1A3C">
              <w:trPr>
                <w:trHeight w:val="42"/>
                <w:jc w:val="center"/>
              </w:trPr>
              <w:tc>
                <w:tcPr>
                  <w:tcW w:w="754" w:type="dxa"/>
                  <w:vMerge/>
                  <w:shd w:val="clear" w:color="auto" w:fill="auto"/>
                  <w:vAlign w:val="center"/>
                </w:tcPr>
                <w:p w14:paraId="4EE651C0" w14:textId="77777777" w:rsidR="00AE1A3C" w:rsidRPr="00600694" w:rsidRDefault="00AE1A3C" w:rsidP="00AE1A3C">
                  <w:pPr>
                    <w:jc w:val="center"/>
                    <w:rPr>
                      <w:rFonts w:eastAsiaTheme="minorEastAsia"/>
                      <w:sz w:val="18"/>
                      <w:szCs w:val="18"/>
                    </w:rPr>
                  </w:pPr>
                </w:p>
              </w:tc>
              <w:tc>
                <w:tcPr>
                  <w:tcW w:w="1629" w:type="dxa"/>
                  <w:shd w:val="clear" w:color="auto" w:fill="auto"/>
                  <w:vAlign w:val="center"/>
                </w:tcPr>
                <w:p w14:paraId="74DB065E"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大气环境防护距离</w:t>
                  </w:r>
                </w:p>
              </w:tc>
              <w:tc>
                <w:tcPr>
                  <w:tcW w:w="6293" w:type="dxa"/>
                  <w:gridSpan w:val="9"/>
                  <w:shd w:val="clear" w:color="auto" w:fill="auto"/>
                  <w:vAlign w:val="center"/>
                </w:tcPr>
                <w:p w14:paraId="11903944" w14:textId="77777777" w:rsidR="00AE1A3C" w:rsidRPr="00600694" w:rsidRDefault="00AE1A3C" w:rsidP="00AE1A3C">
                  <w:pPr>
                    <w:widowControl/>
                    <w:jc w:val="center"/>
                    <w:textAlignment w:val="center"/>
                    <w:rPr>
                      <w:rFonts w:eastAsiaTheme="minorEastAsia"/>
                      <w:sz w:val="18"/>
                      <w:szCs w:val="18"/>
                    </w:rPr>
                  </w:pPr>
                  <w:r w:rsidRPr="00600694">
                    <w:rPr>
                      <w:rStyle w:val="font21"/>
                      <w:rFonts w:eastAsiaTheme="minorEastAsia"/>
                      <w:color w:val="auto"/>
                      <w:sz w:val="18"/>
                      <w:szCs w:val="18"/>
                      <w:lang w:bidi="ar"/>
                    </w:rPr>
                    <w:t>距（</w:t>
                  </w:r>
                  <w:r w:rsidRPr="00600694">
                    <w:rPr>
                      <w:rStyle w:val="font41"/>
                      <w:rFonts w:eastAsiaTheme="minorEastAsia"/>
                      <w:color w:val="auto"/>
                      <w:sz w:val="18"/>
                      <w:szCs w:val="18"/>
                      <w:lang w:bidi="ar"/>
                    </w:rPr>
                    <w:t xml:space="preserve">    )</w:t>
                  </w:r>
                  <w:r w:rsidRPr="00600694">
                    <w:rPr>
                      <w:rStyle w:val="font21"/>
                      <w:rFonts w:eastAsiaTheme="minorEastAsia"/>
                      <w:color w:val="auto"/>
                      <w:sz w:val="18"/>
                      <w:szCs w:val="18"/>
                      <w:lang w:bidi="ar"/>
                    </w:rPr>
                    <w:t>厂界最远（</w:t>
                  </w:r>
                  <w:r w:rsidRPr="00600694">
                    <w:rPr>
                      <w:rStyle w:val="font41"/>
                      <w:rFonts w:eastAsiaTheme="minorEastAsia"/>
                      <w:color w:val="auto"/>
                      <w:sz w:val="18"/>
                      <w:szCs w:val="18"/>
                      <w:lang w:bidi="ar"/>
                    </w:rPr>
                    <w:t xml:space="preserve">    </w:t>
                  </w:r>
                  <w:r w:rsidRPr="00600694">
                    <w:rPr>
                      <w:rStyle w:val="font21"/>
                      <w:rFonts w:eastAsiaTheme="minorEastAsia"/>
                      <w:color w:val="auto"/>
                      <w:sz w:val="18"/>
                      <w:szCs w:val="18"/>
                      <w:lang w:bidi="ar"/>
                    </w:rPr>
                    <w:t>）</w:t>
                  </w:r>
                  <w:r w:rsidRPr="00600694">
                    <w:rPr>
                      <w:rStyle w:val="font41"/>
                      <w:rFonts w:eastAsiaTheme="minorEastAsia"/>
                      <w:color w:val="auto"/>
                      <w:sz w:val="18"/>
                      <w:szCs w:val="18"/>
                      <w:lang w:bidi="ar"/>
                    </w:rPr>
                    <w:t>m</w:t>
                  </w:r>
                </w:p>
              </w:tc>
            </w:tr>
            <w:tr w:rsidR="00600694" w:rsidRPr="00600694" w14:paraId="121683F3" w14:textId="77777777" w:rsidTr="00AE1A3C">
              <w:trPr>
                <w:trHeight w:val="284"/>
                <w:jc w:val="center"/>
              </w:trPr>
              <w:tc>
                <w:tcPr>
                  <w:tcW w:w="754" w:type="dxa"/>
                  <w:vMerge/>
                  <w:shd w:val="clear" w:color="auto" w:fill="auto"/>
                  <w:vAlign w:val="center"/>
                </w:tcPr>
                <w:p w14:paraId="23045198" w14:textId="77777777" w:rsidR="00AE1A3C" w:rsidRPr="00600694" w:rsidRDefault="00AE1A3C" w:rsidP="00AE1A3C">
                  <w:pPr>
                    <w:jc w:val="center"/>
                    <w:rPr>
                      <w:rFonts w:eastAsiaTheme="minorEastAsia"/>
                      <w:sz w:val="18"/>
                      <w:szCs w:val="18"/>
                    </w:rPr>
                  </w:pPr>
                </w:p>
              </w:tc>
              <w:tc>
                <w:tcPr>
                  <w:tcW w:w="1629" w:type="dxa"/>
                  <w:shd w:val="clear" w:color="auto" w:fill="auto"/>
                  <w:vAlign w:val="center"/>
                </w:tcPr>
                <w:p w14:paraId="77BAED3C"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污染源年排放量</w:t>
                  </w:r>
                </w:p>
              </w:tc>
              <w:tc>
                <w:tcPr>
                  <w:tcW w:w="1964" w:type="dxa"/>
                  <w:gridSpan w:val="3"/>
                  <w:shd w:val="clear" w:color="auto" w:fill="auto"/>
                  <w:vAlign w:val="center"/>
                </w:tcPr>
                <w:p w14:paraId="592C1FC4" w14:textId="77777777" w:rsidR="00AE1A3C" w:rsidRPr="00600694" w:rsidRDefault="00AE1A3C" w:rsidP="00AE1A3C">
                  <w:pPr>
                    <w:widowControl/>
                    <w:jc w:val="center"/>
                    <w:textAlignment w:val="center"/>
                    <w:rPr>
                      <w:rFonts w:eastAsiaTheme="minorEastAsia"/>
                      <w:sz w:val="18"/>
                      <w:szCs w:val="18"/>
                    </w:rPr>
                  </w:pPr>
                  <w:r w:rsidRPr="00600694">
                    <w:rPr>
                      <w:rStyle w:val="font41"/>
                      <w:rFonts w:eastAsiaTheme="minorEastAsia"/>
                      <w:color w:val="auto"/>
                      <w:sz w:val="18"/>
                      <w:szCs w:val="18"/>
                      <w:lang w:bidi="ar"/>
                    </w:rPr>
                    <w:t>SO</w:t>
                  </w:r>
                  <w:r w:rsidRPr="00600694">
                    <w:rPr>
                      <w:rStyle w:val="font11"/>
                      <w:rFonts w:eastAsiaTheme="minorEastAsia"/>
                      <w:color w:val="auto"/>
                      <w:vertAlign w:val="subscript"/>
                      <w:lang w:bidi="ar"/>
                    </w:rPr>
                    <w:t>2</w:t>
                  </w:r>
                  <w:r w:rsidRPr="00600694">
                    <w:rPr>
                      <w:rStyle w:val="font41"/>
                      <w:rFonts w:eastAsiaTheme="minorEastAsia"/>
                      <w:color w:val="auto"/>
                      <w:sz w:val="18"/>
                      <w:szCs w:val="18"/>
                      <w:lang w:bidi="ar"/>
                    </w:rPr>
                    <w:t>:()t/a</w:t>
                  </w:r>
                </w:p>
              </w:tc>
              <w:tc>
                <w:tcPr>
                  <w:tcW w:w="1438" w:type="dxa"/>
                  <w:gridSpan w:val="2"/>
                  <w:shd w:val="clear" w:color="auto" w:fill="auto"/>
                  <w:vAlign w:val="center"/>
                </w:tcPr>
                <w:p w14:paraId="0CCB7D8B" w14:textId="77777777" w:rsidR="00AE1A3C" w:rsidRPr="00600694" w:rsidRDefault="00AE1A3C" w:rsidP="00AE1A3C">
                  <w:pPr>
                    <w:widowControl/>
                    <w:jc w:val="center"/>
                    <w:textAlignment w:val="center"/>
                    <w:rPr>
                      <w:rFonts w:eastAsiaTheme="minorEastAsia"/>
                      <w:sz w:val="18"/>
                      <w:szCs w:val="18"/>
                    </w:rPr>
                  </w:pPr>
                  <w:r w:rsidRPr="00600694">
                    <w:rPr>
                      <w:rFonts w:eastAsiaTheme="minorEastAsia"/>
                      <w:kern w:val="0"/>
                      <w:sz w:val="18"/>
                      <w:szCs w:val="18"/>
                      <w:lang w:bidi="ar"/>
                    </w:rPr>
                    <w:t>NOx:()t/a</w:t>
                  </w:r>
                </w:p>
              </w:tc>
              <w:tc>
                <w:tcPr>
                  <w:tcW w:w="1418" w:type="dxa"/>
                  <w:gridSpan w:val="2"/>
                  <w:shd w:val="clear" w:color="auto" w:fill="auto"/>
                  <w:vAlign w:val="center"/>
                </w:tcPr>
                <w:p w14:paraId="759C0114" w14:textId="480591C9" w:rsidR="00AE1A3C" w:rsidRPr="00600694" w:rsidRDefault="00AE1A3C" w:rsidP="00AE1A3C">
                  <w:pPr>
                    <w:widowControl/>
                    <w:jc w:val="left"/>
                    <w:textAlignment w:val="center"/>
                    <w:rPr>
                      <w:rFonts w:eastAsiaTheme="minorEastAsia"/>
                      <w:sz w:val="18"/>
                      <w:szCs w:val="18"/>
                    </w:rPr>
                  </w:pPr>
                  <w:r w:rsidRPr="00600694">
                    <w:rPr>
                      <w:rStyle w:val="font21"/>
                      <w:rFonts w:eastAsiaTheme="minorEastAsia"/>
                      <w:color w:val="auto"/>
                      <w:sz w:val="18"/>
                      <w:szCs w:val="18"/>
                      <w:lang w:bidi="ar"/>
                    </w:rPr>
                    <w:t>颗粒物</w:t>
                  </w:r>
                  <w:r w:rsidRPr="00600694">
                    <w:rPr>
                      <w:rStyle w:val="font41"/>
                      <w:rFonts w:eastAsiaTheme="minorEastAsia"/>
                      <w:color w:val="auto"/>
                      <w:sz w:val="18"/>
                      <w:szCs w:val="18"/>
                      <w:lang w:bidi="ar"/>
                    </w:rPr>
                    <w:t>:(</w:t>
                  </w:r>
                  <w:proofErr w:type="gramStart"/>
                  <w:r w:rsidRPr="00600694">
                    <w:rPr>
                      <w:rStyle w:val="font41"/>
                      <w:rFonts w:eastAsiaTheme="minorEastAsia"/>
                      <w:color w:val="auto"/>
                      <w:sz w:val="18"/>
                      <w:szCs w:val="18"/>
                      <w:lang w:bidi="ar"/>
                    </w:rPr>
                    <w:t>0.0</w:t>
                  </w:r>
                  <w:r w:rsidRPr="00600694">
                    <w:rPr>
                      <w:rStyle w:val="font41"/>
                      <w:rFonts w:eastAsiaTheme="minorEastAsia" w:hint="eastAsia"/>
                      <w:color w:val="auto"/>
                      <w:sz w:val="18"/>
                      <w:szCs w:val="18"/>
                      <w:lang w:bidi="ar"/>
                    </w:rPr>
                    <w:t>2</w:t>
                  </w:r>
                  <w:r w:rsidR="004C25C1" w:rsidRPr="00600694">
                    <w:rPr>
                      <w:rStyle w:val="font41"/>
                      <w:rFonts w:eastAsiaTheme="minorEastAsia" w:hint="eastAsia"/>
                      <w:color w:val="auto"/>
                      <w:sz w:val="18"/>
                      <w:szCs w:val="18"/>
                      <w:lang w:bidi="ar"/>
                    </w:rPr>
                    <w:t>0</w:t>
                  </w:r>
                  <w:r w:rsidRPr="00600694">
                    <w:rPr>
                      <w:rStyle w:val="font41"/>
                      <w:rFonts w:eastAsiaTheme="minorEastAsia"/>
                      <w:color w:val="auto"/>
                      <w:sz w:val="18"/>
                      <w:szCs w:val="18"/>
                      <w:lang w:bidi="ar"/>
                    </w:rPr>
                    <w:t>)t</w:t>
                  </w:r>
                  <w:proofErr w:type="gramEnd"/>
                  <w:r w:rsidRPr="00600694">
                    <w:rPr>
                      <w:rStyle w:val="font41"/>
                      <w:rFonts w:eastAsiaTheme="minorEastAsia"/>
                      <w:color w:val="auto"/>
                      <w:sz w:val="18"/>
                      <w:szCs w:val="18"/>
                      <w:lang w:bidi="ar"/>
                    </w:rPr>
                    <w:t>/a</w:t>
                  </w:r>
                </w:p>
              </w:tc>
              <w:tc>
                <w:tcPr>
                  <w:tcW w:w="1473" w:type="dxa"/>
                  <w:gridSpan w:val="2"/>
                  <w:shd w:val="clear" w:color="auto" w:fill="auto"/>
                  <w:vAlign w:val="center"/>
                </w:tcPr>
                <w:p w14:paraId="7CE25652" w14:textId="77777777" w:rsidR="00AE1A3C" w:rsidRPr="00600694" w:rsidRDefault="00AE1A3C" w:rsidP="00AE1A3C">
                  <w:pPr>
                    <w:widowControl/>
                    <w:jc w:val="center"/>
                    <w:textAlignment w:val="center"/>
                    <w:rPr>
                      <w:rFonts w:eastAsiaTheme="minorEastAsia"/>
                      <w:sz w:val="18"/>
                      <w:szCs w:val="18"/>
                    </w:rPr>
                  </w:pPr>
                  <w:r w:rsidRPr="00600694">
                    <w:rPr>
                      <w:rStyle w:val="font41"/>
                      <w:rFonts w:eastAsiaTheme="minorEastAsia"/>
                      <w:color w:val="auto"/>
                      <w:sz w:val="18"/>
                      <w:szCs w:val="18"/>
                      <w:lang w:bidi="ar"/>
                    </w:rPr>
                    <w:t>VOCs:()t/a</w:t>
                  </w:r>
                </w:p>
              </w:tc>
            </w:tr>
            <w:tr w:rsidR="00AE1A3C" w:rsidRPr="00600694" w14:paraId="55966314" w14:textId="77777777" w:rsidTr="00AE1A3C">
              <w:trPr>
                <w:trHeight w:val="42"/>
                <w:jc w:val="center"/>
              </w:trPr>
              <w:tc>
                <w:tcPr>
                  <w:tcW w:w="8676" w:type="dxa"/>
                  <w:gridSpan w:val="11"/>
                  <w:shd w:val="clear" w:color="auto" w:fill="auto"/>
                  <w:vAlign w:val="center"/>
                </w:tcPr>
                <w:p w14:paraId="04D0B402" w14:textId="77777777" w:rsidR="00AE1A3C" w:rsidRPr="00600694" w:rsidRDefault="00AE1A3C" w:rsidP="00AE1A3C">
                  <w:pPr>
                    <w:widowControl/>
                    <w:jc w:val="left"/>
                    <w:textAlignment w:val="center"/>
                    <w:rPr>
                      <w:rFonts w:eastAsiaTheme="minorEastAsia"/>
                      <w:sz w:val="18"/>
                      <w:szCs w:val="18"/>
                    </w:rPr>
                  </w:pPr>
                  <w:r w:rsidRPr="00600694">
                    <w:rPr>
                      <w:rStyle w:val="font21"/>
                      <w:rFonts w:eastAsiaTheme="minorEastAsia"/>
                      <w:color w:val="auto"/>
                      <w:sz w:val="18"/>
                      <w:szCs w:val="18"/>
                      <w:lang w:bidi="ar"/>
                    </w:rPr>
                    <w:t>注：</w:t>
                  </w:r>
                  <w:r w:rsidRPr="00600694">
                    <w:rPr>
                      <w:rStyle w:val="font41"/>
                      <w:rFonts w:eastAsiaTheme="minorEastAsia"/>
                      <w:color w:val="auto"/>
                      <w:sz w:val="18"/>
                      <w:szCs w:val="18"/>
                      <w:lang w:bidi="ar"/>
                    </w:rPr>
                    <w:t>“</w:t>
                  </w:r>
                  <w:r w:rsidRPr="00600694">
                    <w:rPr>
                      <w:rStyle w:val="font21"/>
                      <w:rFonts w:eastAsiaTheme="minorEastAsia"/>
                      <w:color w:val="auto"/>
                      <w:sz w:val="18"/>
                      <w:szCs w:val="18"/>
                      <w:lang w:bidi="ar"/>
                    </w:rPr>
                    <w:t>□</w:t>
                  </w:r>
                  <w:r w:rsidRPr="00600694">
                    <w:rPr>
                      <w:rStyle w:val="font41"/>
                      <w:rFonts w:eastAsiaTheme="minorEastAsia"/>
                      <w:color w:val="auto"/>
                      <w:sz w:val="18"/>
                      <w:szCs w:val="18"/>
                      <w:lang w:bidi="ar"/>
                    </w:rPr>
                    <w:t>”</w:t>
                  </w:r>
                  <w:r w:rsidRPr="00600694">
                    <w:rPr>
                      <w:rStyle w:val="font21"/>
                      <w:rFonts w:eastAsiaTheme="minorEastAsia"/>
                      <w:color w:val="auto"/>
                      <w:sz w:val="18"/>
                      <w:szCs w:val="18"/>
                      <w:lang w:bidi="ar"/>
                    </w:rPr>
                    <w:t>，填</w:t>
                  </w:r>
                  <w:r w:rsidRPr="00600694">
                    <w:rPr>
                      <w:rStyle w:val="font41"/>
                      <w:rFonts w:eastAsiaTheme="minorEastAsia"/>
                      <w:color w:val="auto"/>
                      <w:sz w:val="18"/>
                      <w:szCs w:val="18"/>
                      <w:lang w:bidi="ar"/>
                    </w:rPr>
                    <w:t>“</w:t>
                  </w:r>
                  <w:r w:rsidRPr="00600694">
                    <w:rPr>
                      <w:rStyle w:val="font21"/>
                      <w:rFonts w:eastAsiaTheme="minorEastAsia"/>
                      <w:color w:val="auto"/>
                      <w:sz w:val="18"/>
                      <w:szCs w:val="18"/>
                      <w:lang w:bidi="ar"/>
                    </w:rPr>
                    <w:t>√</w:t>
                  </w:r>
                  <w:r w:rsidRPr="00600694">
                    <w:rPr>
                      <w:rStyle w:val="font41"/>
                      <w:rFonts w:eastAsiaTheme="minorEastAsia"/>
                      <w:color w:val="auto"/>
                      <w:sz w:val="18"/>
                      <w:szCs w:val="18"/>
                      <w:lang w:bidi="ar"/>
                    </w:rPr>
                    <w:t>”</w:t>
                  </w:r>
                  <w:r w:rsidRPr="00600694">
                    <w:rPr>
                      <w:rStyle w:val="font21"/>
                      <w:rFonts w:eastAsiaTheme="minorEastAsia"/>
                      <w:color w:val="auto"/>
                      <w:sz w:val="18"/>
                      <w:szCs w:val="18"/>
                      <w:lang w:bidi="ar"/>
                    </w:rPr>
                    <w:t>；</w:t>
                  </w:r>
                  <w:r w:rsidRPr="00600694">
                    <w:rPr>
                      <w:rStyle w:val="font41"/>
                      <w:rFonts w:eastAsiaTheme="minorEastAsia"/>
                      <w:color w:val="auto"/>
                      <w:sz w:val="18"/>
                      <w:szCs w:val="18"/>
                      <w:lang w:bidi="ar"/>
                    </w:rPr>
                    <w:t>“</w:t>
                  </w:r>
                  <w:r w:rsidRPr="00600694">
                    <w:rPr>
                      <w:rStyle w:val="font21"/>
                      <w:rFonts w:eastAsiaTheme="minorEastAsia"/>
                      <w:color w:val="auto"/>
                      <w:sz w:val="18"/>
                      <w:szCs w:val="18"/>
                      <w:lang w:bidi="ar"/>
                    </w:rPr>
                    <w:t>（</w:t>
                  </w:r>
                  <w:r w:rsidRPr="00600694">
                    <w:rPr>
                      <w:rStyle w:val="font41"/>
                      <w:rFonts w:eastAsiaTheme="minorEastAsia"/>
                      <w:color w:val="auto"/>
                      <w:sz w:val="18"/>
                      <w:szCs w:val="18"/>
                      <w:lang w:bidi="ar"/>
                    </w:rPr>
                    <w:t xml:space="preserve">  </w:t>
                  </w:r>
                  <w:r w:rsidRPr="00600694">
                    <w:rPr>
                      <w:rStyle w:val="font21"/>
                      <w:rFonts w:eastAsiaTheme="minorEastAsia"/>
                      <w:color w:val="auto"/>
                      <w:sz w:val="18"/>
                      <w:szCs w:val="18"/>
                      <w:lang w:bidi="ar"/>
                    </w:rPr>
                    <w:t>）</w:t>
                  </w:r>
                  <w:r w:rsidRPr="00600694">
                    <w:rPr>
                      <w:rStyle w:val="font41"/>
                      <w:rFonts w:eastAsiaTheme="minorEastAsia"/>
                      <w:color w:val="auto"/>
                      <w:sz w:val="18"/>
                      <w:szCs w:val="18"/>
                      <w:lang w:bidi="ar"/>
                    </w:rPr>
                    <w:t>”</w:t>
                  </w:r>
                  <w:r w:rsidRPr="00600694">
                    <w:rPr>
                      <w:rStyle w:val="font21"/>
                      <w:rFonts w:eastAsiaTheme="minorEastAsia"/>
                      <w:color w:val="auto"/>
                      <w:sz w:val="18"/>
                      <w:szCs w:val="18"/>
                      <w:lang w:bidi="ar"/>
                    </w:rPr>
                    <w:t>为内容填写项</w:t>
                  </w:r>
                </w:p>
              </w:tc>
            </w:tr>
          </w:tbl>
          <w:p w14:paraId="69B764DB" w14:textId="3BA5216A" w:rsidR="00250099" w:rsidRPr="00600694" w:rsidRDefault="00250099" w:rsidP="00AE1A3C">
            <w:pPr>
              <w:adjustRightInd w:val="0"/>
              <w:snapToGrid w:val="0"/>
              <w:spacing w:line="360" w:lineRule="auto"/>
              <w:outlineLvl w:val="2"/>
              <w:rPr>
                <w:bCs/>
                <w:sz w:val="24"/>
              </w:rPr>
            </w:pPr>
          </w:p>
          <w:p w14:paraId="645A1971" w14:textId="26B89B5E" w:rsidR="002E71EF" w:rsidRPr="00600694" w:rsidRDefault="002E71EF" w:rsidP="002E71EF">
            <w:pPr>
              <w:pStyle w:val="14"/>
              <w:adjustRightInd w:val="0"/>
              <w:snapToGrid w:val="0"/>
              <w:ind w:firstLine="0"/>
            </w:pPr>
            <w:r w:rsidRPr="00600694">
              <w:rPr>
                <w:b/>
              </w:rPr>
              <w:lastRenderedPageBreak/>
              <w:t>7.2.3</w:t>
            </w:r>
            <w:r w:rsidRPr="00600694">
              <w:rPr>
                <w:rFonts w:hint="eastAsia"/>
                <w:b/>
              </w:rPr>
              <w:t>.3</w:t>
            </w:r>
            <w:r w:rsidRPr="00600694">
              <w:rPr>
                <w:rFonts w:hint="eastAsia"/>
                <w:b/>
              </w:rPr>
              <w:t>大气环境防护距离</w:t>
            </w:r>
          </w:p>
          <w:p w14:paraId="4562F7B0" w14:textId="1AC0015F" w:rsidR="00B04226" w:rsidRPr="00600694" w:rsidRDefault="002E71EF" w:rsidP="002E71EF">
            <w:pPr>
              <w:pStyle w:val="14"/>
              <w:adjustRightInd w:val="0"/>
              <w:snapToGrid w:val="0"/>
              <w:ind w:firstLineChars="200" w:firstLine="480"/>
              <w:rPr>
                <w:bCs/>
              </w:rPr>
            </w:pPr>
            <w:r w:rsidRPr="00600694">
              <w:rPr>
                <w:rFonts w:hint="eastAsia"/>
                <w:bCs/>
              </w:rPr>
              <w:t>根据项目无组织废气的排放情况，采用</w:t>
            </w:r>
            <w:r w:rsidRPr="00600694">
              <w:rPr>
                <w:rFonts w:hint="eastAsia"/>
                <w:bCs/>
              </w:rPr>
              <w:t>HJ</w:t>
            </w:r>
            <w:r w:rsidRPr="00600694">
              <w:rPr>
                <w:bCs/>
              </w:rPr>
              <w:t>2.2-2018</w:t>
            </w:r>
            <w:r w:rsidRPr="00600694">
              <w:rPr>
                <w:rFonts w:hint="eastAsia"/>
                <w:bCs/>
              </w:rPr>
              <w:t>中推荐模式中的大气环境防护距离模式计算无组织源的大气环境防护距离，计算结果见表</w:t>
            </w:r>
            <w:r w:rsidRPr="00600694">
              <w:rPr>
                <w:rFonts w:hint="eastAsia"/>
                <w:bCs/>
              </w:rPr>
              <w:t>7-1</w:t>
            </w:r>
            <w:r w:rsidR="00AE1A3C" w:rsidRPr="00600694">
              <w:rPr>
                <w:rFonts w:hint="eastAsia"/>
                <w:bCs/>
              </w:rPr>
              <w:t>9</w:t>
            </w:r>
            <w:r w:rsidRPr="00600694">
              <w:rPr>
                <w:rFonts w:hint="eastAsia"/>
                <w:bCs/>
              </w:rPr>
              <w:t>。</w:t>
            </w:r>
          </w:p>
          <w:p w14:paraId="3433FE25" w14:textId="775490A7" w:rsidR="002E71EF" w:rsidRPr="00600694" w:rsidRDefault="002E71EF" w:rsidP="002E71EF">
            <w:pPr>
              <w:tabs>
                <w:tab w:val="left" w:pos="1714"/>
              </w:tabs>
              <w:adjustRightInd w:val="0"/>
              <w:snapToGrid w:val="0"/>
              <w:jc w:val="center"/>
              <w:rPr>
                <w:b/>
              </w:rPr>
            </w:pPr>
            <w:r w:rsidRPr="00600694">
              <w:rPr>
                <w:rFonts w:hint="eastAsia"/>
                <w:b/>
              </w:rPr>
              <w:t>表</w:t>
            </w:r>
            <w:r w:rsidRPr="00600694">
              <w:rPr>
                <w:rFonts w:hint="eastAsia"/>
                <w:b/>
              </w:rPr>
              <w:t>7-1</w:t>
            </w:r>
            <w:r w:rsidR="00AE1A3C" w:rsidRPr="00600694">
              <w:rPr>
                <w:rFonts w:hint="eastAsia"/>
                <w:b/>
              </w:rPr>
              <w:t>9</w:t>
            </w:r>
            <w:r w:rsidRPr="00600694">
              <w:rPr>
                <w:rFonts w:hint="eastAsia"/>
                <w:b/>
              </w:rPr>
              <w:t xml:space="preserve">  </w:t>
            </w:r>
            <w:r w:rsidRPr="00600694">
              <w:rPr>
                <w:rFonts w:hint="eastAsia"/>
                <w:b/>
              </w:rPr>
              <w:t>大气防护距离</w:t>
            </w:r>
          </w:p>
          <w:tbl>
            <w:tblPr>
              <w:tblStyle w:val="afffc"/>
              <w:tblW w:w="0" w:type="auto"/>
              <w:jc w:val="center"/>
              <w:tblLayout w:type="fixed"/>
              <w:tblLook w:val="04A0" w:firstRow="1" w:lastRow="0" w:firstColumn="1" w:lastColumn="0" w:noHBand="0" w:noVBand="1"/>
            </w:tblPr>
            <w:tblGrid>
              <w:gridCol w:w="1279"/>
              <w:gridCol w:w="1276"/>
              <w:gridCol w:w="1124"/>
              <w:gridCol w:w="1134"/>
              <w:gridCol w:w="1134"/>
              <w:gridCol w:w="1701"/>
              <w:gridCol w:w="1067"/>
            </w:tblGrid>
            <w:tr w:rsidR="00600694" w:rsidRPr="00600694" w14:paraId="2281EEB1" w14:textId="77777777" w:rsidTr="00164A98">
              <w:trPr>
                <w:jc w:val="center"/>
              </w:trPr>
              <w:tc>
                <w:tcPr>
                  <w:tcW w:w="1279" w:type="dxa"/>
                  <w:vAlign w:val="center"/>
                </w:tcPr>
                <w:p w14:paraId="49A9A13D" w14:textId="77777777" w:rsidR="002E71EF" w:rsidRPr="00600694" w:rsidRDefault="002E71EF" w:rsidP="002E71EF">
                  <w:pPr>
                    <w:pStyle w:val="14"/>
                    <w:adjustRightInd w:val="0"/>
                    <w:snapToGrid w:val="0"/>
                    <w:spacing w:line="240" w:lineRule="auto"/>
                    <w:ind w:firstLine="0"/>
                    <w:jc w:val="center"/>
                    <w:rPr>
                      <w:rFonts w:eastAsiaTheme="minorEastAsia"/>
                      <w:b/>
                      <w:sz w:val="21"/>
                      <w:szCs w:val="21"/>
                    </w:rPr>
                  </w:pPr>
                  <w:r w:rsidRPr="00600694">
                    <w:rPr>
                      <w:rFonts w:eastAsiaTheme="minorEastAsia" w:hint="eastAsia"/>
                      <w:b/>
                      <w:sz w:val="21"/>
                      <w:szCs w:val="21"/>
                    </w:rPr>
                    <w:t>车间名称</w:t>
                  </w:r>
                </w:p>
              </w:tc>
              <w:tc>
                <w:tcPr>
                  <w:tcW w:w="1276" w:type="dxa"/>
                  <w:vAlign w:val="center"/>
                </w:tcPr>
                <w:p w14:paraId="0B9B8C29" w14:textId="77777777" w:rsidR="002E71EF" w:rsidRPr="00600694" w:rsidRDefault="002E71EF" w:rsidP="002E71EF">
                  <w:pPr>
                    <w:pStyle w:val="14"/>
                    <w:adjustRightInd w:val="0"/>
                    <w:snapToGrid w:val="0"/>
                    <w:spacing w:line="240" w:lineRule="auto"/>
                    <w:ind w:firstLine="0"/>
                    <w:jc w:val="center"/>
                    <w:rPr>
                      <w:rFonts w:eastAsiaTheme="minorEastAsia"/>
                      <w:b/>
                      <w:sz w:val="21"/>
                      <w:szCs w:val="21"/>
                    </w:rPr>
                  </w:pPr>
                  <w:r w:rsidRPr="00600694">
                    <w:rPr>
                      <w:rFonts w:eastAsiaTheme="minorEastAsia" w:hint="eastAsia"/>
                      <w:b/>
                      <w:sz w:val="21"/>
                      <w:szCs w:val="21"/>
                    </w:rPr>
                    <w:t>污染因子</w:t>
                  </w:r>
                </w:p>
              </w:tc>
              <w:tc>
                <w:tcPr>
                  <w:tcW w:w="1124" w:type="dxa"/>
                  <w:vAlign w:val="center"/>
                </w:tcPr>
                <w:p w14:paraId="695CC30E" w14:textId="77777777" w:rsidR="002E71EF" w:rsidRPr="00600694" w:rsidRDefault="002E71EF" w:rsidP="002E71EF">
                  <w:pPr>
                    <w:pStyle w:val="14"/>
                    <w:adjustRightInd w:val="0"/>
                    <w:snapToGrid w:val="0"/>
                    <w:spacing w:line="240" w:lineRule="auto"/>
                    <w:ind w:firstLine="0"/>
                    <w:jc w:val="center"/>
                    <w:rPr>
                      <w:rFonts w:eastAsiaTheme="minorEastAsia"/>
                      <w:b/>
                      <w:sz w:val="21"/>
                      <w:szCs w:val="21"/>
                    </w:rPr>
                  </w:pPr>
                  <w:r w:rsidRPr="00600694">
                    <w:rPr>
                      <w:rFonts w:eastAsiaTheme="minorEastAsia" w:hint="eastAsia"/>
                      <w:b/>
                      <w:sz w:val="21"/>
                      <w:szCs w:val="21"/>
                    </w:rPr>
                    <w:t>排放速率（</w:t>
                  </w:r>
                  <w:r w:rsidRPr="00600694">
                    <w:rPr>
                      <w:rFonts w:eastAsiaTheme="minorEastAsia" w:hint="eastAsia"/>
                      <w:b/>
                      <w:sz w:val="21"/>
                      <w:szCs w:val="21"/>
                    </w:rPr>
                    <w:t>kg/h</w:t>
                  </w:r>
                  <w:r w:rsidRPr="00600694">
                    <w:rPr>
                      <w:rFonts w:eastAsiaTheme="minorEastAsia" w:hint="eastAsia"/>
                      <w:b/>
                      <w:sz w:val="21"/>
                      <w:szCs w:val="21"/>
                    </w:rPr>
                    <w:t>）</w:t>
                  </w:r>
                </w:p>
              </w:tc>
              <w:tc>
                <w:tcPr>
                  <w:tcW w:w="1134" w:type="dxa"/>
                  <w:vAlign w:val="center"/>
                </w:tcPr>
                <w:p w14:paraId="26B3D8D6" w14:textId="77777777" w:rsidR="002E71EF" w:rsidRPr="00600694" w:rsidRDefault="002E71EF" w:rsidP="002E71EF">
                  <w:pPr>
                    <w:pStyle w:val="14"/>
                    <w:adjustRightInd w:val="0"/>
                    <w:snapToGrid w:val="0"/>
                    <w:spacing w:line="240" w:lineRule="auto"/>
                    <w:ind w:firstLine="0"/>
                    <w:jc w:val="center"/>
                    <w:rPr>
                      <w:rFonts w:eastAsiaTheme="minorEastAsia"/>
                      <w:b/>
                      <w:sz w:val="21"/>
                      <w:szCs w:val="21"/>
                    </w:rPr>
                  </w:pPr>
                  <w:r w:rsidRPr="00600694">
                    <w:rPr>
                      <w:rFonts w:eastAsiaTheme="minorEastAsia" w:hint="eastAsia"/>
                      <w:b/>
                      <w:sz w:val="21"/>
                      <w:szCs w:val="21"/>
                    </w:rPr>
                    <w:t>排放面积（</w:t>
                  </w:r>
                  <w:r w:rsidRPr="00600694">
                    <w:rPr>
                      <w:rFonts w:eastAsiaTheme="minorEastAsia" w:hint="eastAsia"/>
                      <w:b/>
                      <w:sz w:val="21"/>
                      <w:szCs w:val="21"/>
                    </w:rPr>
                    <w:t>m</w:t>
                  </w:r>
                  <w:r w:rsidRPr="00600694">
                    <w:rPr>
                      <w:rFonts w:eastAsiaTheme="minorEastAsia" w:hint="eastAsia"/>
                      <w:b/>
                      <w:sz w:val="21"/>
                      <w:szCs w:val="21"/>
                      <w:vertAlign w:val="superscript"/>
                    </w:rPr>
                    <w:t>2</w:t>
                  </w:r>
                  <w:r w:rsidRPr="00600694">
                    <w:rPr>
                      <w:rFonts w:eastAsiaTheme="minorEastAsia" w:hint="eastAsia"/>
                      <w:b/>
                      <w:sz w:val="21"/>
                      <w:szCs w:val="21"/>
                    </w:rPr>
                    <w:t>）</w:t>
                  </w:r>
                </w:p>
              </w:tc>
              <w:tc>
                <w:tcPr>
                  <w:tcW w:w="1134" w:type="dxa"/>
                  <w:vAlign w:val="center"/>
                </w:tcPr>
                <w:p w14:paraId="5C926108" w14:textId="77777777" w:rsidR="002E71EF" w:rsidRPr="00600694" w:rsidRDefault="002E71EF" w:rsidP="002E71EF">
                  <w:pPr>
                    <w:pStyle w:val="14"/>
                    <w:adjustRightInd w:val="0"/>
                    <w:snapToGrid w:val="0"/>
                    <w:spacing w:line="240" w:lineRule="auto"/>
                    <w:ind w:firstLine="0"/>
                    <w:jc w:val="center"/>
                    <w:rPr>
                      <w:rFonts w:eastAsiaTheme="minorEastAsia"/>
                      <w:b/>
                      <w:sz w:val="21"/>
                      <w:szCs w:val="21"/>
                    </w:rPr>
                  </w:pPr>
                  <w:r w:rsidRPr="00600694">
                    <w:rPr>
                      <w:rFonts w:eastAsiaTheme="minorEastAsia" w:hint="eastAsia"/>
                      <w:b/>
                      <w:sz w:val="21"/>
                      <w:szCs w:val="21"/>
                    </w:rPr>
                    <w:t>面</w:t>
                  </w:r>
                  <w:proofErr w:type="gramStart"/>
                  <w:r w:rsidRPr="00600694">
                    <w:rPr>
                      <w:rFonts w:eastAsiaTheme="minorEastAsia" w:hint="eastAsia"/>
                      <w:b/>
                      <w:sz w:val="21"/>
                      <w:szCs w:val="21"/>
                    </w:rPr>
                    <w:t>源有效</w:t>
                  </w:r>
                  <w:proofErr w:type="gramEnd"/>
                  <w:r w:rsidRPr="00600694">
                    <w:rPr>
                      <w:rFonts w:eastAsiaTheme="minorEastAsia" w:hint="eastAsia"/>
                      <w:b/>
                      <w:sz w:val="21"/>
                      <w:szCs w:val="21"/>
                    </w:rPr>
                    <w:t>高度（</w:t>
                  </w:r>
                  <w:r w:rsidRPr="00600694">
                    <w:rPr>
                      <w:rFonts w:eastAsiaTheme="minorEastAsia" w:hint="eastAsia"/>
                      <w:b/>
                      <w:sz w:val="21"/>
                      <w:szCs w:val="21"/>
                    </w:rPr>
                    <w:t>m</w:t>
                  </w:r>
                  <w:r w:rsidRPr="00600694">
                    <w:rPr>
                      <w:rFonts w:eastAsiaTheme="minorEastAsia" w:hint="eastAsia"/>
                      <w:b/>
                      <w:sz w:val="21"/>
                      <w:szCs w:val="21"/>
                    </w:rPr>
                    <w:t>）</w:t>
                  </w:r>
                </w:p>
              </w:tc>
              <w:tc>
                <w:tcPr>
                  <w:tcW w:w="1701" w:type="dxa"/>
                  <w:vAlign w:val="center"/>
                </w:tcPr>
                <w:p w14:paraId="76A16132" w14:textId="77777777" w:rsidR="002E71EF" w:rsidRPr="00600694" w:rsidRDefault="002E71EF" w:rsidP="002E71EF">
                  <w:pPr>
                    <w:pStyle w:val="14"/>
                    <w:adjustRightInd w:val="0"/>
                    <w:snapToGrid w:val="0"/>
                    <w:spacing w:line="240" w:lineRule="auto"/>
                    <w:ind w:firstLine="0"/>
                    <w:jc w:val="center"/>
                    <w:rPr>
                      <w:rFonts w:eastAsiaTheme="minorEastAsia"/>
                      <w:b/>
                      <w:sz w:val="21"/>
                      <w:szCs w:val="21"/>
                    </w:rPr>
                  </w:pPr>
                  <w:r w:rsidRPr="00600694">
                    <w:rPr>
                      <w:rFonts w:eastAsiaTheme="minorEastAsia" w:hint="eastAsia"/>
                      <w:b/>
                      <w:sz w:val="21"/>
                      <w:szCs w:val="21"/>
                    </w:rPr>
                    <w:t>标准浓度（一次值）（</w:t>
                  </w:r>
                  <w:r w:rsidRPr="00600694">
                    <w:rPr>
                      <w:rFonts w:eastAsiaTheme="minorEastAsia" w:hint="eastAsia"/>
                      <w:b/>
                      <w:sz w:val="21"/>
                      <w:szCs w:val="21"/>
                    </w:rPr>
                    <w:t>mg/m</w:t>
                  </w:r>
                  <w:r w:rsidRPr="00600694">
                    <w:rPr>
                      <w:rFonts w:eastAsiaTheme="minorEastAsia" w:hint="eastAsia"/>
                      <w:b/>
                      <w:sz w:val="21"/>
                      <w:szCs w:val="21"/>
                      <w:vertAlign w:val="superscript"/>
                    </w:rPr>
                    <w:t>3</w:t>
                  </w:r>
                  <w:r w:rsidRPr="00600694">
                    <w:rPr>
                      <w:rFonts w:eastAsiaTheme="minorEastAsia" w:hint="eastAsia"/>
                      <w:b/>
                      <w:sz w:val="21"/>
                      <w:szCs w:val="21"/>
                    </w:rPr>
                    <w:t>）</w:t>
                  </w:r>
                </w:p>
              </w:tc>
              <w:tc>
                <w:tcPr>
                  <w:tcW w:w="1067" w:type="dxa"/>
                  <w:vAlign w:val="center"/>
                </w:tcPr>
                <w:p w14:paraId="281AAD95" w14:textId="77777777" w:rsidR="002E71EF" w:rsidRPr="00600694" w:rsidRDefault="002E71EF" w:rsidP="002E71EF">
                  <w:pPr>
                    <w:pStyle w:val="14"/>
                    <w:adjustRightInd w:val="0"/>
                    <w:snapToGrid w:val="0"/>
                    <w:spacing w:line="240" w:lineRule="auto"/>
                    <w:ind w:firstLine="0"/>
                    <w:jc w:val="center"/>
                    <w:rPr>
                      <w:rFonts w:eastAsiaTheme="minorEastAsia"/>
                      <w:b/>
                      <w:sz w:val="21"/>
                      <w:szCs w:val="21"/>
                    </w:rPr>
                  </w:pPr>
                  <w:r w:rsidRPr="00600694">
                    <w:rPr>
                      <w:rFonts w:eastAsiaTheme="minorEastAsia" w:hint="eastAsia"/>
                      <w:b/>
                      <w:sz w:val="21"/>
                      <w:szCs w:val="21"/>
                    </w:rPr>
                    <w:t>计算结果</w:t>
                  </w:r>
                </w:p>
              </w:tc>
            </w:tr>
            <w:tr w:rsidR="00600694" w:rsidRPr="00600694" w14:paraId="3EBDD2CE" w14:textId="77777777" w:rsidTr="00164A98">
              <w:trPr>
                <w:jc w:val="center"/>
              </w:trPr>
              <w:tc>
                <w:tcPr>
                  <w:tcW w:w="1279" w:type="dxa"/>
                  <w:vAlign w:val="center"/>
                </w:tcPr>
                <w:p w14:paraId="6DAED3AA" w14:textId="023E499D" w:rsidR="002E71EF" w:rsidRPr="00600694" w:rsidRDefault="002E71EF" w:rsidP="002E71EF">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生产车间</w:t>
                  </w:r>
                </w:p>
              </w:tc>
              <w:tc>
                <w:tcPr>
                  <w:tcW w:w="1276" w:type="dxa"/>
                  <w:vAlign w:val="center"/>
                </w:tcPr>
                <w:p w14:paraId="66FB1904" w14:textId="2E0C49F8" w:rsidR="002E71EF" w:rsidRPr="00600694" w:rsidRDefault="00BB002B" w:rsidP="002E71EF">
                  <w:pPr>
                    <w:pStyle w:val="14"/>
                    <w:adjustRightInd w:val="0"/>
                    <w:snapToGrid w:val="0"/>
                    <w:spacing w:line="240" w:lineRule="auto"/>
                    <w:ind w:firstLine="0"/>
                    <w:jc w:val="center"/>
                    <w:rPr>
                      <w:rFonts w:eastAsiaTheme="minorEastAsia"/>
                      <w:sz w:val="21"/>
                      <w:szCs w:val="21"/>
                      <w:vertAlign w:val="subscript"/>
                    </w:rPr>
                  </w:pPr>
                  <w:r w:rsidRPr="00600694">
                    <w:rPr>
                      <w:rFonts w:eastAsiaTheme="minorEastAsia" w:hint="eastAsia"/>
                      <w:sz w:val="21"/>
                      <w:szCs w:val="21"/>
                    </w:rPr>
                    <w:t>P</w:t>
                  </w:r>
                  <w:r w:rsidRPr="00600694">
                    <w:rPr>
                      <w:rFonts w:eastAsiaTheme="minorEastAsia"/>
                      <w:sz w:val="21"/>
                      <w:szCs w:val="21"/>
                    </w:rPr>
                    <w:t>M</w:t>
                  </w:r>
                  <w:r w:rsidRPr="00600694">
                    <w:rPr>
                      <w:rFonts w:eastAsiaTheme="minorEastAsia" w:hint="eastAsia"/>
                      <w:sz w:val="21"/>
                      <w:szCs w:val="21"/>
                      <w:vertAlign w:val="subscript"/>
                    </w:rPr>
                    <w:t>10</w:t>
                  </w:r>
                </w:p>
              </w:tc>
              <w:tc>
                <w:tcPr>
                  <w:tcW w:w="1124" w:type="dxa"/>
                  <w:vAlign w:val="center"/>
                </w:tcPr>
                <w:p w14:paraId="49FB9CD2" w14:textId="4BF2676F" w:rsidR="002E71EF" w:rsidRPr="00600694" w:rsidRDefault="004C25C1" w:rsidP="002E71EF">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0.001</w:t>
                  </w:r>
                </w:p>
              </w:tc>
              <w:tc>
                <w:tcPr>
                  <w:tcW w:w="1134" w:type="dxa"/>
                  <w:vAlign w:val="center"/>
                </w:tcPr>
                <w:p w14:paraId="54BC137B" w14:textId="2D1C6861" w:rsidR="002E71EF" w:rsidRPr="00600694" w:rsidRDefault="00AE1A3C" w:rsidP="002E71EF">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1700</w:t>
                  </w:r>
                </w:p>
              </w:tc>
              <w:tc>
                <w:tcPr>
                  <w:tcW w:w="1134" w:type="dxa"/>
                  <w:vAlign w:val="center"/>
                </w:tcPr>
                <w:p w14:paraId="4E4444CD" w14:textId="7F7CFEF0" w:rsidR="002E71EF" w:rsidRPr="00600694" w:rsidRDefault="00AE1A3C" w:rsidP="002E71EF">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3</w:t>
                  </w:r>
                </w:p>
              </w:tc>
              <w:tc>
                <w:tcPr>
                  <w:tcW w:w="1701" w:type="dxa"/>
                  <w:vAlign w:val="center"/>
                </w:tcPr>
                <w:p w14:paraId="2C1054A0" w14:textId="49F343CC" w:rsidR="002E71EF" w:rsidRPr="00600694" w:rsidRDefault="002E71EF" w:rsidP="002E71EF">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0.</w:t>
                  </w:r>
                  <w:r w:rsidR="00BB002B" w:rsidRPr="00600694">
                    <w:rPr>
                      <w:rFonts w:eastAsiaTheme="minorEastAsia" w:hint="eastAsia"/>
                      <w:sz w:val="21"/>
                      <w:szCs w:val="21"/>
                    </w:rPr>
                    <w:t>45</w:t>
                  </w:r>
                </w:p>
              </w:tc>
              <w:tc>
                <w:tcPr>
                  <w:tcW w:w="1067" w:type="dxa"/>
                  <w:vAlign w:val="center"/>
                </w:tcPr>
                <w:p w14:paraId="098B4409" w14:textId="77777777" w:rsidR="002E71EF" w:rsidRPr="00600694" w:rsidRDefault="002E71EF" w:rsidP="002E71EF">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无超标点</w:t>
                  </w:r>
                </w:p>
              </w:tc>
            </w:tr>
          </w:tbl>
          <w:p w14:paraId="23D5C7F2" w14:textId="1F07C371" w:rsidR="002E71EF" w:rsidRPr="00600694" w:rsidRDefault="002E71EF" w:rsidP="002E71EF">
            <w:pPr>
              <w:pStyle w:val="14"/>
              <w:adjustRightInd w:val="0"/>
              <w:snapToGrid w:val="0"/>
              <w:ind w:firstLineChars="200" w:firstLine="480"/>
              <w:rPr>
                <w:bCs/>
              </w:rPr>
            </w:pPr>
            <w:r w:rsidRPr="00600694">
              <w:rPr>
                <w:rFonts w:hint="eastAsia"/>
                <w:bCs/>
              </w:rPr>
              <w:t>经计算，项目无组织排放</w:t>
            </w:r>
            <w:proofErr w:type="gramStart"/>
            <w:r w:rsidRPr="00600694">
              <w:rPr>
                <w:rFonts w:hint="eastAsia"/>
                <w:bCs/>
              </w:rPr>
              <w:t>源周围</w:t>
            </w:r>
            <w:proofErr w:type="gramEnd"/>
            <w:r w:rsidRPr="00600694">
              <w:rPr>
                <w:rFonts w:hint="eastAsia"/>
                <w:bCs/>
              </w:rPr>
              <w:t>无超标点，无需设置大气环境防护距离。</w:t>
            </w:r>
          </w:p>
          <w:p w14:paraId="48F3D9BF" w14:textId="7130DBEB" w:rsidR="007809C6" w:rsidRPr="00600694" w:rsidRDefault="007809C6" w:rsidP="007809C6">
            <w:pPr>
              <w:pStyle w:val="14"/>
              <w:adjustRightInd w:val="0"/>
              <w:snapToGrid w:val="0"/>
              <w:ind w:firstLine="0"/>
            </w:pPr>
            <w:r w:rsidRPr="00600694">
              <w:rPr>
                <w:b/>
              </w:rPr>
              <w:t>7.2.3</w:t>
            </w:r>
            <w:r w:rsidRPr="00600694">
              <w:rPr>
                <w:rFonts w:hint="eastAsia"/>
                <w:b/>
              </w:rPr>
              <w:t>.4</w:t>
            </w:r>
            <w:r w:rsidRPr="00600694">
              <w:rPr>
                <w:rFonts w:hint="eastAsia"/>
                <w:b/>
              </w:rPr>
              <w:t>食堂油烟废气</w:t>
            </w:r>
          </w:p>
          <w:p w14:paraId="799AB7D3" w14:textId="2E0AE210" w:rsidR="00595EE6" w:rsidRPr="00600694" w:rsidRDefault="007809C6" w:rsidP="007809C6">
            <w:pPr>
              <w:pStyle w:val="14"/>
              <w:adjustRightInd w:val="0"/>
              <w:snapToGrid w:val="0"/>
              <w:ind w:firstLineChars="200" w:firstLine="480"/>
              <w:rPr>
                <w:bCs/>
              </w:rPr>
            </w:pPr>
            <w:r w:rsidRPr="00600694">
              <w:rPr>
                <w:rFonts w:hint="eastAsia"/>
                <w:bCs/>
              </w:rPr>
              <w:t>本项目油烟废气产生量为</w:t>
            </w:r>
            <w:r w:rsidR="00595EE6" w:rsidRPr="00600694">
              <w:rPr>
                <w:rFonts w:hint="eastAsia"/>
                <w:bCs/>
              </w:rPr>
              <w:t>0.014t</w:t>
            </w:r>
            <w:r w:rsidR="00595EE6" w:rsidRPr="00600694">
              <w:rPr>
                <w:bCs/>
              </w:rPr>
              <w:t>/a</w:t>
            </w:r>
            <w:r w:rsidR="00595EE6" w:rsidRPr="00600694">
              <w:rPr>
                <w:rFonts w:hint="eastAsia"/>
                <w:bCs/>
              </w:rPr>
              <w:t>，</w:t>
            </w:r>
            <w:r w:rsidR="00595EE6" w:rsidRPr="00600694">
              <w:rPr>
                <w:rFonts w:eastAsiaTheme="minorEastAsia" w:hint="eastAsia"/>
                <w:bCs/>
              </w:rPr>
              <w:t>油烟废气经环保认证的油烟净化装置处理后通至屋顶高空排放，</w:t>
            </w:r>
            <w:r w:rsidR="00EB01AD" w:rsidRPr="00600694">
              <w:rPr>
                <w:rFonts w:eastAsiaTheme="minorEastAsia" w:hint="eastAsia"/>
                <w:bCs/>
              </w:rPr>
              <w:t>排放量为</w:t>
            </w:r>
            <w:r w:rsidR="00EB01AD" w:rsidRPr="00600694">
              <w:rPr>
                <w:rFonts w:eastAsiaTheme="minorEastAsia" w:hint="eastAsia"/>
                <w:bCs/>
              </w:rPr>
              <w:t>0.004t</w:t>
            </w:r>
            <w:r w:rsidR="00EB01AD" w:rsidRPr="00600694">
              <w:rPr>
                <w:rFonts w:eastAsiaTheme="minorEastAsia"/>
                <w:bCs/>
              </w:rPr>
              <w:t>/a</w:t>
            </w:r>
            <w:r w:rsidR="00EB01AD" w:rsidRPr="00600694">
              <w:rPr>
                <w:rFonts w:eastAsiaTheme="minorEastAsia" w:hint="eastAsia"/>
                <w:bCs/>
              </w:rPr>
              <w:t>，</w:t>
            </w:r>
            <w:r w:rsidR="00595EE6" w:rsidRPr="00600694">
              <w:rPr>
                <w:rFonts w:eastAsiaTheme="minorEastAsia" w:hint="eastAsia"/>
                <w:bCs/>
              </w:rPr>
              <w:t>风量</w:t>
            </w:r>
            <w:r w:rsidR="00595EE6" w:rsidRPr="00600694">
              <w:rPr>
                <w:rFonts w:eastAsiaTheme="minorEastAsia" w:hint="eastAsia"/>
                <w:bCs/>
              </w:rPr>
              <w:t>10000m</w:t>
            </w:r>
            <w:r w:rsidR="00595EE6" w:rsidRPr="00600694">
              <w:rPr>
                <w:rFonts w:eastAsiaTheme="minorEastAsia"/>
                <w:bCs/>
                <w:vertAlign w:val="superscript"/>
              </w:rPr>
              <w:t>3</w:t>
            </w:r>
            <w:r w:rsidR="00595EE6" w:rsidRPr="00600694">
              <w:rPr>
                <w:rFonts w:eastAsiaTheme="minorEastAsia"/>
                <w:bCs/>
              </w:rPr>
              <w:t>/</w:t>
            </w:r>
            <w:r w:rsidR="00595EE6" w:rsidRPr="00600694">
              <w:rPr>
                <w:rFonts w:eastAsiaTheme="minorEastAsia" w:hint="eastAsia"/>
                <w:bCs/>
              </w:rPr>
              <w:t>h</w:t>
            </w:r>
            <w:r w:rsidR="00595EE6" w:rsidRPr="00600694">
              <w:rPr>
                <w:rFonts w:eastAsiaTheme="minorEastAsia" w:hint="eastAsia"/>
                <w:bCs/>
              </w:rPr>
              <w:t>，</w:t>
            </w:r>
            <w:r w:rsidR="00EB01AD" w:rsidRPr="00600694">
              <w:rPr>
                <w:rFonts w:eastAsiaTheme="minorEastAsia" w:hint="eastAsia"/>
                <w:bCs/>
              </w:rPr>
              <w:t>企业每天运行时间约</w:t>
            </w:r>
            <w:r w:rsidR="00EB01AD" w:rsidRPr="00600694">
              <w:rPr>
                <w:rFonts w:eastAsiaTheme="minorEastAsia" w:hint="eastAsia"/>
                <w:bCs/>
              </w:rPr>
              <w:t>2</w:t>
            </w:r>
            <w:r w:rsidR="00EB01AD" w:rsidRPr="00600694">
              <w:rPr>
                <w:rFonts w:eastAsiaTheme="minorEastAsia" w:hint="eastAsia"/>
                <w:bCs/>
              </w:rPr>
              <w:t>小时，则处理后油烟排放浓度为</w:t>
            </w:r>
            <w:r w:rsidR="00EB01AD" w:rsidRPr="00600694">
              <w:rPr>
                <w:rFonts w:eastAsiaTheme="minorEastAsia" w:hint="eastAsia"/>
                <w:bCs/>
              </w:rPr>
              <w:t>0.7mg</w:t>
            </w:r>
            <w:r w:rsidR="00EB01AD" w:rsidRPr="00600694">
              <w:rPr>
                <w:rFonts w:eastAsiaTheme="minorEastAsia"/>
                <w:bCs/>
              </w:rPr>
              <w:t>/m</w:t>
            </w:r>
            <w:r w:rsidR="00EB01AD" w:rsidRPr="00600694">
              <w:rPr>
                <w:rFonts w:eastAsiaTheme="minorEastAsia" w:hint="eastAsia"/>
                <w:bCs/>
                <w:vertAlign w:val="superscript"/>
              </w:rPr>
              <w:t>3</w:t>
            </w:r>
            <w:r w:rsidR="00EB01AD" w:rsidRPr="00600694">
              <w:rPr>
                <w:rFonts w:eastAsiaTheme="minorEastAsia" w:hint="eastAsia"/>
                <w:bCs/>
              </w:rPr>
              <w:t>，满足《饮食业油烟排放标准》（</w:t>
            </w:r>
            <w:r w:rsidR="00EB01AD" w:rsidRPr="00600694">
              <w:rPr>
                <w:rFonts w:eastAsiaTheme="minorEastAsia" w:hint="eastAsia"/>
                <w:bCs/>
              </w:rPr>
              <w:t>GB</w:t>
            </w:r>
            <w:r w:rsidR="00EB01AD" w:rsidRPr="00600694">
              <w:rPr>
                <w:rFonts w:eastAsiaTheme="minorEastAsia"/>
                <w:bCs/>
              </w:rPr>
              <w:t>18483-2001</w:t>
            </w:r>
            <w:r w:rsidR="00EB01AD" w:rsidRPr="00600694">
              <w:rPr>
                <w:rFonts w:eastAsiaTheme="minorEastAsia" w:hint="eastAsia"/>
                <w:bCs/>
              </w:rPr>
              <w:t>）的中型规模要求。在此基础上，油烟废气对周围环境影响较小。</w:t>
            </w:r>
          </w:p>
          <w:p w14:paraId="0D38FA88" w14:textId="77777777" w:rsidR="002F269F" w:rsidRPr="00600694" w:rsidRDefault="002F269F" w:rsidP="002F269F">
            <w:pPr>
              <w:adjustRightInd w:val="0"/>
              <w:snapToGrid w:val="0"/>
              <w:spacing w:line="360" w:lineRule="auto"/>
              <w:outlineLvl w:val="2"/>
              <w:rPr>
                <w:b/>
                <w:sz w:val="24"/>
              </w:rPr>
            </w:pPr>
            <w:r w:rsidRPr="00600694">
              <w:rPr>
                <w:b/>
                <w:sz w:val="24"/>
              </w:rPr>
              <w:t>7.2.</w:t>
            </w:r>
            <w:r w:rsidR="00C93D54" w:rsidRPr="00600694">
              <w:rPr>
                <w:b/>
                <w:sz w:val="24"/>
              </w:rPr>
              <w:t>4</w:t>
            </w:r>
            <w:r w:rsidRPr="00600694">
              <w:rPr>
                <w:rFonts w:hint="eastAsia"/>
                <w:b/>
                <w:sz w:val="24"/>
              </w:rPr>
              <w:t>声</w:t>
            </w:r>
            <w:r w:rsidRPr="00600694">
              <w:rPr>
                <w:b/>
                <w:sz w:val="24"/>
              </w:rPr>
              <w:t>环境影响分析</w:t>
            </w:r>
          </w:p>
          <w:p w14:paraId="2BB88DBF" w14:textId="4A32AE8A" w:rsidR="00863254" w:rsidRPr="00600694" w:rsidRDefault="00FF21C9" w:rsidP="0023622B">
            <w:pPr>
              <w:adjustRightInd w:val="0"/>
              <w:snapToGrid w:val="0"/>
              <w:spacing w:line="353" w:lineRule="auto"/>
              <w:ind w:firstLineChars="200" w:firstLine="480"/>
              <w:rPr>
                <w:sz w:val="24"/>
              </w:rPr>
            </w:pPr>
            <w:r w:rsidRPr="00600694">
              <w:rPr>
                <w:sz w:val="24"/>
              </w:rPr>
              <w:t>本项目生产过程中的噪声源主要</w:t>
            </w:r>
            <w:proofErr w:type="gramStart"/>
            <w:r w:rsidRPr="00600694">
              <w:rPr>
                <w:sz w:val="24"/>
              </w:rPr>
              <w:t>为</w:t>
            </w:r>
            <w:r w:rsidR="00AE1A3C" w:rsidRPr="00600694">
              <w:rPr>
                <w:rFonts w:hint="eastAsia"/>
                <w:sz w:val="24"/>
              </w:rPr>
              <w:t>割管机</w:t>
            </w:r>
            <w:proofErr w:type="gramEnd"/>
            <w:r w:rsidR="00AE1A3C" w:rsidRPr="00600694">
              <w:rPr>
                <w:rFonts w:hint="eastAsia"/>
                <w:sz w:val="24"/>
              </w:rPr>
              <w:t>、</w:t>
            </w:r>
            <w:proofErr w:type="gramStart"/>
            <w:r w:rsidR="00AE1A3C" w:rsidRPr="00600694">
              <w:rPr>
                <w:rFonts w:hint="eastAsia"/>
                <w:sz w:val="24"/>
              </w:rPr>
              <w:t>切管机</w:t>
            </w:r>
            <w:proofErr w:type="gramEnd"/>
            <w:r w:rsidR="00AE1A3C" w:rsidRPr="00600694">
              <w:rPr>
                <w:rFonts w:hint="eastAsia"/>
                <w:sz w:val="24"/>
              </w:rPr>
              <w:t>、车床、焊机、压机</w:t>
            </w:r>
            <w:r w:rsidRPr="00600694">
              <w:rPr>
                <w:rFonts w:hint="eastAsia"/>
                <w:sz w:val="24"/>
              </w:rPr>
              <w:t>等设备，根据类比调查，</w:t>
            </w:r>
            <w:r w:rsidRPr="00600694">
              <w:rPr>
                <w:sz w:val="24"/>
              </w:rPr>
              <w:t>距离设备</w:t>
            </w:r>
            <w:r w:rsidRPr="00600694">
              <w:rPr>
                <w:sz w:val="24"/>
              </w:rPr>
              <w:t>1.2m</w:t>
            </w:r>
            <w:r w:rsidRPr="00600694">
              <w:rPr>
                <w:sz w:val="24"/>
              </w:rPr>
              <w:t>处的平均声级约</w:t>
            </w:r>
            <w:r w:rsidRPr="00600694">
              <w:rPr>
                <w:rFonts w:hint="eastAsia"/>
                <w:sz w:val="24"/>
              </w:rPr>
              <w:t>65</w:t>
            </w:r>
            <w:r w:rsidRPr="00600694">
              <w:rPr>
                <w:sz w:val="24"/>
              </w:rPr>
              <w:t>～</w:t>
            </w:r>
            <w:r w:rsidRPr="00600694">
              <w:rPr>
                <w:rFonts w:hint="eastAsia"/>
                <w:sz w:val="24"/>
              </w:rPr>
              <w:t>85</w:t>
            </w:r>
            <w:r w:rsidRPr="00600694">
              <w:rPr>
                <w:sz w:val="24"/>
              </w:rPr>
              <w:t>dB</w:t>
            </w:r>
            <w:r w:rsidRPr="00600694">
              <w:rPr>
                <w:rFonts w:hint="eastAsia"/>
                <w:sz w:val="24"/>
              </w:rPr>
              <w:t>。</w:t>
            </w:r>
          </w:p>
          <w:p w14:paraId="01931493" w14:textId="5C92CB1D" w:rsidR="0086115F" w:rsidRPr="00600694" w:rsidRDefault="00FF21C9" w:rsidP="00FF21C9">
            <w:pPr>
              <w:adjustRightInd w:val="0"/>
              <w:snapToGrid w:val="0"/>
              <w:spacing w:line="353" w:lineRule="auto"/>
              <w:ind w:firstLineChars="200" w:firstLine="480"/>
              <w:rPr>
                <w:sz w:val="24"/>
              </w:rPr>
            </w:pPr>
            <w:r w:rsidRPr="00600694">
              <w:rPr>
                <w:rFonts w:hint="eastAsia"/>
                <w:sz w:val="24"/>
              </w:rPr>
              <w:t>本项目</w:t>
            </w:r>
            <w:r w:rsidR="006E7881" w:rsidRPr="00600694">
              <w:rPr>
                <w:rFonts w:hint="eastAsia"/>
                <w:sz w:val="24"/>
              </w:rPr>
              <w:t>已实施完成</w:t>
            </w:r>
            <w:r w:rsidRPr="00600694">
              <w:rPr>
                <w:rFonts w:hint="eastAsia"/>
                <w:sz w:val="24"/>
              </w:rPr>
              <w:t>，企业已采取噪声防治措施：生产车间合理布局，选用低噪声设备，并对噪声源设备采用防震、消声、隔音措施；文明操作，在生产区和厂区四周种植绿化隔声带，选择吸声声能力强的树种，如杉树等；加强设备的日常维护、保养，确保所有设备尤其是噪声污染防治设备处于正常工况，尽可能减轻噪声对外界的影响。根据现场监测结果，企业</w:t>
            </w:r>
            <w:r w:rsidR="0086115F" w:rsidRPr="00600694">
              <w:rPr>
                <w:sz w:val="24"/>
              </w:rPr>
              <w:t>东侧、</w:t>
            </w:r>
            <w:r w:rsidR="00AE1A3C" w:rsidRPr="00600694">
              <w:rPr>
                <w:rFonts w:hint="eastAsia"/>
                <w:sz w:val="24"/>
              </w:rPr>
              <w:t>南侧、</w:t>
            </w:r>
            <w:r w:rsidR="0086115F" w:rsidRPr="00600694">
              <w:rPr>
                <w:sz w:val="24"/>
              </w:rPr>
              <w:t>西侧、</w:t>
            </w:r>
            <w:r w:rsidR="0086115F" w:rsidRPr="00600694">
              <w:rPr>
                <w:rFonts w:hint="eastAsia"/>
                <w:sz w:val="24"/>
              </w:rPr>
              <w:t>北侧</w:t>
            </w:r>
            <w:r w:rsidR="0086115F" w:rsidRPr="00600694">
              <w:rPr>
                <w:sz w:val="24"/>
              </w:rPr>
              <w:t>厂界噪声</w:t>
            </w:r>
            <w:r w:rsidR="0086115F" w:rsidRPr="00600694">
              <w:rPr>
                <w:rFonts w:hint="eastAsia"/>
                <w:sz w:val="24"/>
              </w:rPr>
              <w:t>昼间均</w:t>
            </w:r>
            <w:r w:rsidR="0086115F" w:rsidRPr="00600694">
              <w:rPr>
                <w:sz w:val="24"/>
              </w:rPr>
              <w:t>能满足《工业企业厂界环境噪声排放标准》（</w:t>
            </w:r>
            <w:r w:rsidR="0086115F" w:rsidRPr="00600694">
              <w:rPr>
                <w:sz w:val="24"/>
              </w:rPr>
              <w:t>GB12348-2008</w:t>
            </w:r>
            <w:r w:rsidR="0086115F" w:rsidRPr="00600694">
              <w:rPr>
                <w:sz w:val="24"/>
              </w:rPr>
              <w:t>）中的</w:t>
            </w:r>
            <w:r w:rsidR="009D53B7" w:rsidRPr="00600694">
              <w:rPr>
                <w:rFonts w:hint="eastAsia"/>
                <w:sz w:val="24"/>
              </w:rPr>
              <w:t>2</w:t>
            </w:r>
            <w:r w:rsidR="00C93D54" w:rsidRPr="00600694">
              <w:rPr>
                <w:sz w:val="24"/>
              </w:rPr>
              <w:t>类噪声排放限值</w:t>
            </w:r>
            <w:r w:rsidR="009D53B7" w:rsidRPr="00600694">
              <w:rPr>
                <w:rFonts w:hint="eastAsia"/>
                <w:sz w:val="24"/>
              </w:rPr>
              <w:t>，西侧</w:t>
            </w:r>
            <w:r w:rsidR="00AE1A3C" w:rsidRPr="00600694">
              <w:rPr>
                <w:rFonts w:hint="eastAsia"/>
                <w:sz w:val="24"/>
              </w:rPr>
              <w:t>住户、西侧学校、东北侧住户</w:t>
            </w:r>
            <w:r w:rsidR="00FE0101" w:rsidRPr="00600694">
              <w:rPr>
                <w:sz w:val="24"/>
              </w:rPr>
              <w:t>噪声</w:t>
            </w:r>
            <w:r w:rsidR="00FE0101" w:rsidRPr="00600694">
              <w:rPr>
                <w:rFonts w:hint="eastAsia"/>
                <w:sz w:val="24"/>
              </w:rPr>
              <w:t>昼间均</w:t>
            </w:r>
            <w:r w:rsidR="00FE0101" w:rsidRPr="00600694">
              <w:rPr>
                <w:sz w:val="24"/>
              </w:rPr>
              <w:t>能满足《</w:t>
            </w:r>
            <w:r w:rsidR="00FE0101" w:rsidRPr="00600694">
              <w:rPr>
                <w:rFonts w:hint="eastAsia"/>
                <w:sz w:val="24"/>
              </w:rPr>
              <w:t>声环境质量</w:t>
            </w:r>
            <w:r w:rsidR="00FE0101" w:rsidRPr="00600694">
              <w:rPr>
                <w:sz w:val="24"/>
              </w:rPr>
              <w:t>标准》（</w:t>
            </w:r>
            <w:r w:rsidR="00FE0101" w:rsidRPr="00600694">
              <w:rPr>
                <w:sz w:val="24"/>
              </w:rPr>
              <w:t>GB</w:t>
            </w:r>
            <w:r w:rsidR="00FE0101" w:rsidRPr="00600694">
              <w:rPr>
                <w:rFonts w:hint="eastAsia"/>
                <w:sz w:val="24"/>
              </w:rPr>
              <w:t>3096</w:t>
            </w:r>
            <w:r w:rsidR="00FE0101" w:rsidRPr="00600694">
              <w:rPr>
                <w:sz w:val="24"/>
              </w:rPr>
              <w:t>-2008</w:t>
            </w:r>
            <w:r w:rsidR="00FE0101" w:rsidRPr="00600694">
              <w:rPr>
                <w:sz w:val="24"/>
              </w:rPr>
              <w:t>）中的</w:t>
            </w:r>
            <w:r w:rsidR="00FE0101" w:rsidRPr="00600694">
              <w:rPr>
                <w:rFonts w:hint="eastAsia"/>
                <w:sz w:val="24"/>
              </w:rPr>
              <w:t>2</w:t>
            </w:r>
            <w:r w:rsidR="00FE0101" w:rsidRPr="00600694">
              <w:rPr>
                <w:sz w:val="24"/>
              </w:rPr>
              <w:t>类</w:t>
            </w:r>
            <w:r w:rsidR="00FE0101" w:rsidRPr="00600694">
              <w:rPr>
                <w:rFonts w:hint="eastAsia"/>
                <w:sz w:val="24"/>
              </w:rPr>
              <w:t>标准</w:t>
            </w:r>
            <w:r w:rsidR="0086115F" w:rsidRPr="00600694">
              <w:rPr>
                <w:sz w:val="24"/>
              </w:rPr>
              <w:t>。</w:t>
            </w:r>
          </w:p>
          <w:p w14:paraId="0288F418" w14:textId="77777777" w:rsidR="0023622B" w:rsidRPr="00600694" w:rsidRDefault="0023622B" w:rsidP="0023622B">
            <w:pPr>
              <w:adjustRightInd w:val="0"/>
              <w:snapToGrid w:val="0"/>
              <w:spacing w:line="360" w:lineRule="auto"/>
              <w:outlineLvl w:val="2"/>
              <w:rPr>
                <w:b/>
                <w:sz w:val="24"/>
              </w:rPr>
            </w:pPr>
            <w:r w:rsidRPr="00600694">
              <w:rPr>
                <w:b/>
                <w:sz w:val="24"/>
              </w:rPr>
              <w:t>7.2.5</w:t>
            </w:r>
            <w:r w:rsidRPr="00600694">
              <w:rPr>
                <w:rFonts w:hint="eastAsia"/>
                <w:b/>
                <w:sz w:val="24"/>
              </w:rPr>
              <w:t>固废</w:t>
            </w:r>
            <w:r w:rsidRPr="00600694">
              <w:rPr>
                <w:b/>
                <w:sz w:val="24"/>
              </w:rPr>
              <w:t>环境影响分析</w:t>
            </w:r>
          </w:p>
          <w:p w14:paraId="02B88B96" w14:textId="3B82C9D1" w:rsidR="009D53B7" w:rsidRPr="00600694" w:rsidRDefault="009D53B7" w:rsidP="00AF73D4">
            <w:pPr>
              <w:adjustRightInd w:val="0"/>
              <w:snapToGrid w:val="0"/>
              <w:spacing w:line="360" w:lineRule="auto"/>
              <w:ind w:firstLineChars="200" w:firstLine="480"/>
              <w:rPr>
                <w:sz w:val="24"/>
              </w:rPr>
            </w:pPr>
            <w:r w:rsidRPr="00600694">
              <w:rPr>
                <w:rFonts w:hint="eastAsia"/>
                <w:sz w:val="24"/>
              </w:rPr>
              <w:t>1</w:t>
            </w:r>
            <w:r w:rsidRPr="00600694">
              <w:rPr>
                <w:rFonts w:hint="eastAsia"/>
                <w:sz w:val="24"/>
              </w:rPr>
              <w:t>、危险固废</w:t>
            </w:r>
          </w:p>
          <w:p w14:paraId="46BE112C" w14:textId="7FE18FF9" w:rsidR="009D53B7" w:rsidRPr="00600694" w:rsidRDefault="009D53B7" w:rsidP="00AF73D4">
            <w:pPr>
              <w:adjustRightInd w:val="0"/>
              <w:snapToGrid w:val="0"/>
              <w:spacing w:line="360" w:lineRule="auto"/>
              <w:ind w:firstLineChars="200" w:firstLine="480"/>
              <w:rPr>
                <w:sz w:val="24"/>
              </w:rPr>
            </w:pPr>
            <w:r w:rsidRPr="00600694">
              <w:rPr>
                <w:rFonts w:hint="eastAsia"/>
                <w:sz w:val="24"/>
              </w:rPr>
              <w:t>本项目危险固</w:t>
            </w:r>
            <w:proofErr w:type="gramStart"/>
            <w:r w:rsidRPr="00600694">
              <w:rPr>
                <w:rFonts w:hint="eastAsia"/>
                <w:sz w:val="24"/>
              </w:rPr>
              <w:t>废主要</w:t>
            </w:r>
            <w:proofErr w:type="gramEnd"/>
            <w:r w:rsidRPr="00600694">
              <w:rPr>
                <w:rFonts w:hint="eastAsia"/>
                <w:sz w:val="24"/>
              </w:rPr>
              <w:t>为</w:t>
            </w:r>
            <w:r w:rsidR="00AE1A3C" w:rsidRPr="00600694">
              <w:rPr>
                <w:rFonts w:hint="eastAsia"/>
                <w:sz w:val="24"/>
              </w:rPr>
              <w:t>废皂化液、废液压油、废机油、沾染</w:t>
            </w:r>
            <w:r w:rsidR="00B346A6" w:rsidRPr="00600694">
              <w:rPr>
                <w:rFonts w:hint="eastAsia"/>
                <w:sz w:val="24"/>
              </w:rPr>
              <w:t>油</w:t>
            </w:r>
            <w:r w:rsidR="00AE1A3C" w:rsidRPr="00600694">
              <w:rPr>
                <w:rFonts w:hint="eastAsia"/>
                <w:sz w:val="24"/>
              </w:rPr>
              <w:t>的废包装物、废油泥、废含油抹布手套</w:t>
            </w:r>
            <w:r w:rsidRPr="00600694">
              <w:rPr>
                <w:rFonts w:hint="eastAsia"/>
                <w:sz w:val="24"/>
              </w:rPr>
              <w:t>。根据《建设项目危险废物环境影响评价指南》，本项目危险废物污染防治措施见表</w:t>
            </w:r>
            <w:r w:rsidRPr="00600694">
              <w:rPr>
                <w:rFonts w:hint="eastAsia"/>
                <w:sz w:val="24"/>
              </w:rPr>
              <w:t>7-</w:t>
            </w:r>
            <w:r w:rsidR="00AE1A3C" w:rsidRPr="00600694">
              <w:rPr>
                <w:rFonts w:hint="eastAsia"/>
                <w:sz w:val="24"/>
              </w:rPr>
              <w:t>20</w:t>
            </w:r>
            <w:r w:rsidRPr="00600694">
              <w:rPr>
                <w:rFonts w:hint="eastAsia"/>
                <w:sz w:val="24"/>
              </w:rPr>
              <w:t>，危险废物贮存场所基本情况见表</w:t>
            </w:r>
            <w:r w:rsidRPr="00600694">
              <w:rPr>
                <w:rFonts w:hint="eastAsia"/>
                <w:sz w:val="24"/>
              </w:rPr>
              <w:t>7-</w:t>
            </w:r>
            <w:r w:rsidR="00AE1A3C" w:rsidRPr="00600694">
              <w:rPr>
                <w:rFonts w:hint="eastAsia"/>
                <w:sz w:val="24"/>
              </w:rPr>
              <w:t>21</w:t>
            </w:r>
            <w:r w:rsidRPr="00600694">
              <w:rPr>
                <w:rFonts w:hint="eastAsia"/>
                <w:sz w:val="24"/>
              </w:rPr>
              <w:t>。</w:t>
            </w:r>
          </w:p>
          <w:p w14:paraId="213BF525" w14:textId="14384C82" w:rsidR="00CA7EF1" w:rsidRPr="00600694" w:rsidRDefault="00CA7EF1" w:rsidP="00AF73D4">
            <w:pPr>
              <w:adjustRightInd w:val="0"/>
              <w:snapToGrid w:val="0"/>
              <w:spacing w:line="360" w:lineRule="auto"/>
              <w:ind w:firstLineChars="200" w:firstLine="480"/>
              <w:rPr>
                <w:sz w:val="24"/>
              </w:rPr>
            </w:pPr>
          </w:p>
          <w:p w14:paraId="4EDBD651" w14:textId="62B9B904" w:rsidR="00CA7EF1" w:rsidRPr="00600694" w:rsidRDefault="00CA7EF1" w:rsidP="00AF73D4">
            <w:pPr>
              <w:adjustRightInd w:val="0"/>
              <w:snapToGrid w:val="0"/>
              <w:spacing w:line="360" w:lineRule="auto"/>
              <w:ind w:firstLineChars="200" w:firstLine="480"/>
              <w:rPr>
                <w:sz w:val="24"/>
              </w:rPr>
            </w:pPr>
          </w:p>
          <w:p w14:paraId="4FFAC9C9" w14:textId="5A4C007A" w:rsidR="009D53B7" w:rsidRPr="00600694" w:rsidRDefault="009D53B7" w:rsidP="009D53B7">
            <w:pPr>
              <w:adjustRightInd w:val="0"/>
              <w:snapToGrid w:val="0"/>
              <w:jc w:val="center"/>
              <w:rPr>
                <w:b/>
              </w:rPr>
            </w:pPr>
            <w:r w:rsidRPr="00600694">
              <w:rPr>
                <w:rFonts w:hint="eastAsia"/>
                <w:b/>
              </w:rPr>
              <w:lastRenderedPageBreak/>
              <w:t>表</w:t>
            </w:r>
            <w:r w:rsidRPr="00600694">
              <w:rPr>
                <w:rFonts w:hint="eastAsia"/>
                <w:b/>
              </w:rPr>
              <w:t>7-</w:t>
            </w:r>
            <w:r w:rsidR="00AE1A3C" w:rsidRPr="00600694">
              <w:rPr>
                <w:rFonts w:hint="eastAsia"/>
                <w:b/>
              </w:rPr>
              <w:t>20</w:t>
            </w:r>
            <w:r w:rsidRPr="00600694">
              <w:rPr>
                <w:rFonts w:hint="eastAsia"/>
                <w:b/>
              </w:rPr>
              <w:t xml:space="preserve">  </w:t>
            </w:r>
            <w:r w:rsidRPr="00600694">
              <w:rPr>
                <w:rFonts w:hint="eastAsia"/>
                <w:b/>
              </w:rPr>
              <w:t>本项目危险废物污染防治措施表</w:t>
            </w:r>
            <w:r w:rsidR="00CA7EF1" w:rsidRPr="00600694">
              <w:rPr>
                <w:rFonts w:hint="eastAsia"/>
                <w:b/>
              </w:rPr>
              <w:t xml:space="preserve"> </w:t>
            </w:r>
            <w:r w:rsidR="00CA7EF1" w:rsidRPr="00600694">
              <w:rPr>
                <w:b/>
              </w:rPr>
              <w:t xml:space="preserve"> </w:t>
            </w:r>
            <w:r w:rsidR="00CA7EF1" w:rsidRPr="00600694">
              <w:rPr>
                <w:rFonts w:hint="eastAsia"/>
                <w:b/>
              </w:rPr>
              <w:t>单位：</w:t>
            </w:r>
            <w:r w:rsidR="00CA7EF1" w:rsidRPr="00600694">
              <w:rPr>
                <w:rFonts w:hint="eastAsia"/>
                <w:b/>
              </w:rPr>
              <w:t>t</w:t>
            </w:r>
            <w:r w:rsidR="00CA7EF1" w:rsidRPr="00600694">
              <w:rPr>
                <w:b/>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348"/>
              <w:gridCol w:w="828"/>
              <w:gridCol w:w="721"/>
              <w:gridCol w:w="1263"/>
              <w:gridCol w:w="369"/>
              <w:gridCol w:w="894"/>
              <w:gridCol w:w="867"/>
              <w:gridCol w:w="687"/>
              <w:gridCol w:w="1159"/>
            </w:tblGrid>
            <w:tr w:rsidR="00600694" w:rsidRPr="00600694" w14:paraId="261C4349" w14:textId="77777777" w:rsidTr="004837F0">
              <w:trPr>
                <w:trHeight w:val="340"/>
                <w:jc w:val="center"/>
              </w:trPr>
              <w:tc>
                <w:tcPr>
                  <w:tcW w:w="518" w:type="dxa"/>
                  <w:vAlign w:val="center"/>
                </w:tcPr>
                <w:p w14:paraId="1665DB4E" w14:textId="77777777" w:rsidR="00CA7EF1" w:rsidRPr="00600694" w:rsidRDefault="00CA7EF1" w:rsidP="00CA7EF1">
                  <w:pPr>
                    <w:adjustRightInd w:val="0"/>
                    <w:snapToGrid w:val="0"/>
                    <w:jc w:val="center"/>
                    <w:rPr>
                      <w:b/>
                      <w:szCs w:val="21"/>
                    </w:rPr>
                  </w:pPr>
                  <w:r w:rsidRPr="00600694">
                    <w:rPr>
                      <w:b/>
                      <w:szCs w:val="21"/>
                    </w:rPr>
                    <w:t>序号</w:t>
                  </w:r>
                </w:p>
              </w:tc>
              <w:tc>
                <w:tcPr>
                  <w:tcW w:w="1348" w:type="dxa"/>
                  <w:vAlign w:val="center"/>
                </w:tcPr>
                <w:p w14:paraId="5C9AFE20" w14:textId="77777777" w:rsidR="00CA7EF1" w:rsidRPr="00600694" w:rsidRDefault="00CA7EF1" w:rsidP="00CA7EF1">
                  <w:pPr>
                    <w:adjustRightInd w:val="0"/>
                    <w:snapToGrid w:val="0"/>
                    <w:jc w:val="center"/>
                    <w:rPr>
                      <w:b/>
                      <w:szCs w:val="21"/>
                    </w:rPr>
                  </w:pPr>
                  <w:r w:rsidRPr="00600694">
                    <w:rPr>
                      <w:b/>
                      <w:szCs w:val="21"/>
                    </w:rPr>
                    <w:t>危险</w:t>
                  </w:r>
                </w:p>
                <w:p w14:paraId="4113F3B5" w14:textId="77777777" w:rsidR="00CA7EF1" w:rsidRPr="00600694" w:rsidRDefault="00CA7EF1" w:rsidP="00CA7EF1">
                  <w:pPr>
                    <w:adjustRightInd w:val="0"/>
                    <w:snapToGrid w:val="0"/>
                    <w:jc w:val="center"/>
                    <w:rPr>
                      <w:b/>
                      <w:szCs w:val="21"/>
                    </w:rPr>
                  </w:pPr>
                  <w:r w:rsidRPr="00600694">
                    <w:rPr>
                      <w:b/>
                      <w:szCs w:val="21"/>
                    </w:rPr>
                    <w:t>废物</w:t>
                  </w:r>
                </w:p>
                <w:p w14:paraId="357937AD" w14:textId="77777777" w:rsidR="00CA7EF1" w:rsidRPr="00600694" w:rsidRDefault="00CA7EF1" w:rsidP="00CA7EF1">
                  <w:pPr>
                    <w:adjustRightInd w:val="0"/>
                    <w:snapToGrid w:val="0"/>
                    <w:jc w:val="center"/>
                    <w:rPr>
                      <w:b/>
                      <w:szCs w:val="21"/>
                    </w:rPr>
                  </w:pPr>
                  <w:r w:rsidRPr="00600694">
                    <w:rPr>
                      <w:b/>
                      <w:szCs w:val="21"/>
                    </w:rPr>
                    <w:t>名称</w:t>
                  </w:r>
                </w:p>
              </w:tc>
              <w:tc>
                <w:tcPr>
                  <w:tcW w:w="828" w:type="dxa"/>
                  <w:vAlign w:val="center"/>
                </w:tcPr>
                <w:p w14:paraId="0659C849" w14:textId="77777777" w:rsidR="00CA7EF1" w:rsidRPr="00600694" w:rsidRDefault="00CA7EF1" w:rsidP="00CA7EF1">
                  <w:pPr>
                    <w:adjustRightInd w:val="0"/>
                    <w:snapToGrid w:val="0"/>
                    <w:jc w:val="center"/>
                    <w:rPr>
                      <w:b/>
                      <w:szCs w:val="21"/>
                    </w:rPr>
                  </w:pPr>
                  <w:r w:rsidRPr="00600694">
                    <w:rPr>
                      <w:b/>
                      <w:szCs w:val="21"/>
                    </w:rPr>
                    <w:t>危险</w:t>
                  </w:r>
                </w:p>
                <w:p w14:paraId="3D65433B" w14:textId="77777777" w:rsidR="00CA7EF1" w:rsidRPr="00600694" w:rsidRDefault="00CA7EF1" w:rsidP="00CA7EF1">
                  <w:pPr>
                    <w:adjustRightInd w:val="0"/>
                    <w:snapToGrid w:val="0"/>
                    <w:jc w:val="center"/>
                    <w:rPr>
                      <w:b/>
                      <w:szCs w:val="21"/>
                    </w:rPr>
                  </w:pPr>
                  <w:r w:rsidRPr="00600694">
                    <w:rPr>
                      <w:b/>
                      <w:szCs w:val="21"/>
                    </w:rPr>
                    <w:t>废物</w:t>
                  </w:r>
                </w:p>
                <w:p w14:paraId="70D0F670" w14:textId="77777777" w:rsidR="00CA7EF1" w:rsidRPr="00600694" w:rsidRDefault="00CA7EF1" w:rsidP="00CA7EF1">
                  <w:pPr>
                    <w:adjustRightInd w:val="0"/>
                    <w:snapToGrid w:val="0"/>
                    <w:jc w:val="center"/>
                    <w:rPr>
                      <w:b/>
                      <w:szCs w:val="21"/>
                    </w:rPr>
                  </w:pPr>
                  <w:r w:rsidRPr="00600694">
                    <w:rPr>
                      <w:b/>
                      <w:szCs w:val="21"/>
                    </w:rPr>
                    <w:t>类别</w:t>
                  </w:r>
                </w:p>
              </w:tc>
              <w:tc>
                <w:tcPr>
                  <w:tcW w:w="721" w:type="dxa"/>
                  <w:vAlign w:val="center"/>
                </w:tcPr>
                <w:p w14:paraId="1B8B15E2" w14:textId="77777777" w:rsidR="00CA7EF1" w:rsidRPr="00600694" w:rsidRDefault="00CA7EF1" w:rsidP="00CA7EF1">
                  <w:pPr>
                    <w:adjustRightInd w:val="0"/>
                    <w:snapToGrid w:val="0"/>
                    <w:jc w:val="center"/>
                    <w:rPr>
                      <w:b/>
                      <w:szCs w:val="21"/>
                    </w:rPr>
                  </w:pPr>
                  <w:r w:rsidRPr="00600694">
                    <w:rPr>
                      <w:b/>
                      <w:szCs w:val="21"/>
                    </w:rPr>
                    <w:t>产生量</w:t>
                  </w:r>
                </w:p>
              </w:tc>
              <w:tc>
                <w:tcPr>
                  <w:tcW w:w="1263" w:type="dxa"/>
                  <w:vAlign w:val="center"/>
                </w:tcPr>
                <w:p w14:paraId="41D347DB" w14:textId="77777777" w:rsidR="00CA7EF1" w:rsidRPr="00600694" w:rsidRDefault="00CA7EF1" w:rsidP="00CA7EF1">
                  <w:pPr>
                    <w:adjustRightInd w:val="0"/>
                    <w:snapToGrid w:val="0"/>
                    <w:jc w:val="center"/>
                    <w:rPr>
                      <w:b/>
                      <w:szCs w:val="21"/>
                    </w:rPr>
                  </w:pPr>
                  <w:r w:rsidRPr="00600694">
                    <w:rPr>
                      <w:b/>
                      <w:szCs w:val="21"/>
                    </w:rPr>
                    <w:t>产生</w:t>
                  </w:r>
                </w:p>
                <w:p w14:paraId="617884B5" w14:textId="77777777" w:rsidR="00CA7EF1" w:rsidRPr="00600694" w:rsidRDefault="00CA7EF1" w:rsidP="00CA7EF1">
                  <w:pPr>
                    <w:adjustRightInd w:val="0"/>
                    <w:snapToGrid w:val="0"/>
                    <w:jc w:val="center"/>
                    <w:rPr>
                      <w:b/>
                      <w:szCs w:val="21"/>
                    </w:rPr>
                  </w:pPr>
                  <w:r w:rsidRPr="00600694">
                    <w:rPr>
                      <w:b/>
                      <w:szCs w:val="21"/>
                    </w:rPr>
                    <w:t>工序</w:t>
                  </w:r>
                </w:p>
              </w:tc>
              <w:tc>
                <w:tcPr>
                  <w:tcW w:w="369" w:type="dxa"/>
                  <w:vAlign w:val="center"/>
                </w:tcPr>
                <w:p w14:paraId="67880006" w14:textId="77777777" w:rsidR="00CA7EF1" w:rsidRPr="00600694" w:rsidRDefault="00CA7EF1" w:rsidP="00CA7EF1">
                  <w:pPr>
                    <w:adjustRightInd w:val="0"/>
                    <w:snapToGrid w:val="0"/>
                    <w:jc w:val="center"/>
                    <w:rPr>
                      <w:b/>
                      <w:szCs w:val="21"/>
                    </w:rPr>
                  </w:pPr>
                  <w:r w:rsidRPr="00600694">
                    <w:rPr>
                      <w:b/>
                      <w:szCs w:val="21"/>
                    </w:rPr>
                    <w:t>形态</w:t>
                  </w:r>
                </w:p>
              </w:tc>
              <w:tc>
                <w:tcPr>
                  <w:tcW w:w="894" w:type="dxa"/>
                  <w:vAlign w:val="center"/>
                </w:tcPr>
                <w:p w14:paraId="6775D213" w14:textId="77777777" w:rsidR="00CA7EF1" w:rsidRPr="00600694" w:rsidRDefault="00CA7EF1" w:rsidP="00CA7EF1">
                  <w:pPr>
                    <w:adjustRightInd w:val="0"/>
                    <w:snapToGrid w:val="0"/>
                    <w:jc w:val="center"/>
                    <w:rPr>
                      <w:b/>
                      <w:szCs w:val="21"/>
                    </w:rPr>
                  </w:pPr>
                  <w:r w:rsidRPr="00600694">
                    <w:rPr>
                      <w:b/>
                      <w:szCs w:val="21"/>
                    </w:rPr>
                    <w:t>主要</w:t>
                  </w:r>
                </w:p>
                <w:p w14:paraId="2E091252" w14:textId="77777777" w:rsidR="00CA7EF1" w:rsidRPr="00600694" w:rsidRDefault="00CA7EF1" w:rsidP="00CA7EF1">
                  <w:pPr>
                    <w:adjustRightInd w:val="0"/>
                    <w:snapToGrid w:val="0"/>
                    <w:jc w:val="center"/>
                    <w:rPr>
                      <w:b/>
                      <w:szCs w:val="21"/>
                    </w:rPr>
                  </w:pPr>
                  <w:r w:rsidRPr="00600694">
                    <w:rPr>
                      <w:b/>
                      <w:szCs w:val="21"/>
                    </w:rPr>
                    <w:t>成分</w:t>
                  </w:r>
                </w:p>
              </w:tc>
              <w:tc>
                <w:tcPr>
                  <w:tcW w:w="867" w:type="dxa"/>
                  <w:vAlign w:val="center"/>
                </w:tcPr>
                <w:p w14:paraId="2D10B173" w14:textId="77777777" w:rsidR="00CA7EF1" w:rsidRPr="00600694" w:rsidRDefault="00CA7EF1" w:rsidP="00CA7EF1">
                  <w:pPr>
                    <w:adjustRightInd w:val="0"/>
                    <w:snapToGrid w:val="0"/>
                    <w:jc w:val="center"/>
                    <w:rPr>
                      <w:b/>
                      <w:szCs w:val="21"/>
                    </w:rPr>
                  </w:pPr>
                  <w:r w:rsidRPr="00600694">
                    <w:rPr>
                      <w:b/>
                      <w:szCs w:val="21"/>
                    </w:rPr>
                    <w:t>有害</w:t>
                  </w:r>
                </w:p>
                <w:p w14:paraId="74746490" w14:textId="77777777" w:rsidR="00CA7EF1" w:rsidRPr="00600694" w:rsidRDefault="00CA7EF1" w:rsidP="00CA7EF1">
                  <w:pPr>
                    <w:adjustRightInd w:val="0"/>
                    <w:snapToGrid w:val="0"/>
                    <w:jc w:val="center"/>
                    <w:rPr>
                      <w:b/>
                      <w:szCs w:val="21"/>
                    </w:rPr>
                  </w:pPr>
                  <w:r w:rsidRPr="00600694">
                    <w:rPr>
                      <w:b/>
                      <w:szCs w:val="21"/>
                    </w:rPr>
                    <w:t>成分</w:t>
                  </w:r>
                </w:p>
              </w:tc>
              <w:tc>
                <w:tcPr>
                  <w:tcW w:w="687" w:type="dxa"/>
                  <w:vAlign w:val="center"/>
                </w:tcPr>
                <w:p w14:paraId="3042D5B6" w14:textId="77777777" w:rsidR="00CA7EF1" w:rsidRPr="00600694" w:rsidRDefault="00CA7EF1" w:rsidP="00CA7EF1">
                  <w:pPr>
                    <w:adjustRightInd w:val="0"/>
                    <w:snapToGrid w:val="0"/>
                    <w:jc w:val="center"/>
                    <w:rPr>
                      <w:b/>
                      <w:szCs w:val="21"/>
                    </w:rPr>
                  </w:pPr>
                  <w:r w:rsidRPr="00600694">
                    <w:rPr>
                      <w:b/>
                      <w:szCs w:val="21"/>
                    </w:rPr>
                    <w:t>危险</w:t>
                  </w:r>
                </w:p>
                <w:p w14:paraId="0F0D6217" w14:textId="77777777" w:rsidR="00CA7EF1" w:rsidRPr="00600694" w:rsidRDefault="00CA7EF1" w:rsidP="00CA7EF1">
                  <w:pPr>
                    <w:adjustRightInd w:val="0"/>
                    <w:snapToGrid w:val="0"/>
                    <w:jc w:val="center"/>
                    <w:rPr>
                      <w:b/>
                      <w:szCs w:val="21"/>
                    </w:rPr>
                  </w:pPr>
                  <w:r w:rsidRPr="00600694">
                    <w:rPr>
                      <w:b/>
                      <w:szCs w:val="21"/>
                    </w:rPr>
                    <w:t>特性</w:t>
                  </w:r>
                </w:p>
              </w:tc>
              <w:tc>
                <w:tcPr>
                  <w:tcW w:w="1159" w:type="dxa"/>
                  <w:vAlign w:val="center"/>
                </w:tcPr>
                <w:p w14:paraId="0F78BDF6" w14:textId="77777777" w:rsidR="00CA7EF1" w:rsidRPr="00600694" w:rsidRDefault="00CA7EF1" w:rsidP="00CA7EF1">
                  <w:pPr>
                    <w:adjustRightInd w:val="0"/>
                    <w:snapToGrid w:val="0"/>
                    <w:jc w:val="center"/>
                    <w:rPr>
                      <w:b/>
                      <w:szCs w:val="21"/>
                    </w:rPr>
                  </w:pPr>
                  <w:r w:rsidRPr="00600694">
                    <w:rPr>
                      <w:b/>
                      <w:szCs w:val="21"/>
                    </w:rPr>
                    <w:t>污染防治措施</w:t>
                  </w:r>
                </w:p>
              </w:tc>
            </w:tr>
            <w:tr w:rsidR="00600694" w:rsidRPr="00600694" w14:paraId="537A3D8B" w14:textId="77777777" w:rsidTr="004837F0">
              <w:trPr>
                <w:trHeight w:val="340"/>
                <w:jc w:val="center"/>
              </w:trPr>
              <w:tc>
                <w:tcPr>
                  <w:tcW w:w="518" w:type="dxa"/>
                  <w:vAlign w:val="center"/>
                </w:tcPr>
                <w:p w14:paraId="254E14D9" w14:textId="77777777" w:rsidR="00CA7EF1" w:rsidRPr="00600694" w:rsidRDefault="00CA7EF1" w:rsidP="00CA7EF1">
                  <w:pPr>
                    <w:adjustRightInd w:val="0"/>
                    <w:snapToGrid w:val="0"/>
                    <w:jc w:val="center"/>
                    <w:rPr>
                      <w:szCs w:val="21"/>
                    </w:rPr>
                  </w:pPr>
                  <w:r w:rsidRPr="00600694">
                    <w:rPr>
                      <w:rFonts w:hint="eastAsia"/>
                      <w:szCs w:val="21"/>
                    </w:rPr>
                    <w:t>1</w:t>
                  </w:r>
                </w:p>
              </w:tc>
              <w:tc>
                <w:tcPr>
                  <w:tcW w:w="1348" w:type="dxa"/>
                  <w:vAlign w:val="center"/>
                </w:tcPr>
                <w:p w14:paraId="3F828DB1" w14:textId="77777777" w:rsidR="00CA7EF1" w:rsidRPr="00600694" w:rsidRDefault="00CA7EF1" w:rsidP="00CA7EF1">
                  <w:pPr>
                    <w:jc w:val="center"/>
                    <w:rPr>
                      <w:szCs w:val="21"/>
                    </w:rPr>
                  </w:pPr>
                  <w:r w:rsidRPr="00600694">
                    <w:rPr>
                      <w:rFonts w:hint="eastAsia"/>
                      <w:szCs w:val="21"/>
                    </w:rPr>
                    <w:t>废皂化液</w:t>
                  </w:r>
                </w:p>
              </w:tc>
              <w:tc>
                <w:tcPr>
                  <w:tcW w:w="828" w:type="dxa"/>
                  <w:vAlign w:val="center"/>
                </w:tcPr>
                <w:p w14:paraId="0E82965F" w14:textId="77777777" w:rsidR="00CA7EF1" w:rsidRPr="00600694" w:rsidRDefault="00CA7EF1" w:rsidP="00CA7EF1">
                  <w:pPr>
                    <w:adjustRightInd w:val="0"/>
                    <w:snapToGrid w:val="0"/>
                    <w:jc w:val="center"/>
                    <w:rPr>
                      <w:szCs w:val="21"/>
                    </w:rPr>
                  </w:pPr>
                  <w:r w:rsidRPr="00600694">
                    <w:rPr>
                      <w:rFonts w:hint="eastAsia"/>
                      <w:szCs w:val="21"/>
                    </w:rPr>
                    <w:t>900-006-09</w:t>
                  </w:r>
                </w:p>
              </w:tc>
              <w:tc>
                <w:tcPr>
                  <w:tcW w:w="721" w:type="dxa"/>
                  <w:vAlign w:val="center"/>
                </w:tcPr>
                <w:p w14:paraId="42CF7089" w14:textId="77777777" w:rsidR="00CA7EF1" w:rsidRPr="00600694" w:rsidRDefault="00CA7EF1" w:rsidP="00CA7EF1">
                  <w:pPr>
                    <w:jc w:val="center"/>
                    <w:rPr>
                      <w:szCs w:val="21"/>
                    </w:rPr>
                  </w:pPr>
                  <w:r w:rsidRPr="00600694">
                    <w:rPr>
                      <w:rFonts w:hint="eastAsia"/>
                      <w:szCs w:val="21"/>
                    </w:rPr>
                    <w:t>0.05</w:t>
                  </w:r>
                </w:p>
              </w:tc>
              <w:tc>
                <w:tcPr>
                  <w:tcW w:w="1263" w:type="dxa"/>
                  <w:vAlign w:val="center"/>
                </w:tcPr>
                <w:p w14:paraId="2B1D1030" w14:textId="77777777" w:rsidR="00CA7EF1" w:rsidRPr="00600694" w:rsidRDefault="00CA7EF1" w:rsidP="00CA7EF1">
                  <w:pPr>
                    <w:jc w:val="center"/>
                    <w:rPr>
                      <w:szCs w:val="21"/>
                    </w:rPr>
                  </w:pPr>
                  <w:r w:rsidRPr="00600694">
                    <w:rPr>
                      <w:rFonts w:hint="eastAsia"/>
                      <w:szCs w:val="21"/>
                    </w:rPr>
                    <w:t>机械加工</w:t>
                  </w:r>
                </w:p>
              </w:tc>
              <w:tc>
                <w:tcPr>
                  <w:tcW w:w="369" w:type="dxa"/>
                  <w:vAlign w:val="center"/>
                </w:tcPr>
                <w:p w14:paraId="1502C1CE" w14:textId="77777777" w:rsidR="00CA7EF1" w:rsidRPr="00600694" w:rsidRDefault="00CA7EF1" w:rsidP="00CA7EF1">
                  <w:pPr>
                    <w:adjustRightInd w:val="0"/>
                    <w:snapToGrid w:val="0"/>
                    <w:jc w:val="center"/>
                    <w:rPr>
                      <w:szCs w:val="21"/>
                    </w:rPr>
                  </w:pPr>
                  <w:r w:rsidRPr="00600694">
                    <w:rPr>
                      <w:rFonts w:hint="eastAsia"/>
                      <w:szCs w:val="21"/>
                    </w:rPr>
                    <w:t>液态</w:t>
                  </w:r>
                </w:p>
              </w:tc>
              <w:tc>
                <w:tcPr>
                  <w:tcW w:w="894" w:type="dxa"/>
                  <w:vAlign w:val="center"/>
                </w:tcPr>
                <w:p w14:paraId="25D1B070" w14:textId="77777777" w:rsidR="00CA7EF1" w:rsidRPr="00600694" w:rsidRDefault="00CA7EF1" w:rsidP="00CA7EF1">
                  <w:pPr>
                    <w:adjustRightInd w:val="0"/>
                    <w:snapToGrid w:val="0"/>
                    <w:jc w:val="center"/>
                    <w:rPr>
                      <w:szCs w:val="21"/>
                    </w:rPr>
                  </w:pPr>
                  <w:r w:rsidRPr="00600694">
                    <w:rPr>
                      <w:rFonts w:hint="eastAsia"/>
                      <w:szCs w:val="21"/>
                    </w:rPr>
                    <w:t>皂化液</w:t>
                  </w:r>
                </w:p>
              </w:tc>
              <w:tc>
                <w:tcPr>
                  <w:tcW w:w="867" w:type="dxa"/>
                  <w:vAlign w:val="center"/>
                </w:tcPr>
                <w:p w14:paraId="786A7FCB" w14:textId="77777777" w:rsidR="00CA7EF1" w:rsidRPr="00600694" w:rsidRDefault="00CA7EF1" w:rsidP="00CA7EF1">
                  <w:pPr>
                    <w:jc w:val="center"/>
                    <w:rPr>
                      <w:szCs w:val="21"/>
                    </w:rPr>
                  </w:pPr>
                  <w:r w:rsidRPr="00600694">
                    <w:rPr>
                      <w:rFonts w:hint="eastAsia"/>
                      <w:szCs w:val="21"/>
                    </w:rPr>
                    <w:t>皂化液</w:t>
                  </w:r>
                </w:p>
              </w:tc>
              <w:tc>
                <w:tcPr>
                  <w:tcW w:w="687" w:type="dxa"/>
                  <w:vAlign w:val="center"/>
                </w:tcPr>
                <w:p w14:paraId="28B5770C" w14:textId="77777777" w:rsidR="00CA7EF1" w:rsidRPr="00600694" w:rsidRDefault="00CA7EF1" w:rsidP="00CA7EF1">
                  <w:pPr>
                    <w:adjustRightInd w:val="0"/>
                    <w:snapToGrid w:val="0"/>
                    <w:jc w:val="center"/>
                    <w:rPr>
                      <w:szCs w:val="21"/>
                    </w:rPr>
                  </w:pPr>
                  <w:r w:rsidRPr="00600694">
                    <w:rPr>
                      <w:rFonts w:hint="eastAsia"/>
                      <w:szCs w:val="21"/>
                    </w:rPr>
                    <w:t xml:space="preserve">T </w:t>
                  </w:r>
                </w:p>
              </w:tc>
              <w:tc>
                <w:tcPr>
                  <w:tcW w:w="1159" w:type="dxa"/>
                  <w:vMerge w:val="restart"/>
                  <w:vAlign w:val="center"/>
                </w:tcPr>
                <w:p w14:paraId="54A4DB34" w14:textId="77777777" w:rsidR="00CA7EF1" w:rsidRPr="00600694" w:rsidRDefault="00CA7EF1" w:rsidP="00CA7EF1">
                  <w:pPr>
                    <w:adjustRightInd w:val="0"/>
                    <w:snapToGrid w:val="0"/>
                    <w:jc w:val="center"/>
                    <w:rPr>
                      <w:szCs w:val="21"/>
                    </w:rPr>
                  </w:pPr>
                  <w:r w:rsidRPr="00600694">
                    <w:rPr>
                      <w:szCs w:val="21"/>
                    </w:rPr>
                    <w:t>加强管理，做好厂区暂存，</w:t>
                  </w:r>
                  <w:r w:rsidRPr="00600694">
                    <w:rPr>
                      <w:rFonts w:hint="eastAsia"/>
                      <w:szCs w:val="21"/>
                    </w:rPr>
                    <w:t>并委托有资质单位</w:t>
                  </w:r>
                  <w:r w:rsidRPr="00600694">
                    <w:rPr>
                      <w:szCs w:val="21"/>
                    </w:rPr>
                    <w:t>处置</w:t>
                  </w:r>
                </w:p>
              </w:tc>
            </w:tr>
            <w:tr w:rsidR="00600694" w:rsidRPr="00600694" w14:paraId="01732B26" w14:textId="77777777" w:rsidTr="004837F0">
              <w:trPr>
                <w:trHeight w:val="340"/>
                <w:jc w:val="center"/>
              </w:trPr>
              <w:tc>
                <w:tcPr>
                  <w:tcW w:w="518" w:type="dxa"/>
                  <w:vAlign w:val="center"/>
                </w:tcPr>
                <w:p w14:paraId="1397EDAB" w14:textId="77777777" w:rsidR="00CA7EF1" w:rsidRPr="00600694" w:rsidRDefault="00CA7EF1" w:rsidP="00CA7EF1">
                  <w:pPr>
                    <w:adjustRightInd w:val="0"/>
                    <w:snapToGrid w:val="0"/>
                    <w:jc w:val="center"/>
                    <w:rPr>
                      <w:szCs w:val="21"/>
                    </w:rPr>
                  </w:pPr>
                  <w:r w:rsidRPr="00600694">
                    <w:rPr>
                      <w:rFonts w:hint="eastAsia"/>
                      <w:szCs w:val="21"/>
                    </w:rPr>
                    <w:t>2</w:t>
                  </w:r>
                </w:p>
              </w:tc>
              <w:tc>
                <w:tcPr>
                  <w:tcW w:w="1348" w:type="dxa"/>
                  <w:vAlign w:val="center"/>
                </w:tcPr>
                <w:p w14:paraId="46856960" w14:textId="77777777" w:rsidR="00CA7EF1" w:rsidRPr="00600694" w:rsidRDefault="00CA7EF1" w:rsidP="00CA7EF1">
                  <w:pPr>
                    <w:jc w:val="center"/>
                    <w:rPr>
                      <w:szCs w:val="21"/>
                    </w:rPr>
                  </w:pPr>
                  <w:r w:rsidRPr="00600694">
                    <w:rPr>
                      <w:rFonts w:hint="eastAsia"/>
                      <w:szCs w:val="21"/>
                    </w:rPr>
                    <w:t>废液压油</w:t>
                  </w:r>
                </w:p>
              </w:tc>
              <w:tc>
                <w:tcPr>
                  <w:tcW w:w="828" w:type="dxa"/>
                  <w:vAlign w:val="center"/>
                </w:tcPr>
                <w:p w14:paraId="072860D2" w14:textId="77777777" w:rsidR="00CA7EF1" w:rsidRPr="00600694" w:rsidRDefault="00CA7EF1" w:rsidP="00CA7EF1">
                  <w:pPr>
                    <w:adjustRightInd w:val="0"/>
                    <w:snapToGrid w:val="0"/>
                    <w:jc w:val="center"/>
                    <w:rPr>
                      <w:szCs w:val="21"/>
                    </w:rPr>
                  </w:pPr>
                  <w:r w:rsidRPr="00600694">
                    <w:rPr>
                      <w:rFonts w:hint="eastAsia"/>
                      <w:szCs w:val="21"/>
                    </w:rPr>
                    <w:t>900-218-08</w:t>
                  </w:r>
                </w:p>
              </w:tc>
              <w:tc>
                <w:tcPr>
                  <w:tcW w:w="721" w:type="dxa"/>
                  <w:vAlign w:val="center"/>
                </w:tcPr>
                <w:p w14:paraId="3316FCB5" w14:textId="77777777" w:rsidR="00CA7EF1" w:rsidRPr="00600694" w:rsidRDefault="00CA7EF1" w:rsidP="00CA7EF1">
                  <w:pPr>
                    <w:jc w:val="center"/>
                    <w:rPr>
                      <w:szCs w:val="21"/>
                    </w:rPr>
                  </w:pPr>
                  <w:r w:rsidRPr="00600694">
                    <w:rPr>
                      <w:rFonts w:hint="eastAsia"/>
                      <w:szCs w:val="21"/>
                    </w:rPr>
                    <w:t>1.0</w:t>
                  </w:r>
                </w:p>
              </w:tc>
              <w:tc>
                <w:tcPr>
                  <w:tcW w:w="1263" w:type="dxa"/>
                  <w:vAlign w:val="center"/>
                </w:tcPr>
                <w:p w14:paraId="13E969DF" w14:textId="77777777" w:rsidR="00CA7EF1" w:rsidRPr="00600694" w:rsidRDefault="00CA7EF1" w:rsidP="00CA7EF1">
                  <w:pPr>
                    <w:jc w:val="center"/>
                    <w:rPr>
                      <w:szCs w:val="21"/>
                    </w:rPr>
                  </w:pPr>
                  <w:r w:rsidRPr="00600694">
                    <w:rPr>
                      <w:rFonts w:hint="eastAsia"/>
                      <w:szCs w:val="21"/>
                    </w:rPr>
                    <w:t>机械加工</w:t>
                  </w:r>
                </w:p>
              </w:tc>
              <w:tc>
                <w:tcPr>
                  <w:tcW w:w="369" w:type="dxa"/>
                  <w:vAlign w:val="center"/>
                </w:tcPr>
                <w:p w14:paraId="7C8F59BD" w14:textId="77777777" w:rsidR="00CA7EF1" w:rsidRPr="00600694" w:rsidRDefault="00CA7EF1" w:rsidP="00CA7EF1">
                  <w:pPr>
                    <w:adjustRightInd w:val="0"/>
                    <w:snapToGrid w:val="0"/>
                    <w:jc w:val="center"/>
                    <w:rPr>
                      <w:szCs w:val="21"/>
                    </w:rPr>
                  </w:pPr>
                  <w:r w:rsidRPr="00600694">
                    <w:rPr>
                      <w:rFonts w:hint="eastAsia"/>
                      <w:szCs w:val="21"/>
                    </w:rPr>
                    <w:t>液态</w:t>
                  </w:r>
                </w:p>
              </w:tc>
              <w:tc>
                <w:tcPr>
                  <w:tcW w:w="894" w:type="dxa"/>
                  <w:vAlign w:val="center"/>
                </w:tcPr>
                <w:p w14:paraId="22729DAD" w14:textId="77777777" w:rsidR="00CA7EF1" w:rsidRPr="00600694" w:rsidRDefault="00CA7EF1" w:rsidP="00CA7EF1">
                  <w:pPr>
                    <w:adjustRightInd w:val="0"/>
                    <w:snapToGrid w:val="0"/>
                    <w:jc w:val="center"/>
                    <w:rPr>
                      <w:szCs w:val="21"/>
                    </w:rPr>
                  </w:pPr>
                  <w:r w:rsidRPr="00600694">
                    <w:rPr>
                      <w:rFonts w:hint="eastAsia"/>
                      <w:szCs w:val="21"/>
                    </w:rPr>
                    <w:t>液压油</w:t>
                  </w:r>
                </w:p>
              </w:tc>
              <w:tc>
                <w:tcPr>
                  <w:tcW w:w="867" w:type="dxa"/>
                  <w:vAlign w:val="center"/>
                </w:tcPr>
                <w:p w14:paraId="2217AC9F" w14:textId="77777777" w:rsidR="00CA7EF1" w:rsidRPr="00600694" w:rsidRDefault="00CA7EF1" w:rsidP="00CA7EF1">
                  <w:pPr>
                    <w:jc w:val="center"/>
                    <w:rPr>
                      <w:szCs w:val="21"/>
                    </w:rPr>
                  </w:pPr>
                  <w:r w:rsidRPr="00600694">
                    <w:rPr>
                      <w:rFonts w:hint="eastAsia"/>
                      <w:szCs w:val="21"/>
                    </w:rPr>
                    <w:t>液压油</w:t>
                  </w:r>
                </w:p>
              </w:tc>
              <w:tc>
                <w:tcPr>
                  <w:tcW w:w="687" w:type="dxa"/>
                  <w:vAlign w:val="center"/>
                </w:tcPr>
                <w:p w14:paraId="01462123" w14:textId="77777777" w:rsidR="00CA7EF1" w:rsidRPr="00600694" w:rsidRDefault="00CA7EF1" w:rsidP="00CA7EF1">
                  <w:pPr>
                    <w:adjustRightInd w:val="0"/>
                    <w:snapToGrid w:val="0"/>
                    <w:jc w:val="center"/>
                    <w:rPr>
                      <w:szCs w:val="21"/>
                    </w:rPr>
                  </w:pPr>
                  <w:r w:rsidRPr="00600694">
                    <w:rPr>
                      <w:rFonts w:hint="eastAsia"/>
                      <w:szCs w:val="21"/>
                    </w:rPr>
                    <w:t>T</w:t>
                  </w:r>
                  <w:r w:rsidRPr="00600694">
                    <w:rPr>
                      <w:rFonts w:hint="eastAsia"/>
                      <w:szCs w:val="21"/>
                    </w:rPr>
                    <w:t>，</w:t>
                  </w:r>
                  <w:r w:rsidRPr="00600694">
                    <w:rPr>
                      <w:rFonts w:hint="eastAsia"/>
                      <w:szCs w:val="21"/>
                    </w:rPr>
                    <w:t>I</w:t>
                  </w:r>
                </w:p>
              </w:tc>
              <w:tc>
                <w:tcPr>
                  <w:tcW w:w="1159" w:type="dxa"/>
                  <w:vMerge/>
                  <w:vAlign w:val="center"/>
                </w:tcPr>
                <w:p w14:paraId="7A71F93A" w14:textId="77777777" w:rsidR="00CA7EF1" w:rsidRPr="00600694" w:rsidRDefault="00CA7EF1" w:rsidP="00CA7EF1">
                  <w:pPr>
                    <w:adjustRightInd w:val="0"/>
                    <w:snapToGrid w:val="0"/>
                    <w:jc w:val="center"/>
                    <w:rPr>
                      <w:szCs w:val="21"/>
                    </w:rPr>
                  </w:pPr>
                </w:p>
              </w:tc>
            </w:tr>
            <w:tr w:rsidR="00600694" w:rsidRPr="00600694" w14:paraId="47E8F51B" w14:textId="77777777" w:rsidTr="004837F0">
              <w:trPr>
                <w:trHeight w:val="340"/>
                <w:jc w:val="center"/>
              </w:trPr>
              <w:tc>
                <w:tcPr>
                  <w:tcW w:w="518" w:type="dxa"/>
                  <w:vAlign w:val="center"/>
                </w:tcPr>
                <w:p w14:paraId="3A4B003C" w14:textId="77777777" w:rsidR="00CA7EF1" w:rsidRPr="00600694" w:rsidRDefault="00CA7EF1" w:rsidP="00CA7EF1">
                  <w:pPr>
                    <w:adjustRightInd w:val="0"/>
                    <w:snapToGrid w:val="0"/>
                    <w:jc w:val="center"/>
                    <w:rPr>
                      <w:szCs w:val="21"/>
                    </w:rPr>
                  </w:pPr>
                  <w:r w:rsidRPr="00600694">
                    <w:rPr>
                      <w:rFonts w:hint="eastAsia"/>
                      <w:szCs w:val="21"/>
                    </w:rPr>
                    <w:t>3</w:t>
                  </w:r>
                </w:p>
              </w:tc>
              <w:tc>
                <w:tcPr>
                  <w:tcW w:w="1348" w:type="dxa"/>
                  <w:vAlign w:val="center"/>
                </w:tcPr>
                <w:p w14:paraId="6A54D6D0" w14:textId="77777777" w:rsidR="00CA7EF1" w:rsidRPr="00600694" w:rsidRDefault="00CA7EF1" w:rsidP="00CA7EF1">
                  <w:pPr>
                    <w:jc w:val="center"/>
                    <w:rPr>
                      <w:szCs w:val="21"/>
                    </w:rPr>
                  </w:pPr>
                  <w:r w:rsidRPr="00600694">
                    <w:rPr>
                      <w:rFonts w:hint="eastAsia"/>
                      <w:szCs w:val="21"/>
                    </w:rPr>
                    <w:t>废机油</w:t>
                  </w:r>
                </w:p>
              </w:tc>
              <w:tc>
                <w:tcPr>
                  <w:tcW w:w="828" w:type="dxa"/>
                  <w:vAlign w:val="center"/>
                </w:tcPr>
                <w:p w14:paraId="53C1C6C6" w14:textId="77777777" w:rsidR="00CA7EF1" w:rsidRPr="00600694" w:rsidRDefault="00CA7EF1" w:rsidP="00CA7EF1">
                  <w:pPr>
                    <w:adjustRightInd w:val="0"/>
                    <w:snapToGrid w:val="0"/>
                    <w:jc w:val="center"/>
                    <w:rPr>
                      <w:szCs w:val="21"/>
                    </w:rPr>
                  </w:pPr>
                  <w:r w:rsidRPr="00600694">
                    <w:rPr>
                      <w:rFonts w:hint="eastAsia"/>
                      <w:szCs w:val="21"/>
                    </w:rPr>
                    <w:t>900-209-08</w:t>
                  </w:r>
                </w:p>
              </w:tc>
              <w:tc>
                <w:tcPr>
                  <w:tcW w:w="721" w:type="dxa"/>
                  <w:vAlign w:val="center"/>
                </w:tcPr>
                <w:p w14:paraId="4BF37245" w14:textId="77777777" w:rsidR="00CA7EF1" w:rsidRPr="00600694" w:rsidRDefault="00CA7EF1" w:rsidP="00CA7EF1">
                  <w:pPr>
                    <w:jc w:val="center"/>
                    <w:rPr>
                      <w:szCs w:val="21"/>
                    </w:rPr>
                  </w:pPr>
                  <w:r w:rsidRPr="00600694">
                    <w:rPr>
                      <w:rFonts w:hint="eastAsia"/>
                      <w:szCs w:val="21"/>
                    </w:rPr>
                    <w:t>0.05</w:t>
                  </w:r>
                </w:p>
              </w:tc>
              <w:tc>
                <w:tcPr>
                  <w:tcW w:w="1263" w:type="dxa"/>
                  <w:vAlign w:val="center"/>
                </w:tcPr>
                <w:p w14:paraId="5573A0D3" w14:textId="77777777" w:rsidR="00CA7EF1" w:rsidRPr="00600694" w:rsidRDefault="00CA7EF1" w:rsidP="00CA7EF1">
                  <w:pPr>
                    <w:jc w:val="center"/>
                    <w:rPr>
                      <w:szCs w:val="21"/>
                    </w:rPr>
                  </w:pPr>
                  <w:r w:rsidRPr="00600694">
                    <w:rPr>
                      <w:rFonts w:hint="eastAsia"/>
                      <w:szCs w:val="21"/>
                    </w:rPr>
                    <w:t>设备维护保养</w:t>
                  </w:r>
                </w:p>
              </w:tc>
              <w:tc>
                <w:tcPr>
                  <w:tcW w:w="369" w:type="dxa"/>
                  <w:vAlign w:val="center"/>
                </w:tcPr>
                <w:p w14:paraId="4FED9DBC" w14:textId="77777777" w:rsidR="00CA7EF1" w:rsidRPr="00600694" w:rsidRDefault="00CA7EF1" w:rsidP="00CA7EF1">
                  <w:pPr>
                    <w:adjustRightInd w:val="0"/>
                    <w:snapToGrid w:val="0"/>
                    <w:jc w:val="center"/>
                    <w:rPr>
                      <w:szCs w:val="21"/>
                    </w:rPr>
                  </w:pPr>
                  <w:r w:rsidRPr="00600694">
                    <w:rPr>
                      <w:szCs w:val="21"/>
                    </w:rPr>
                    <w:t>液态</w:t>
                  </w:r>
                </w:p>
              </w:tc>
              <w:tc>
                <w:tcPr>
                  <w:tcW w:w="894" w:type="dxa"/>
                  <w:vAlign w:val="center"/>
                </w:tcPr>
                <w:p w14:paraId="69C92264" w14:textId="77777777" w:rsidR="00CA7EF1" w:rsidRPr="00600694" w:rsidRDefault="00CA7EF1" w:rsidP="00CA7EF1">
                  <w:pPr>
                    <w:adjustRightInd w:val="0"/>
                    <w:snapToGrid w:val="0"/>
                    <w:jc w:val="center"/>
                    <w:rPr>
                      <w:szCs w:val="21"/>
                    </w:rPr>
                  </w:pPr>
                  <w:r w:rsidRPr="00600694">
                    <w:rPr>
                      <w:rFonts w:hint="eastAsia"/>
                      <w:szCs w:val="21"/>
                    </w:rPr>
                    <w:t>机油</w:t>
                  </w:r>
                </w:p>
              </w:tc>
              <w:tc>
                <w:tcPr>
                  <w:tcW w:w="867" w:type="dxa"/>
                  <w:vAlign w:val="center"/>
                </w:tcPr>
                <w:p w14:paraId="64394226" w14:textId="77777777" w:rsidR="00CA7EF1" w:rsidRPr="00600694" w:rsidRDefault="00CA7EF1" w:rsidP="00CA7EF1">
                  <w:pPr>
                    <w:jc w:val="center"/>
                    <w:rPr>
                      <w:szCs w:val="21"/>
                    </w:rPr>
                  </w:pPr>
                  <w:r w:rsidRPr="00600694">
                    <w:rPr>
                      <w:rFonts w:hint="eastAsia"/>
                      <w:szCs w:val="21"/>
                    </w:rPr>
                    <w:t>机油</w:t>
                  </w:r>
                </w:p>
              </w:tc>
              <w:tc>
                <w:tcPr>
                  <w:tcW w:w="687" w:type="dxa"/>
                  <w:vAlign w:val="center"/>
                </w:tcPr>
                <w:p w14:paraId="03AB9442" w14:textId="77777777" w:rsidR="00CA7EF1" w:rsidRPr="00600694" w:rsidRDefault="00CA7EF1" w:rsidP="00CA7EF1">
                  <w:pPr>
                    <w:adjustRightInd w:val="0"/>
                    <w:snapToGrid w:val="0"/>
                    <w:jc w:val="center"/>
                    <w:rPr>
                      <w:szCs w:val="21"/>
                    </w:rPr>
                  </w:pPr>
                  <w:r w:rsidRPr="00600694">
                    <w:rPr>
                      <w:rFonts w:hint="eastAsia"/>
                      <w:szCs w:val="21"/>
                    </w:rPr>
                    <w:t>T</w:t>
                  </w:r>
                  <w:r w:rsidRPr="00600694">
                    <w:rPr>
                      <w:rFonts w:hint="eastAsia"/>
                      <w:szCs w:val="21"/>
                    </w:rPr>
                    <w:t>，</w:t>
                  </w:r>
                  <w:r w:rsidRPr="00600694">
                    <w:rPr>
                      <w:rFonts w:hint="eastAsia"/>
                      <w:szCs w:val="21"/>
                    </w:rPr>
                    <w:t>I</w:t>
                  </w:r>
                </w:p>
              </w:tc>
              <w:tc>
                <w:tcPr>
                  <w:tcW w:w="1159" w:type="dxa"/>
                  <w:vMerge/>
                  <w:vAlign w:val="center"/>
                </w:tcPr>
                <w:p w14:paraId="68636364" w14:textId="77777777" w:rsidR="00CA7EF1" w:rsidRPr="00600694" w:rsidRDefault="00CA7EF1" w:rsidP="00CA7EF1">
                  <w:pPr>
                    <w:adjustRightInd w:val="0"/>
                    <w:snapToGrid w:val="0"/>
                    <w:jc w:val="center"/>
                    <w:rPr>
                      <w:szCs w:val="21"/>
                    </w:rPr>
                  </w:pPr>
                </w:p>
              </w:tc>
            </w:tr>
            <w:tr w:rsidR="00600694" w:rsidRPr="00600694" w14:paraId="3641B7FF" w14:textId="77777777" w:rsidTr="004837F0">
              <w:trPr>
                <w:trHeight w:val="340"/>
                <w:jc w:val="center"/>
              </w:trPr>
              <w:tc>
                <w:tcPr>
                  <w:tcW w:w="518" w:type="dxa"/>
                  <w:vAlign w:val="center"/>
                </w:tcPr>
                <w:p w14:paraId="4F0FD75D" w14:textId="77777777" w:rsidR="00CA7EF1" w:rsidRPr="00600694" w:rsidRDefault="00CA7EF1" w:rsidP="00CA7EF1">
                  <w:pPr>
                    <w:adjustRightInd w:val="0"/>
                    <w:snapToGrid w:val="0"/>
                    <w:jc w:val="center"/>
                    <w:rPr>
                      <w:szCs w:val="21"/>
                    </w:rPr>
                  </w:pPr>
                  <w:r w:rsidRPr="00600694">
                    <w:rPr>
                      <w:rFonts w:hint="eastAsia"/>
                      <w:szCs w:val="21"/>
                    </w:rPr>
                    <w:t>4</w:t>
                  </w:r>
                </w:p>
              </w:tc>
              <w:tc>
                <w:tcPr>
                  <w:tcW w:w="1348" w:type="dxa"/>
                  <w:vAlign w:val="center"/>
                </w:tcPr>
                <w:p w14:paraId="155DEC1C" w14:textId="77777777" w:rsidR="00072EB2" w:rsidRPr="00600694" w:rsidRDefault="00CA7EF1" w:rsidP="00072EB2">
                  <w:pPr>
                    <w:jc w:val="center"/>
                    <w:rPr>
                      <w:szCs w:val="21"/>
                    </w:rPr>
                  </w:pPr>
                  <w:r w:rsidRPr="00600694">
                    <w:rPr>
                      <w:rFonts w:hint="eastAsia"/>
                      <w:szCs w:val="21"/>
                    </w:rPr>
                    <w:t>沾染</w:t>
                  </w:r>
                  <w:r w:rsidR="00B346A6" w:rsidRPr="00600694">
                    <w:rPr>
                      <w:rFonts w:hint="eastAsia"/>
                      <w:szCs w:val="21"/>
                    </w:rPr>
                    <w:t>油</w:t>
                  </w:r>
                  <w:r w:rsidRPr="00600694">
                    <w:rPr>
                      <w:rFonts w:hint="eastAsia"/>
                      <w:szCs w:val="21"/>
                    </w:rPr>
                    <w:t>的</w:t>
                  </w:r>
                </w:p>
                <w:p w14:paraId="2DC5DA5C" w14:textId="4F379BE1" w:rsidR="00CA7EF1" w:rsidRPr="00600694" w:rsidRDefault="00CA7EF1" w:rsidP="00072EB2">
                  <w:pPr>
                    <w:jc w:val="center"/>
                    <w:rPr>
                      <w:szCs w:val="21"/>
                    </w:rPr>
                  </w:pPr>
                  <w:r w:rsidRPr="00600694">
                    <w:rPr>
                      <w:rFonts w:hint="eastAsia"/>
                      <w:szCs w:val="21"/>
                    </w:rPr>
                    <w:t>废包装物</w:t>
                  </w:r>
                </w:p>
              </w:tc>
              <w:tc>
                <w:tcPr>
                  <w:tcW w:w="828" w:type="dxa"/>
                  <w:vAlign w:val="center"/>
                </w:tcPr>
                <w:p w14:paraId="1A56D184" w14:textId="2FAAAD37" w:rsidR="00CA7EF1" w:rsidRPr="00600694" w:rsidRDefault="00CA7EF1" w:rsidP="000A2E8D">
                  <w:pPr>
                    <w:adjustRightInd w:val="0"/>
                    <w:snapToGrid w:val="0"/>
                    <w:jc w:val="center"/>
                    <w:rPr>
                      <w:szCs w:val="21"/>
                    </w:rPr>
                  </w:pPr>
                  <w:r w:rsidRPr="00600694">
                    <w:rPr>
                      <w:szCs w:val="21"/>
                    </w:rPr>
                    <w:t>900-</w:t>
                  </w:r>
                  <w:r w:rsidR="000A2E8D" w:rsidRPr="00600694">
                    <w:rPr>
                      <w:rFonts w:hint="eastAsia"/>
                      <w:szCs w:val="21"/>
                    </w:rPr>
                    <w:t>249</w:t>
                  </w:r>
                  <w:r w:rsidRPr="00600694">
                    <w:rPr>
                      <w:rFonts w:hint="eastAsia"/>
                      <w:szCs w:val="21"/>
                    </w:rPr>
                    <w:t>-</w:t>
                  </w:r>
                  <w:r w:rsidR="000A2E8D" w:rsidRPr="00600694">
                    <w:rPr>
                      <w:rFonts w:hint="eastAsia"/>
                      <w:szCs w:val="21"/>
                    </w:rPr>
                    <w:t>08</w:t>
                  </w:r>
                </w:p>
              </w:tc>
              <w:tc>
                <w:tcPr>
                  <w:tcW w:w="721" w:type="dxa"/>
                  <w:vAlign w:val="center"/>
                </w:tcPr>
                <w:p w14:paraId="0FB0837B" w14:textId="77777777" w:rsidR="00CA7EF1" w:rsidRPr="00600694" w:rsidRDefault="00CA7EF1" w:rsidP="00CA7EF1">
                  <w:pPr>
                    <w:jc w:val="center"/>
                    <w:rPr>
                      <w:szCs w:val="21"/>
                    </w:rPr>
                  </w:pPr>
                  <w:r w:rsidRPr="00600694">
                    <w:rPr>
                      <w:rFonts w:hint="eastAsia"/>
                      <w:szCs w:val="21"/>
                    </w:rPr>
                    <w:t>0.1</w:t>
                  </w:r>
                </w:p>
              </w:tc>
              <w:tc>
                <w:tcPr>
                  <w:tcW w:w="1263" w:type="dxa"/>
                  <w:vAlign w:val="center"/>
                </w:tcPr>
                <w:p w14:paraId="01B0C6F3" w14:textId="77777777" w:rsidR="00CA7EF1" w:rsidRPr="00600694" w:rsidRDefault="00CA7EF1" w:rsidP="00CA7EF1">
                  <w:pPr>
                    <w:jc w:val="center"/>
                    <w:rPr>
                      <w:szCs w:val="21"/>
                    </w:rPr>
                  </w:pPr>
                  <w:r w:rsidRPr="00600694">
                    <w:rPr>
                      <w:rFonts w:hint="eastAsia"/>
                      <w:szCs w:val="21"/>
                    </w:rPr>
                    <w:t>原料使用</w:t>
                  </w:r>
                </w:p>
              </w:tc>
              <w:tc>
                <w:tcPr>
                  <w:tcW w:w="369" w:type="dxa"/>
                  <w:vAlign w:val="center"/>
                </w:tcPr>
                <w:p w14:paraId="75CD13C4" w14:textId="77777777" w:rsidR="00CA7EF1" w:rsidRPr="00600694" w:rsidRDefault="00CA7EF1" w:rsidP="00CA7EF1">
                  <w:pPr>
                    <w:adjustRightInd w:val="0"/>
                    <w:snapToGrid w:val="0"/>
                    <w:jc w:val="center"/>
                    <w:rPr>
                      <w:szCs w:val="21"/>
                    </w:rPr>
                  </w:pPr>
                  <w:r w:rsidRPr="00600694">
                    <w:rPr>
                      <w:rFonts w:hint="eastAsia"/>
                      <w:szCs w:val="21"/>
                    </w:rPr>
                    <w:t>固态</w:t>
                  </w:r>
                </w:p>
              </w:tc>
              <w:tc>
                <w:tcPr>
                  <w:tcW w:w="894" w:type="dxa"/>
                  <w:vAlign w:val="center"/>
                </w:tcPr>
                <w:p w14:paraId="577C4EF3" w14:textId="77777777" w:rsidR="00CA7EF1" w:rsidRPr="00600694" w:rsidRDefault="00CA7EF1" w:rsidP="00CA7EF1">
                  <w:pPr>
                    <w:adjustRightInd w:val="0"/>
                    <w:snapToGrid w:val="0"/>
                    <w:jc w:val="center"/>
                    <w:rPr>
                      <w:szCs w:val="21"/>
                    </w:rPr>
                  </w:pPr>
                  <w:r w:rsidRPr="00600694">
                    <w:rPr>
                      <w:rFonts w:hint="eastAsia"/>
                      <w:szCs w:val="21"/>
                    </w:rPr>
                    <w:t>塑料、皂化液、液压油、机油、煤油</w:t>
                  </w:r>
                </w:p>
              </w:tc>
              <w:tc>
                <w:tcPr>
                  <w:tcW w:w="867" w:type="dxa"/>
                  <w:vAlign w:val="center"/>
                </w:tcPr>
                <w:p w14:paraId="56ED9DB6" w14:textId="77777777" w:rsidR="00CA7EF1" w:rsidRPr="00600694" w:rsidRDefault="00CA7EF1" w:rsidP="00CA7EF1">
                  <w:pPr>
                    <w:jc w:val="center"/>
                    <w:rPr>
                      <w:szCs w:val="21"/>
                    </w:rPr>
                  </w:pPr>
                  <w:r w:rsidRPr="00600694">
                    <w:rPr>
                      <w:rFonts w:hint="eastAsia"/>
                      <w:szCs w:val="21"/>
                    </w:rPr>
                    <w:t>塑料、皂化液、液压油、机油、煤油</w:t>
                  </w:r>
                </w:p>
              </w:tc>
              <w:tc>
                <w:tcPr>
                  <w:tcW w:w="687" w:type="dxa"/>
                  <w:vAlign w:val="center"/>
                </w:tcPr>
                <w:p w14:paraId="74C83C5C" w14:textId="110AB929" w:rsidR="00CA7EF1" w:rsidRPr="00600694" w:rsidRDefault="000A2E8D" w:rsidP="00CA7EF1">
                  <w:pPr>
                    <w:adjustRightInd w:val="0"/>
                    <w:snapToGrid w:val="0"/>
                    <w:jc w:val="center"/>
                    <w:rPr>
                      <w:szCs w:val="21"/>
                    </w:rPr>
                  </w:pPr>
                  <w:r w:rsidRPr="00600694">
                    <w:rPr>
                      <w:rFonts w:hint="eastAsia"/>
                      <w:szCs w:val="21"/>
                    </w:rPr>
                    <w:t>T</w:t>
                  </w:r>
                  <w:r w:rsidRPr="00600694">
                    <w:rPr>
                      <w:rFonts w:hint="eastAsia"/>
                      <w:szCs w:val="21"/>
                    </w:rPr>
                    <w:t>，</w:t>
                  </w:r>
                  <w:r w:rsidRPr="00600694">
                    <w:rPr>
                      <w:rFonts w:hint="eastAsia"/>
                      <w:szCs w:val="21"/>
                    </w:rPr>
                    <w:t>I</w:t>
                  </w:r>
                </w:p>
              </w:tc>
              <w:tc>
                <w:tcPr>
                  <w:tcW w:w="1159" w:type="dxa"/>
                  <w:vMerge/>
                  <w:vAlign w:val="center"/>
                </w:tcPr>
                <w:p w14:paraId="40C08F2E" w14:textId="77777777" w:rsidR="00CA7EF1" w:rsidRPr="00600694" w:rsidRDefault="00CA7EF1" w:rsidP="00CA7EF1">
                  <w:pPr>
                    <w:adjustRightInd w:val="0"/>
                    <w:snapToGrid w:val="0"/>
                    <w:jc w:val="center"/>
                    <w:rPr>
                      <w:szCs w:val="21"/>
                    </w:rPr>
                  </w:pPr>
                </w:p>
              </w:tc>
            </w:tr>
            <w:tr w:rsidR="00600694" w:rsidRPr="00600694" w14:paraId="7086F503" w14:textId="77777777" w:rsidTr="004837F0">
              <w:trPr>
                <w:trHeight w:val="340"/>
                <w:jc w:val="center"/>
              </w:trPr>
              <w:tc>
                <w:tcPr>
                  <w:tcW w:w="518" w:type="dxa"/>
                  <w:vAlign w:val="center"/>
                </w:tcPr>
                <w:p w14:paraId="123C74C7" w14:textId="77777777" w:rsidR="00CA7EF1" w:rsidRPr="00600694" w:rsidRDefault="00CA7EF1" w:rsidP="00CA7EF1">
                  <w:pPr>
                    <w:adjustRightInd w:val="0"/>
                    <w:snapToGrid w:val="0"/>
                    <w:jc w:val="center"/>
                    <w:rPr>
                      <w:szCs w:val="21"/>
                    </w:rPr>
                  </w:pPr>
                  <w:r w:rsidRPr="00600694">
                    <w:rPr>
                      <w:rFonts w:hint="eastAsia"/>
                      <w:szCs w:val="21"/>
                    </w:rPr>
                    <w:t>5</w:t>
                  </w:r>
                </w:p>
              </w:tc>
              <w:tc>
                <w:tcPr>
                  <w:tcW w:w="1348" w:type="dxa"/>
                  <w:vAlign w:val="center"/>
                </w:tcPr>
                <w:p w14:paraId="3458A02E" w14:textId="77777777" w:rsidR="00CA7EF1" w:rsidRPr="00600694" w:rsidRDefault="00CA7EF1" w:rsidP="00CA7EF1">
                  <w:pPr>
                    <w:jc w:val="center"/>
                    <w:rPr>
                      <w:szCs w:val="21"/>
                    </w:rPr>
                  </w:pPr>
                  <w:r w:rsidRPr="00600694">
                    <w:rPr>
                      <w:rFonts w:hint="eastAsia"/>
                      <w:szCs w:val="21"/>
                    </w:rPr>
                    <w:t>废油泥</w:t>
                  </w:r>
                </w:p>
              </w:tc>
              <w:tc>
                <w:tcPr>
                  <w:tcW w:w="828" w:type="dxa"/>
                  <w:vAlign w:val="center"/>
                </w:tcPr>
                <w:p w14:paraId="4705CCCB" w14:textId="77777777" w:rsidR="00CA7EF1" w:rsidRPr="00600694" w:rsidRDefault="00CA7EF1" w:rsidP="00CA7EF1">
                  <w:pPr>
                    <w:adjustRightInd w:val="0"/>
                    <w:snapToGrid w:val="0"/>
                    <w:jc w:val="center"/>
                    <w:rPr>
                      <w:szCs w:val="21"/>
                    </w:rPr>
                  </w:pPr>
                  <w:r w:rsidRPr="00600694">
                    <w:rPr>
                      <w:rFonts w:hint="eastAsia"/>
                      <w:szCs w:val="21"/>
                    </w:rPr>
                    <w:t>900-200-08</w:t>
                  </w:r>
                </w:p>
              </w:tc>
              <w:tc>
                <w:tcPr>
                  <w:tcW w:w="721" w:type="dxa"/>
                  <w:vAlign w:val="center"/>
                </w:tcPr>
                <w:p w14:paraId="448E578B" w14:textId="77777777" w:rsidR="00CA7EF1" w:rsidRPr="00600694" w:rsidRDefault="00CA7EF1" w:rsidP="00CA7EF1">
                  <w:pPr>
                    <w:jc w:val="center"/>
                    <w:rPr>
                      <w:szCs w:val="21"/>
                    </w:rPr>
                  </w:pPr>
                  <w:r w:rsidRPr="00600694">
                    <w:rPr>
                      <w:rFonts w:hint="eastAsia"/>
                      <w:szCs w:val="21"/>
                    </w:rPr>
                    <w:t>0.02</w:t>
                  </w:r>
                </w:p>
              </w:tc>
              <w:tc>
                <w:tcPr>
                  <w:tcW w:w="1263" w:type="dxa"/>
                  <w:vAlign w:val="center"/>
                </w:tcPr>
                <w:p w14:paraId="23C15A7F" w14:textId="77777777" w:rsidR="00CA7EF1" w:rsidRPr="00600694" w:rsidRDefault="00CA7EF1" w:rsidP="00CA7EF1">
                  <w:pPr>
                    <w:jc w:val="center"/>
                    <w:rPr>
                      <w:szCs w:val="21"/>
                    </w:rPr>
                  </w:pPr>
                  <w:r w:rsidRPr="00600694">
                    <w:rPr>
                      <w:rFonts w:hint="eastAsia"/>
                      <w:szCs w:val="21"/>
                    </w:rPr>
                    <w:t>机械加工</w:t>
                  </w:r>
                </w:p>
              </w:tc>
              <w:tc>
                <w:tcPr>
                  <w:tcW w:w="369" w:type="dxa"/>
                  <w:vAlign w:val="center"/>
                </w:tcPr>
                <w:p w14:paraId="4BB97C4C" w14:textId="77777777" w:rsidR="00CA7EF1" w:rsidRPr="00600694" w:rsidRDefault="00CA7EF1" w:rsidP="00CA7EF1">
                  <w:pPr>
                    <w:adjustRightInd w:val="0"/>
                    <w:snapToGrid w:val="0"/>
                    <w:jc w:val="center"/>
                    <w:rPr>
                      <w:szCs w:val="21"/>
                    </w:rPr>
                  </w:pPr>
                  <w:r w:rsidRPr="00600694">
                    <w:rPr>
                      <w:rFonts w:hint="eastAsia"/>
                      <w:szCs w:val="21"/>
                    </w:rPr>
                    <w:t>固态</w:t>
                  </w:r>
                </w:p>
              </w:tc>
              <w:tc>
                <w:tcPr>
                  <w:tcW w:w="894" w:type="dxa"/>
                  <w:vAlign w:val="center"/>
                </w:tcPr>
                <w:p w14:paraId="25E2585C" w14:textId="77777777" w:rsidR="00CA7EF1" w:rsidRPr="00600694" w:rsidRDefault="00CA7EF1" w:rsidP="00CA7EF1">
                  <w:pPr>
                    <w:adjustRightInd w:val="0"/>
                    <w:snapToGrid w:val="0"/>
                    <w:jc w:val="center"/>
                    <w:rPr>
                      <w:szCs w:val="21"/>
                    </w:rPr>
                  </w:pPr>
                  <w:r w:rsidRPr="00600694">
                    <w:rPr>
                      <w:rFonts w:hint="eastAsia"/>
                      <w:szCs w:val="21"/>
                    </w:rPr>
                    <w:t>钢、油</w:t>
                  </w:r>
                </w:p>
              </w:tc>
              <w:tc>
                <w:tcPr>
                  <w:tcW w:w="867" w:type="dxa"/>
                  <w:vAlign w:val="center"/>
                </w:tcPr>
                <w:p w14:paraId="776498B6" w14:textId="77777777" w:rsidR="00CA7EF1" w:rsidRPr="00600694" w:rsidRDefault="00CA7EF1" w:rsidP="00CA7EF1">
                  <w:pPr>
                    <w:jc w:val="center"/>
                    <w:rPr>
                      <w:szCs w:val="21"/>
                    </w:rPr>
                  </w:pPr>
                  <w:r w:rsidRPr="00600694">
                    <w:rPr>
                      <w:rFonts w:hint="eastAsia"/>
                      <w:szCs w:val="21"/>
                    </w:rPr>
                    <w:t>钢、油</w:t>
                  </w:r>
                </w:p>
              </w:tc>
              <w:tc>
                <w:tcPr>
                  <w:tcW w:w="687" w:type="dxa"/>
                  <w:vAlign w:val="center"/>
                </w:tcPr>
                <w:p w14:paraId="69436F68" w14:textId="77777777" w:rsidR="00CA7EF1" w:rsidRPr="00600694" w:rsidRDefault="00CA7EF1" w:rsidP="00CA7EF1">
                  <w:pPr>
                    <w:adjustRightInd w:val="0"/>
                    <w:snapToGrid w:val="0"/>
                    <w:jc w:val="center"/>
                    <w:rPr>
                      <w:szCs w:val="21"/>
                    </w:rPr>
                  </w:pPr>
                  <w:r w:rsidRPr="00600694">
                    <w:rPr>
                      <w:rFonts w:hint="eastAsia"/>
                      <w:szCs w:val="21"/>
                    </w:rPr>
                    <w:t>T</w:t>
                  </w:r>
                  <w:r w:rsidRPr="00600694">
                    <w:rPr>
                      <w:rFonts w:hint="eastAsia"/>
                      <w:szCs w:val="21"/>
                    </w:rPr>
                    <w:t>，</w:t>
                  </w:r>
                  <w:r w:rsidRPr="00600694">
                    <w:rPr>
                      <w:rFonts w:hint="eastAsia"/>
                      <w:szCs w:val="21"/>
                    </w:rPr>
                    <w:t>I</w:t>
                  </w:r>
                </w:p>
              </w:tc>
              <w:tc>
                <w:tcPr>
                  <w:tcW w:w="1159" w:type="dxa"/>
                  <w:vMerge/>
                  <w:vAlign w:val="center"/>
                </w:tcPr>
                <w:p w14:paraId="5B15DB32" w14:textId="77777777" w:rsidR="00CA7EF1" w:rsidRPr="00600694" w:rsidRDefault="00CA7EF1" w:rsidP="00CA7EF1">
                  <w:pPr>
                    <w:adjustRightInd w:val="0"/>
                    <w:snapToGrid w:val="0"/>
                    <w:jc w:val="center"/>
                    <w:rPr>
                      <w:szCs w:val="21"/>
                    </w:rPr>
                  </w:pPr>
                </w:p>
              </w:tc>
            </w:tr>
            <w:tr w:rsidR="00600694" w:rsidRPr="00600694" w14:paraId="148728BD" w14:textId="77777777" w:rsidTr="004837F0">
              <w:trPr>
                <w:trHeight w:val="340"/>
                <w:jc w:val="center"/>
              </w:trPr>
              <w:tc>
                <w:tcPr>
                  <w:tcW w:w="518" w:type="dxa"/>
                  <w:vAlign w:val="center"/>
                </w:tcPr>
                <w:p w14:paraId="04726ADB" w14:textId="77777777" w:rsidR="00CA7EF1" w:rsidRPr="00600694" w:rsidRDefault="00CA7EF1" w:rsidP="00CA7EF1">
                  <w:pPr>
                    <w:adjustRightInd w:val="0"/>
                    <w:snapToGrid w:val="0"/>
                    <w:jc w:val="center"/>
                    <w:rPr>
                      <w:szCs w:val="21"/>
                    </w:rPr>
                  </w:pPr>
                  <w:r w:rsidRPr="00600694">
                    <w:rPr>
                      <w:rFonts w:hint="eastAsia"/>
                      <w:szCs w:val="21"/>
                    </w:rPr>
                    <w:t>6</w:t>
                  </w:r>
                </w:p>
              </w:tc>
              <w:tc>
                <w:tcPr>
                  <w:tcW w:w="1348" w:type="dxa"/>
                  <w:vAlign w:val="center"/>
                </w:tcPr>
                <w:p w14:paraId="347A034A" w14:textId="77777777" w:rsidR="00CA7EF1" w:rsidRPr="00600694" w:rsidRDefault="00CA7EF1" w:rsidP="00CA7EF1">
                  <w:pPr>
                    <w:jc w:val="center"/>
                    <w:rPr>
                      <w:szCs w:val="21"/>
                    </w:rPr>
                  </w:pPr>
                  <w:r w:rsidRPr="00600694">
                    <w:rPr>
                      <w:rFonts w:hint="eastAsia"/>
                      <w:szCs w:val="21"/>
                    </w:rPr>
                    <w:t>废含油抹布手套</w:t>
                  </w:r>
                </w:p>
              </w:tc>
              <w:tc>
                <w:tcPr>
                  <w:tcW w:w="828" w:type="dxa"/>
                  <w:vAlign w:val="center"/>
                </w:tcPr>
                <w:p w14:paraId="47DCFC68" w14:textId="77777777" w:rsidR="00CA7EF1" w:rsidRPr="00600694" w:rsidRDefault="00CA7EF1" w:rsidP="00CA7EF1">
                  <w:pPr>
                    <w:adjustRightInd w:val="0"/>
                    <w:snapToGrid w:val="0"/>
                    <w:jc w:val="center"/>
                    <w:rPr>
                      <w:bCs/>
                      <w:szCs w:val="21"/>
                    </w:rPr>
                  </w:pPr>
                  <w:r w:rsidRPr="00600694">
                    <w:rPr>
                      <w:rFonts w:hint="eastAsia"/>
                      <w:szCs w:val="21"/>
                    </w:rPr>
                    <w:t>900-041-49</w:t>
                  </w:r>
                </w:p>
              </w:tc>
              <w:tc>
                <w:tcPr>
                  <w:tcW w:w="721" w:type="dxa"/>
                  <w:vAlign w:val="center"/>
                </w:tcPr>
                <w:p w14:paraId="03CC0969" w14:textId="77777777" w:rsidR="00CA7EF1" w:rsidRPr="00600694" w:rsidRDefault="00CA7EF1" w:rsidP="00CA7EF1">
                  <w:pPr>
                    <w:jc w:val="center"/>
                    <w:rPr>
                      <w:szCs w:val="21"/>
                    </w:rPr>
                  </w:pPr>
                  <w:r w:rsidRPr="00600694">
                    <w:rPr>
                      <w:rFonts w:hint="eastAsia"/>
                      <w:szCs w:val="21"/>
                    </w:rPr>
                    <w:t>0.1</w:t>
                  </w:r>
                </w:p>
              </w:tc>
              <w:tc>
                <w:tcPr>
                  <w:tcW w:w="1263" w:type="dxa"/>
                  <w:vAlign w:val="center"/>
                </w:tcPr>
                <w:p w14:paraId="4591BCA3" w14:textId="77777777" w:rsidR="00CA7EF1" w:rsidRPr="00600694" w:rsidRDefault="00CA7EF1" w:rsidP="00CA7EF1">
                  <w:pPr>
                    <w:jc w:val="center"/>
                    <w:rPr>
                      <w:szCs w:val="21"/>
                    </w:rPr>
                  </w:pPr>
                  <w:r w:rsidRPr="00600694">
                    <w:rPr>
                      <w:rFonts w:hint="eastAsia"/>
                      <w:szCs w:val="21"/>
                    </w:rPr>
                    <w:t>机械加工</w:t>
                  </w:r>
                </w:p>
              </w:tc>
              <w:tc>
                <w:tcPr>
                  <w:tcW w:w="369" w:type="dxa"/>
                  <w:vAlign w:val="center"/>
                </w:tcPr>
                <w:p w14:paraId="02FE9B9A" w14:textId="77777777" w:rsidR="00CA7EF1" w:rsidRPr="00600694" w:rsidRDefault="00CA7EF1" w:rsidP="00CA7EF1">
                  <w:pPr>
                    <w:adjustRightInd w:val="0"/>
                    <w:snapToGrid w:val="0"/>
                    <w:jc w:val="center"/>
                    <w:rPr>
                      <w:szCs w:val="21"/>
                    </w:rPr>
                  </w:pPr>
                  <w:r w:rsidRPr="00600694">
                    <w:rPr>
                      <w:rFonts w:hint="eastAsia"/>
                      <w:szCs w:val="21"/>
                    </w:rPr>
                    <w:t>固态</w:t>
                  </w:r>
                </w:p>
              </w:tc>
              <w:tc>
                <w:tcPr>
                  <w:tcW w:w="894" w:type="dxa"/>
                  <w:vAlign w:val="center"/>
                </w:tcPr>
                <w:p w14:paraId="7CA40303" w14:textId="77777777" w:rsidR="00CA7EF1" w:rsidRPr="00600694" w:rsidRDefault="00CA7EF1" w:rsidP="00CA7EF1">
                  <w:pPr>
                    <w:adjustRightInd w:val="0"/>
                    <w:snapToGrid w:val="0"/>
                    <w:jc w:val="center"/>
                    <w:rPr>
                      <w:szCs w:val="21"/>
                    </w:rPr>
                  </w:pPr>
                  <w:r w:rsidRPr="00600694">
                    <w:rPr>
                      <w:rFonts w:hint="eastAsia"/>
                      <w:szCs w:val="21"/>
                    </w:rPr>
                    <w:t>布料、皂化液、液压油、机油、煤油</w:t>
                  </w:r>
                </w:p>
              </w:tc>
              <w:tc>
                <w:tcPr>
                  <w:tcW w:w="867" w:type="dxa"/>
                  <w:vAlign w:val="center"/>
                </w:tcPr>
                <w:p w14:paraId="3B148068" w14:textId="77777777" w:rsidR="00CA7EF1" w:rsidRPr="00600694" w:rsidRDefault="00CA7EF1" w:rsidP="00CA7EF1">
                  <w:pPr>
                    <w:jc w:val="center"/>
                    <w:rPr>
                      <w:szCs w:val="21"/>
                    </w:rPr>
                  </w:pPr>
                  <w:r w:rsidRPr="00600694">
                    <w:rPr>
                      <w:rFonts w:hint="eastAsia"/>
                      <w:szCs w:val="21"/>
                    </w:rPr>
                    <w:t>布料、皂化液、液压油、机油、煤油</w:t>
                  </w:r>
                </w:p>
              </w:tc>
              <w:tc>
                <w:tcPr>
                  <w:tcW w:w="687" w:type="dxa"/>
                  <w:vAlign w:val="center"/>
                </w:tcPr>
                <w:p w14:paraId="1C8ED8FF" w14:textId="77777777" w:rsidR="00CA7EF1" w:rsidRPr="00600694" w:rsidRDefault="00CA7EF1" w:rsidP="00CA7EF1">
                  <w:pPr>
                    <w:adjustRightInd w:val="0"/>
                    <w:snapToGrid w:val="0"/>
                    <w:jc w:val="center"/>
                    <w:rPr>
                      <w:szCs w:val="21"/>
                    </w:rPr>
                  </w:pPr>
                  <w:r w:rsidRPr="00600694">
                    <w:rPr>
                      <w:szCs w:val="21"/>
                    </w:rPr>
                    <w:t>T</w:t>
                  </w:r>
                  <w:r w:rsidRPr="00600694">
                    <w:rPr>
                      <w:rFonts w:hint="eastAsia"/>
                      <w:szCs w:val="21"/>
                    </w:rPr>
                    <w:t>/</w:t>
                  </w:r>
                  <w:r w:rsidRPr="00600694">
                    <w:rPr>
                      <w:szCs w:val="21"/>
                    </w:rPr>
                    <w:t>In</w:t>
                  </w:r>
                </w:p>
              </w:tc>
              <w:tc>
                <w:tcPr>
                  <w:tcW w:w="1159" w:type="dxa"/>
                  <w:vAlign w:val="center"/>
                </w:tcPr>
                <w:p w14:paraId="2F275F7E" w14:textId="77777777" w:rsidR="00CA7EF1" w:rsidRPr="00600694" w:rsidRDefault="00CA7EF1" w:rsidP="00CA7EF1">
                  <w:pPr>
                    <w:adjustRightInd w:val="0"/>
                    <w:snapToGrid w:val="0"/>
                    <w:jc w:val="center"/>
                    <w:rPr>
                      <w:szCs w:val="21"/>
                    </w:rPr>
                  </w:pPr>
                  <w:r w:rsidRPr="00600694">
                    <w:rPr>
                      <w:rFonts w:hint="eastAsia"/>
                      <w:szCs w:val="21"/>
                    </w:rPr>
                    <w:t>混入生活垃圾一并处置</w:t>
                  </w:r>
                </w:p>
              </w:tc>
            </w:tr>
          </w:tbl>
          <w:p w14:paraId="5B54DA80" w14:textId="1B26A694" w:rsidR="00164A98" w:rsidRPr="00600694" w:rsidRDefault="00164A98" w:rsidP="00164A98">
            <w:pPr>
              <w:adjustRightInd w:val="0"/>
              <w:snapToGrid w:val="0"/>
              <w:jc w:val="center"/>
              <w:rPr>
                <w:b/>
              </w:rPr>
            </w:pPr>
            <w:r w:rsidRPr="00600694">
              <w:rPr>
                <w:rFonts w:hint="eastAsia"/>
                <w:b/>
              </w:rPr>
              <w:t>表</w:t>
            </w:r>
            <w:r w:rsidRPr="00600694">
              <w:rPr>
                <w:rFonts w:hint="eastAsia"/>
                <w:b/>
              </w:rPr>
              <w:t>7-</w:t>
            </w:r>
            <w:r w:rsidR="00AE1A3C" w:rsidRPr="00600694">
              <w:rPr>
                <w:rFonts w:hint="eastAsia"/>
                <w:b/>
              </w:rPr>
              <w:t>21</w:t>
            </w:r>
            <w:r w:rsidRPr="00600694">
              <w:rPr>
                <w:rFonts w:hint="eastAsia"/>
                <w:b/>
              </w:rPr>
              <w:t xml:space="preserve">  </w:t>
            </w:r>
            <w:r w:rsidRPr="00600694">
              <w:rPr>
                <w:rFonts w:hint="eastAsia"/>
                <w:b/>
              </w:rPr>
              <w:t>建设项目危险废物贮存场所（设施）基本情况表</w:t>
            </w:r>
          </w:p>
          <w:tbl>
            <w:tblPr>
              <w:tblStyle w:val="afffc"/>
              <w:tblW w:w="8671" w:type="dxa"/>
              <w:jc w:val="center"/>
              <w:tblLayout w:type="fixed"/>
              <w:tblLook w:val="04A0" w:firstRow="1" w:lastRow="0" w:firstColumn="1" w:lastColumn="0" w:noHBand="0" w:noVBand="1"/>
            </w:tblPr>
            <w:tblGrid>
              <w:gridCol w:w="336"/>
              <w:gridCol w:w="909"/>
              <w:gridCol w:w="1190"/>
              <w:gridCol w:w="850"/>
              <w:gridCol w:w="851"/>
              <w:gridCol w:w="425"/>
              <w:gridCol w:w="850"/>
              <w:gridCol w:w="1134"/>
              <w:gridCol w:w="1134"/>
              <w:gridCol w:w="992"/>
            </w:tblGrid>
            <w:tr w:rsidR="00600694" w:rsidRPr="00600694" w14:paraId="096DE105" w14:textId="77777777" w:rsidTr="004837F0">
              <w:trPr>
                <w:jc w:val="center"/>
              </w:trPr>
              <w:tc>
                <w:tcPr>
                  <w:tcW w:w="336" w:type="dxa"/>
                  <w:vAlign w:val="center"/>
                </w:tcPr>
                <w:p w14:paraId="71CD39F6" w14:textId="77777777" w:rsidR="00CA7EF1" w:rsidRPr="00600694" w:rsidRDefault="00CA7EF1" w:rsidP="00CA7EF1">
                  <w:pPr>
                    <w:pStyle w:val="14"/>
                    <w:adjustRightInd w:val="0"/>
                    <w:snapToGrid w:val="0"/>
                    <w:spacing w:line="240" w:lineRule="auto"/>
                    <w:ind w:firstLine="0"/>
                    <w:jc w:val="center"/>
                    <w:rPr>
                      <w:rFonts w:eastAsiaTheme="minorEastAsia"/>
                      <w:b/>
                      <w:sz w:val="21"/>
                      <w:szCs w:val="21"/>
                    </w:rPr>
                  </w:pPr>
                  <w:r w:rsidRPr="00600694">
                    <w:rPr>
                      <w:rFonts w:eastAsiaTheme="minorEastAsia"/>
                      <w:b/>
                      <w:sz w:val="21"/>
                      <w:szCs w:val="21"/>
                    </w:rPr>
                    <w:t>序号</w:t>
                  </w:r>
                </w:p>
              </w:tc>
              <w:tc>
                <w:tcPr>
                  <w:tcW w:w="909" w:type="dxa"/>
                  <w:vAlign w:val="center"/>
                </w:tcPr>
                <w:p w14:paraId="69357AAA" w14:textId="77777777" w:rsidR="00CA7EF1" w:rsidRPr="00600694" w:rsidRDefault="00CA7EF1" w:rsidP="00CA7EF1">
                  <w:pPr>
                    <w:pStyle w:val="14"/>
                    <w:adjustRightInd w:val="0"/>
                    <w:snapToGrid w:val="0"/>
                    <w:spacing w:line="240" w:lineRule="auto"/>
                    <w:ind w:firstLine="0"/>
                    <w:jc w:val="center"/>
                    <w:rPr>
                      <w:rFonts w:eastAsiaTheme="minorEastAsia"/>
                      <w:b/>
                      <w:sz w:val="21"/>
                      <w:szCs w:val="21"/>
                    </w:rPr>
                  </w:pPr>
                  <w:r w:rsidRPr="00600694">
                    <w:rPr>
                      <w:rFonts w:eastAsiaTheme="minorEastAsia"/>
                      <w:b/>
                      <w:sz w:val="21"/>
                      <w:szCs w:val="21"/>
                    </w:rPr>
                    <w:t>贮存场所名称</w:t>
                  </w:r>
                </w:p>
              </w:tc>
              <w:tc>
                <w:tcPr>
                  <w:tcW w:w="1190" w:type="dxa"/>
                  <w:vAlign w:val="center"/>
                </w:tcPr>
                <w:p w14:paraId="43AFC5F7" w14:textId="77777777" w:rsidR="00CA7EF1" w:rsidRPr="00600694" w:rsidRDefault="00CA7EF1" w:rsidP="00CA7EF1">
                  <w:pPr>
                    <w:pStyle w:val="14"/>
                    <w:adjustRightInd w:val="0"/>
                    <w:snapToGrid w:val="0"/>
                    <w:spacing w:line="240" w:lineRule="auto"/>
                    <w:ind w:firstLine="0"/>
                    <w:jc w:val="center"/>
                    <w:rPr>
                      <w:rFonts w:eastAsiaTheme="minorEastAsia"/>
                      <w:b/>
                      <w:sz w:val="21"/>
                      <w:szCs w:val="21"/>
                    </w:rPr>
                  </w:pPr>
                  <w:r w:rsidRPr="00600694">
                    <w:rPr>
                      <w:rFonts w:eastAsiaTheme="minorEastAsia"/>
                      <w:b/>
                      <w:sz w:val="21"/>
                      <w:szCs w:val="21"/>
                    </w:rPr>
                    <w:t>危险废物名称</w:t>
                  </w:r>
                </w:p>
              </w:tc>
              <w:tc>
                <w:tcPr>
                  <w:tcW w:w="850" w:type="dxa"/>
                  <w:vAlign w:val="center"/>
                </w:tcPr>
                <w:p w14:paraId="494A7863" w14:textId="77777777" w:rsidR="00CA7EF1" w:rsidRPr="00600694" w:rsidRDefault="00CA7EF1" w:rsidP="00CA7EF1">
                  <w:pPr>
                    <w:pStyle w:val="14"/>
                    <w:adjustRightInd w:val="0"/>
                    <w:snapToGrid w:val="0"/>
                    <w:spacing w:line="240" w:lineRule="auto"/>
                    <w:ind w:firstLine="0"/>
                    <w:jc w:val="center"/>
                    <w:rPr>
                      <w:rFonts w:eastAsiaTheme="minorEastAsia"/>
                      <w:b/>
                      <w:sz w:val="21"/>
                      <w:szCs w:val="21"/>
                    </w:rPr>
                  </w:pPr>
                  <w:r w:rsidRPr="00600694">
                    <w:rPr>
                      <w:rFonts w:eastAsiaTheme="minorEastAsia"/>
                      <w:b/>
                      <w:sz w:val="21"/>
                      <w:szCs w:val="21"/>
                    </w:rPr>
                    <w:t>危险废物类别</w:t>
                  </w:r>
                </w:p>
              </w:tc>
              <w:tc>
                <w:tcPr>
                  <w:tcW w:w="851" w:type="dxa"/>
                  <w:vAlign w:val="center"/>
                </w:tcPr>
                <w:p w14:paraId="48F937C5" w14:textId="77777777" w:rsidR="00CA7EF1" w:rsidRPr="00600694" w:rsidRDefault="00CA7EF1" w:rsidP="00CA7EF1">
                  <w:pPr>
                    <w:pStyle w:val="14"/>
                    <w:adjustRightInd w:val="0"/>
                    <w:snapToGrid w:val="0"/>
                    <w:spacing w:line="240" w:lineRule="auto"/>
                    <w:ind w:firstLine="0"/>
                    <w:jc w:val="center"/>
                    <w:rPr>
                      <w:rFonts w:eastAsiaTheme="minorEastAsia"/>
                      <w:b/>
                      <w:sz w:val="21"/>
                      <w:szCs w:val="21"/>
                    </w:rPr>
                  </w:pPr>
                  <w:r w:rsidRPr="00600694">
                    <w:rPr>
                      <w:rFonts w:eastAsiaTheme="minorEastAsia"/>
                      <w:b/>
                      <w:sz w:val="21"/>
                      <w:szCs w:val="21"/>
                    </w:rPr>
                    <w:t>危险废物代码</w:t>
                  </w:r>
                </w:p>
              </w:tc>
              <w:tc>
                <w:tcPr>
                  <w:tcW w:w="425" w:type="dxa"/>
                  <w:vAlign w:val="center"/>
                </w:tcPr>
                <w:p w14:paraId="1BDD5730" w14:textId="77777777" w:rsidR="00CA7EF1" w:rsidRPr="00600694" w:rsidRDefault="00CA7EF1" w:rsidP="00CA7EF1">
                  <w:pPr>
                    <w:pStyle w:val="14"/>
                    <w:adjustRightInd w:val="0"/>
                    <w:snapToGrid w:val="0"/>
                    <w:spacing w:line="240" w:lineRule="auto"/>
                    <w:ind w:firstLine="0"/>
                    <w:jc w:val="center"/>
                    <w:rPr>
                      <w:rFonts w:eastAsiaTheme="minorEastAsia"/>
                      <w:b/>
                      <w:sz w:val="21"/>
                      <w:szCs w:val="21"/>
                    </w:rPr>
                  </w:pPr>
                  <w:r w:rsidRPr="00600694">
                    <w:rPr>
                      <w:rFonts w:eastAsiaTheme="minorEastAsia"/>
                      <w:b/>
                      <w:sz w:val="21"/>
                      <w:szCs w:val="21"/>
                    </w:rPr>
                    <w:t>位置</w:t>
                  </w:r>
                </w:p>
              </w:tc>
              <w:tc>
                <w:tcPr>
                  <w:tcW w:w="850" w:type="dxa"/>
                  <w:vAlign w:val="center"/>
                </w:tcPr>
                <w:p w14:paraId="15667F04" w14:textId="77777777" w:rsidR="00CA7EF1" w:rsidRPr="00600694" w:rsidRDefault="00CA7EF1" w:rsidP="00CA7EF1">
                  <w:pPr>
                    <w:pStyle w:val="14"/>
                    <w:adjustRightInd w:val="0"/>
                    <w:snapToGrid w:val="0"/>
                    <w:spacing w:line="240" w:lineRule="auto"/>
                    <w:ind w:firstLine="0"/>
                    <w:jc w:val="center"/>
                    <w:rPr>
                      <w:rFonts w:eastAsiaTheme="minorEastAsia"/>
                      <w:b/>
                      <w:sz w:val="21"/>
                      <w:szCs w:val="21"/>
                    </w:rPr>
                  </w:pPr>
                  <w:r w:rsidRPr="00600694">
                    <w:rPr>
                      <w:rFonts w:eastAsiaTheme="minorEastAsia"/>
                      <w:b/>
                      <w:sz w:val="21"/>
                      <w:szCs w:val="21"/>
                    </w:rPr>
                    <w:t>占地</w:t>
                  </w:r>
                </w:p>
                <w:p w14:paraId="1823873C" w14:textId="77777777" w:rsidR="00CA7EF1" w:rsidRPr="00600694" w:rsidRDefault="00CA7EF1" w:rsidP="00CA7EF1">
                  <w:pPr>
                    <w:pStyle w:val="14"/>
                    <w:adjustRightInd w:val="0"/>
                    <w:snapToGrid w:val="0"/>
                    <w:spacing w:line="240" w:lineRule="auto"/>
                    <w:ind w:firstLine="0"/>
                    <w:jc w:val="center"/>
                    <w:rPr>
                      <w:rFonts w:eastAsiaTheme="minorEastAsia"/>
                      <w:b/>
                      <w:sz w:val="21"/>
                      <w:szCs w:val="21"/>
                    </w:rPr>
                  </w:pPr>
                  <w:r w:rsidRPr="00600694">
                    <w:rPr>
                      <w:rFonts w:eastAsiaTheme="minorEastAsia"/>
                      <w:b/>
                      <w:sz w:val="21"/>
                      <w:szCs w:val="21"/>
                    </w:rPr>
                    <w:t>面积</w:t>
                  </w:r>
                </w:p>
              </w:tc>
              <w:tc>
                <w:tcPr>
                  <w:tcW w:w="1134" w:type="dxa"/>
                  <w:vAlign w:val="center"/>
                </w:tcPr>
                <w:p w14:paraId="2607C6EA" w14:textId="77777777" w:rsidR="00CA7EF1" w:rsidRPr="00600694" w:rsidRDefault="00CA7EF1" w:rsidP="00CA7EF1">
                  <w:pPr>
                    <w:pStyle w:val="14"/>
                    <w:adjustRightInd w:val="0"/>
                    <w:snapToGrid w:val="0"/>
                    <w:spacing w:line="240" w:lineRule="auto"/>
                    <w:ind w:firstLine="0"/>
                    <w:jc w:val="center"/>
                    <w:rPr>
                      <w:rFonts w:eastAsiaTheme="minorEastAsia"/>
                      <w:b/>
                      <w:sz w:val="21"/>
                      <w:szCs w:val="21"/>
                    </w:rPr>
                  </w:pPr>
                  <w:r w:rsidRPr="00600694">
                    <w:rPr>
                      <w:rFonts w:eastAsiaTheme="minorEastAsia"/>
                      <w:b/>
                      <w:sz w:val="21"/>
                      <w:szCs w:val="21"/>
                    </w:rPr>
                    <w:t>贮存</w:t>
                  </w:r>
                </w:p>
                <w:p w14:paraId="1366C8BE" w14:textId="77777777" w:rsidR="00CA7EF1" w:rsidRPr="00600694" w:rsidRDefault="00CA7EF1" w:rsidP="00CA7EF1">
                  <w:pPr>
                    <w:pStyle w:val="14"/>
                    <w:adjustRightInd w:val="0"/>
                    <w:snapToGrid w:val="0"/>
                    <w:spacing w:line="240" w:lineRule="auto"/>
                    <w:ind w:firstLine="0"/>
                    <w:jc w:val="center"/>
                    <w:rPr>
                      <w:rFonts w:eastAsiaTheme="minorEastAsia"/>
                      <w:b/>
                      <w:sz w:val="21"/>
                      <w:szCs w:val="21"/>
                    </w:rPr>
                  </w:pPr>
                  <w:r w:rsidRPr="00600694">
                    <w:rPr>
                      <w:rFonts w:eastAsiaTheme="minorEastAsia"/>
                      <w:b/>
                      <w:sz w:val="21"/>
                      <w:szCs w:val="21"/>
                    </w:rPr>
                    <w:t>方式</w:t>
                  </w:r>
                </w:p>
              </w:tc>
              <w:tc>
                <w:tcPr>
                  <w:tcW w:w="1134" w:type="dxa"/>
                  <w:vAlign w:val="center"/>
                </w:tcPr>
                <w:p w14:paraId="692FCA4F" w14:textId="77777777" w:rsidR="00CA7EF1" w:rsidRPr="00600694" w:rsidRDefault="00CA7EF1" w:rsidP="00CA7EF1">
                  <w:pPr>
                    <w:pStyle w:val="14"/>
                    <w:adjustRightInd w:val="0"/>
                    <w:snapToGrid w:val="0"/>
                    <w:spacing w:line="240" w:lineRule="auto"/>
                    <w:ind w:firstLine="0"/>
                    <w:jc w:val="center"/>
                    <w:rPr>
                      <w:rFonts w:eastAsiaTheme="minorEastAsia"/>
                      <w:b/>
                      <w:sz w:val="21"/>
                      <w:szCs w:val="21"/>
                    </w:rPr>
                  </w:pPr>
                  <w:r w:rsidRPr="00600694">
                    <w:rPr>
                      <w:rFonts w:eastAsiaTheme="minorEastAsia"/>
                      <w:b/>
                      <w:sz w:val="21"/>
                      <w:szCs w:val="21"/>
                    </w:rPr>
                    <w:t>贮存</w:t>
                  </w:r>
                </w:p>
                <w:p w14:paraId="697115C2" w14:textId="77777777" w:rsidR="00CA7EF1" w:rsidRPr="00600694" w:rsidRDefault="00CA7EF1" w:rsidP="00CA7EF1">
                  <w:pPr>
                    <w:pStyle w:val="14"/>
                    <w:adjustRightInd w:val="0"/>
                    <w:snapToGrid w:val="0"/>
                    <w:spacing w:line="240" w:lineRule="auto"/>
                    <w:ind w:firstLine="0"/>
                    <w:jc w:val="center"/>
                    <w:rPr>
                      <w:rFonts w:eastAsiaTheme="minorEastAsia"/>
                      <w:b/>
                      <w:sz w:val="21"/>
                      <w:szCs w:val="21"/>
                    </w:rPr>
                  </w:pPr>
                  <w:r w:rsidRPr="00600694">
                    <w:rPr>
                      <w:rFonts w:eastAsiaTheme="minorEastAsia"/>
                      <w:b/>
                      <w:sz w:val="21"/>
                      <w:szCs w:val="21"/>
                    </w:rPr>
                    <w:t>能力</w:t>
                  </w:r>
                </w:p>
              </w:tc>
              <w:tc>
                <w:tcPr>
                  <w:tcW w:w="992" w:type="dxa"/>
                  <w:vAlign w:val="center"/>
                </w:tcPr>
                <w:p w14:paraId="325CA43F" w14:textId="77777777" w:rsidR="00CA7EF1" w:rsidRPr="00600694" w:rsidRDefault="00CA7EF1" w:rsidP="00CA7EF1">
                  <w:pPr>
                    <w:pStyle w:val="14"/>
                    <w:adjustRightInd w:val="0"/>
                    <w:snapToGrid w:val="0"/>
                    <w:spacing w:line="240" w:lineRule="auto"/>
                    <w:ind w:firstLine="0"/>
                    <w:jc w:val="center"/>
                    <w:rPr>
                      <w:rFonts w:eastAsiaTheme="minorEastAsia"/>
                      <w:b/>
                      <w:sz w:val="21"/>
                      <w:szCs w:val="21"/>
                    </w:rPr>
                  </w:pPr>
                  <w:r w:rsidRPr="00600694">
                    <w:rPr>
                      <w:rFonts w:eastAsiaTheme="minorEastAsia"/>
                      <w:b/>
                      <w:sz w:val="21"/>
                      <w:szCs w:val="21"/>
                    </w:rPr>
                    <w:t>贮存</w:t>
                  </w:r>
                </w:p>
                <w:p w14:paraId="2715C687" w14:textId="77777777" w:rsidR="00CA7EF1" w:rsidRPr="00600694" w:rsidRDefault="00CA7EF1" w:rsidP="00CA7EF1">
                  <w:pPr>
                    <w:pStyle w:val="14"/>
                    <w:adjustRightInd w:val="0"/>
                    <w:snapToGrid w:val="0"/>
                    <w:spacing w:line="240" w:lineRule="auto"/>
                    <w:ind w:firstLine="0"/>
                    <w:jc w:val="center"/>
                    <w:rPr>
                      <w:rFonts w:eastAsiaTheme="minorEastAsia"/>
                      <w:b/>
                      <w:sz w:val="21"/>
                      <w:szCs w:val="21"/>
                    </w:rPr>
                  </w:pPr>
                  <w:r w:rsidRPr="00600694">
                    <w:rPr>
                      <w:rFonts w:eastAsiaTheme="minorEastAsia"/>
                      <w:b/>
                      <w:sz w:val="21"/>
                      <w:szCs w:val="21"/>
                    </w:rPr>
                    <w:t>周期</w:t>
                  </w:r>
                </w:p>
              </w:tc>
            </w:tr>
            <w:tr w:rsidR="00600694" w:rsidRPr="00600694" w14:paraId="3C59509C" w14:textId="77777777" w:rsidTr="004837F0">
              <w:trPr>
                <w:trHeight w:val="50"/>
                <w:jc w:val="center"/>
              </w:trPr>
              <w:tc>
                <w:tcPr>
                  <w:tcW w:w="336" w:type="dxa"/>
                  <w:vAlign w:val="center"/>
                </w:tcPr>
                <w:p w14:paraId="575E243A"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1</w:t>
                  </w:r>
                </w:p>
              </w:tc>
              <w:tc>
                <w:tcPr>
                  <w:tcW w:w="909" w:type="dxa"/>
                  <w:vMerge w:val="restart"/>
                  <w:vAlign w:val="center"/>
                </w:tcPr>
                <w:p w14:paraId="51A0B3BD"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危险废物暂存点</w:t>
                  </w:r>
                </w:p>
              </w:tc>
              <w:tc>
                <w:tcPr>
                  <w:tcW w:w="1190" w:type="dxa"/>
                  <w:vAlign w:val="center"/>
                </w:tcPr>
                <w:p w14:paraId="1D1C3E5E" w14:textId="77777777" w:rsidR="00CA7EF1" w:rsidRPr="00600694" w:rsidRDefault="00CA7EF1" w:rsidP="00CA7EF1">
                  <w:pPr>
                    <w:jc w:val="center"/>
                    <w:rPr>
                      <w:szCs w:val="21"/>
                    </w:rPr>
                  </w:pPr>
                  <w:r w:rsidRPr="00600694">
                    <w:rPr>
                      <w:rFonts w:eastAsiaTheme="minorEastAsia"/>
                      <w:szCs w:val="21"/>
                    </w:rPr>
                    <w:t>废皂化液</w:t>
                  </w:r>
                </w:p>
              </w:tc>
              <w:tc>
                <w:tcPr>
                  <w:tcW w:w="850" w:type="dxa"/>
                  <w:vAlign w:val="center"/>
                </w:tcPr>
                <w:p w14:paraId="5F91546B" w14:textId="77777777" w:rsidR="00CA7EF1" w:rsidRPr="00600694" w:rsidRDefault="00CA7EF1" w:rsidP="00CA7EF1">
                  <w:pPr>
                    <w:adjustRightInd w:val="0"/>
                    <w:snapToGrid w:val="0"/>
                    <w:jc w:val="center"/>
                    <w:rPr>
                      <w:rFonts w:eastAsiaTheme="minorEastAsia"/>
                      <w:szCs w:val="21"/>
                    </w:rPr>
                  </w:pPr>
                  <w:r w:rsidRPr="00600694">
                    <w:rPr>
                      <w:rFonts w:eastAsiaTheme="minorEastAsia"/>
                      <w:szCs w:val="21"/>
                    </w:rPr>
                    <w:t>HW09</w:t>
                  </w:r>
                </w:p>
              </w:tc>
              <w:tc>
                <w:tcPr>
                  <w:tcW w:w="851" w:type="dxa"/>
                  <w:vAlign w:val="center"/>
                </w:tcPr>
                <w:p w14:paraId="65607685" w14:textId="77777777" w:rsidR="00CA7EF1" w:rsidRPr="00600694" w:rsidRDefault="00CA7EF1" w:rsidP="00CA7EF1">
                  <w:pPr>
                    <w:adjustRightInd w:val="0"/>
                    <w:snapToGrid w:val="0"/>
                    <w:jc w:val="center"/>
                    <w:rPr>
                      <w:szCs w:val="21"/>
                    </w:rPr>
                  </w:pPr>
                  <w:r w:rsidRPr="00600694">
                    <w:rPr>
                      <w:rFonts w:eastAsiaTheme="minorEastAsia"/>
                      <w:szCs w:val="21"/>
                    </w:rPr>
                    <w:t>900-006-09</w:t>
                  </w:r>
                </w:p>
              </w:tc>
              <w:tc>
                <w:tcPr>
                  <w:tcW w:w="425" w:type="dxa"/>
                  <w:vMerge w:val="restart"/>
                  <w:vAlign w:val="center"/>
                </w:tcPr>
                <w:p w14:paraId="40AFAA80"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厂区北侧</w:t>
                  </w:r>
                </w:p>
              </w:tc>
              <w:tc>
                <w:tcPr>
                  <w:tcW w:w="850" w:type="dxa"/>
                  <w:vMerge w:val="restart"/>
                  <w:vAlign w:val="center"/>
                </w:tcPr>
                <w:p w14:paraId="2E2CD6B4"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12.8</w:t>
                  </w:r>
                  <w:r w:rsidRPr="00600694">
                    <w:rPr>
                      <w:rFonts w:eastAsiaTheme="minorEastAsia"/>
                      <w:sz w:val="21"/>
                      <w:szCs w:val="21"/>
                    </w:rPr>
                    <w:t>m</w:t>
                  </w:r>
                  <w:r w:rsidRPr="00600694">
                    <w:rPr>
                      <w:rFonts w:eastAsiaTheme="minorEastAsia"/>
                      <w:sz w:val="21"/>
                      <w:szCs w:val="21"/>
                      <w:vertAlign w:val="superscript"/>
                    </w:rPr>
                    <w:t>2</w:t>
                  </w:r>
                </w:p>
              </w:tc>
              <w:tc>
                <w:tcPr>
                  <w:tcW w:w="1134" w:type="dxa"/>
                  <w:vAlign w:val="center"/>
                </w:tcPr>
                <w:p w14:paraId="093587F1"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桶装</w:t>
                  </w:r>
                </w:p>
              </w:tc>
              <w:tc>
                <w:tcPr>
                  <w:tcW w:w="1134" w:type="dxa"/>
                  <w:vAlign w:val="center"/>
                </w:tcPr>
                <w:p w14:paraId="65ACE624" w14:textId="77777777" w:rsidR="00CA7EF1" w:rsidRPr="00600694" w:rsidRDefault="00CA7EF1" w:rsidP="00CA7EF1">
                  <w:pPr>
                    <w:adjustRightInd w:val="0"/>
                    <w:snapToGrid w:val="0"/>
                    <w:jc w:val="center"/>
                    <w:rPr>
                      <w:rFonts w:eastAsiaTheme="minorEastAsia"/>
                      <w:szCs w:val="21"/>
                    </w:rPr>
                  </w:pPr>
                  <w:r w:rsidRPr="00600694">
                    <w:rPr>
                      <w:rFonts w:eastAsiaTheme="minorEastAsia"/>
                      <w:szCs w:val="21"/>
                    </w:rPr>
                    <w:t>约</w:t>
                  </w:r>
                  <w:r w:rsidRPr="00600694">
                    <w:rPr>
                      <w:rFonts w:eastAsiaTheme="minorEastAsia" w:hint="eastAsia"/>
                      <w:szCs w:val="21"/>
                    </w:rPr>
                    <w:t>0.1t</w:t>
                  </w:r>
                </w:p>
              </w:tc>
              <w:tc>
                <w:tcPr>
                  <w:tcW w:w="992" w:type="dxa"/>
                  <w:vAlign w:val="center"/>
                </w:tcPr>
                <w:p w14:paraId="3505D8C2" w14:textId="77777777" w:rsidR="00CA7EF1" w:rsidRPr="00600694" w:rsidRDefault="00CA7EF1" w:rsidP="00CA7EF1">
                  <w:pPr>
                    <w:adjustRightInd w:val="0"/>
                    <w:snapToGrid w:val="0"/>
                    <w:jc w:val="center"/>
                    <w:rPr>
                      <w:rFonts w:eastAsiaTheme="minorEastAsia"/>
                      <w:szCs w:val="21"/>
                    </w:rPr>
                  </w:pPr>
                  <w:r w:rsidRPr="00600694">
                    <w:rPr>
                      <w:rFonts w:eastAsiaTheme="minorEastAsia"/>
                      <w:szCs w:val="21"/>
                    </w:rPr>
                    <w:t>半年</w:t>
                  </w:r>
                </w:p>
              </w:tc>
            </w:tr>
            <w:tr w:rsidR="00600694" w:rsidRPr="00600694" w14:paraId="6347DB8F" w14:textId="77777777" w:rsidTr="004837F0">
              <w:trPr>
                <w:trHeight w:val="50"/>
                <w:jc w:val="center"/>
              </w:trPr>
              <w:tc>
                <w:tcPr>
                  <w:tcW w:w="336" w:type="dxa"/>
                  <w:vAlign w:val="center"/>
                </w:tcPr>
                <w:p w14:paraId="49764B1C"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2</w:t>
                  </w:r>
                </w:p>
              </w:tc>
              <w:tc>
                <w:tcPr>
                  <w:tcW w:w="909" w:type="dxa"/>
                  <w:vMerge/>
                  <w:vAlign w:val="center"/>
                </w:tcPr>
                <w:p w14:paraId="5A2C543A"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p>
              </w:tc>
              <w:tc>
                <w:tcPr>
                  <w:tcW w:w="1190" w:type="dxa"/>
                  <w:vAlign w:val="center"/>
                </w:tcPr>
                <w:p w14:paraId="71A813DA" w14:textId="77777777" w:rsidR="00CA7EF1" w:rsidRPr="00600694" w:rsidRDefault="00CA7EF1" w:rsidP="00CA7EF1">
                  <w:pPr>
                    <w:jc w:val="center"/>
                    <w:rPr>
                      <w:szCs w:val="21"/>
                    </w:rPr>
                  </w:pPr>
                  <w:r w:rsidRPr="00600694">
                    <w:rPr>
                      <w:rFonts w:hint="eastAsia"/>
                      <w:szCs w:val="21"/>
                    </w:rPr>
                    <w:t>废液压油</w:t>
                  </w:r>
                </w:p>
              </w:tc>
              <w:tc>
                <w:tcPr>
                  <w:tcW w:w="850" w:type="dxa"/>
                  <w:vAlign w:val="center"/>
                </w:tcPr>
                <w:p w14:paraId="580E89C8" w14:textId="77777777" w:rsidR="00CA7EF1" w:rsidRPr="00600694" w:rsidRDefault="00CA7EF1" w:rsidP="00CA7EF1">
                  <w:pPr>
                    <w:adjustRightInd w:val="0"/>
                    <w:snapToGrid w:val="0"/>
                    <w:jc w:val="center"/>
                    <w:rPr>
                      <w:rFonts w:eastAsiaTheme="minorEastAsia"/>
                      <w:szCs w:val="21"/>
                    </w:rPr>
                  </w:pPr>
                  <w:r w:rsidRPr="00600694">
                    <w:rPr>
                      <w:rFonts w:eastAsiaTheme="minorEastAsia" w:hint="eastAsia"/>
                      <w:szCs w:val="21"/>
                    </w:rPr>
                    <w:t>HW</w:t>
                  </w:r>
                  <w:r w:rsidRPr="00600694">
                    <w:rPr>
                      <w:rFonts w:eastAsiaTheme="minorEastAsia"/>
                      <w:szCs w:val="21"/>
                    </w:rPr>
                    <w:t>08</w:t>
                  </w:r>
                </w:p>
              </w:tc>
              <w:tc>
                <w:tcPr>
                  <w:tcW w:w="851" w:type="dxa"/>
                  <w:vAlign w:val="center"/>
                </w:tcPr>
                <w:p w14:paraId="40C89399" w14:textId="77777777" w:rsidR="00CA7EF1" w:rsidRPr="00600694" w:rsidRDefault="00CA7EF1" w:rsidP="00CA7EF1">
                  <w:pPr>
                    <w:adjustRightInd w:val="0"/>
                    <w:snapToGrid w:val="0"/>
                    <w:jc w:val="center"/>
                    <w:rPr>
                      <w:szCs w:val="21"/>
                    </w:rPr>
                  </w:pPr>
                  <w:r w:rsidRPr="00600694">
                    <w:rPr>
                      <w:rFonts w:hint="eastAsia"/>
                      <w:szCs w:val="21"/>
                    </w:rPr>
                    <w:t>9</w:t>
                  </w:r>
                  <w:r w:rsidRPr="00600694">
                    <w:rPr>
                      <w:szCs w:val="21"/>
                    </w:rPr>
                    <w:t>00-218-08</w:t>
                  </w:r>
                </w:p>
              </w:tc>
              <w:tc>
                <w:tcPr>
                  <w:tcW w:w="425" w:type="dxa"/>
                  <w:vMerge/>
                  <w:vAlign w:val="center"/>
                </w:tcPr>
                <w:p w14:paraId="69D33B88"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p>
              </w:tc>
              <w:tc>
                <w:tcPr>
                  <w:tcW w:w="850" w:type="dxa"/>
                  <w:vMerge/>
                  <w:vAlign w:val="center"/>
                </w:tcPr>
                <w:p w14:paraId="679FC046"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p>
              </w:tc>
              <w:tc>
                <w:tcPr>
                  <w:tcW w:w="1134" w:type="dxa"/>
                  <w:vAlign w:val="center"/>
                </w:tcPr>
                <w:p w14:paraId="76A01E89"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桶装</w:t>
                  </w:r>
                </w:p>
              </w:tc>
              <w:tc>
                <w:tcPr>
                  <w:tcW w:w="1134" w:type="dxa"/>
                  <w:vAlign w:val="center"/>
                </w:tcPr>
                <w:p w14:paraId="77C05731" w14:textId="77777777" w:rsidR="00CA7EF1" w:rsidRPr="00600694" w:rsidRDefault="00CA7EF1" w:rsidP="00CA7EF1">
                  <w:pPr>
                    <w:adjustRightInd w:val="0"/>
                    <w:snapToGrid w:val="0"/>
                    <w:jc w:val="center"/>
                    <w:rPr>
                      <w:rFonts w:eastAsiaTheme="minorEastAsia"/>
                      <w:szCs w:val="21"/>
                    </w:rPr>
                  </w:pPr>
                  <w:r w:rsidRPr="00600694">
                    <w:rPr>
                      <w:rFonts w:eastAsiaTheme="minorEastAsia"/>
                      <w:szCs w:val="21"/>
                    </w:rPr>
                    <w:t>约</w:t>
                  </w:r>
                  <w:r w:rsidRPr="00600694">
                    <w:rPr>
                      <w:rFonts w:eastAsiaTheme="minorEastAsia"/>
                      <w:szCs w:val="21"/>
                    </w:rPr>
                    <w:t>2t</w:t>
                  </w:r>
                </w:p>
              </w:tc>
              <w:tc>
                <w:tcPr>
                  <w:tcW w:w="992" w:type="dxa"/>
                  <w:vAlign w:val="center"/>
                </w:tcPr>
                <w:p w14:paraId="28DDE285" w14:textId="77777777" w:rsidR="00CA7EF1" w:rsidRPr="00600694" w:rsidRDefault="00CA7EF1" w:rsidP="00CA7EF1">
                  <w:pPr>
                    <w:adjustRightInd w:val="0"/>
                    <w:snapToGrid w:val="0"/>
                    <w:jc w:val="center"/>
                    <w:rPr>
                      <w:rFonts w:eastAsiaTheme="minorEastAsia"/>
                      <w:szCs w:val="21"/>
                    </w:rPr>
                  </w:pPr>
                  <w:r w:rsidRPr="00600694">
                    <w:rPr>
                      <w:rFonts w:eastAsiaTheme="minorEastAsia"/>
                      <w:szCs w:val="21"/>
                    </w:rPr>
                    <w:t>半年</w:t>
                  </w:r>
                </w:p>
              </w:tc>
            </w:tr>
            <w:tr w:rsidR="00600694" w:rsidRPr="00600694" w14:paraId="04F78D07" w14:textId="77777777" w:rsidTr="004837F0">
              <w:trPr>
                <w:trHeight w:val="50"/>
                <w:jc w:val="center"/>
              </w:trPr>
              <w:tc>
                <w:tcPr>
                  <w:tcW w:w="336" w:type="dxa"/>
                  <w:vAlign w:val="center"/>
                </w:tcPr>
                <w:p w14:paraId="56BEF595"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3</w:t>
                  </w:r>
                </w:p>
              </w:tc>
              <w:tc>
                <w:tcPr>
                  <w:tcW w:w="909" w:type="dxa"/>
                  <w:vMerge/>
                  <w:vAlign w:val="center"/>
                </w:tcPr>
                <w:p w14:paraId="76E03FE6"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p>
              </w:tc>
              <w:tc>
                <w:tcPr>
                  <w:tcW w:w="1190" w:type="dxa"/>
                  <w:vAlign w:val="center"/>
                </w:tcPr>
                <w:p w14:paraId="1400548A" w14:textId="77777777" w:rsidR="00CA7EF1" w:rsidRPr="00600694" w:rsidRDefault="00CA7EF1" w:rsidP="00CA7EF1">
                  <w:pPr>
                    <w:jc w:val="center"/>
                    <w:rPr>
                      <w:szCs w:val="21"/>
                    </w:rPr>
                  </w:pPr>
                  <w:r w:rsidRPr="00600694">
                    <w:rPr>
                      <w:rFonts w:eastAsiaTheme="minorEastAsia"/>
                      <w:szCs w:val="21"/>
                    </w:rPr>
                    <w:t>废机油</w:t>
                  </w:r>
                </w:p>
              </w:tc>
              <w:tc>
                <w:tcPr>
                  <w:tcW w:w="850" w:type="dxa"/>
                  <w:vAlign w:val="center"/>
                </w:tcPr>
                <w:p w14:paraId="6BB800E1" w14:textId="77777777" w:rsidR="00CA7EF1" w:rsidRPr="00600694" w:rsidRDefault="00CA7EF1" w:rsidP="00CA7EF1">
                  <w:pPr>
                    <w:adjustRightInd w:val="0"/>
                    <w:snapToGrid w:val="0"/>
                    <w:jc w:val="center"/>
                    <w:rPr>
                      <w:rFonts w:eastAsiaTheme="minorEastAsia"/>
                      <w:szCs w:val="21"/>
                    </w:rPr>
                  </w:pPr>
                  <w:r w:rsidRPr="00600694">
                    <w:rPr>
                      <w:rFonts w:eastAsiaTheme="minorEastAsia"/>
                      <w:szCs w:val="21"/>
                    </w:rPr>
                    <w:t>HW08</w:t>
                  </w:r>
                </w:p>
              </w:tc>
              <w:tc>
                <w:tcPr>
                  <w:tcW w:w="851" w:type="dxa"/>
                  <w:vAlign w:val="center"/>
                </w:tcPr>
                <w:p w14:paraId="0D06B446" w14:textId="77777777" w:rsidR="00CA7EF1" w:rsidRPr="00600694" w:rsidRDefault="00CA7EF1" w:rsidP="00CA7EF1">
                  <w:pPr>
                    <w:adjustRightInd w:val="0"/>
                    <w:snapToGrid w:val="0"/>
                    <w:jc w:val="center"/>
                    <w:rPr>
                      <w:szCs w:val="21"/>
                    </w:rPr>
                  </w:pPr>
                  <w:r w:rsidRPr="00600694">
                    <w:rPr>
                      <w:rFonts w:eastAsiaTheme="minorEastAsia"/>
                      <w:szCs w:val="21"/>
                    </w:rPr>
                    <w:t>900-209-08</w:t>
                  </w:r>
                </w:p>
              </w:tc>
              <w:tc>
                <w:tcPr>
                  <w:tcW w:w="425" w:type="dxa"/>
                  <w:vMerge/>
                  <w:vAlign w:val="center"/>
                </w:tcPr>
                <w:p w14:paraId="553E90B5"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p>
              </w:tc>
              <w:tc>
                <w:tcPr>
                  <w:tcW w:w="850" w:type="dxa"/>
                  <w:vMerge/>
                  <w:vAlign w:val="center"/>
                </w:tcPr>
                <w:p w14:paraId="5C426132"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p>
              </w:tc>
              <w:tc>
                <w:tcPr>
                  <w:tcW w:w="1134" w:type="dxa"/>
                  <w:vAlign w:val="center"/>
                </w:tcPr>
                <w:p w14:paraId="79979526"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桶装</w:t>
                  </w:r>
                </w:p>
              </w:tc>
              <w:tc>
                <w:tcPr>
                  <w:tcW w:w="1134" w:type="dxa"/>
                  <w:vAlign w:val="center"/>
                </w:tcPr>
                <w:p w14:paraId="4741D8C7" w14:textId="77777777" w:rsidR="00CA7EF1" w:rsidRPr="00600694" w:rsidRDefault="00CA7EF1" w:rsidP="00CA7EF1">
                  <w:pPr>
                    <w:adjustRightInd w:val="0"/>
                    <w:snapToGrid w:val="0"/>
                    <w:jc w:val="center"/>
                    <w:rPr>
                      <w:rFonts w:eastAsiaTheme="minorEastAsia"/>
                      <w:szCs w:val="21"/>
                    </w:rPr>
                  </w:pPr>
                  <w:r w:rsidRPr="00600694">
                    <w:rPr>
                      <w:rFonts w:eastAsiaTheme="minorEastAsia"/>
                      <w:szCs w:val="21"/>
                    </w:rPr>
                    <w:t>约</w:t>
                  </w:r>
                  <w:r w:rsidRPr="00600694">
                    <w:rPr>
                      <w:rFonts w:eastAsiaTheme="minorEastAsia" w:hint="eastAsia"/>
                      <w:szCs w:val="21"/>
                    </w:rPr>
                    <w:t>0.1t</w:t>
                  </w:r>
                </w:p>
              </w:tc>
              <w:tc>
                <w:tcPr>
                  <w:tcW w:w="992" w:type="dxa"/>
                  <w:vAlign w:val="center"/>
                </w:tcPr>
                <w:p w14:paraId="44261B71" w14:textId="77777777" w:rsidR="00CA7EF1" w:rsidRPr="00600694" w:rsidRDefault="00CA7EF1" w:rsidP="00CA7EF1">
                  <w:pPr>
                    <w:adjustRightInd w:val="0"/>
                    <w:snapToGrid w:val="0"/>
                    <w:jc w:val="center"/>
                    <w:rPr>
                      <w:rFonts w:eastAsiaTheme="minorEastAsia"/>
                      <w:szCs w:val="21"/>
                    </w:rPr>
                  </w:pPr>
                  <w:r w:rsidRPr="00600694">
                    <w:rPr>
                      <w:rFonts w:eastAsiaTheme="minorEastAsia"/>
                      <w:szCs w:val="21"/>
                    </w:rPr>
                    <w:t>半年</w:t>
                  </w:r>
                </w:p>
              </w:tc>
            </w:tr>
            <w:tr w:rsidR="00600694" w:rsidRPr="00600694" w14:paraId="7914244C" w14:textId="77777777" w:rsidTr="004837F0">
              <w:trPr>
                <w:trHeight w:val="50"/>
                <w:jc w:val="center"/>
              </w:trPr>
              <w:tc>
                <w:tcPr>
                  <w:tcW w:w="336" w:type="dxa"/>
                  <w:vAlign w:val="center"/>
                </w:tcPr>
                <w:p w14:paraId="27EA0A41"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4</w:t>
                  </w:r>
                </w:p>
              </w:tc>
              <w:tc>
                <w:tcPr>
                  <w:tcW w:w="909" w:type="dxa"/>
                  <w:vMerge/>
                  <w:vAlign w:val="center"/>
                </w:tcPr>
                <w:p w14:paraId="589828BE"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p>
              </w:tc>
              <w:tc>
                <w:tcPr>
                  <w:tcW w:w="1190" w:type="dxa"/>
                  <w:vAlign w:val="center"/>
                </w:tcPr>
                <w:p w14:paraId="605FE5A7" w14:textId="2363D8F0" w:rsidR="00CA7EF1" w:rsidRPr="00600694" w:rsidRDefault="00CA7EF1" w:rsidP="00072EB2">
                  <w:pPr>
                    <w:adjustRightInd w:val="0"/>
                    <w:snapToGrid w:val="0"/>
                    <w:jc w:val="center"/>
                    <w:rPr>
                      <w:rFonts w:eastAsiaTheme="minorEastAsia"/>
                      <w:szCs w:val="21"/>
                    </w:rPr>
                  </w:pPr>
                  <w:r w:rsidRPr="00600694">
                    <w:rPr>
                      <w:rFonts w:eastAsiaTheme="minorEastAsia"/>
                      <w:szCs w:val="21"/>
                    </w:rPr>
                    <w:t>沾染</w:t>
                  </w:r>
                  <w:r w:rsidR="00B346A6" w:rsidRPr="00600694">
                    <w:rPr>
                      <w:rFonts w:eastAsiaTheme="minorEastAsia" w:hint="eastAsia"/>
                      <w:szCs w:val="21"/>
                    </w:rPr>
                    <w:t>油</w:t>
                  </w:r>
                  <w:r w:rsidRPr="00600694">
                    <w:rPr>
                      <w:rFonts w:eastAsiaTheme="minorEastAsia"/>
                      <w:szCs w:val="21"/>
                    </w:rPr>
                    <w:t>的废包装物</w:t>
                  </w:r>
                </w:p>
              </w:tc>
              <w:tc>
                <w:tcPr>
                  <w:tcW w:w="850" w:type="dxa"/>
                  <w:vAlign w:val="center"/>
                </w:tcPr>
                <w:p w14:paraId="59FA0F55" w14:textId="2F28E260" w:rsidR="00CA7EF1" w:rsidRPr="00600694" w:rsidRDefault="00CA7EF1" w:rsidP="000A2E8D">
                  <w:pPr>
                    <w:adjustRightInd w:val="0"/>
                    <w:snapToGrid w:val="0"/>
                    <w:jc w:val="center"/>
                    <w:rPr>
                      <w:rFonts w:eastAsiaTheme="minorEastAsia"/>
                      <w:szCs w:val="21"/>
                    </w:rPr>
                  </w:pPr>
                  <w:r w:rsidRPr="00600694">
                    <w:rPr>
                      <w:rFonts w:eastAsiaTheme="minorEastAsia"/>
                      <w:szCs w:val="21"/>
                    </w:rPr>
                    <w:t>HW</w:t>
                  </w:r>
                  <w:r w:rsidR="000A2E8D" w:rsidRPr="00600694">
                    <w:rPr>
                      <w:rFonts w:eastAsiaTheme="minorEastAsia" w:hint="eastAsia"/>
                      <w:szCs w:val="21"/>
                    </w:rPr>
                    <w:t>08</w:t>
                  </w:r>
                </w:p>
              </w:tc>
              <w:tc>
                <w:tcPr>
                  <w:tcW w:w="851" w:type="dxa"/>
                  <w:vAlign w:val="center"/>
                </w:tcPr>
                <w:p w14:paraId="692B1DA6" w14:textId="4C2B88F0" w:rsidR="00CA7EF1" w:rsidRPr="00600694" w:rsidRDefault="000A2E8D" w:rsidP="00CA7EF1">
                  <w:pPr>
                    <w:adjustRightInd w:val="0"/>
                    <w:snapToGrid w:val="0"/>
                    <w:jc w:val="center"/>
                    <w:rPr>
                      <w:szCs w:val="21"/>
                    </w:rPr>
                  </w:pPr>
                  <w:r w:rsidRPr="00600694">
                    <w:rPr>
                      <w:rFonts w:eastAsiaTheme="minorEastAsia"/>
                      <w:szCs w:val="21"/>
                    </w:rPr>
                    <w:t>900-</w:t>
                  </w:r>
                  <w:r w:rsidRPr="00600694">
                    <w:rPr>
                      <w:rFonts w:eastAsiaTheme="minorEastAsia" w:hint="eastAsia"/>
                      <w:szCs w:val="21"/>
                    </w:rPr>
                    <w:t>249</w:t>
                  </w:r>
                  <w:r w:rsidR="00CA7EF1" w:rsidRPr="00600694">
                    <w:rPr>
                      <w:rFonts w:eastAsiaTheme="minorEastAsia"/>
                      <w:szCs w:val="21"/>
                    </w:rPr>
                    <w:t>-</w:t>
                  </w:r>
                  <w:r w:rsidRPr="00600694">
                    <w:rPr>
                      <w:rFonts w:eastAsiaTheme="minorEastAsia" w:hint="eastAsia"/>
                      <w:szCs w:val="21"/>
                    </w:rPr>
                    <w:t>08</w:t>
                  </w:r>
                </w:p>
              </w:tc>
              <w:tc>
                <w:tcPr>
                  <w:tcW w:w="425" w:type="dxa"/>
                  <w:vMerge/>
                  <w:vAlign w:val="center"/>
                </w:tcPr>
                <w:p w14:paraId="361D471E"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p>
              </w:tc>
              <w:tc>
                <w:tcPr>
                  <w:tcW w:w="850" w:type="dxa"/>
                  <w:vMerge/>
                  <w:vAlign w:val="center"/>
                </w:tcPr>
                <w:p w14:paraId="1C3E0D43"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p>
              </w:tc>
              <w:tc>
                <w:tcPr>
                  <w:tcW w:w="1134" w:type="dxa"/>
                  <w:vAlign w:val="center"/>
                </w:tcPr>
                <w:p w14:paraId="138F8222"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r w:rsidRPr="00600694">
                    <w:rPr>
                      <w:rFonts w:eastAsiaTheme="minorEastAsia"/>
                      <w:sz w:val="21"/>
                      <w:szCs w:val="21"/>
                    </w:rPr>
                    <w:t>桶装</w:t>
                  </w:r>
                </w:p>
              </w:tc>
              <w:tc>
                <w:tcPr>
                  <w:tcW w:w="1134" w:type="dxa"/>
                  <w:vAlign w:val="center"/>
                </w:tcPr>
                <w:p w14:paraId="03800E13" w14:textId="77777777" w:rsidR="00CA7EF1" w:rsidRPr="00600694" w:rsidRDefault="00CA7EF1" w:rsidP="00CA7EF1">
                  <w:pPr>
                    <w:adjustRightInd w:val="0"/>
                    <w:snapToGrid w:val="0"/>
                    <w:jc w:val="center"/>
                    <w:rPr>
                      <w:rFonts w:eastAsiaTheme="minorEastAsia"/>
                      <w:szCs w:val="21"/>
                    </w:rPr>
                  </w:pPr>
                  <w:r w:rsidRPr="00600694">
                    <w:rPr>
                      <w:rFonts w:eastAsiaTheme="minorEastAsia"/>
                      <w:szCs w:val="21"/>
                    </w:rPr>
                    <w:t>约</w:t>
                  </w:r>
                  <w:r w:rsidRPr="00600694">
                    <w:rPr>
                      <w:rFonts w:eastAsiaTheme="minorEastAsia"/>
                      <w:szCs w:val="21"/>
                    </w:rPr>
                    <w:t>0.2t</w:t>
                  </w:r>
                </w:p>
              </w:tc>
              <w:tc>
                <w:tcPr>
                  <w:tcW w:w="992" w:type="dxa"/>
                  <w:vAlign w:val="center"/>
                </w:tcPr>
                <w:p w14:paraId="62A89976" w14:textId="77777777" w:rsidR="00CA7EF1" w:rsidRPr="00600694" w:rsidRDefault="00CA7EF1" w:rsidP="00CA7EF1">
                  <w:pPr>
                    <w:adjustRightInd w:val="0"/>
                    <w:snapToGrid w:val="0"/>
                    <w:jc w:val="center"/>
                    <w:rPr>
                      <w:rFonts w:eastAsiaTheme="minorEastAsia"/>
                      <w:szCs w:val="21"/>
                    </w:rPr>
                  </w:pPr>
                  <w:r w:rsidRPr="00600694">
                    <w:rPr>
                      <w:rFonts w:eastAsiaTheme="minorEastAsia"/>
                      <w:szCs w:val="21"/>
                    </w:rPr>
                    <w:t>半年</w:t>
                  </w:r>
                </w:p>
              </w:tc>
            </w:tr>
            <w:tr w:rsidR="00600694" w:rsidRPr="00600694" w14:paraId="3577CA62" w14:textId="77777777" w:rsidTr="004837F0">
              <w:trPr>
                <w:trHeight w:val="50"/>
                <w:jc w:val="center"/>
              </w:trPr>
              <w:tc>
                <w:tcPr>
                  <w:tcW w:w="336" w:type="dxa"/>
                  <w:vAlign w:val="center"/>
                </w:tcPr>
                <w:p w14:paraId="14C16F0C"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5</w:t>
                  </w:r>
                </w:p>
              </w:tc>
              <w:tc>
                <w:tcPr>
                  <w:tcW w:w="909" w:type="dxa"/>
                  <w:vMerge/>
                  <w:vAlign w:val="center"/>
                </w:tcPr>
                <w:p w14:paraId="5BCDE784"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p>
              </w:tc>
              <w:tc>
                <w:tcPr>
                  <w:tcW w:w="1190" w:type="dxa"/>
                  <w:vAlign w:val="center"/>
                </w:tcPr>
                <w:p w14:paraId="053789B9" w14:textId="77777777" w:rsidR="00CA7EF1" w:rsidRPr="00600694" w:rsidRDefault="00CA7EF1" w:rsidP="00CA7EF1">
                  <w:pPr>
                    <w:adjustRightInd w:val="0"/>
                    <w:snapToGrid w:val="0"/>
                    <w:jc w:val="center"/>
                    <w:rPr>
                      <w:rFonts w:eastAsiaTheme="minorEastAsia"/>
                      <w:szCs w:val="21"/>
                    </w:rPr>
                  </w:pPr>
                  <w:r w:rsidRPr="00600694">
                    <w:rPr>
                      <w:rFonts w:eastAsiaTheme="minorEastAsia" w:hint="eastAsia"/>
                      <w:szCs w:val="21"/>
                    </w:rPr>
                    <w:t>废油泥</w:t>
                  </w:r>
                </w:p>
              </w:tc>
              <w:tc>
                <w:tcPr>
                  <w:tcW w:w="850" w:type="dxa"/>
                  <w:vAlign w:val="center"/>
                </w:tcPr>
                <w:p w14:paraId="3EAB3EB8" w14:textId="77777777" w:rsidR="00CA7EF1" w:rsidRPr="00600694" w:rsidRDefault="00CA7EF1" w:rsidP="00CA7EF1">
                  <w:pPr>
                    <w:adjustRightInd w:val="0"/>
                    <w:snapToGrid w:val="0"/>
                    <w:jc w:val="center"/>
                    <w:rPr>
                      <w:rFonts w:eastAsiaTheme="minorEastAsia"/>
                      <w:szCs w:val="21"/>
                    </w:rPr>
                  </w:pPr>
                  <w:r w:rsidRPr="00600694">
                    <w:rPr>
                      <w:rFonts w:eastAsiaTheme="minorEastAsia" w:hint="eastAsia"/>
                      <w:szCs w:val="21"/>
                    </w:rPr>
                    <w:t>HW</w:t>
                  </w:r>
                  <w:r w:rsidRPr="00600694">
                    <w:rPr>
                      <w:rFonts w:eastAsiaTheme="minorEastAsia"/>
                      <w:szCs w:val="21"/>
                    </w:rPr>
                    <w:t>08</w:t>
                  </w:r>
                </w:p>
              </w:tc>
              <w:tc>
                <w:tcPr>
                  <w:tcW w:w="851" w:type="dxa"/>
                  <w:vAlign w:val="center"/>
                </w:tcPr>
                <w:p w14:paraId="4A9201BE" w14:textId="77777777" w:rsidR="00CA7EF1" w:rsidRPr="00600694" w:rsidRDefault="00CA7EF1" w:rsidP="00CA7EF1">
                  <w:pPr>
                    <w:adjustRightInd w:val="0"/>
                    <w:snapToGrid w:val="0"/>
                    <w:jc w:val="center"/>
                    <w:rPr>
                      <w:rFonts w:eastAsiaTheme="minorEastAsia"/>
                      <w:szCs w:val="21"/>
                    </w:rPr>
                  </w:pPr>
                  <w:r w:rsidRPr="00600694">
                    <w:rPr>
                      <w:rFonts w:eastAsiaTheme="minorEastAsia" w:hint="eastAsia"/>
                      <w:szCs w:val="21"/>
                    </w:rPr>
                    <w:t>9</w:t>
                  </w:r>
                  <w:r w:rsidRPr="00600694">
                    <w:rPr>
                      <w:rFonts w:eastAsiaTheme="minorEastAsia"/>
                      <w:szCs w:val="21"/>
                    </w:rPr>
                    <w:t>00-200-08</w:t>
                  </w:r>
                </w:p>
              </w:tc>
              <w:tc>
                <w:tcPr>
                  <w:tcW w:w="425" w:type="dxa"/>
                  <w:vMerge/>
                  <w:vAlign w:val="center"/>
                </w:tcPr>
                <w:p w14:paraId="5E59BB40"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p>
              </w:tc>
              <w:tc>
                <w:tcPr>
                  <w:tcW w:w="850" w:type="dxa"/>
                  <w:vMerge/>
                  <w:vAlign w:val="center"/>
                </w:tcPr>
                <w:p w14:paraId="33716F4D"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p>
              </w:tc>
              <w:tc>
                <w:tcPr>
                  <w:tcW w:w="1134" w:type="dxa"/>
                  <w:vAlign w:val="center"/>
                </w:tcPr>
                <w:p w14:paraId="21C7A9C7" w14:textId="77777777" w:rsidR="00CA7EF1" w:rsidRPr="00600694" w:rsidRDefault="00CA7EF1" w:rsidP="00CA7EF1">
                  <w:pPr>
                    <w:pStyle w:val="14"/>
                    <w:adjustRightInd w:val="0"/>
                    <w:snapToGrid w:val="0"/>
                    <w:spacing w:line="240" w:lineRule="auto"/>
                    <w:ind w:firstLine="0"/>
                    <w:jc w:val="center"/>
                    <w:rPr>
                      <w:rFonts w:eastAsiaTheme="minorEastAsia"/>
                      <w:sz w:val="21"/>
                      <w:szCs w:val="21"/>
                    </w:rPr>
                  </w:pPr>
                  <w:r w:rsidRPr="00600694">
                    <w:rPr>
                      <w:rFonts w:eastAsiaTheme="minorEastAsia" w:hint="eastAsia"/>
                      <w:sz w:val="21"/>
                      <w:szCs w:val="21"/>
                    </w:rPr>
                    <w:t>桶装</w:t>
                  </w:r>
                </w:p>
              </w:tc>
              <w:tc>
                <w:tcPr>
                  <w:tcW w:w="1134" w:type="dxa"/>
                  <w:vAlign w:val="center"/>
                </w:tcPr>
                <w:p w14:paraId="03C8F1BE" w14:textId="77777777" w:rsidR="00CA7EF1" w:rsidRPr="00600694" w:rsidRDefault="00CA7EF1" w:rsidP="00CA7EF1">
                  <w:pPr>
                    <w:adjustRightInd w:val="0"/>
                    <w:snapToGrid w:val="0"/>
                    <w:jc w:val="center"/>
                    <w:rPr>
                      <w:rFonts w:eastAsiaTheme="minorEastAsia"/>
                      <w:szCs w:val="21"/>
                    </w:rPr>
                  </w:pPr>
                  <w:r w:rsidRPr="00600694">
                    <w:rPr>
                      <w:rFonts w:eastAsiaTheme="minorEastAsia" w:hint="eastAsia"/>
                      <w:szCs w:val="21"/>
                    </w:rPr>
                    <w:t>约</w:t>
                  </w:r>
                  <w:r w:rsidRPr="00600694">
                    <w:rPr>
                      <w:rFonts w:eastAsiaTheme="minorEastAsia" w:hint="eastAsia"/>
                      <w:szCs w:val="21"/>
                    </w:rPr>
                    <w:t>0.1t</w:t>
                  </w:r>
                </w:p>
              </w:tc>
              <w:tc>
                <w:tcPr>
                  <w:tcW w:w="992" w:type="dxa"/>
                  <w:vAlign w:val="center"/>
                </w:tcPr>
                <w:p w14:paraId="4EEEAD36" w14:textId="77777777" w:rsidR="00CA7EF1" w:rsidRPr="00600694" w:rsidRDefault="00CA7EF1" w:rsidP="00CA7EF1">
                  <w:pPr>
                    <w:adjustRightInd w:val="0"/>
                    <w:snapToGrid w:val="0"/>
                    <w:jc w:val="center"/>
                    <w:rPr>
                      <w:rFonts w:eastAsiaTheme="minorEastAsia"/>
                      <w:szCs w:val="21"/>
                    </w:rPr>
                  </w:pPr>
                  <w:r w:rsidRPr="00600694">
                    <w:rPr>
                      <w:rFonts w:eastAsiaTheme="minorEastAsia" w:hint="eastAsia"/>
                      <w:szCs w:val="21"/>
                    </w:rPr>
                    <w:t>半年</w:t>
                  </w:r>
                </w:p>
              </w:tc>
            </w:tr>
          </w:tbl>
          <w:p w14:paraId="5A0AB47A" w14:textId="28B91D98" w:rsidR="009D53B7" w:rsidRPr="00600694" w:rsidRDefault="00164A98" w:rsidP="00AF73D4">
            <w:pPr>
              <w:adjustRightInd w:val="0"/>
              <w:snapToGrid w:val="0"/>
              <w:spacing w:line="360" w:lineRule="auto"/>
              <w:ind w:firstLineChars="200" w:firstLine="480"/>
              <w:rPr>
                <w:sz w:val="24"/>
              </w:rPr>
            </w:pPr>
            <w:r w:rsidRPr="00600694">
              <w:rPr>
                <w:rFonts w:hint="eastAsia"/>
                <w:sz w:val="24"/>
              </w:rPr>
              <w:t>危险废物暂存场所选址可行性按照《危险废物贮存污染控制标准》（</w:t>
            </w:r>
            <w:r w:rsidRPr="00600694">
              <w:rPr>
                <w:rFonts w:hint="eastAsia"/>
                <w:sz w:val="24"/>
              </w:rPr>
              <w:t>GB</w:t>
            </w:r>
            <w:r w:rsidRPr="00600694">
              <w:rPr>
                <w:sz w:val="24"/>
              </w:rPr>
              <w:t>18597-2001</w:t>
            </w:r>
            <w:r w:rsidRPr="00600694">
              <w:rPr>
                <w:rFonts w:hint="eastAsia"/>
                <w:sz w:val="24"/>
              </w:rPr>
              <w:t>）及修改单的要求进行分析，具体符合性分析见表</w:t>
            </w:r>
            <w:r w:rsidRPr="00600694">
              <w:rPr>
                <w:rFonts w:hint="eastAsia"/>
                <w:sz w:val="24"/>
              </w:rPr>
              <w:t>7-</w:t>
            </w:r>
            <w:r w:rsidR="00CA7EF1" w:rsidRPr="00600694">
              <w:rPr>
                <w:rFonts w:hint="eastAsia"/>
                <w:sz w:val="24"/>
              </w:rPr>
              <w:t>22</w:t>
            </w:r>
            <w:r w:rsidRPr="00600694">
              <w:rPr>
                <w:rFonts w:hint="eastAsia"/>
                <w:sz w:val="24"/>
              </w:rPr>
              <w:t>。</w:t>
            </w:r>
          </w:p>
          <w:p w14:paraId="02961035" w14:textId="51F87D1F" w:rsidR="00250099" w:rsidRPr="00600694" w:rsidRDefault="00250099" w:rsidP="00AF73D4">
            <w:pPr>
              <w:adjustRightInd w:val="0"/>
              <w:snapToGrid w:val="0"/>
              <w:spacing w:line="360" w:lineRule="auto"/>
              <w:ind w:firstLineChars="200" w:firstLine="480"/>
              <w:rPr>
                <w:sz w:val="24"/>
              </w:rPr>
            </w:pPr>
          </w:p>
          <w:p w14:paraId="44E4ED20" w14:textId="1D69AD75" w:rsidR="00250099" w:rsidRPr="00600694" w:rsidRDefault="00250099" w:rsidP="00AF73D4">
            <w:pPr>
              <w:adjustRightInd w:val="0"/>
              <w:snapToGrid w:val="0"/>
              <w:spacing w:line="360" w:lineRule="auto"/>
              <w:ind w:firstLineChars="200" w:firstLine="480"/>
              <w:rPr>
                <w:sz w:val="24"/>
              </w:rPr>
            </w:pPr>
          </w:p>
          <w:p w14:paraId="7A302A42" w14:textId="24D20E21" w:rsidR="00250099" w:rsidRPr="00600694" w:rsidRDefault="00250099" w:rsidP="00AF73D4">
            <w:pPr>
              <w:adjustRightInd w:val="0"/>
              <w:snapToGrid w:val="0"/>
              <w:spacing w:line="360" w:lineRule="auto"/>
              <w:ind w:firstLineChars="200" w:firstLine="480"/>
              <w:rPr>
                <w:sz w:val="24"/>
              </w:rPr>
            </w:pPr>
          </w:p>
          <w:p w14:paraId="2974CE0C" w14:textId="3EC4F31E" w:rsidR="00250099" w:rsidRPr="00600694" w:rsidRDefault="00250099" w:rsidP="00250099">
            <w:pPr>
              <w:adjustRightInd w:val="0"/>
              <w:snapToGrid w:val="0"/>
              <w:ind w:firstLineChars="200" w:firstLine="480"/>
              <w:rPr>
                <w:sz w:val="24"/>
              </w:rPr>
            </w:pPr>
          </w:p>
          <w:p w14:paraId="24AFAB64" w14:textId="77777777" w:rsidR="00250099" w:rsidRPr="00600694" w:rsidRDefault="00250099" w:rsidP="00250099">
            <w:pPr>
              <w:adjustRightInd w:val="0"/>
              <w:snapToGrid w:val="0"/>
              <w:ind w:firstLineChars="200" w:firstLine="480"/>
              <w:rPr>
                <w:sz w:val="24"/>
              </w:rPr>
            </w:pPr>
          </w:p>
          <w:p w14:paraId="4E93512F" w14:textId="77777777" w:rsidR="00245037" w:rsidRPr="00600694" w:rsidRDefault="00245037" w:rsidP="00164A98">
            <w:pPr>
              <w:adjustRightInd w:val="0"/>
              <w:snapToGrid w:val="0"/>
              <w:jc w:val="center"/>
              <w:rPr>
                <w:b/>
              </w:rPr>
            </w:pPr>
          </w:p>
          <w:p w14:paraId="4960082E" w14:textId="77777777" w:rsidR="00245037" w:rsidRPr="00600694" w:rsidRDefault="00245037" w:rsidP="00164A98">
            <w:pPr>
              <w:adjustRightInd w:val="0"/>
              <w:snapToGrid w:val="0"/>
              <w:jc w:val="center"/>
              <w:rPr>
                <w:b/>
              </w:rPr>
            </w:pPr>
          </w:p>
          <w:p w14:paraId="48862CA1" w14:textId="77777777" w:rsidR="00072EB2" w:rsidRPr="00600694" w:rsidRDefault="00072EB2" w:rsidP="00164A98">
            <w:pPr>
              <w:adjustRightInd w:val="0"/>
              <w:snapToGrid w:val="0"/>
              <w:jc w:val="center"/>
              <w:rPr>
                <w:b/>
              </w:rPr>
            </w:pPr>
          </w:p>
          <w:p w14:paraId="1880E077" w14:textId="049E5643" w:rsidR="00164A98" w:rsidRPr="00600694" w:rsidRDefault="00164A98" w:rsidP="00164A98">
            <w:pPr>
              <w:adjustRightInd w:val="0"/>
              <w:snapToGrid w:val="0"/>
              <w:jc w:val="center"/>
              <w:rPr>
                <w:sz w:val="24"/>
              </w:rPr>
            </w:pPr>
            <w:r w:rsidRPr="00600694">
              <w:rPr>
                <w:rFonts w:hint="eastAsia"/>
                <w:b/>
              </w:rPr>
              <w:lastRenderedPageBreak/>
              <w:t>表</w:t>
            </w:r>
            <w:r w:rsidRPr="00600694">
              <w:rPr>
                <w:rFonts w:hint="eastAsia"/>
                <w:b/>
              </w:rPr>
              <w:t>7-</w:t>
            </w:r>
            <w:r w:rsidR="00245037" w:rsidRPr="00600694">
              <w:rPr>
                <w:rFonts w:hint="eastAsia"/>
                <w:b/>
              </w:rPr>
              <w:t>22</w:t>
            </w:r>
            <w:r w:rsidRPr="00600694">
              <w:rPr>
                <w:rFonts w:hint="eastAsia"/>
                <w:b/>
              </w:rPr>
              <w:t xml:space="preserve">  </w:t>
            </w:r>
            <w:r w:rsidRPr="00600694">
              <w:rPr>
                <w:rFonts w:hint="eastAsia"/>
                <w:b/>
              </w:rPr>
              <w:t>危险废物暂存场所符合性对照分析表</w:t>
            </w: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3998"/>
              <w:gridCol w:w="3236"/>
              <w:gridCol w:w="793"/>
            </w:tblGrid>
            <w:tr w:rsidR="00600694" w:rsidRPr="00600694" w14:paraId="7E948C05" w14:textId="77777777" w:rsidTr="004837F0">
              <w:trPr>
                <w:trHeight w:val="41"/>
                <w:tblHeader/>
                <w:jc w:val="center"/>
              </w:trPr>
              <w:tc>
                <w:tcPr>
                  <w:tcW w:w="653" w:type="dxa"/>
                  <w:tcBorders>
                    <w:bottom w:val="single" w:sz="4" w:space="0" w:color="auto"/>
                  </w:tcBorders>
                  <w:vAlign w:val="center"/>
                </w:tcPr>
                <w:p w14:paraId="1F17D726" w14:textId="77777777" w:rsidR="00245037" w:rsidRPr="00600694" w:rsidRDefault="00245037" w:rsidP="00245037">
                  <w:pPr>
                    <w:adjustRightInd w:val="0"/>
                    <w:snapToGrid w:val="0"/>
                    <w:jc w:val="center"/>
                    <w:rPr>
                      <w:rFonts w:eastAsiaTheme="minorEastAsia"/>
                      <w:b/>
                      <w:szCs w:val="21"/>
                    </w:rPr>
                  </w:pPr>
                  <w:r w:rsidRPr="00600694">
                    <w:rPr>
                      <w:rFonts w:eastAsiaTheme="minorEastAsia"/>
                      <w:b/>
                      <w:szCs w:val="21"/>
                    </w:rPr>
                    <w:t>序号</w:t>
                  </w:r>
                </w:p>
              </w:tc>
              <w:tc>
                <w:tcPr>
                  <w:tcW w:w="3998" w:type="dxa"/>
                  <w:tcBorders>
                    <w:bottom w:val="single" w:sz="4" w:space="0" w:color="auto"/>
                  </w:tcBorders>
                  <w:vAlign w:val="center"/>
                </w:tcPr>
                <w:p w14:paraId="70A5830D" w14:textId="77777777" w:rsidR="00245037" w:rsidRPr="00600694" w:rsidRDefault="00245037" w:rsidP="00245037">
                  <w:pPr>
                    <w:adjustRightInd w:val="0"/>
                    <w:snapToGrid w:val="0"/>
                    <w:jc w:val="center"/>
                    <w:rPr>
                      <w:rFonts w:eastAsiaTheme="minorEastAsia"/>
                      <w:b/>
                      <w:szCs w:val="21"/>
                    </w:rPr>
                  </w:pPr>
                  <w:r w:rsidRPr="00600694">
                    <w:rPr>
                      <w:rFonts w:eastAsiaTheme="minorEastAsia"/>
                      <w:b/>
                      <w:szCs w:val="21"/>
                    </w:rPr>
                    <w:t>《危险废物贮存污染控制标准》（</w:t>
                  </w:r>
                  <w:r w:rsidRPr="00600694">
                    <w:rPr>
                      <w:rFonts w:eastAsiaTheme="minorEastAsia"/>
                      <w:b/>
                      <w:szCs w:val="21"/>
                    </w:rPr>
                    <w:t>GB18597-2001</w:t>
                  </w:r>
                  <w:r w:rsidRPr="00600694">
                    <w:rPr>
                      <w:rFonts w:eastAsiaTheme="minorEastAsia"/>
                      <w:b/>
                      <w:szCs w:val="21"/>
                    </w:rPr>
                    <w:t>）及修改单的选址要求</w:t>
                  </w:r>
                </w:p>
              </w:tc>
              <w:tc>
                <w:tcPr>
                  <w:tcW w:w="3236" w:type="dxa"/>
                  <w:tcBorders>
                    <w:bottom w:val="single" w:sz="4" w:space="0" w:color="auto"/>
                  </w:tcBorders>
                  <w:vAlign w:val="center"/>
                </w:tcPr>
                <w:p w14:paraId="18A1770C" w14:textId="77777777" w:rsidR="00245037" w:rsidRPr="00600694" w:rsidRDefault="00245037" w:rsidP="00245037">
                  <w:pPr>
                    <w:adjustRightInd w:val="0"/>
                    <w:snapToGrid w:val="0"/>
                    <w:jc w:val="center"/>
                    <w:rPr>
                      <w:rFonts w:eastAsiaTheme="minorEastAsia"/>
                      <w:b/>
                      <w:szCs w:val="21"/>
                    </w:rPr>
                  </w:pPr>
                  <w:r w:rsidRPr="00600694">
                    <w:rPr>
                      <w:rFonts w:eastAsiaTheme="minorEastAsia"/>
                      <w:b/>
                      <w:szCs w:val="21"/>
                    </w:rPr>
                    <w:t>本项目</w:t>
                  </w:r>
                </w:p>
              </w:tc>
              <w:tc>
                <w:tcPr>
                  <w:tcW w:w="793" w:type="dxa"/>
                  <w:tcBorders>
                    <w:bottom w:val="single" w:sz="4" w:space="0" w:color="auto"/>
                  </w:tcBorders>
                  <w:vAlign w:val="center"/>
                </w:tcPr>
                <w:p w14:paraId="0560BB70" w14:textId="77777777" w:rsidR="00245037" w:rsidRPr="00600694" w:rsidRDefault="00245037" w:rsidP="00245037">
                  <w:pPr>
                    <w:adjustRightInd w:val="0"/>
                    <w:snapToGrid w:val="0"/>
                    <w:jc w:val="center"/>
                    <w:rPr>
                      <w:rFonts w:eastAsiaTheme="minorEastAsia"/>
                      <w:b/>
                      <w:szCs w:val="21"/>
                    </w:rPr>
                  </w:pPr>
                  <w:r w:rsidRPr="00600694">
                    <w:rPr>
                      <w:rFonts w:eastAsiaTheme="minorEastAsia"/>
                      <w:b/>
                      <w:szCs w:val="21"/>
                    </w:rPr>
                    <w:t>是否</w:t>
                  </w:r>
                </w:p>
                <w:p w14:paraId="6B037461" w14:textId="77777777" w:rsidR="00245037" w:rsidRPr="00600694" w:rsidRDefault="00245037" w:rsidP="00245037">
                  <w:pPr>
                    <w:adjustRightInd w:val="0"/>
                    <w:snapToGrid w:val="0"/>
                    <w:jc w:val="center"/>
                    <w:rPr>
                      <w:rFonts w:eastAsiaTheme="minorEastAsia"/>
                      <w:b/>
                      <w:szCs w:val="21"/>
                    </w:rPr>
                  </w:pPr>
                  <w:r w:rsidRPr="00600694">
                    <w:rPr>
                      <w:rFonts w:eastAsiaTheme="minorEastAsia"/>
                      <w:b/>
                      <w:szCs w:val="21"/>
                    </w:rPr>
                    <w:t>符合</w:t>
                  </w:r>
                </w:p>
              </w:tc>
            </w:tr>
            <w:tr w:rsidR="00600694" w:rsidRPr="00600694" w14:paraId="5DD91DAB" w14:textId="77777777" w:rsidTr="004837F0">
              <w:trPr>
                <w:trHeight w:val="41"/>
                <w:jc w:val="center"/>
              </w:trPr>
              <w:tc>
                <w:tcPr>
                  <w:tcW w:w="653" w:type="dxa"/>
                  <w:tcBorders>
                    <w:top w:val="single" w:sz="4" w:space="0" w:color="auto"/>
                    <w:bottom w:val="single" w:sz="4" w:space="0" w:color="auto"/>
                  </w:tcBorders>
                  <w:vAlign w:val="center"/>
                </w:tcPr>
                <w:p w14:paraId="23CC937B" w14:textId="77777777" w:rsidR="00245037" w:rsidRPr="00600694" w:rsidRDefault="00245037" w:rsidP="00245037">
                  <w:pPr>
                    <w:adjustRightInd w:val="0"/>
                    <w:snapToGrid w:val="0"/>
                    <w:jc w:val="center"/>
                    <w:rPr>
                      <w:rFonts w:eastAsiaTheme="minorEastAsia"/>
                      <w:szCs w:val="21"/>
                    </w:rPr>
                  </w:pPr>
                  <w:r w:rsidRPr="00600694">
                    <w:rPr>
                      <w:rFonts w:eastAsiaTheme="minorEastAsia"/>
                      <w:szCs w:val="21"/>
                    </w:rPr>
                    <w:t>1</w:t>
                  </w:r>
                </w:p>
              </w:tc>
              <w:tc>
                <w:tcPr>
                  <w:tcW w:w="3998" w:type="dxa"/>
                  <w:tcBorders>
                    <w:top w:val="single" w:sz="4" w:space="0" w:color="auto"/>
                    <w:bottom w:val="single" w:sz="4" w:space="0" w:color="auto"/>
                  </w:tcBorders>
                  <w:vAlign w:val="center"/>
                </w:tcPr>
                <w:p w14:paraId="7A428C4E" w14:textId="77777777" w:rsidR="00245037" w:rsidRPr="00600694" w:rsidRDefault="00245037" w:rsidP="00245037">
                  <w:pPr>
                    <w:adjustRightInd w:val="0"/>
                    <w:snapToGrid w:val="0"/>
                    <w:rPr>
                      <w:rFonts w:eastAsiaTheme="minorEastAsia"/>
                      <w:szCs w:val="21"/>
                    </w:rPr>
                  </w:pPr>
                  <w:r w:rsidRPr="00600694">
                    <w:rPr>
                      <w:rFonts w:eastAsiaTheme="minorEastAsia"/>
                      <w:szCs w:val="21"/>
                    </w:rPr>
                    <w:t>地质结构稳定，地震烈度不超过</w:t>
                  </w:r>
                  <w:r w:rsidRPr="00600694">
                    <w:rPr>
                      <w:rFonts w:eastAsiaTheme="minorEastAsia"/>
                      <w:szCs w:val="21"/>
                    </w:rPr>
                    <w:t>7</w:t>
                  </w:r>
                  <w:r w:rsidRPr="00600694">
                    <w:rPr>
                      <w:rFonts w:eastAsiaTheme="minorEastAsia"/>
                      <w:szCs w:val="21"/>
                    </w:rPr>
                    <w:t>度的</w:t>
                  </w:r>
                </w:p>
                <w:p w14:paraId="660D7622" w14:textId="77777777" w:rsidR="00245037" w:rsidRPr="00600694" w:rsidRDefault="00245037" w:rsidP="00245037">
                  <w:pPr>
                    <w:adjustRightInd w:val="0"/>
                    <w:snapToGrid w:val="0"/>
                    <w:rPr>
                      <w:rFonts w:eastAsiaTheme="minorEastAsia"/>
                      <w:szCs w:val="21"/>
                    </w:rPr>
                  </w:pPr>
                  <w:r w:rsidRPr="00600694">
                    <w:rPr>
                      <w:rFonts w:eastAsiaTheme="minorEastAsia"/>
                      <w:szCs w:val="21"/>
                    </w:rPr>
                    <w:t>区域内</w:t>
                  </w:r>
                </w:p>
              </w:tc>
              <w:tc>
                <w:tcPr>
                  <w:tcW w:w="3236" w:type="dxa"/>
                  <w:tcBorders>
                    <w:top w:val="single" w:sz="4" w:space="0" w:color="auto"/>
                    <w:bottom w:val="single" w:sz="4" w:space="0" w:color="auto"/>
                  </w:tcBorders>
                  <w:vAlign w:val="center"/>
                </w:tcPr>
                <w:p w14:paraId="2D79E279" w14:textId="77777777" w:rsidR="00245037" w:rsidRPr="00600694" w:rsidRDefault="00245037" w:rsidP="00245037">
                  <w:pPr>
                    <w:adjustRightInd w:val="0"/>
                    <w:snapToGrid w:val="0"/>
                    <w:rPr>
                      <w:rFonts w:eastAsiaTheme="minorEastAsia"/>
                      <w:szCs w:val="21"/>
                    </w:rPr>
                  </w:pPr>
                  <w:r w:rsidRPr="00600694">
                    <w:rPr>
                      <w:rFonts w:eastAsiaTheme="minorEastAsia"/>
                      <w:szCs w:val="21"/>
                    </w:rPr>
                    <w:t>嘉兴地区地质结构稳定，基本无</w:t>
                  </w:r>
                  <w:r w:rsidRPr="00600694">
                    <w:rPr>
                      <w:rFonts w:eastAsiaTheme="minorEastAsia"/>
                      <w:szCs w:val="21"/>
                    </w:rPr>
                    <w:t>7</w:t>
                  </w:r>
                  <w:r w:rsidRPr="00600694">
                    <w:rPr>
                      <w:rFonts w:eastAsiaTheme="minorEastAsia"/>
                      <w:szCs w:val="21"/>
                    </w:rPr>
                    <w:t>度以上地震</w:t>
                  </w:r>
                </w:p>
              </w:tc>
              <w:tc>
                <w:tcPr>
                  <w:tcW w:w="793" w:type="dxa"/>
                  <w:tcBorders>
                    <w:top w:val="single" w:sz="4" w:space="0" w:color="auto"/>
                    <w:bottom w:val="single" w:sz="4" w:space="0" w:color="auto"/>
                  </w:tcBorders>
                  <w:vAlign w:val="center"/>
                </w:tcPr>
                <w:p w14:paraId="37F219EB" w14:textId="77777777" w:rsidR="00245037" w:rsidRPr="00600694" w:rsidRDefault="00245037" w:rsidP="00245037">
                  <w:pPr>
                    <w:adjustRightInd w:val="0"/>
                    <w:snapToGrid w:val="0"/>
                    <w:jc w:val="center"/>
                    <w:rPr>
                      <w:rFonts w:eastAsiaTheme="minorEastAsia"/>
                      <w:szCs w:val="21"/>
                    </w:rPr>
                  </w:pPr>
                  <w:r w:rsidRPr="00600694">
                    <w:rPr>
                      <w:rFonts w:eastAsiaTheme="minorEastAsia"/>
                      <w:szCs w:val="21"/>
                    </w:rPr>
                    <w:t>符合</w:t>
                  </w:r>
                </w:p>
              </w:tc>
            </w:tr>
            <w:tr w:rsidR="00600694" w:rsidRPr="00600694" w14:paraId="16E49B8E" w14:textId="77777777" w:rsidTr="004837F0">
              <w:trPr>
                <w:trHeight w:val="41"/>
                <w:jc w:val="center"/>
              </w:trPr>
              <w:tc>
                <w:tcPr>
                  <w:tcW w:w="653" w:type="dxa"/>
                  <w:tcBorders>
                    <w:top w:val="single" w:sz="4" w:space="0" w:color="auto"/>
                    <w:bottom w:val="single" w:sz="4" w:space="0" w:color="auto"/>
                  </w:tcBorders>
                  <w:vAlign w:val="center"/>
                </w:tcPr>
                <w:p w14:paraId="6D540608" w14:textId="77777777" w:rsidR="00245037" w:rsidRPr="00600694" w:rsidRDefault="00245037" w:rsidP="00245037">
                  <w:pPr>
                    <w:adjustRightInd w:val="0"/>
                    <w:snapToGrid w:val="0"/>
                    <w:jc w:val="center"/>
                    <w:rPr>
                      <w:rFonts w:eastAsiaTheme="minorEastAsia"/>
                      <w:szCs w:val="21"/>
                    </w:rPr>
                  </w:pPr>
                  <w:r w:rsidRPr="00600694">
                    <w:rPr>
                      <w:rFonts w:eastAsiaTheme="minorEastAsia"/>
                      <w:szCs w:val="21"/>
                    </w:rPr>
                    <w:t>2</w:t>
                  </w:r>
                </w:p>
              </w:tc>
              <w:tc>
                <w:tcPr>
                  <w:tcW w:w="3998" w:type="dxa"/>
                  <w:tcBorders>
                    <w:top w:val="single" w:sz="4" w:space="0" w:color="auto"/>
                    <w:bottom w:val="single" w:sz="4" w:space="0" w:color="auto"/>
                  </w:tcBorders>
                  <w:vAlign w:val="center"/>
                </w:tcPr>
                <w:p w14:paraId="4B7843BC" w14:textId="77777777" w:rsidR="00245037" w:rsidRPr="00600694" w:rsidRDefault="00245037" w:rsidP="00245037">
                  <w:pPr>
                    <w:adjustRightInd w:val="0"/>
                    <w:snapToGrid w:val="0"/>
                    <w:rPr>
                      <w:rFonts w:eastAsiaTheme="minorEastAsia"/>
                      <w:szCs w:val="21"/>
                    </w:rPr>
                  </w:pPr>
                  <w:r w:rsidRPr="00600694">
                    <w:rPr>
                      <w:rFonts w:eastAsiaTheme="minorEastAsia"/>
                      <w:szCs w:val="21"/>
                    </w:rPr>
                    <w:t>设施底部必须高于地下水位</w:t>
                  </w:r>
                </w:p>
              </w:tc>
              <w:tc>
                <w:tcPr>
                  <w:tcW w:w="3236" w:type="dxa"/>
                  <w:tcBorders>
                    <w:top w:val="single" w:sz="4" w:space="0" w:color="auto"/>
                    <w:bottom w:val="single" w:sz="4" w:space="0" w:color="auto"/>
                  </w:tcBorders>
                  <w:vAlign w:val="center"/>
                </w:tcPr>
                <w:p w14:paraId="5FCB739D" w14:textId="77777777" w:rsidR="00245037" w:rsidRPr="00600694" w:rsidRDefault="00245037" w:rsidP="00245037">
                  <w:pPr>
                    <w:adjustRightInd w:val="0"/>
                    <w:snapToGrid w:val="0"/>
                    <w:rPr>
                      <w:rFonts w:eastAsiaTheme="minorEastAsia"/>
                      <w:szCs w:val="21"/>
                    </w:rPr>
                  </w:pPr>
                  <w:r w:rsidRPr="00600694">
                    <w:rPr>
                      <w:rFonts w:eastAsiaTheme="minorEastAsia"/>
                      <w:szCs w:val="21"/>
                    </w:rPr>
                    <w:t>本</w:t>
                  </w:r>
                  <w:proofErr w:type="gramStart"/>
                  <w:r w:rsidRPr="00600694">
                    <w:rPr>
                      <w:rFonts w:eastAsiaTheme="minorEastAsia"/>
                      <w:szCs w:val="21"/>
                    </w:rPr>
                    <w:t>项目危废暂存</w:t>
                  </w:r>
                  <w:proofErr w:type="gramEnd"/>
                  <w:r w:rsidRPr="00600694">
                    <w:rPr>
                      <w:rFonts w:eastAsiaTheme="minorEastAsia"/>
                      <w:szCs w:val="21"/>
                    </w:rPr>
                    <w:t>区高于地下水位</w:t>
                  </w:r>
                </w:p>
              </w:tc>
              <w:tc>
                <w:tcPr>
                  <w:tcW w:w="793" w:type="dxa"/>
                  <w:tcBorders>
                    <w:top w:val="single" w:sz="4" w:space="0" w:color="auto"/>
                    <w:bottom w:val="single" w:sz="4" w:space="0" w:color="auto"/>
                  </w:tcBorders>
                  <w:vAlign w:val="center"/>
                </w:tcPr>
                <w:p w14:paraId="1B1F3297" w14:textId="77777777" w:rsidR="00245037" w:rsidRPr="00600694" w:rsidRDefault="00245037" w:rsidP="00245037">
                  <w:pPr>
                    <w:adjustRightInd w:val="0"/>
                    <w:snapToGrid w:val="0"/>
                    <w:jc w:val="center"/>
                    <w:rPr>
                      <w:rFonts w:eastAsiaTheme="minorEastAsia"/>
                      <w:szCs w:val="21"/>
                    </w:rPr>
                  </w:pPr>
                  <w:r w:rsidRPr="00600694">
                    <w:rPr>
                      <w:rFonts w:eastAsiaTheme="minorEastAsia"/>
                      <w:szCs w:val="21"/>
                    </w:rPr>
                    <w:t>符合</w:t>
                  </w:r>
                </w:p>
              </w:tc>
            </w:tr>
            <w:tr w:rsidR="00600694" w:rsidRPr="00600694" w14:paraId="1A3B4349" w14:textId="77777777" w:rsidTr="004837F0">
              <w:trPr>
                <w:trHeight w:val="121"/>
                <w:jc w:val="center"/>
              </w:trPr>
              <w:tc>
                <w:tcPr>
                  <w:tcW w:w="653" w:type="dxa"/>
                  <w:tcBorders>
                    <w:top w:val="single" w:sz="4" w:space="0" w:color="auto"/>
                    <w:bottom w:val="single" w:sz="4" w:space="0" w:color="auto"/>
                  </w:tcBorders>
                  <w:vAlign w:val="center"/>
                </w:tcPr>
                <w:p w14:paraId="5B30621D" w14:textId="77777777" w:rsidR="00245037" w:rsidRPr="00600694" w:rsidRDefault="00245037" w:rsidP="00245037">
                  <w:pPr>
                    <w:adjustRightInd w:val="0"/>
                    <w:snapToGrid w:val="0"/>
                    <w:jc w:val="center"/>
                    <w:rPr>
                      <w:rFonts w:eastAsiaTheme="minorEastAsia"/>
                      <w:szCs w:val="21"/>
                    </w:rPr>
                  </w:pPr>
                  <w:r w:rsidRPr="00600694">
                    <w:rPr>
                      <w:rFonts w:eastAsiaTheme="minorEastAsia"/>
                      <w:szCs w:val="21"/>
                    </w:rPr>
                    <w:t>3</w:t>
                  </w:r>
                </w:p>
              </w:tc>
              <w:tc>
                <w:tcPr>
                  <w:tcW w:w="3998" w:type="dxa"/>
                  <w:tcBorders>
                    <w:top w:val="single" w:sz="4" w:space="0" w:color="auto"/>
                    <w:bottom w:val="single" w:sz="4" w:space="0" w:color="auto"/>
                  </w:tcBorders>
                  <w:vAlign w:val="center"/>
                </w:tcPr>
                <w:p w14:paraId="6A30CFF8" w14:textId="77777777" w:rsidR="00245037" w:rsidRPr="00600694" w:rsidRDefault="00245037" w:rsidP="00245037">
                  <w:pPr>
                    <w:adjustRightInd w:val="0"/>
                    <w:snapToGrid w:val="0"/>
                    <w:rPr>
                      <w:rFonts w:eastAsiaTheme="minorEastAsia"/>
                      <w:szCs w:val="21"/>
                    </w:rPr>
                  </w:pPr>
                  <w:r w:rsidRPr="00600694">
                    <w:rPr>
                      <w:rFonts w:eastAsiaTheme="minorEastAsia"/>
                      <w:szCs w:val="21"/>
                    </w:rPr>
                    <w:t>应依据环境影响评价结论确定危险废物集中贮存设施的位置及其与周围人群的距离，并经具有审批权的环境保护行政主管部门批准，并可作为规划控制的依据</w:t>
                  </w:r>
                </w:p>
              </w:tc>
              <w:tc>
                <w:tcPr>
                  <w:tcW w:w="3236" w:type="dxa"/>
                  <w:tcBorders>
                    <w:top w:val="single" w:sz="4" w:space="0" w:color="auto"/>
                    <w:bottom w:val="single" w:sz="4" w:space="0" w:color="auto"/>
                  </w:tcBorders>
                  <w:vAlign w:val="center"/>
                </w:tcPr>
                <w:p w14:paraId="6DA74A56" w14:textId="77777777" w:rsidR="00245037" w:rsidRPr="00600694" w:rsidRDefault="00245037" w:rsidP="00245037">
                  <w:pPr>
                    <w:adjustRightInd w:val="0"/>
                    <w:snapToGrid w:val="0"/>
                    <w:rPr>
                      <w:rFonts w:eastAsiaTheme="minorEastAsia"/>
                      <w:szCs w:val="21"/>
                    </w:rPr>
                  </w:pPr>
                  <w:r w:rsidRPr="00600694">
                    <w:rPr>
                      <w:rFonts w:eastAsiaTheme="minorEastAsia"/>
                      <w:szCs w:val="21"/>
                    </w:rPr>
                    <w:t>本项目危险暂存区规模很小，可不</w:t>
                  </w:r>
                  <w:proofErr w:type="gramStart"/>
                  <w:r w:rsidRPr="00600694">
                    <w:rPr>
                      <w:rFonts w:eastAsiaTheme="minorEastAsia"/>
                      <w:szCs w:val="21"/>
                    </w:rPr>
                    <w:t>设控制</w:t>
                  </w:r>
                  <w:proofErr w:type="gramEnd"/>
                  <w:r w:rsidRPr="00600694">
                    <w:rPr>
                      <w:rFonts w:eastAsiaTheme="minorEastAsia"/>
                      <w:szCs w:val="21"/>
                    </w:rPr>
                    <w:t>距离</w:t>
                  </w:r>
                </w:p>
              </w:tc>
              <w:tc>
                <w:tcPr>
                  <w:tcW w:w="793" w:type="dxa"/>
                  <w:tcBorders>
                    <w:top w:val="single" w:sz="4" w:space="0" w:color="auto"/>
                    <w:bottom w:val="single" w:sz="4" w:space="0" w:color="auto"/>
                  </w:tcBorders>
                  <w:vAlign w:val="center"/>
                </w:tcPr>
                <w:p w14:paraId="45DBBF00" w14:textId="77777777" w:rsidR="00245037" w:rsidRPr="00600694" w:rsidRDefault="00245037" w:rsidP="00245037">
                  <w:pPr>
                    <w:adjustRightInd w:val="0"/>
                    <w:snapToGrid w:val="0"/>
                    <w:jc w:val="center"/>
                    <w:rPr>
                      <w:rFonts w:eastAsiaTheme="minorEastAsia"/>
                      <w:szCs w:val="21"/>
                    </w:rPr>
                  </w:pPr>
                  <w:r w:rsidRPr="00600694">
                    <w:rPr>
                      <w:rFonts w:eastAsiaTheme="minorEastAsia"/>
                      <w:szCs w:val="21"/>
                    </w:rPr>
                    <w:t>符合</w:t>
                  </w:r>
                </w:p>
              </w:tc>
            </w:tr>
            <w:tr w:rsidR="00600694" w:rsidRPr="00600694" w14:paraId="29084679" w14:textId="77777777" w:rsidTr="004837F0">
              <w:trPr>
                <w:trHeight w:val="121"/>
                <w:jc w:val="center"/>
              </w:trPr>
              <w:tc>
                <w:tcPr>
                  <w:tcW w:w="653" w:type="dxa"/>
                  <w:tcBorders>
                    <w:top w:val="single" w:sz="4" w:space="0" w:color="auto"/>
                    <w:bottom w:val="single" w:sz="4" w:space="0" w:color="auto"/>
                  </w:tcBorders>
                  <w:vAlign w:val="center"/>
                </w:tcPr>
                <w:p w14:paraId="6E910AA7" w14:textId="77777777" w:rsidR="00245037" w:rsidRPr="00600694" w:rsidRDefault="00245037" w:rsidP="00245037">
                  <w:pPr>
                    <w:adjustRightInd w:val="0"/>
                    <w:snapToGrid w:val="0"/>
                    <w:jc w:val="center"/>
                    <w:rPr>
                      <w:rFonts w:eastAsiaTheme="minorEastAsia"/>
                      <w:szCs w:val="21"/>
                    </w:rPr>
                  </w:pPr>
                  <w:r w:rsidRPr="00600694">
                    <w:rPr>
                      <w:rFonts w:eastAsiaTheme="minorEastAsia"/>
                      <w:szCs w:val="21"/>
                    </w:rPr>
                    <w:t>4</w:t>
                  </w:r>
                </w:p>
              </w:tc>
              <w:tc>
                <w:tcPr>
                  <w:tcW w:w="3998" w:type="dxa"/>
                  <w:tcBorders>
                    <w:top w:val="single" w:sz="4" w:space="0" w:color="auto"/>
                    <w:bottom w:val="single" w:sz="4" w:space="0" w:color="auto"/>
                  </w:tcBorders>
                  <w:vAlign w:val="center"/>
                </w:tcPr>
                <w:p w14:paraId="4D529F47" w14:textId="77777777" w:rsidR="00245037" w:rsidRPr="00600694" w:rsidRDefault="00245037" w:rsidP="00245037">
                  <w:pPr>
                    <w:adjustRightInd w:val="0"/>
                    <w:snapToGrid w:val="0"/>
                    <w:rPr>
                      <w:rFonts w:eastAsiaTheme="minorEastAsia"/>
                      <w:szCs w:val="21"/>
                    </w:rPr>
                  </w:pPr>
                  <w:r w:rsidRPr="00600694">
                    <w:rPr>
                      <w:rFonts w:eastAsiaTheme="minorEastAsia"/>
                      <w:szCs w:val="21"/>
                    </w:rPr>
                    <w:t>应避免建在溶洞区或易遭受严重自然灾害如洪水、滑坡、泥石流、潮汐等影响的</w:t>
                  </w:r>
                </w:p>
                <w:p w14:paraId="75B5554F" w14:textId="77777777" w:rsidR="00245037" w:rsidRPr="00600694" w:rsidRDefault="00245037" w:rsidP="00245037">
                  <w:pPr>
                    <w:adjustRightInd w:val="0"/>
                    <w:snapToGrid w:val="0"/>
                    <w:rPr>
                      <w:rFonts w:eastAsiaTheme="minorEastAsia"/>
                      <w:szCs w:val="21"/>
                    </w:rPr>
                  </w:pPr>
                  <w:r w:rsidRPr="00600694">
                    <w:rPr>
                      <w:rFonts w:eastAsiaTheme="minorEastAsia"/>
                      <w:szCs w:val="21"/>
                    </w:rPr>
                    <w:t>地区</w:t>
                  </w:r>
                </w:p>
              </w:tc>
              <w:tc>
                <w:tcPr>
                  <w:tcW w:w="3236" w:type="dxa"/>
                  <w:tcBorders>
                    <w:top w:val="single" w:sz="4" w:space="0" w:color="auto"/>
                    <w:bottom w:val="single" w:sz="4" w:space="0" w:color="auto"/>
                  </w:tcBorders>
                  <w:vAlign w:val="center"/>
                </w:tcPr>
                <w:p w14:paraId="4896B4D4" w14:textId="77777777" w:rsidR="00245037" w:rsidRPr="00600694" w:rsidRDefault="00245037" w:rsidP="00245037">
                  <w:pPr>
                    <w:adjustRightInd w:val="0"/>
                    <w:snapToGrid w:val="0"/>
                    <w:rPr>
                      <w:rFonts w:eastAsiaTheme="minorEastAsia"/>
                      <w:szCs w:val="21"/>
                    </w:rPr>
                  </w:pPr>
                  <w:r w:rsidRPr="00600694">
                    <w:rPr>
                      <w:rFonts w:eastAsiaTheme="minorEastAsia"/>
                      <w:szCs w:val="21"/>
                    </w:rPr>
                    <w:t>本项目周边不存在溶洞或洪水、滑坡、泥石流、潮汐等自然灾害</w:t>
                  </w:r>
                </w:p>
              </w:tc>
              <w:tc>
                <w:tcPr>
                  <w:tcW w:w="793" w:type="dxa"/>
                  <w:tcBorders>
                    <w:top w:val="single" w:sz="4" w:space="0" w:color="auto"/>
                    <w:bottom w:val="single" w:sz="4" w:space="0" w:color="auto"/>
                  </w:tcBorders>
                  <w:vAlign w:val="center"/>
                </w:tcPr>
                <w:p w14:paraId="58A4100A" w14:textId="77777777" w:rsidR="00245037" w:rsidRPr="00600694" w:rsidRDefault="00245037" w:rsidP="00245037">
                  <w:pPr>
                    <w:adjustRightInd w:val="0"/>
                    <w:snapToGrid w:val="0"/>
                    <w:jc w:val="center"/>
                    <w:rPr>
                      <w:rFonts w:eastAsiaTheme="minorEastAsia"/>
                      <w:szCs w:val="21"/>
                    </w:rPr>
                  </w:pPr>
                  <w:r w:rsidRPr="00600694">
                    <w:rPr>
                      <w:rFonts w:eastAsiaTheme="minorEastAsia"/>
                      <w:szCs w:val="21"/>
                    </w:rPr>
                    <w:t>符合</w:t>
                  </w:r>
                </w:p>
              </w:tc>
            </w:tr>
            <w:tr w:rsidR="00600694" w:rsidRPr="00600694" w14:paraId="34345AD1" w14:textId="77777777" w:rsidTr="004837F0">
              <w:trPr>
                <w:trHeight w:val="121"/>
                <w:jc w:val="center"/>
              </w:trPr>
              <w:tc>
                <w:tcPr>
                  <w:tcW w:w="653" w:type="dxa"/>
                  <w:tcBorders>
                    <w:top w:val="single" w:sz="4" w:space="0" w:color="auto"/>
                    <w:bottom w:val="single" w:sz="4" w:space="0" w:color="auto"/>
                  </w:tcBorders>
                  <w:vAlign w:val="center"/>
                </w:tcPr>
                <w:p w14:paraId="3D844695" w14:textId="77777777" w:rsidR="00245037" w:rsidRPr="00600694" w:rsidRDefault="00245037" w:rsidP="00245037">
                  <w:pPr>
                    <w:adjustRightInd w:val="0"/>
                    <w:snapToGrid w:val="0"/>
                    <w:jc w:val="center"/>
                    <w:rPr>
                      <w:rFonts w:eastAsiaTheme="minorEastAsia"/>
                      <w:szCs w:val="21"/>
                    </w:rPr>
                  </w:pPr>
                  <w:r w:rsidRPr="00600694">
                    <w:rPr>
                      <w:rFonts w:eastAsiaTheme="minorEastAsia"/>
                      <w:szCs w:val="21"/>
                    </w:rPr>
                    <w:t>5</w:t>
                  </w:r>
                </w:p>
              </w:tc>
              <w:tc>
                <w:tcPr>
                  <w:tcW w:w="3998" w:type="dxa"/>
                  <w:tcBorders>
                    <w:top w:val="single" w:sz="4" w:space="0" w:color="auto"/>
                    <w:bottom w:val="single" w:sz="4" w:space="0" w:color="auto"/>
                  </w:tcBorders>
                  <w:vAlign w:val="center"/>
                </w:tcPr>
                <w:p w14:paraId="16948591" w14:textId="77777777" w:rsidR="00245037" w:rsidRPr="00600694" w:rsidRDefault="00245037" w:rsidP="00245037">
                  <w:pPr>
                    <w:adjustRightInd w:val="0"/>
                    <w:snapToGrid w:val="0"/>
                    <w:rPr>
                      <w:rFonts w:eastAsiaTheme="minorEastAsia"/>
                      <w:szCs w:val="21"/>
                    </w:rPr>
                  </w:pPr>
                  <w:r w:rsidRPr="00600694">
                    <w:rPr>
                      <w:rFonts w:eastAsiaTheme="minorEastAsia"/>
                      <w:szCs w:val="21"/>
                    </w:rPr>
                    <w:t>应建在易燃、易爆等危险品仓库、高压输电线路防护区域以外</w:t>
                  </w:r>
                </w:p>
              </w:tc>
              <w:tc>
                <w:tcPr>
                  <w:tcW w:w="3236" w:type="dxa"/>
                  <w:tcBorders>
                    <w:top w:val="single" w:sz="4" w:space="0" w:color="auto"/>
                    <w:bottom w:val="single" w:sz="4" w:space="0" w:color="auto"/>
                  </w:tcBorders>
                  <w:vAlign w:val="center"/>
                </w:tcPr>
                <w:p w14:paraId="5AD4D16F" w14:textId="77777777" w:rsidR="00245037" w:rsidRPr="00600694" w:rsidRDefault="00245037" w:rsidP="00245037">
                  <w:pPr>
                    <w:adjustRightInd w:val="0"/>
                    <w:snapToGrid w:val="0"/>
                    <w:rPr>
                      <w:rFonts w:eastAsiaTheme="minorEastAsia"/>
                      <w:szCs w:val="21"/>
                    </w:rPr>
                  </w:pPr>
                  <w:r w:rsidRPr="00600694">
                    <w:rPr>
                      <w:rFonts w:eastAsiaTheme="minorEastAsia"/>
                      <w:szCs w:val="21"/>
                    </w:rPr>
                    <w:t>本项目不设置危险品仓库；且周边无高压输电线</w:t>
                  </w:r>
                </w:p>
              </w:tc>
              <w:tc>
                <w:tcPr>
                  <w:tcW w:w="793" w:type="dxa"/>
                  <w:tcBorders>
                    <w:top w:val="single" w:sz="4" w:space="0" w:color="auto"/>
                    <w:bottom w:val="single" w:sz="4" w:space="0" w:color="auto"/>
                  </w:tcBorders>
                  <w:vAlign w:val="center"/>
                </w:tcPr>
                <w:p w14:paraId="31736D49" w14:textId="77777777" w:rsidR="00245037" w:rsidRPr="00600694" w:rsidRDefault="00245037" w:rsidP="00245037">
                  <w:pPr>
                    <w:adjustRightInd w:val="0"/>
                    <w:snapToGrid w:val="0"/>
                    <w:jc w:val="center"/>
                    <w:rPr>
                      <w:rFonts w:eastAsiaTheme="minorEastAsia"/>
                      <w:szCs w:val="21"/>
                    </w:rPr>
                  </w:pPr>
                  <w:r w:rsidRPr="00600694">
                    <w:rPr>
                      <w:rFonts w:eastAsiaTheme="minorEastAsia"/>
                      <w:szCs w:val="21"/>
                    </w:rPr>
                    <w:t>符合</w:t>
                  </w:r>
                </w:p>
              </w:tc>
            </w:tr>
            <w:tr w:rsidR="00600694" w:rsidRPr="00600694" w14:paraId="51D1B5D7" w14:textId="77777777" w:rsidTr="004837F0">
              <w:trPr>
                <w:trHeight w:val="121"/>
                <w:jc w:val="center"/>
              </w:trPr>
              <w:tc>
                <w:tcPr>
                  <w:tcW w:w="653" w:type="dxa"/>
                  <w:tcBorders>
                    <w:top w:val="single" w:sz="4" w:space="0" w:color="auto"/>
                    <w:bottom w:val="single" w:sz="4" w:space="0" w:color="auto"/>
                  </w:tcBorders>
                  <w:vAlign w:val="center"/>
                </w:tcPr>
                <w:p w14:paraId="578CE0D6" w14:textId="77777777" w:rsidR="00245037" w:rsidRPr="00600694" w:rsidRDefault="00245037" w:rsidP="00245037">
                  <w:pPr>
                    <w:adjustRightInd w:val="0"/>
                    <w:snapToGrid w:val="0"/>
                    <w:jc w:val="center"/>
                    <w:rPr>
                      <w:rFonts w:eastAsiaTheme="minorEastAsia"/>
                      <w:szCs w:val="21"/>
                    </w:rPr>
                  </w:pPr>
                  <w:r w:rsidRPr="00600694">
                    <w:rPr>
                      <w:rFonts w:eastAsiaTheme="minorEastAsia"/>
                      <w:szCs w:val="21"/>
                    </w:rPr>
                    <w:t>6</w:t>
                  </w:r>
                </w:p>
              </w:tc>
              <w:tc>
                <w:tcPr>
                  <w:tcW w:w="3998" w:type="dxa"/>
                  <w:tcBorders>
                    <w:top w:val="single" w:sz="4" w:space="0" w:color="auto"/>
                    <w:bottom w:val="single" w:sz="4" w:space="0" w:color="auto"/>
                  </w:tcBorders>
                  <w:vAlign w:val="center"/>
                </w:tcPr>
                <w:p w14:paraId="529A5492" w14:textId="77777777" w:rsidR="00245037" w:rsidRPr="00600694" w:rsidRDefault="00245037" w:rsidP="00245037">
                  <w:pPr>
                    <w:adjustRightInd w:val="0"/>
                    <w:snapToGrid w:val="0"/>
                    <w:rPr>
                      <w:rFonts w:eastAsiaTheme="minorEastAsia"/>
                      <w:szCs w:val="21"/>
                    </w:rPr>
                  </w:pPr>
                  <w:r w:rsidRPr="00600694">
                    <w:rPr>
                      <w:rFonts w:eastAsiaTheme="minorEastAsia"/>
                      <w:szCs w:val="21"/>
                    </w:rPr>
                    <w:t>应位于居民中心区常年最大风频的下风向</w:t>
                  </w:r>
                </w:p>
              </w:tc>
              <w:tc>
                <w:tcPr>
                  <w:tcW w:w="3236" w:type="dxa"/>
                  <w:tcBorders>
                    <w:top w:val="single" w:sz="4" w:space="0" w:color="auto"/>
                    <w:bottom w:val="single" w:sz="4" w:space="0" w:color="auto"/>
                  </w:tcBorders>
                  <w:vAlign w:val="center"/>
                </w:tcPr>
                <w:p w14:paraId="05AB5549" w14:textId="77777777" w:rsidR="00245037" w:rsidRPr="00600694" w:rsidRDefault="00245037" w:rsidP="00245037">
                  <w:pPr>
                    <w:adjustRightInd w:val="0"/>
                    <w:snapToGrid w:val="0"/>
                    <w:rPr>
                      <w:rFonts w:eastAsiaTheme="minorEastAsia"/>
                      <w:szCs w:val="21"/>
                    </w:rPr>
                  </w:pPr>
                  <w:r w:rsidRPr="00600694">
                    <w:rPr>
                      <w:rFonts w:eastAsiaTheme="minorEastAsia"/>
                      <w:szCs w:val="21"/>
                    </w:rPr>
                    <w:t>本项目为</w:t>
                  </w:r>
                  <w:proofErr w:type="gramStart"/>
                  <w:r w:rsidRPr="00600694">
                    <w:rPr>
                      <w:rFonts w:eastAsiaTheme="minorEastAsia"/>
                      <w:szCs w:val="21"/>
                    </w:rPr>
                    <w:t>企业危废暂存</w:t>
                  </w:r>
                  <w:proofErr w:type="gramEnd"/>
                  <w:r w:rsidRPr="00600694">
                    <w:rPr>
                      <w:rFonts w:eastAsiaTheme="minorEastAsia"/>
                      <w:szCs w:val="21"/>
                    </w:rPr>
                    <w:t>区，不是</w:t>
                  </w:r>
                  <w:proofErr w:type="gramStart"/>
                  <w:r w:rsidRPr="00600694">
                    <w:rPr>
                      <w:rFonts w:eastAsiaTheme="minorEastAsia"/>
                      <w:szCs w:val="21"/>
                    </w:rPr>
                    <w:t>危废集中</w:t>
                  </w:r>
                  <w:proofErr w:type="gramEnd"/>
                  <w:r w:rsidRPr="00600694">
                    <w:rPr>
                      <w:rFonts w:eastAsiaTheme="minorEastAsia"/>
                      <w:szCs w:val="21"/>
                    </w:rPr>
                    <w:t>贮存场所，且规模很小，不予对照</w:t>
                  </w:r>
                </w:p>
              </w:tc>
              <w:tc>
                <w:tcPr>
                  <w:tcW w:w="793" w:type="dxa"/>
                  <w:tcBorders>
                    <w:top w:val="single" w:sz="4" w:space="0" w:color="auto"/>
                    <w:bottom w:val="single" w:sz="4" w:space="0" w:color="auto"/>
                  </w:tcBorders>
                  <w:vAlign w:val="center"/>
                </w:tcPr>
                <w:p w14:paraId="18F388BF" w14:textId="77777777" w:rsidR="00245037" w:rsidRPr="00600694" w:rsidRDefault="00245037" w:rsidP="00245037">
                  <w:pPr>
                    <w:adjustRightInd w:val="0"/>
                    <w:snapToGrid w:val="0"/>
                    <w:jc w:val="center"/>
                    <w:rPr>
                      <w:rFonts w:eastAsiaTheme="minorEastAsia"/>
                      <w:szCs w:val="21"/>
                    </w:rPr>
                  </w:pPr>
                  <w:r w:rsidRPr="00600694">
                    <w:rPr>
                      <w:rFonts w:eastAsiaTheme="minorEastAsia"/>
                      <w:szCs w:val="21"/>
                    </w:rPr>
                    <w:t>/</w:t>
                  </w:r>
                </w:p>
              </w:tc>
            </w:tr>
            <w:tr w:rsidR="00600694" w:rsidRPr="00600694" w14:paraId="2ABF90A7" w14:textId="77777777" w:rsidTr="004837F0">
              <w:trPr>
                <w:trHeight w:val="121"/>
                <w:jc w:val="center"/>
              </w:trPr>
              <w:tc>
                <w:tcPr>
                  <w:tcW w:w="653" w:type="dxa"/>
                  <w:tcBorders>
                    <w:top w:val="single" w:sz="4" w:space="0" w:color="auto"/>
                    <w:bottom w:val="single" w:sz="4" w:space="0" w:color="auto"/>
                  </w:tcBorders>
                  <w:vAlign w:val="center"/>
                </w:tcPr>
                <w:p w14:paraId="7539EA9E" w14:textId="77777777" w:rsidR="00245037" w:rsidRPr="00600694" w:rsidRDefault="00245037" w:rsidP="00245037">
                  <w:pPr>
                    <w:adjustRightInd w:val="0"/>
                    <w:snapToGrid w:val="0"/>
                    <w:jc w:val="center"/>
                    <w:rPr>
                      <w:rFonts w:eastAsiaTheme="minorEastAsia"/>
                      <w:szCs w:val="21"/>
                    </w:rPr>
                  </w:pPr>
                  <w:r w:rsidRPr="00600694">
                    <w:rPr>
                      <w:rFonts w:eastAsiaTheme="minorEastAsia"/>
                      <w:szCs w:val="21"/>
                    </w:rPr>
                    <w:t>7</w:t>
                  </w:r>
                </w:p>
              </w:tc>
              <w:tc>
                <w:tcPr>
                  <w:tcW w:w="3998" w:type="dxa"/>
                  <w:tcBorders>
                    <w:top w:val="single" w:sz="4" w:space="0" w:color="auto"/>
                    <w:bottom w:val="single" w:sz="4" w:space="0" w:color="auto"/>
                  </w:tcBorders>
                  <w:vAlign w:val="center"/>
                </w:tcPr>
                <w:p w14:paraId="49EAB6B8" w14:textId="77777777" w:rsidR="00245037" w:rsidRPr="00600694" w:rsidRDefault="00245037" w:rsidP="00245037">
                  <w:pPr>
                    <w:adjustRightInd w:val="0"/>
                    <w:snapToGrid w:val="0"/>
                    <w:rPr>
                      <w:rFonts w:eastAsiaTheme="minorEastAsia"/>
                      <w:szCs w:val="21"/>
                    </w:rPr>
                  </w:pPr>
                  <w:r w:rsidRPr="00600694">
                    <w:rPr>
                      <w:rFonts w:eastAsiaTheme="minorEastAsia"/>
                      <w:szCs w:val="21"/>
                    </w:rPr>
                    <w:t>基础必须防渗，防渗层为至少</w:t>
                  </w:r>
                  <w:r w:rsidRPr="00600694">
                    <w:rPr>
                      <w:rFonts w:eastAsiaTheme="minorEastAsia"/>
                      <w:szCs w:val="21"/>
                    </w:rPr>
                    <w:t>1</w:t>
                  </w:r>
                  <w:r w:rsidRPr="00600694">
                    <w:rPr>
                      <w:rFonts w:eastAsiaTheme="minorEastAsia"/>
                      <w:szCs w:val="21"/>
                    </w:rPr>
                    <w:t>米厚粘土层（渗透系数</w:t>
                  </w:r>
                  <w:r w:rsidRPr="00600694">
                    <w:rPr>
                      <w:rFonts w:eastAsiaTheme="minorEastAsia"/>
                      <w:szCs w:val="21"/>
                    </w:rPr>
                    <w:t>≤10</w:t>
                  </w:r>
                  <w:r w:rsidRPr="00600694">
                    <w:rPr>
                      <w:rFonts w:eastAsiaTheme="minorEastAsia"/>
                      <w:szCs w:val="21"/>
                      <w:vertAlign w:val="superscript"/>
                    </w:rPr>
                    <w:t>-7</w:t>
                  </w:r>
                  <w:r w:rsidRPr="00600694">
                    <w:rPr>
                      <w:rFonts w:eastAsiaTheme="minorEastAsia"/>
                      <w:szCs w:val="21"/>
                    </w:rPr>
                    <w:t>厘米</w:t>
                  </w:r>
                  <w:r w:rsidRPr="00600694">
                    <w:rPr>
                      <w:rFonts w:eastAsiaTheme="minorEastAsia"/>
                      <w:szCs w:val="21"/>
                    </w:rPr>
                    <w:t>/</w:t>
                  </w:r>
                  <w:r w:rsidRPr="00600694">
                    <w:rPr>
                      <w:rFonts w:eastAsiaTheme="minorEastAsia"/>
                      <w:szCs w:val="21"/>
                    </w:rPr>
                    <w:t>秒），或</w:t>
                  </w:r>
                  <w:r w:rsidRPr="00600694">
                    <w:rPr>
                      <w:rFonts w:eastAsiaTheme="minorEastAsia"/>
                      <w:szCs w:val="21"/>
                    </w:rPr>
                    <w:t>2</w:t>
                  </w:r>
                  <w:r w:rsidRPr="00600694">
                    <w:rPr>
                      <w:rFonts w:eastAsiaTheme="minorEastAsia"/>
                      <w:szCs w:val="21"/>
                    </w:rPr>
                    <w:t>毫米厚高密度聚乙烯，或至少</w:t>
                  </w:r>
                  <w:r w:rsidRPr="00600694">
                    <w:rPr>
                      <w:rFonts w:eastAsiaTheme="minorEastAsia"/>
                      <w:szCs w:val="21"/>
                    </w:rPr>
                    <w:t>2</w:t>
                  </w:r>
                  <w:r w:rsidRPr="00600694">
                    <w:rPr>
                      <w:rFonts w:eastAsiaTheme="minorEastAsia"/>
                      <w:szCs w:val="21"/>
                    </w:rPr>
                    <w:t>毫米厚的其它人工材料，渗透系数</w:t>
                  </w:r>
                  <w:r w:rsidRPr="00600694">
                    <w:rPr>
                      <w:rFonts w:eastAsiaTheme="minorEastAsia"/>
                      <w:szCs w:val="21"/>
                    </w:rPr>
                    <w:t>≤10</w:t>
                  </w:r>
                  <w:r w:rsidRPr="00600694">
                    <w:rPr>
                      <w:rFonts w:eastAsiaTheme="minorEastAsia"/>
                      <w:szCs w:val="21"/>
                      <w:vertAlign w:val="superscript"/>
                    </w:rPr>
                    <w:t>-10</w:t>
                  </w:r>
                  <w:r w:rsidRPr="00600694">
                    <w:rPr>
                      <w:rFonts w:eastAsiaTheme="minorEastAsia"/>
                      <w:szCs w:val="21"/>
                    </w:rPr>
                    <w:t>厘米</w:t>
                  </w:r>
                  <w:r w:rsidRPr="00600694">
                    <w:rPr>
                      <w:rFonts w:eastAsiaTheme="minorEastAsia"/>
                      <w:szCs w:val="21"/>
                    </w:rPr>
                    <w:t>/</w:t>
                  </w:r>
                  <w:r w:rsidRPr="00600694">
                    <w:rPr>
                      <w:rFonts w:eastAsiaTheme="minorEastAsia"/>
                      <w:szCs w:val="21"/>
                    </w:rPr>
                    <w:t>秒</w:t>
                  </w:r>
                </w:p>
              </w:tc>
              <w:tc>
                <w:tcPr>
                  <w:tcW w:w="3236" w:type="dxa"/>
                  <w:tcBorders>
                    <w:top w:val="single" w:sz="4" w:space="0" w:color="auto"/>
                    <w:bottom w:val="single" w:sz="4" w:space="0" w:color="auto"/>
                  </w:tcBorders>
                  <w:vAlign w:val="center"/>
                </w:tcPr>
                <w:p w14:paraId="4C708C7B" w14:textId="77777777" w:rsidR="00245037" w:rsidRPr="00600694" w:rsidRDefault="00245037" w:rsidP="00245037">
                  <w:pPr>
                    <w:adjustRightInd w:val="0"/>
                    <w:snapToGrid w:val="0"/>
                    <w:rPr>
                      <w:rFonts w:eastAsiaTheme="minorEastAsia"/>
                      <w:szCs w:val="21"/>
                    </w:rPr>
                  </w:pPr>
                  <w:r w:rsidRPr="00600694">
                    <w:rPr>
                      <w:rFonts w:eastAsiaTheme="minorEastAsia"/>
                      <w:szCs w:val="21"/>
                    </w:rPr>
                    <w:t>本项目按要求实施基础防渗</w:t>
                  </w:r>
                  <w:r w:rsidRPr="00600694">
                    <w:rPr>
                      <w:rFonts w:eastAsiaTheme="minorEastAsia"/>
                      <w:szCs w:val="21"/>
                    </w:rPr>
                    <w:t xml:space="preserve"> </w:t>
                  </w:r>
                </w:p>
              </w:tc>
              <w:tc>
                <w:tcPr>
                  <w:tcW w:w="793" w:type="dxa"/>
                  <w:tcBorders>
                    <w:top w:val="single" w:sz="4" w:space="0" w:color="auto"/>
                    <w:bottom w:val="single" w:sz="4" w:space="0" w:color="auto"/>
                  </w:tcBorders>
                  <w:vAlign w:val="center"/>
                </w:tcPr>
                <w:p w14:paraId="14CA2A25" w14:textId="77777777" w:rsidR="00245037" w:rsidRPr="00600694" w:rsidRDefault="00245037" w:rsidP="00245037">
                  <w:pPr>
                    <w:adjustRightInd w:val="0"/>
                    <w:snapToGrid w:val="0"/>
                    <w:jc w:val="center"/>
                    <w:rPr>
                      <w:rFonts w:eastAsiaTheme="minorEastAsia"/>
                      <w:szCs w:val="21"/>
                    </w:rPr>
                  </w:pPr>
                  <w:r w:rsidRPr="00600694">
                    <w:rPr>
                      <w:rFonts w:eastAsiaTheme="minorEastAsia"/>
                      <w:szCs w:val="21"/>
                    </w:rPr>
                    <w:t>符合</w:t>
                  </w:r>
                </w:p>
              </w:tc>
            </w:tr>
          </w:tbl>
          <w:p w14:paraId="2B7E71A6" w14:textId="41EFC4EA" w:rsidR="00164A98" w:rsidRPr="00600694" w:rsidRDefault="00164A98" w:rsidP="00AF73D4">
            <w:pPr>
              <w:adjustRightInd w:val="0"/>
              <w:snapToGrid w:val="0"/>
              <w:spacing w:line="360" w:lineRule="auto"/>
              <w:ind w:firstLineChars="200" w:firstLine="480"/>
              <w:rPr>
                <w:sz w:val="24"/>
              </w:rPr>
            </w:pPr>
            <w:r w:rsidRPr="00600694">
              <w:rPr>
                <w:rFonts w:hint="eastAsia"/>
                <w:sz w:val="24"/>
              </w:rPr>
              <w:t>本项目实施后，危险废物的产生量约</w:t>
            </w:r>
            <w:r w:rsidR="00245037" w:rsidRPr="00600694">
              <w:rPr>
                <w:sz w:val="24"/>
              </w:rPr>
              <w:t>1.22</w:t>
            </w:r>
            <w:r w:rsidR="00245037" w:rsidRPr="00600694">
              <w:rPr>
                <w:rFonts w:hint="eastAsia"/>
                <w:sz w:val="24"/>
              </w:rPr>
              <w:t>t/a</w:t>
            </w:r>
            <w:r w:rsidR="00245037" w:rsidRPr="00600694">
              <w:rPr>
                <w:rFonts w:hint="eastAsia"/>
                <w:sz w:val="24"/>
              </w:rPr>
              <w:t>，企业已建</w:t>
            </w:r>
            <w:proofErr w:type="gramStart"/>
            <w:r w:rsidR="00245037" w:rsidRPr="00600694">
              <w:rPr>
                <w:rFonts w:hint="eastAsia"/>
                <w:sz w:val="24"/>
              </w:rPr>
              <w:t>的危废暂存</w:t>
            </w:r>
            <w:proofErr w:type="gramEnd"/>
            <w:r w:rsidR="00245037" w:rsidRPr="00600694">
              <w:rPr>
                <w:rFonts w:hint="eastAsia"/>
                <w:sz w:val="24"/>
              </w:rPr>
              <w:t>区占地约</w:t>
            </w:r>
            <w:r w:rsidR="00245037" w:rsidRPr="00600694">
              <w:rPr>
                <w:rFonts w:hint="eastAsia"/>
                <w:sz w:val="24"/>
              </w:rPr>
              <w:t>12.8m</w:t>
            </w:r>
            <w:r w:rsidR="00245037" w:rsidRPr="00600694">
              <w:rPr>
                <w:rFonts w:hint="eastAsia"/>
                <w:sz w:val="24"/>
                <w:vertAlign w:val="superscript"/>
              </w:rPr>
              <w:t>2</w:t>
            </w:r>
            <w:r w:rsidR="00245037" w:rsidRPr="00600694">
              <w:rPr>
                <w:rFonts w:hint="eastAsia"/>
                <w:sz w:val="24"/>
              </w:rPr>
              <w:t>，完全可满足贮存要求</w:t>
            </w:r>
            <w:r w:rsidRPr="00600694">
              <w:rPr>
                <w:rFonts w:hint="eastAsia"/>
                <w:sz w:val="24"/>
              </w:rPr>
              <w:t>。</w:t>
            </w:r>
          </w:p>
          <w:p w14:paraId="4AA8026E" w14:textId="13691505" w:rsidR="00164A98" w:rsidRPr="00600694" w:rsidRDefault="00164A98" w:rsidP="00164A98">
            <w:pPr>
              <w:adjustRightInd w:val="0"/>
              <w:snapToGrid w:val="0"/>
              <w:spacing w:line="360" w:lineRule="auto"/>
              <w:ind w:firstLineChars="200" w:firstLine="480"/>
              <w:rPr>
                <w:sz w:val="24"/>
              </w:rPr>
            </w:pPr>
            <w:proofErr w:type="gramStart"/>
            <w:r w:rsidRPr="00600694">
              <w:rPr>
                <w:rFonts w:hint="eastAsia"/>
                <w:sz w:val="24"/>
              </w:rPr>
              <w:t>危废暂存</w:t>
            </w:r>
            <w:proofErr w:type="gramEnd"/>
            <w:r w:rsidRPr="00600694">
              <w:rPr>
                <w:rFonts w:hint="eastAsia"/>
                <w:sz w:val="24"/>
              </w:rPr>
              <w:t>区需满足防风、防雨要求，并对地面进行混凝土硬化和防渗处理，</w:t>
            </w:r>
            <w:proofErr w:type="gramStart"/>
            <w:r w:rsidRPr="00600694">
              <w:rPr>
                <w:rFonts w:hint="eastAsia"/>
                <w:sz w:val="24"/>
              </w:rPr>
              <w:t>危废配备</w:t>
            </w:r>
            <w:proofErr w:type="gramEnd"/>
            <w:r w:rsidRPr="00600694">
              <w:rPr>
                <w:rFonts w:hint="eastAsia"/>
                <w:sz w:val="24"/>
              </w:rPr>
              <w:t>相容的容器盛装，并加盖密封。在此基础上，正常情况下不会对环境空气、地表水、地下水、土壤以及环境敏感保护目标造成的影响。</w:t>
            </w:r>
          </w:p>
          <w:p w14:paraId="46F02028" w14:textId="594F1AB8" w:rsidR="00164A98" w:rsidRPr="00600694" w:rsidRDefault="00164A98" w:rsidP="00164A98">
            <w:pPr>
              <w:adjustRightInd w:val="0"/>
              <w:snapToGrid w:val="0"/>
              <w:spacing w:line="360" w:lineRule="auto"/>
              <w:ind w:firstLineChars="200" w:firstLine="480"/>
              <w:rPr>
                <w:sz w:val="24"/>
              </w:rPr>
            </w:pPr>
            <w:r w:rsidRPr="00600694">
              <w:rPr>
                <w:rFonts w:hint="eastAsia"/>
                <w:sz w:val="24"/>
              </w:rPr>
              <w:t>危险废物运输过程。危险废物内部转运应综合考虑厂区的实际情况确定转运路线，尽量避开办公区和生活区；危险废物内部转运作业应采用专用的工具；危险废物内部转运结束后，应对转运路线进行检查和清理，确保无危险废物遗失在转运路线上。在此基础上，</w:t>
            </w:r>
            <w:proofErr w:type="gramStart"/>
            <w:r w:rsidRPr="00600694">
              <w:rPr>
                <w:rFonts w:hint="eastAsia"/>
                <w:sz w:val="24"/>
              </w:rPr>
              <w:t>内部危废转运</w:t>
            </w:r>
            <w:proofErr w:type="gramEnd"/>
            <w:r w:rsidRPr="00600694">
              <w:rPr>
                <w:rFonts w:hint="eastAsia"/>
                <w:sz w:val="24"/>
              </w:rPr>
              <w:t>不会对周围环境造成影响。</w:t>
            </w:r>
          </w:p>
          <w:p w14:paraId="5CEC0C95" w14:textId="673DC5C8" w:rsidR="00164A98" w:rsidRPr="00600694" w:rsidRDefault="00164A98" w:rsidP="00164A98">
            <w:pPr>
              <w:adjustRightInd w:val="0"/>
              <w:snapToGrid w:val="0"/>
              <w:spacing w:line="360" w:lineRule="auto"/>
              <w:ind w:firstLineChars="200" w:firstLine="480"/>
              <w:rPr>
                <w:sz w:val="24"/>
              </w:rPr>
            </w:pPr>
            <w:r w:rsidRPr="00600694">
              <w:rPr>
                <w:rFonts w:hint="eastAsia"/>
                <w:sz w:val="24"/>
              </w:rPr>
              <w:t>危险废物委托处置。根据浙江省环保厅定期发布的《浙江省危险废物经营单位名单》，同时</w:t>
            </w:r>
            <w:proofErr w:type="gramStart"/>
            <w:r w:rsidRPr="00600694">
              <w:rPr>
                <w:rFonts w:hint="eastAsia"/>
                <w:sz w:val="24"/>
              </w:rPr>
              <w:t>考虑危废处置</w:t>
            </w:r>
            <w:proofErr w:type="gramEnd"/>
            <w:r w:rsidRPr="00600694">
              <w:rPr>
                <w:rFonts w:hint="eastAsia"/>
                <w:sz w:val="24"/>
              </w:rPr>
              <w:t>单位的分布情况、处置能力和资质类别等信息，建议将本项目产生的危险废物委托有资质单位进行安全处置。在此基础上，本项目危险废物委托处置满足要求。</w:t>
            </w:r>
          </w:p>
          <w:p w14:paraId="5F76AE24" w14:textId="4DDAAA2A" w:rsidR="00164A98" w:rsidRPr="00600694" w:rsidRDefault="00164A98" w:rsidP="00AF73D4">
            <w:pPr>
              <w:adjustRightInd w:val="0"/>
              <w:snapToGrid w:val="0"/>
              <w:spacing w:line="360" w:lineRule="auto"/>
              <w:ind w:firstLineChars="200" w:firstLine="480"/>
              <w:rPr>
                <w:sz w:val="24"/>
              </w:rPr>
            </w:pPr>
            <w:r w:rsidRPr="00600694">
              <w:rPr>
                <w:rFonts w:hint="eastAsia"/>
                <w:sz w:val="24"/>
              </w:rPr>
              <w:t>2</w:t>
            </w:r>
            <w:r w:rsidRPr="00600694">
              <w:rPr>
                <w:rFonts w:hint="eastAsia"/>
                <w:sz w:val="24"/>
              </w:rPr>
              <w:t>、一般固废</w:t>
            </w:r>
          </w:p>
          <w:p w14:paraId="7A36112D" w14:textId="588FAC96" w:rsidR="00C93D54" w:rsidRPr="00600694" w:rsidRDefault="00AF73D4" w:rsidP="00D32200">
            <w:pPr>
              <w:adjustRightInd w:val="0"/>
              <w:snapToGrid w:val="0"/>
              <w:spacing w:line="360" w:lineRule="auto"/>
              <w:ind w:firstLineChars="200" w:firstLine="480"/>
              <w:rPr>
                <w:sz w:val="24"/>
              </w:rPr>
            </w:pPr>
            <w:r w:rsidRPr="00600694">
              <w:rPr>
                <w:rFonts w:hint="eastAsia"/>
                <w:sz w:val="24"/>
              </w:rPr>
              <w:t>本项目一般固废为</w:t>
            </w:r>
            <w:r w:rsidR="00245037" w:rsidRPr="00600694">
              <w:rPr>
                <w:rFonts w:hint="eastAsia"/>
                <w:sz w:val="24"/>
              </w:rPr>
              <w:t>废边角料、废次品、废金属屑、废焊渣、一般废包装材料和职工生活垃圾。废边角料、废次品、废金属屑、废焊渣、一般废包装材料进行外卖</w:t>
            </w:r>
            <w:r w:rsidR="00245037" w:rsidRPr="00600694">
              <w:rPr>
                <w:rFonts w:hint="eastAsia"/>
                <w:sz w:val="24"/>
              </w:rPr>
              <w:lastRenderedPageBreak/>
              <w:t>综合利用，</w:t>
            </w:r>
            <w:r w:rsidR="00245037" w:rsidRPr="00600694">
              <w:rPr>
                <w:sz w:val="24"/>
              </w:rPr>
              <w:t>生活垃圾由环卫部门统一清运处理</w:t>
            </w:r>
            <w:r w:rsidR="00245037" w:rsidRPr="00600694">
              <w:rPr>
                <w:rFonts w:hint="eastAsia"/>
                <w:sz w:val="24"/>
              </w:rPr>
              <w:t>。一般</w:t>
            </w:r>
            <w:proofErr w:type="gramStart"/>
            <w:r w:rsidR="00245037" w:rsidRPr="00600694">
              <w:rPr>
                <w:rFonts w:hint="eastAsia"/>
                <w:sz w:val="24"/>
              </w:rPr>
              <w:t>固废经上述</w:t>
            </w:r>
            <w:proofErr w:type="gramEnd"/>
            <w:r w:rsidR="00245037" w:rsidRPr="00600694">
              <w:rPr>
                <w:rFonts w:hint="eastAsia"/>
                <w:sz w:val="24"/>
              </w:rPr>
              <w:t>措施妥善处置后，对外环境无影响</w:t>
            </w:r>
            <w:r w:rsidRPr="00600694">
              <w:rPr>
                <w:rFonts w:hint="eastAsia"/>
                <w:sz w:val="24"/>
              </w:rPr>
              <w:t>。</w:t>
            </w:r>
          </w:p>
          <w:p w14:paraId="073DEA48" w14:textId="77777777" w:rsidR="0089603A" w:rsidRPr="00600694" w:rsidRDefault="0089603A" w:rsidP="0089603A">
            <w:pPr>
              <w:adjustRightInd w:val="0"/>
              <w:snapToGrid w:val="0"/>
              <w:spacing w:line="360" w:lineRule="auto"/>
              <w:outlineLvl w:val="2"/>
              <w:rPr>
                <w:b/>
                <w:sz w:val="24"/>
              </w:rPr>
            </w:pPr>
            <w:r w:rsidRPr="00600694">
              <w:rPr>
                <w:b/>
                <w:sz w:val="24"/>
              </w:rPr>
              <w:t>7.2.6</w:t>
            </w:r>
            <w:r w:rsidRPr="00600694">
              <w:rPr>
                <w:rFonts w:hint="eastAsia"/>
                <w:b/>
                <w:sz w:val="24"/>
              </w:rPr>
              <w:t>风险</w:t>
            </w:r>
            <w:r w:rsidRPr="00600694">
              <w:rPr>
                <w:b/>
                <w:sz w:val="24"/>
              </w:rPr>
              <w:t>环境影响分析</w:t>
            </w:r>
          </w:p>
          <w:p w14:paraId="52E2D782" w14:textId="77777777" w:rsidR="00D32200" w:rsidRPr="00600694" w:rsidRDefault="00D32200" w:rsidP="00D32200">
            <w:pPr>
              <w:adjustRightInd w:val="0"/>
              <w:snapToGrid w:val="0"/>
              <w:spacing w:line="360" w:lineRule="auto"/>
              <w:outlineLvl w:val="2"/>
              <w:rPr>
                <w:b/>
                <w:sz w:val="24"/>
              </w:rPr>
            </w:pPr>
            <w:r w:rsidRPr="00600694">
              <w:rPr>
                <w:rFonts w:hint="eastAsia"/>
                <w:b/>
                <w:sz w:val="24"/>
              </w:rPr>
              <w:t>7.2.6.1</w:t>
            </w:r>
            <w:r w:rsidRPr="00600694">
              <w:rPr>
                <w:rFonts w:hint="eastAsia"/>
                <w:b/>
                <w:sz w:val="24"/>
              </w:rPr>
              <w:t>风险调查</w:t>
            </w:r>
          </w:p>
          <w:p w14:paraId="63727FA6" w14:textId="77777777" w:rsidR="00D32200" w:rsidRPr="00600694" w:rsidRDefault="00D32200" w:rsidP="00D32200">
            <w:pPr>
              <w:adjustRightInd w:val="0"/>
              <w:snapToGrid w:val="0"/>
              <w:spacing w:line="360" w:lineRule="auto"/>
              <w:ind w:firstLineChars="200" w:firstLine="480"/>
              <w:outlineLvl w:val="2"/>
              <w:rPr>
                <w:bCs/>
                <w:sz w:val="24"/>
              </w:rPr>
            </w:pPr>
            <w:r w:rsidRPr="00600694">
              <w:rPr>
                <w:rFonts w:hint="eastAsia"/>
                <w:bCs/>
                <w:sz w:val="24"/>
              </w:rPr>
              <w:t>1</w:t>
            </w:r>
            <w:r w:rsidRPr="00600694">
              <w:rPr>
                <w:rFonts w:hint="eastAsia"/>
                <w:bCs/>
                <w:sz w:val="24"/>
              </w:rPr>
              <w:t>、风险源调查</w:t>
            </w:r>
          </w:p>
          <w:p w14:paraId="3A97F2F3" w14:textId="4569E63E" w:rsidR="00D32200" w:rsidRPr="00600694" w:rsidRDefault="00D32200" w:rsidP="00D32200">
            <w:pPr>
              <w:adjustRightInd w:val="0"/>
              <w:snapToGrid w:val="0"/>
              <w:spacing w:line="360" w:lineRule="auto"/>
              <w:ind w:firstLineChars="200" w:firstLine="480"/>
              <w:outlineLvl w:val="2"/>
              <w:rPr>
                <w:bCs/>
                <w:sz w:val="24"/>
              </w:rPr>
            </w:pPr>
            <w:r w:rsidRPr="00600694">
              <w:rPr>
                <w:rFonts w:hint="eastAsia"/>
                <w:bCs/>
                <w:sz w:val="24"/>
              </w:rPr>
              <w:t>项目涉及危险性物质为设备维修保养使用及产生的</w:t>
            </w:r>
            <w:r w:rsidR="003B6C2D" w:rsidRPr="00600694">
              <w:rPr>
                <w:rFonts w:hint="eastAsia"/>
                <w:bCs/>
                <w:sz w:val="24"/>
              </w:rPr>
              <w:t>（废）机油、</w:t>
            </w:r>
            <w:r w:rsidRPr="00600694">
              <w:rPr>
                <w:rFonts w:hint="eastAsia"/>
                <w:bCs/>
                <w:sz w:val="24"/>
              </w:rPr>
              <w:t>（废）</w:t>
            </w:r>
            <w:r w:rsidR="00245037" w:rsidRPr="00600694">
              <w:rPr>
                <w:rFonts w:hint="eastAsia"/>
                <w:bCs/>
                <w:sz w:val="24"/>
              </w:rPr>
              <w:t>液压</w:t>
            </w:r>
            <w:r w:rsidRPr="00600694">
              <w:rPr>
                <w:rFonts w:hint="eastAsia"/>
                <w:bCs/>
                <w:sz w:val="24"/>
              </w:rPr>
              <w:t>油</w:t>
            </w:r>
            <w:r w:rsidR="00991B81" w:rsidRPr="00600694">
              <w:rPr>
                <w:rFonts w:hint="eastAsia"/>
                <w:bCs/>
                <w:sz w:val="24"/>
              </w:rPr>
              <w:t>、</w:t>
            </w:r>
            <w:r w:rsidR="00245037" w:rsidRPr="00600694">
              <w:rPr>
                <w:rFonts w:hint="eastAsia"/>
                <w:bCs/>
                <w:sz w:val="24"/>
              </w:rPr>
              <w:t>（废）</w:t>
            </w:r>
            <w:r w:rsidR="00991B81" w:rsidRPr="00600694">
              <w:rPr>
                <w:rFonts w:hint="eastAsia"/>
                <w:bCs/>
                <w:sz w:val="24"/>
              </w:rPr>
              <w:t>皂化</w:t>
            </w:r>
            <w:r w:rsidR="00245037" w:rsidRPr="00600694">
              <w:rPr>
                <w:rFonts w:hint="eastAsia"/>
                <w:bCs/>
                <w:sz w:val="24"/>
              </w:rPr>
              <w:t>液</w:t>
            </w:r>
            <w:r w:rsidR="00B10EBA" w:rsidRPr="00600694">
              <w:rPr>
                <w:rFonts w:hint="eastAsia"/>
                <w:bCs/>
                <w:sz w:val="24"/>
              </w:rPr>
              <w:t>、</w:t>
            </w:r>
            <w:r w:rsidR="0039487E" w:rsidRPr="00600694">
              <w:rPr>
                <w:rFonts w:hint="eastAsia"/>
                <w:bCs/>
                <w:sz w:val="24"/>
              </w:rPr>
              <w:t>（废）液压油</w:t>
            </w:r>
            <w:r w:rsidRPr="00600694">
              <w:rPr>
                <w:rFonts w:hint="eastAsia"/>
                <w:bCs/>
                <w:sz w:val="24"/>
              </w:rPr>
              <w:t>，分布于设备、生产车间、</w:t>
            </w:r>
            <w:proofErr w:type="gramStart"/>
            <w:r w:rsidRPr="00600694">
              <w:rPr>
                <w:rFonts w:hint="eastAsia"/>
                <w:bCs/>
                <w:sz w:val="24"/>
              </w:rPr>
              <w:t>危废仓库</w:t>
            </w:r>
            <w:proofErr w:type="gramEnd"/>
            <w:r w:rsidRPr="00600694">
              <w:rPr>
                <w:rFonts w:hint="eastAsia"/>
                <w:bCs/>
                <w:sz w:val="24"/>
              </w:rPr>
              <w:t>。</w:t>
            </w:r>
          </w:p>
          <w:p w14:paraId="700D567D" w14:textId="77777777" w:rsidR="00D32200" w:rsidRPr="00600694" w:rsidRDefault="00D32200" w:rsidP="00D32200">
            <w:pPr>
              <w:adjustRightInd w:val="0"/>
              <w:snapToGrid w:val="0"/>
              <w:spacing w:line="360" w:lineRule="auto"/>
              <w:ind w:firstLineChars="200" w:firstLine="480"/>
              <w:outlineLvl w:val="2"/>
              <w:rPr>
                <w:bCs/>
                <w:sz w:val="24"/>
              </w:rPr>
            </w:pPr>
            <w:r w:rsidRPr="00600694">
              <w:rPr>
                <w:rFonts w:hint="eastAsia"/>
                <w:bCs/>
                <w:sz w:val="24"/>
              </w:rPr>
              <w:t>2</w:t>
            </w:r>
            <w:r w:rsidRPr="00600694">
              <w:rPr>
                <w:rFonts w:hint="eastAsia"/>
                <w:bCs/>
                <w:sz w:val="24"/>
              </w:rPr>
              <w:t>、环境敏感目标调查</w:t>
            </w:r>
          </w:p>
          <w:p w14:paraId="4ABBE1C9" w14:textId="52AD13E6" w:rsidR="00D32200" w:rsidRPr="00B84117" w:rsidRDefault="00D32200" w:rsidP="00600694">
            <w:pPr>
              <w:adjustRightInd w:val="0"/>
              <w:snapToGrid w:val="0"/>
              <w:spacing w:line="360" w:lineRule="auto"/>
              <w:ind w:firstLineChars="200" w:firstLine="480"/>
              <w:outlineLvl w:val="2"/>
              <w:rPr>
                <w:bCs/>
                <w:sz w:val="24"/>
              </w:rPr>
            </w:pPr>
            <w:r w:rsidRPr="00600694">
              <w:rPr>
                <w:rFonts w:hint="eastAsia"/>
                <w:bCs/>
                <w:sz w:val="24"/>
              </w:rPr>
              <w:t>从环境影响途径分析，项目风险主要影响地表水（</w:t>
            </w:r>
            <w:r w:rsidR="003B6C2D" w:rsidRPr="00600694">
              <w:rPr>
                <w:rFonts w:hint="eastAsia"/>
                <w:bCs/>
                <w:sz w:val="24"/>
              </w:rPr>
              <w:t>新</w:t>
            </w:r>
            <w:proofErr w:type="gramStart"/>
            <w:r w:rsidR="003B6C2D" w:rsidRPr="00600694">
              <w:rPr>
                <w:rFonts w:hint="eastAsia"/>
                <w:bCs/>
                <w:sz w:val="24"/>
              </w:rPr>
              <w:t>塍</w:t>
            </w:r>
            <w:proofErr w:type="gramEnd"/>
            <w:r w:rsidR="003B6C2D" w:rsidRPr="00600694">
              <w:rPr>
                <w:rFonts w:hint="eastAsia"/>
                <w:bCs/>
                <w:sz w:val="24"/>
              </w:rPr>
              <w:t>港</w:t>
            </w:r>
            <w:r w:rsidRPr="00600694">
              <w:rPr>
                <w:rFonts w:hint="eastAsia"/>
                <w:bCs/>
                <w:sz w:val="24"/>
              </w:rPr>
              <w:t>及其支流）水质、地下水水质和土壤，项目周围主要是</w:t>
            </w:r>
            <w:r w:rsidR="003B6C2D" w:rsidRPr="00600694">
              <w:rPr>
                <w:rFonts w:hint="eastAsia"/>
                <w:bCs/>
                <w:sz w:val="24"/>
              </w:rPr>
              <w:t>工业企业、住户、商铺</w:t>
            </w:r>
            <w:r w:rsidRPr="00600694">
              <w:rPr>
                <w:rFonts w:hint="eastAsia"/>
                <w:bCs/>
                <w:sz w:val="24"/>
              </w:rPr>
              <w:t>，西侧、</w:t>
            </w:r>
            <w:r w:rsidR="003B6C2D" w:rsidRPr="00600694">
              <w:rPr>
                <w:rFonts w:hint="eastAsia"/>
                <w:bCs/>
                <w:sz w:val="24"/>
              </w:rPr>
              <w:t>东</w:t>
            </w:r>
            <w:r w:rsidRPr="00600694">
              <w:rPr>
                <w:rFonts w:hint="eastAsia"/>
                <w:bCs/>
                <w:sz w:val="24"/>
              </w:rPr>
              <w:t>北侧有少量</w:t>
            </w:r>
            <w:r w:rsidR="003B6C2D" w:rsidRPr="00600694">
              <w:rPr>
                <w:rFonts w:hint="eastAsia"/>
                <w:bCs/>
                <w:sz w:val="24"/>
              </w:rPr>
              <w:t>住户，距离厂界最近距离分别为</w:t>
            </w:r>
            <w:r w:rsidR="003B6C2D" w:rsidRPr="00600694">
              <w:rPr>
                <w:rFonts w:hint="eastAsia"/>
                <w:bCs/>
                <w:sz w:val="24"/>
              </w:rPr>
              <w:t>15m</w:t>
            </w:r>
            <w:r w:rsidR="003B6C2D" w:rsidRPr="00600694">
              <w:rPr>
                <w:rFonts w:hint="eastAsia"/>
                <w:bCs/>
                <w:sz w:val="24"/>
              </w:rPr>
              <w:t>、</w:t>
            </w:r>
            <w:r w:rsidR="00312D52" w:rsidRPr="00600694">
              <w:rPr>
                <w:bCs/>
                <w:sz w:val="24"/>
              </w:rPr>
              <w:t>1.5</w:t>
            </w:r>
            <w:r w:rsidR="00EB01AD" w:rsidRPr="00600694">
              <w:rPr>
                <w:rFonts w:hint="eastAsia"/>
                <w:bCs/>
                <w:sz w:val="24"/>
              </w:rPr>
              <w:t>m</w:t>
            </w:r>
            <w:r w:rsidR="003B6C2D" w:rsidRPr="00600694">
              <w:rPr>
                <w:rFonts w:hint="eastAsia"/>
                <w:bCs/>
                <w:sz w:val="24"/>
              </w:rPr>
              <w:t>；西侧为新</w:t>
            </w:r>
            <w:proofErr w:type="gramStart"/>
            <w:r w:rsidR="003B6C2D" w:rsidRPr="00600694">
              <w:rPr>
                <w:rFonts w:hint="eastAsia"/>
                <w:bCs/>
                <w:sz w:val="24"/>
              </w:rPr>
              <w:t>塍</w:t>
            </w:r>
            <w:proofErr w:type="gramEnd"/>
            <w:r w:rsidR="003B6C2D" w:rsidRPr="00600694">
              <w:rPr>
                <w:rFonts w:hint="eastAsia"/>
                <w:bCs/>
                <w:sz w:val="24"/>
              </w:rPr>
              <w:t>镇成人文化技术学校，</w:t>
            </w:r>
            <w:r w:rsidRPr="00600694">
              <w:rPr>
                <w:rFonts w:hint="eastAsia"/>
                <w:bCs/>
                <w:sz w:val="24"/>
              </w:rPr>
              <w:t>距离厂界最近距离约</w:t>
            </w:r>
            <w:r w:rsidR="003B6C2D" w:rsidRPr="00B84117">
              <w:rPr>
                <w:rFonts w:hint="eastAsia"/>
                <w:bCs/>
                <w:sz w:val="24"/>
              </w:rPr>
              <w:t>1</w:t>
            </w:r>
            <w:r w:rsidRPr="00B84117">
              <w:rPr>
                <w:rFonts w:hint="eastAsia"/>
                <w:bCs/>
                <w:sz w:val="24"/>
              </w:rPr>
              <w:t>5m</w:t>
            </w:r>
            <w:r w:rsidRPr="00B84117">
              <w:rPr>
                <w:rFonts w:hint="eastAsia"/>
                <w:bCs/>
                <w:sz w:val="24"/>
              </w:rPr>
              <w:t>。</w:t>
            </w:r>
            <w:r w:rsidR="00600694" w:rsidRPr="00B84117">
              <w:rPr>
                <w:rFonts w:hint="eastAsia"/>
                <w:bCs/>
                <w:sz w:val="24"/>
              </w:rPr>
              <w:t>由于周边敏感点距离厂界较近，</w:t>
            </w:r>
            <w:r w:rsidR="00895FBD" w:rsidRPr="00B84117">
              <w:rPr>
                <w:rFonts w:hint="eastAsia"/>
                <w:bCs/>
                <w:sz w:val="24"/>
              </w:rPr>
              <w:t>企业将</w:t>
            </w:r>
            <w:r w:rsidR="00600694" w:rsidRPr="00B84117">
              <w:rPr>
                <w:rFonts w:hint="eastAsia"/>
                <w:bCs/>
                <w:sz w:val="24"/>
              </w:rPr>
              <w:t>与东北侧住户较近的车间布置为仓库</w:t>
            </w:r>
            <w:r w:rsidR="00B500B3" w:rsidRPr="00B84117">
              <w:rPr>
                <w:rFonts w:hint="eastAsia"/>
                <w:bCs/>
                <w:sz w:val="24"/>
              </w:rPr>
              <w:t>。</w:t>
            </w:r>
          </w:p>
          <w:p w14:paraId="04AC69EF" w14:textId="77777777" w:rsidR="00D32200" w:rsidRPr="00600694" w:rsidRDefault="00D32200" w:rsidP="00D32200">
            <w:pPr>
              <w:adjustRightInd w:val="0"/>
              <w:snapToGrid w:val="0"/>
              <w:spacing w:line="360" w:lineRule="auto"/>
              <w:outlineLvl w:val="2"/>
              <w:rPr>
                <w:b/>
                <w:sz w:val="24"/>
              </w:rPr>
            </w:pPr>
            <w:r w:rsidRPr="00600694">
              <w:rPr>
                <w:rFonts w:hint="eastAsia"/>
                <w:b/>
                <w:sz w:val="24"/>
              </w:rPr>
              <w:t>7.2.6.2</w:t>
            </w:r>
            <w:r w:rsidRPr="00600694">
              <w:rPr>
                <w:rFonts w:hint="eastAsia"/>
                <w:b/>
                <w:sz w:val="24"/>
              </w:rPr>
              <w:t>环境风险潜势初判及环境风险评价工作等级</w:t>
            </w:r>
          </w:p>
          <w:p w14:paraId="6568AB19" w14:textId="548F6BC7" w:rsidR="00D32200" w:rsidRPr="00600694" w:rsidRDefault="00D32200" w:rsidP="00D32200">
            <w:pPr>
              <w:adjustRightInd w:val="0"/>
              <w:snapToGrid w:val="0"/>
              <w:spacing w:line="360" w:lineRule="auto"/>
              <w:ind w:firstLineChars="200" w:firstLine="480"/>
              <w:outlineLvl w:val="2"/>
              <w:rPr>
                <w:kern w:val="0"/>
                <w:sz w:val="24"/>
                <w:lang w:val="zh-CN"/>
              </w:rPr>
            </w:pPr>
            <w:r w:rsidRPr="00600694">
              <w:rPr>
                <w:rFonts w:hint="eastAsia"/>
                <w:kern w:val="0"/>
                <w:sz w:val="24"/>
                <w:lang w:val="zh-CN"/>
              </w:rPr>
              <w:t>根据建设项目涉及的物质和工艺系统的危险性及其所在地的环境敏感程度，结合事故情形下环境影响途径，对建设项目潜在环境危害程度</w:t>
            </w:r>
            <w:proofErr w:type="gramStart"/>
            <w:r w:rsidRPr="00600694">
              <w:rPr>
                <w:rFonts w:hint="eastAsia"/>
                <w:kern w:val="0"/>
                <w:sz w:val="24"/>
                <w:lang w:val="zh-CN"/>
              </w:rPr>
              <w:t>进行概化分析</w:t>
            </w:r>
            <w:proofErr w:type="gramEnd"/>
            <w:r w:rsidRPr="00600694">
              <w:rPr>
                <w:rFonts w:hint="eastAsia"/>
                <w:kern w:val="0"/>
                <w:sz w:val="24"/>
                <w:lang w:val="zh-CN"/>
              </w:rPr>
              <w:t>，建设项目环境风险潜势划分表见表</w:t>
            </w:r>
            <w:r w:rsidRPr="00600694">
              <w:rPr>
                <w:rFonts w:hint="eastAsia"/>
                <w:kern w:val="0"/>
                <w:sz w:val="24"/>
                <w:lang w:val="zh-CN"/>
              </w:rPr>
              <w:t>7-</w:t>
            </w:r>
            <w:r w:rsidR="00250099" w:rsidRPr="00600694">
              <w:rPr>
                <w:rFonts w:hint="eastAsia"/>
                <w:kern w:val="0"/>
                <w:sz w:val="24"/>
                <w:lang w:val="zh-CN"/>
              </w:rPr>
              <w:t>2</w:t>
            </w:r>
            <w:r w:rsidR="003B6C2D" w:rsidRPr="00600694">
              <w:rPr>
                <w:rFonts w:hint="eastAsia"/>
                <w:kern w:val="0"/>
                <w:sz w:val="24"/>
                <w:lang w:val="zh-CN"/>
              </w:rPr>
              <w:t>3</w:t>
            </w:r>
            <w:r w:rsidRPr="00600694">
              <w:rPr>
                <w:rFonts w:hint="eastAsia"/>
                <w:kern w:val="0"/>
                <w:sz w:val="24"/>
                <w:lang w:val="zh-CN"/>
              </w:rPr>
              <w:t>。</w:t>
            </w:r>
          </w:p>
          <w:p w14:paraId="34FB85FA" w14:textId="697DF6FD" w:rsidR="00D32200" w:rsidRPr="00600694" w:rsidRDefault="00D32200" w:rsidP="00D32200">
            <w:pPr>
              <w:tabs>
                <w:tab w:val="left" w:pos="1714"/>
              </w:tabs>
              <w:adjustRightInd w:val="0"/>
              <w:snapToGrid w:val="0"/>
              <w:jc w:val="center"/>
              <w:rPr>
                <w:b/>
              </w:rPr>
            </w:pPr>
            <w:r w:rsidRPr="00600694">
              <w:rPr>
                <w:rFonts w:hint="eastAsia"/>
                <w:b/>
              </w:rPr>
              <w:t>表</w:t>
            </w:r>
            <w:r w:rsidRPr="00600694">
              <w:rPr>
                <w:rFonts w:hint="eastAsia"/>
                <w:b/>
              </w:rPr>
              <w:t>7-</w:t>
            </w:r>
            <w:r w:rsidR="00250099" w:rsidRPr="00600694">
              <w:rPr>
                <w:rFonts w:hint="eastAsia"/>
                <w:b/>
              </w:rPr>
              <w:t>2</w:t>
            </w:r>
            <w:r w:rsidR="003B6C2D" w:rsidRPr="00600694">
              <w:rPr>
                <w:rFonts w:hint="eastAsia"/>
                <w:b/>
              </w:rPr>
              <w:t>3</w:t>
            </w:r>
            <w:r w:rsidRPr="00600694">
              <w:rPr>
                <w:rFonts w:hint="eastAsia"/>
                <w:b/>
              </w:rPr>
              <w:t xml:space="preserve">  </w:t>
            </w:r>
            <w:r w:rsidRPr="00600694">
              <w:rPr>
                <w:rFonts w:hint="eastAsia"/>
                <w:b/>
              </w:rPr>
              <w:t>建设项目环境风险潜势划分表</w:t>
            </w:r>
          </w:p>
          <w:tbl>
            <w:tblPr>
              <w:tblStyle w:val="afffc"/>
              <w:tblW w:w="0" w:type="auto"/>
              <w:jc w:val="center"/>
              <w:tblLayout w:type="fixed"/>
              <w:tblLook w:val="04A0" w:firstRow="1" w:lastRow="0" w:firstColumn="1" w:lastColumn="0" w:noHBand="0" w:noVBand="1"/>
            </w:tblPr>
            <w:tblGrid>
              <w:gridCol w:w="2261"/>
              <w:gridCol w:w="1613"/>
              <w:gridCol w:w="1614"/>
              <w:gridCol w:w="1613"/>
              <w:gridCol w:w="1614"/>
            </w:tblGrid>
            <w:tr w:rsidR="00600694" w:rsidRPr="00600694" w14:paraId="166AA27D" w14:textId="77777777" w:rsidTr="00637F87">
              <w:trPr>
                <w:jc w:val="center"/>
              </w:trPr>
              <w:tc>
                <w:tcPr>
                  <w:tcW w:w="2261" w:type="dxa"/>
                  <w:vMerge w:val="restart"/>
                  <w:vAlign w:val="center"/>
                </w:tcPr>
                <w:p w14:paraId="304F9E4A" w14:textId="77777777" w:rsidR="00D32200" w:rsidRPr="00600694" w:rsidRDefault="00D32200" w:rsidP="00D32200">
                  <w:pPr>
                    <w:adjustRightInd w:val="0"/>
                    <w:snapToGrid w:val="0"/>
                    <w:jc w:val="center"/>
                    <w:rPr>
                      <w:b/>
                      <w:szCs w:val="21"/>
                    </w:rPr>
                  </w:pPr>
                  <w:r w:rsidRPr="00600694">
                    <w:rPr>
                      <w:rFonts w:hint="eastAsia"/>
                      <w:b/>
                      <w:szCs w:val="21"/>
                    </w:rPr>
                    <w:t>环境敏感程度（</w:t>
                  </w:r>
                  <w:r w:rsidRPr="00600694">
                    <w:rPr>
                      <w:rFonts w:hint="eastAsia"/>
                      <w:b/>
                      <w:szCs w:val="21"/>
                    </w:rPr>
                    <w:t>E</w:t>
                  </w:r>
                  <w:r w:rsidRPr="00600694">
                    <w:rPr>
                      <w:rFonts w:hint="eastAsia"/>
                      <w:b/>
                      <w:szCs w:val="21"/>
                    </w:rPr>
                    <w:t>）</w:t>
                  </w:r>
                </w:p>
              </w:tc>
              <w:tc>
                <w:tcPr>
                  <w:tcW w:w="6454" w:type="dxa"/>
                  <w:gridSpan w:val="4"/>
                  <w:vAlign w:val="center"/>
                </w:tcPr>
                <w:p w14:paraId="797847E2" w14:textId="77777777" w:rsidR="00D32200" w:rsidRPr="00600694" w:rsidRDefault="00D32200" w:rsidP="00D32200">
                  <w:pPr>
                    <w:adjustRightInd w:val="0"/>
                    <w:snapToGrid w:val="0"/>
                    <w:jc w:val="center"/>
                    <w:rPr>
                      <w:b/>
                      <w:szCs w:val="21"/>
                    </w:rPr>
                  </w:pPr>
                  <w:r w:rsidRPr="00600694">
                    <w:rPr>
                      <w:rFonts w:hint="eastAsia"/>
                      <w:b/>
                      <w:szCs w:val="21"/>
                    </w:rPr>
                    <w:t>危险物质及工艺系统危险性（</w:t>
                  </w:r>
                  <w:r w:rsidRPr="00600694">
                    <w:rPr>
                      <w:rFonts w:hint="eastAsia"/>
                      <w:b/>
                      <w:szCs w:val="21"/>
                    </w:rPr>
                    <w:t>P</w:t>
                  </w:r>
                  <w:r w:rsidRPr="00600694">
                    <w:rPr>
                      <w:rFonts w:hint="eastAsia"/>
                      <w:b/>
                      <w:szCs w:val="21"/>
                    </w:rPr>
                    <w:t>）</w:t>
                  </w:r>
                </w:p>
              </w:tc>
            </w:tr>
            <w:tr w:rsidR="00600694" w:rsidRPr="00600694" w14:paraId="62F2A2CE" w14:textId="77777777" w:rsidTr="00637F87">
              <w:trPr>
                <w:jc w:val="center"/>
              </w:trPr>
              <w:tc>
                <w:tcPr>
                  <w:tcW w:w="2261" w:type="dxa"/>
                  <w:vMerge/>
                  <w:vAlign w:val="center"/>
                </w:tcPr>
                <w:p w14:paraId="13E852C8" w14:textId="77777777" w:rsidR="00D32200" w:rsidRPr="00600694" w:rsidRDefault="00D32200" w:rsidP="00D32200">
                  <w:pPr>
                    <w:adjustRightInd w:val="0"/>
                    <w:snapToGrid w:val="0"/>
                    <w:jc w:val="center"/>
                    <w:rPr>
                      <w:szCs w:val="21"/>
                    </w:rPr>
                  </w:pPr>
                </w:p>
              </w:tc>
              <w:tc>
                <w:tcPr>
                  <w:tcW w:w="1613" w:type="dxa"/>
                  <w:vAlign w:val="center"/>
                </w:tcPr>
                <w:p w14:paraId="52BC6D11" w14:textId="77777777" w:rsidR="00D32200" w:rsidRPr="00600694" w:rsidRDefault="00D32200" w:rsidP="00D32200">
                  <w:pPr>
                    <w:adjustRightInd w:val="0"/>
                    <w:snapToGrid w:val="0"/>
                    <w:jc w:val="center"/>
                    <w:rPr>
                      <w:b/>
                      <w:szCs w:val="21"/>
                    </w:rPr>
                  </w:pPr>
                  <w:r w:rsidRPr="00600694">
                    <w:rPr>
                      <w:rFonts w:hint="eastAsia"/>
                      <w:b/>
                      <w:szCs w:val="21"/>
                    </w:rPr>
                    <w:t>极高危害（</w:t>
                  </w:r>
                  <w:r w:rsidRPr="00600694">
                    <w:rPr>
                      <w:rFonts w:hint="eastAsia"/>
                      <w:b/>
                      <w:szCs w:val="21"/>
                    </w:rPr>
                    <w:t>P1</w:t>
                  </w:r>
                  <w:r w:rsidRPr="00600694">
                    <w:rPr>
                      <w:rFonts w:hint="eastAsia"/>
                      <w:b/>
                      <w:szCs w:val="21"/>
                    </w:rPr>
                    <w:t>）</w:t>
                  </w:r>
                </w:p>
              </w:tc>
              <w:tc>
                <w:tcPr>
                  <w:tcW w:w="1614" w:type="dxa"/>
                  <w:vAlign w:val="center"/>
                </w:tcPr>
                <w:p w14:paraId="21B0F7AD" w14:textId="77777777" w:rsidR="00D32200" w:rsidRPr="00600694" w:rsidRDefault="00D32200" w:rsidP="00D32200">
                  <w:pPr>
                    <w:adjustRightInd w:val="0"/>
                    <w:snapToGrid w:val="0"/>
                    <w:jc w:val="center"/>
                    <w:rPr>
                      <w:b/>
                      <w:szCs w:val="21"/>
                    </w:rPr>
                  </w:pPr>
                  <w:r w:rsidRPr="00600694">
                    <w:rPr>
                      <w:rFonts w:hint="eastAsia"/>
                      <w:b/>
                      <w:szCs w:val="21"/>
                    </w:rPr>
                    <w:t>高度危害（</w:t>
                  </w:r>
                  <w:r w:rsidRPr="00600694">
                    <w:rPr>
                      <w:rFonts w:hint="eastAsia"/>
                      <w:b/>
                      <w:szCs w:val="21"/>
                    </w:rPr>
                    <w:t>P2</w:t>
                  </w:r>
                  <w:r w:rsidRPr="00600694">
                    <w:rPr>
                      <w:rFonts w:hint="eastAsia"/>
                      <w:b/>
                      <w:szCs w:val="21"/>
                    </w:rPr>
                    <w:t>）</w:t>
                  </w:r>
                </w:p>
              </w:tc>
              <w:tc>
                <w:tcPr>
                  <w:tcW w:w="1613" w:type="dxa"/>
                  <w:vAlign w:val="center"/>
                </w:tcPr>
                <w:p w14:paraId="1D1A5ACD" w14:textId="77777777" w:rsidR="00D32200" w:rsidRPr="00600694" w:rsidRDefault="00D32200" w:rsidP="00D32200">
                  <w:pPr>
                    <w:adjustRightInd w:val="0"/>
                    <w:snapToGrid w:val="0"/>
                    <w:jc w:val="center"/>
                    <w:rPr>
                      <w:b/>
                      <w:szCs w:val="21"/>
                    </w:rPr>
                  </w:pPr>
                  <w:r w:rsidRPr="00600694">
                    <w:rPr>
                      <w:rFonts w:hint="eastAsia"/>
                      <w:b/>
                      <w:szCs w:val="21"/>
                    </w:rPr>
                    <w:t>中度危害（</w:t>
                  </w:r>
                  <w:r w:rsidRPr="00600694">
                    <w:rPr>
                      <w:rFonts w:hint="eastAsia"/>
                      <w:b/>
                      <w:szCs w:val="21"/>
                    </w:rPr>
                    <w:t>P3</w:t>
                  </w:r>
                  <w:r w:rsidRPr="00600694">
                    <w:rPr>
                      <w:rFonts w:hint="eastAsia"/>
                      <w:b/>
                      <w:szCs w:val="21"/>
                    </w:rPr>
                    <w:t>）</w:t>
                  </w:r>
                </w:p>
              </w:tc>
              <w:tc>
                <w:tcPr>
                  <w:tcW w:w="1614" w:type="dxa"/>
                  <w:vAlign w:val="center"/>
                </w:tcPr>
                <w:p w14:paraId="171A31BB" w14:textId="77777777" w:rsidR="00D32200" w:rsidRPr="00600694" w:rsidRDefault="00D32200" w:rsidP="00D32200">
                  <w:pPr>
                    <w:adjustRightInd w:val="0"/>
                    <w:snapToGrid w:val="0"/>
                    <w:jc w:val="center"/>
                    <w:rPr>
                      <w:b/>
                      <w:szCs w:val="21"/>
                    </w:rPr>
                  </w:pPr>
                  <w:r w:rsidRPr="00600694">
                    <w:rPr>
                      <w:rFonts w:hint="eastAsia"/>
                      <w:b/>
                      <w:szCs w:val="21"/>
                    </w:rPr>
                    <w:t>轻度危害（</w:t>
                  </w:r>
                  <w:r w:rsidRPr="00600694">
                    <w:rPr>
                      <w:rFonts w:hint="eastAsia"/>
                      <w:b/>
                      <w:szCs w:val="21"/>
                    </w:rPr>
                    <w:t>P4</w:t>
                  </w:r>
                  <w:r w:rsidRPr="00600694">
                    <w:rPr>
                      <w:rFonts w:hint="eastAsia"/>
                      <w:b/>
                      <w:szCs w:val="21"/>
                    </w:rPr>
                    <w:t>）</w:t>
                  </w:r>
                </w:p>
              </w:tc>
            </w:tr>
            <w:tr w:rsidR="00600694" w:rsidRPr="00600694" w14:paraId="1AFCF30B" w14:textId="77777777" w:rsidTr="00637F87">
              <w:trPr>
                <w:jc w:val="center"/>
              </w:trPr>
              <w:tc>
                <w:tcPr>
                  <w:tcW w:w="2261" w:type="dxa"/>
                  <w:vAlign w:val="center"/>
                </w:tcPr>
                <w:p w14:paraId="115CAACE" w14:textId="77777777" w:rsidR="00D32200" w:rsidRPr="00600694" w:rsidRDefault="00D32200" w:rsidP="00D32200">
                  <w:pPr>
                    <w:adjustRightInd w:val="0"/>
                    <w:snapToGrid w:val="0"/>
                    <w:jc w:val="center"/>
                    <w:rPr>
                      <w:szCs w:val="21"/>
                    </w:rPr>
                  </w:pPr>
                  <w:r w:rsidRPr="00600694">
                    <w:rPr>
                      <w:rFonts w:hint="eastAsia"/>
                      <w:szCs w:val="21"/>
                    </w:rPr>
                    <w:t>环境高度敏感区（</w:t>
                  </w:r>
                  <w:r w:rsidRPr="00600694">
                    <w:rPr>
                      <w:rFonts w:hint="eastAsia"/>
                      <w:szCs w:val="21"/>
                    </w:rPr>
                    <w:t>E1</w:t>
                  </w:r>
                  <w:r w:rsidRPr="00600694">
                    <w:rPr>
                      <w:rFonts w:hint="eastAsia"/>
                      <w:szCs w:val="21"/>
                    </w:rPr>
                    <w:t>）</w:t>
                  </w:r>
                </w:p>
              </w:tc>
              <w:tc>
                <w:tcPr>
                  <w:tcW w:w="1613" w:type="dxa"/>
                  <w:vAlign w:val="center"/>
                </w:tcPr>
                <w:p w14:paraId="2B115EE1" w14:textId="77777777" w:rsidR="00D32200" w:rsidRPr="00600694" w:rsidRDefault="00D32200" w:rsidP="00D32200">
                  <w:pPr>
                    <w:pStyle w:val="14"/>
                    <w:spacing w:line="240" w:lineRule="auto"/>
                    <w:ind w:firstLine="0"/>
                    <w:jc w:val="center"/>
                    <w:rPr>
                      <w:rFonts w:eastAsiaTheme="minorEastAsia"/>
                      <w:sz w:val="21"/>
                      <w:szCs w:val="21"/>
                      <w:vertAlign w:val="superscript"/>
                    </w:rPr>
                  </w:pPr>
                  <w:r w:rsidRPr="00600694">
                    <w:rPr>
                      <w:sz w:val="21"/>
                      <w:szCs w:val="21"/>
                    </w:rPr>
                    <w:t>Ⅳ</w:t>
                  </w:r>
                  <w:r w:rsidRPr="00600694">
                    <w:rPr>
                      <w:rFonts w:eastAsiaTheme="minorEastAsia"/>
                      <w:sz w:val="21"/>
                      <w:szCs w:val="21"/>
                      <w:vertAlign w:val="superscript"/>
                    </w:rPr>
                    <w:t>+</w:t>
                  </w:r>
                </w:p>
              </w:tc>
              <w:tc>
                <w:tcPr>
                  <w:tcW w:w="1614" w:type="dxa"/>
                  <w:vAlign w:val="center"/>
                </w:tcPr>
                <w:p w14:paraId="5471A080" w14:textId="77777777" w:rsidR="00D32200" w:rsidRPr="00600694" w:rsidRDefault="00D32200" w:rsidP="00D32200">
                  <w:pPr>
                    <w:pStyle w:val="14"/>
                    <w:spacing w:line="240" w:lineRule="auto"/>
                    <w:ind w:firstLine="0"/>
                    <w:jc w:val="center"/>
                    <w:rPr>
                      <w:rFonts w:eastAsiaTheme="minorEastAsia"/>
                      <w:sz w:val="21"/>
                      <w:szCs w:val="21"/>
                    </w:rPr>
                  </w:pPr>
                  <w:r w:rsidRPr="00600694">
                    <w:rPr>
                      <w:sz w:val="21"/>
                      <w:szCs w:val="21"/>
                    </w:rPr>
                    <w:t>Ⅳ</w:t>
                  </w:r>
                </w:p>
              </w:tc>
              <w:tc>
                <w:tcPr>
                  <w:tcW w:w="1613" w:type="dxa"/>
                  <w:vAlign w:val="center"/>
                </w:tcPr>
                <w:p w14:paraId="26272246" w14:textId="77777777" w:rsidR="00D32200" w:rsidRPr="00600694" w:rsidRDefault="00D32200" w:rsidP="00D32200">
                  <w:pPr>
                    <w:pStyle w:val="14"/>
                    <w:spacing w:line="240" w:lineRule="auto"/>
                    <w:ind w:firstLine="0"/>
                    <w:jc w:val="center"/>
                    <w:rPr>
                      <w:rFonts w:eastAsiaTheme="minorEastAsia"/>
                      <w:sz w:val="21"/>
                      <w:szCs w:val="21"/>
                    </w:rPr>
                  </w:pPr>
                  <w:r w:rsidRPr="00600694">
                    <w:rPr>
                      <w:sz w:val="21"/>
                      <w:szCs w:val="21"/>
                    </w:rPr>
                    <w:t>Ⅲ</w:t>
                  </w:r>
                </w:p>
              </w:tc>
              <w:tc>
                <w:tcPr>
                  <w:tcW w:w="1614" w:type="dxa"/>
                  <w:vAlign w:val="center"/>
                </w:tcPr>
                <w:p w14:paraId="465A8DC1" w14:textId="77777777" w:rsidR="00D32200" w:rsidRPr="00600694" w:rsidRDefault="00D32200" w:rsidP="00D32200">
                  <w:pPr>
                    <w:pStyle w:val="14"/>
                    <w:spacing w:line="240" w:lineRule="auto"/>
                    <w:ind w:firstLine="0"/>
                    <w:jc w:val="center"/>
                    <w:rPr>
                      <w:rFonts w:eastAsiaTheme="minorEastAsia"/>
                      <w:sz w:val="21"/>
                      <w:szCs w:val="21"/>
                    </w:rPr>
                  </w:pPr>
                  <w:r w:rsidRPr="00600694">
                    <w:rPr>
                      <w:sz w:val="21"/>
                      <w:szCs w:val="21"/>
                    </w:rPr>
                    <w:t>Ⅲ</w:t>
                  </w:r>
                </w:p>
              </w:tc>
            </w:tr>
            <w:tr w:rsidR="00600694" w:rsidRPr="00600694" w14:paraId="572775EB" w14:textId="77777777" w:rsidTr="00637F87">
              <w:trPr>
                <w:jc w:val="center"/>
              </w:trPr>
              <w:tc>
                <w:tcPr>
                  <w:tcW w:w="2261" w:type="dxa"/>
                  <w:vAlign w:val="center"/>
                </w:tcPr>
                <w:p w14:paraId="75049CDF" w14:textId="77777777" w:rsidR="00D32200" w:rsidRPr="00600694" w:rsidRDefault="00D32200" w:rsidP="00D32200">
                  <w:pPr>
                    <w:adjustRightInd w:val="0"/>
                    <w:snapToGrid w:val="0"/>
                    <w:jc w:val="center"/>
                    <w:rPr>
                      <w:szCs w:val="21"/>
                    </w:rPr>
                  </w:pPr>
                  <w:r w:rsidRPr="00600694">
                    <w:rPr>
                      <w:rFonts w:hint="eastAsia"/>
                      <w:szCs w:val="21"/>
                    </w:rPr>
                    <w:t>环境中度敏感区（</w:t>
                  </w:r>
                  <w:r w:rsidRPr="00600694">
                    <w:rPr>
                      <w:rFonts w:hint="eastAsia"/>
                      <w:szCs w:val="21"/>
                    </w:rPr>
                    <w:t>E2</w:t>
                  </w:r>
                  <w:r w:rsidRPr="00600694">
                    <w:rPr>
                      <w:rFonts w:hint="eastAsia"/>
                      <w:szCs w:val="21"/>
                    </w:rPr>
                    <w:t>）</w:t>
                  </w:r>
                </w:p>
              </w:tc>
              <w:tc>
                <w:tcPr>
                  <w:tcW w:w="1613" w:type="dxa"/>
                  <w:vAlign w:val="center"/>
                </w:tcPr>
                <w:p w14:paraId="4D0319D6" w14:textId="77777777" w:rsidR="00D32200" w:rsidRPr="00600694" w:rsidRDefault="00D32200" w:rsidP="00D32200">
                  <w:pPr>
                    <w:pStyle w:val="14"/>
                    <w:spacing w:line="240" w:lineRule="auto"/>
                    <w:ind w:firstLine="0"/>
                    <w:jc w:val="center"/>
                    <w:rPr>
                      <w:rFonts w:eastAsiaTheme="minorEastAsia"/>
                      <w:sz w:val="21"/>
                      <w:szCs w:val="21"/>
                    </w:rPr>
                  </w:pPr>
                  <w:r w:rsidRPr="00600694">
                    <w:rPr>
                      <w:sz w:val="21"/>
                      <w:szCs w:val="21"/>
                    </w:rPr>
                    <w:t>Ⅳ</w:t>
                  </w:r>
                </w:p>
              </w:tc>
              <w:tc>
                <w:tcPr>
                  <w:tcW w:w="1614" w:type="dxa"/>
                  <w:vAlign w:val="center"/>
                </w:tcPr>
                <w:p w14:paraId="0B030648" w14:textId="77777777" w:rsidR="00D32200" w:rsidRPr="00600694" w:rsidRDefault="00D32200" w:rsidP="00D32200">
                  <w:pPr>
                    <w:pStyle w:val="14"/>
                    <w:spacing w:line="240" w:lineRule="auto"/>
                    <w:ind w:firstLine="0"/>
                    <w:jc w:val="center"/>
                    <w:rPr>
                      <w:rFonts w:eastAsiaTheme="minorEastAsia"/>
                      <w:sz w:val="21"/>
                      <w:szCs w:val="21"/>
                    </w:rPr>
                  </w:pPr>
                  <w:r w:rsidRPr="00600694">
                    <w:rPr>
                      <w:sz w:val="21"/>
                      <w:szCs w:val="21"/>
                    </w:rPr>
                    <w:t>Ⅲ</w:t>
                  </w:r>
                </w:p>
              </w:tc>
              <w:tc>
                <w:tcPr>
                  <w:tcW w:w="1613" w:type="dxa"/>
                  <w:vAlign w:val="center"/>
                </w:tcPr>
                <w:p w14:paraId="0E149BFA" w14:textId="77777777" w:rsidR="00D32200" w:rsidRPr="00600694" w:rsidRDefault="00D32200" w:rsidP="00D32200">
                  <w:pPr>
                    <w:pStyle w:val="14"/>
                    <w:spacing w:line="240" w:lineRule="auto"/>
                    <w:ind w:firstLine="0"/>
                    <w:jc w:val="center"/>
                    <w:rPr>
                      <w:rFonts w:eastAsiaTheme="minorEastAsia"/>
                      <w:sz w:val="21"/>
                      <w:szCs w:val="21"/>
                    </w:rPr>
                  </w:pPr>
                  <w:r w:rsidRPr="00600694">
                    <w:rPr>
                      <w:sz w:val="21"/>
                      <w:szCs w:val="21"/>
                    </w:rPr>
                    <w:t>Ⅲ</w:t>
                  </w:r>
                </w:p>
              </w:tc>
              <w:tc>
                <w:tcPr>
                  <w:tcW w:w="1614" w:type="dxa"/>
                  <w:vAlign w:val="center"/>
                </w:tcPr>
                <w:p w14:paraId="47B0728D" w14:textId="77777777" w:rsidR="00D32200" w:rsidRPr="00600694" w:rsidRDefault="00D32200" w:rsidP="00D32200">
                  <w:pPr>
                    <w:pStyle w:val="14"/>
                    <w:spacing w:line="240" w:lineRule="auto"/>
                    <w:ind w:firstLine="0"/>
                    <w:jc w:val="center"/>
                    <w:rPr>
                      <w:rFonts w:eastAsiaTheme="minorEastAsia"/>
                      <w:sz w:val="21"/>
                      <w:szCs w:val="21"/>
                    </w:rPr>
                  </w:pPr>
                  <w:r w:rsidRPr="00600694">
                    <w:rPr>
                      <w:sz w:val="21"/>
                      <w:szCs w:val="21"/>
                    </w:rPr>
                    <w:t>Ⅱ</w:t>
                  </w:r>
                </w:p>
              </w:tc>
            </w:tr>
            <w:tr w:rsidR="00600694" w:rsidRPr="00600694" w14:paraId="0D9C3374" w14:textId="77777777" w:rsidTr="00637F87">
              <w:trPr>
                <w:jc w:val="center"/>
              </w:trPr>
              <w:tc>
                <w:tcPr>
                  <w:tcW w:w="2261" w:type="dxa"/>
                  <w:vAlign w:val="center"/>
                </w:tcPr>
                <w:p w14:paraId="1FE3AB63" w14:textId="77777777" w:rsidR="00D32200" w:rsidRPr="00600694" w:rsidRDefault="00D32200" w:rsidP="00D32200">
                  <w:pPr>
                    <w:adjustRightInd w:val="0"/>
                    <w:snapToGrid w:val="0"/>
                    <w:jc w:val="center"/>
                    <w:rPr>
                      <w:szCs w:val="21"/>
                    </w:rPr>
                  </w:pPr>
                  <w:r w:rsidRPr="00600694">
                    <w:rPr>
                      <w:rFonts w:hint="eastAsia"/>
                      <w:szCs w:val="21"/>
                    </w:rPr>
                    <w:t>环境低度敏感区（</w:t>
                  </w:r>
                  <w:r w:rsidRPr="00600694">
                    <w:rPr>
                      <w:rFonts w:hint="eastAsia"/>
                      <w:szCs w:val="21"/>
                    </w:rPr>
                    <w:t>E3</w:t>
                  </w:r>
                  <w:r w:rsidRPr="00600694">
                    <w:rPr>
                      <w:rFonts w:hint="eastAsia"/>
                      <w:szCs w:val="21"/>
                    </w:rPr>
                    <w:t>）</w:t>
                  </w:r>
                </w:p>
              </w:tc>
              <w:tc>
                <w:tcPr>
                  <w:tcW w:w="1613" w:type="dxa"/>
                  <w:vAlign w:val="center"/>
                </w:tcPr>
                <w:p w14:paraId="7C32C7D5" w14:textId="77777777" w:rsidR="00D32200" w:rsidRPr="00600694" w:rsidRDefault="00D32200" w:rsidP="00D32200">
                  <w:pPr>
                    <w:pStyle w:val="14"/>
                    <w:spacing w:line="240" w:lineRule="auto"/>
                    <w:ind w:firstLine="0"/>
                    <w:jc w:val="center"/>
                    <w:rPr>
                      <w:rFonts w:eastAsiaTheme="minorEastAsia"/>
                      <w:sz w:val="21"/>
                      <w:szCs w:val="21"/>
                    </w:rPr>
                  </w:pPr>
                  <w:r w:rsidRPr="00600694">
                    <w:rPr>
                      <w:sz w:val="21"/>
                      <w:szCs w:val="21"/>
                    </w:rPr>
                    <w:t>Ⅲ</w:t>
                  </w:r>
                </w:p>
              </w:tc>
              <w:tc>
                <w:tcPr>
                  <w:tcW w:w="1614" w:type="dxa"/>
                  <w:vAlign w:val="center"/>
                </w:tcPr>
                <w:p w14:paraId="43293289" w14:textId="77777777" w:rsidR="00D32200" w:rsidRPr="00600694" w:rsidRDefault="00D32200" w:rsidP="00D32200">
                  <w:pPr>
                    <w:pStyle w:val="14"/>
                    <w:spacing w:line="240" w:lineRule="auto"/>
                    <w:ind w:firstLine="0"/>
                    <w:jc w:val="center"/>
                    <w:rPr>
                      <w:rFonts w:eastAsiaTheme="minorEastAsia"/>
                      <w:sz w:val="21"/>
                      <w:szCs w:val="21"/>
                    </w:rPr>
                  </w:pPr>
                  <w:r w:rsidRPr="00600694">
                    <w:rPr>
                      <w:sz w:val="21"/>
                      <w:szCs w:val="21"/>
                    </w:rPr>
                    <w:t>Ⅲ</w:t>
                  </w:r>
                </w:p>
              </w:tc>
              <w:tc>
                <w:tcPr>
                  <w:tcW w:w="1613" w:type="dxa"/>
                  <w:vAlign w:val="center"/>
                </w:tcPr>
                <w:p w14:paraId="1E848ADD" w14:textId="77777777" w:rsidR="00D32200" w:rsidRPr="00600694" w:rsidRDefault="00D32200" w:rsidP="00D32200">
                  <w:pPr>
                    <w:pStyle w:val="14"/>
                    <w:spacing w:line="240" w:lineRule="auto"/>
                    <w:ind w:firstLine="0"/>
                    <w:jc w:val="center"/>
                    <w:rPr>
                      <w:rFonts w:eastAsiaTheme="minorEastAsia"/>
                      <w:sz w:val="21"/>
                      <w:szCs w:val="21"/>
                    </w:rPr>
                  </w:pPr>
                  <w:r w:rsidRPr="00600694">
                    <w:rPr>
                      <w:sz w:val="21"/>
                      <w:szCs w:val="21"/>
                    </w:rPr>
                    <w:t>Ⅱ</w:t>
                  </w:r>
                </w:p>
              </w:tc>
              <w:tc>
                <w:tcPr>
                  <w:tcW w:w="1614" w:type="dxa"/>
                  <w:vAlign w:val="center"/>
                </w:tcPr>
                <w:p w14:paraId="5DCFF2A3" w14:textId="77777777" w:rsidR="00D32200" w:rsidRPr="00600694" w:rsidRDefault="00D32200" w:rsidP="00D32200">
                  <w:pPr>
                    <w:pStyle w:val="14"/>
                    <w:spacing w:line="240" w:lineRule="auto"/>
                    <w:ind w:firstLine="0"/>
                    <w:jc w:val="center"/>
                    <w:rPr>
                      <w:rFonts w:eastAsiaTheme="minorEastAsia"/>
                      <w:sz w:val="21"/>
                      <w:szCs w:val="21"/>
                    </w:rPr>
                  </w:pPr>
                  <w:r w:rsidRPr="00600694">
                    <w:rPr>
                      <w:sz w:val="21"/>
                      <w:szCs w:val="21"/>
                    </w:rPr>
                    <w:t>Ⅰ</w:t>
                  </w:r>
                </w:p>
              </w:tc>
            </w:tr>
            <w:tr w:rsidR="00600694" w:rsidRPr="00600694" w14:paraId="7DEDA35D" w14:textId="77777777" w:rsidTr="00637F87">
              <w:trPr>
                <w:jc w:val="center"/>
              </w:trPr>
              <w:tc>
                <w:tcPr>
                  <w:tcW w:w="8715" w:type="dxa"/>
                  <w:gridSpan w:val="5"/>
                  <w:vAlign w:val="center"/>
                </w:tcPr>
                <w:p w14:paraId="3C6EB39F" w14:textId="77777777" w:rsidR="00D32200" w:rsidRPr="00600694" w:rsidRDefault="00D32200" w:rsidP="00D32200">
                  <w:pPr>
                    <w:adjustRightInd w:val="0"/>
                    <w:snapToGrid w:val="0"/>
                    <w:jc w:val="left"/>
                    <w:rPr>
                      <w:szCs w:val="21"/>
                    </w:rPr>
                  </w:pPr>
                  <w:r w:rsidRPr="00600694">
                    <w:rPr>
                      <w:rFonts w:hint="eastAsia"/>
                      <w:szCs w:val="21"/>
                    </w:rPr>
                    <w:t>注：</w:t>
                  </w:r>
                  <w:r w:rsidRPr="00600694">
                    <w:rPr>
                      <w:rFonts w:ascii="宋体" w:hAnsi="宋体" w:cs="宋体" w:hint="eastAsia"/>
                      <w:szCs w:val="21"/>
                    </w:rPr>
                    <w:t>Ⅳ</w:t>
                  </w:r>
                  <w:r w:rsidRPr="00600694">
                    <w:rPr>
                      <w:rFonts w:eastAsiaTheme="minorEastAsia"/>
                      <w:b/>
                      <w:szCs w:val="21"/>
                      <w:vertAlign w:val="superscript"/>
                    </w:rPr>
                    <w:t>+</w:t>
                  </w:r>
                  <w:r w:rsidRPr="00600694">
                    <w:rPr>
                      <w:rFonts w:eastAsiaTheme="minorEastAsia"/>
                      <w:szCs w:val="21"/>
                    </w:rPr>
                    <w:t>为极高环境风险。</w:t>
                  </w:r>
                </w:p>
              </w:tc>
            </w:tr>
          </w:tbl>
          <w:p w14:paraId="1C45DB76" w14:textId="77777777" w:rsidR="00D32200" w:rsidRPr="00600694" w:rsidRDefault="00D32200" w:rsidP="00D32200">
            <w:pPr>
              <w:adjustRightInd w:val="0"/>
              <w:snapToGrid w:val="0"/>
              <w:spacing w:line="360" w:lineRule="auto"/>
              <w:ind w:firstLineChars="200" w:firstLine="482"/>
              <w:rPr>
                <w:b/>
                <w:sz w:val="24"/>
              </w:rPr>
            </w:pPr>
            <w:r w:rsidRPr="00600694">
              <w:rPr>
                <w:rFonts w:hint="eastAsia"/>
                <w:b/>
                <w:sz w:val="24"/>
              </w:rPr>
              <w:t>P</w:t>
            </w:r>
            <w:r w:rsidRPr="00600694">
              <w:rPr>
                <w:rFonts w:hint="eastAsia"/>
                <w:b/>
                <w:sz w:val="24"/>
              </w:rPr>
              <w:t>的分级确定</w:t>
            </w:r>
          </w:p>
          <w:p w14:paraId="3F01001B" w14:textId="77777777" w:rsidR="00D32200" w:rsidRPr="00600694" w:rsidRDefault="00D32200" w:rsidP="00D32200">
            <w:pPr>
              <w:adjustRightInd w:val="0"/>
              <w:snapToGrid w:val="0"/>
              <w:spacing w:line="360" w:lineRule="auto"/>
              <w:ind w:firstLineChars="200" w:firstLine="480"/>
              <w:rPr>
                <w:sz w:val="24"/>
              </w:rPr>
            </w:pPr>
            <w:r w:rsidRPr="00600694">
              <w:rPr>
                <w:rFonts w:hint="eastAsia"/>
                <w:sz w:val="24"/>
              </w:rPr>
              <w:t>计算所涉及的每种危险物质在厂界内的最大</w:t>
            </w:r>
            <w:r w:rsidRPr="00600694">
              <w:rPr>
                <w:sz w:val="24"/>
              </w:rPr>
              <w:t>存在总量与其在《建设项目环境风险评价技术导则》（</w:t>
            </w:r>
            <w:r w:rsidRPr="00600694">
              <w:rPr>
                <w:sz w:val="24"/>
              </w:rPr>
              <w:t>HJ169-2018</w:t>
            </w:r>
            <w:r w:rsidRPr="00600694">
              <w:rPr>
                <w:sz w:val="24"/>
              </w:rPr>
              <w:t>）附录</w:t>
            </w:r>
            <w:r w:rsidRPr="00600694">
              <w:rPr>
                <w:sz w:val="24"/>
              </w:rPr>
              <w:t>B</w:t>
            </w:r>
            <w:r w:rsidRPr="00600694">
              <w:rPr>
                <w:sz w:val="24"/>
              </w:rPr>
              <w:t>中对应临界量的比值</w:t>
            </w:r>
            <w:r w:rsidRPr="00600694">
              <w:rPr>
                <w:sz w:val="24"/>
              </w:rPr>
              <w:t>Q</w:t>
            </w:r>
            <w:r w:rsidRPr="00600694">
              <w:rPr>
                <w:sz w:val="24"/>
              </w:rPr>
              <w:t>。</w:t>
            </w:r>
          </w:p>
          <w:p w14:paraId="246DD52A" w14:textId="77777777" w:rsidR="00D32200" w:rsidRPr="00600694" w:rsidRDefault="00D32200" w:rsidP="00D32200">
            <w:pPr>
              <w:adjustRightInd w:val="0"/>
              <w:snapToGrid w:val="0"/>
              <w:spacing w:line="360" w:lineRule="auto"/>
              <w:ind w:firstLineChars="200" w:firstLine="480"/>
              <w:rPr>
                <w:bCs/>
                <w:sz w:val="24"/>
              </w:rPr>
            </w:pPr>
            <w:r w:rsidRPr="00600694">
              <w:rPr>
                <w:bCs/>
                <w:sz w:val="24"/>
              </w:rPr>
              <w:t>当只涉及一种危险物质时，计算该物质的总量与其临界量比值，即为</w:t>
            </w:r>
            <w:r w:rsidRPr="00600694">
              <w:rPr>
                <w:bCs/>
                <w:sz w:val="24"/>
              </w:rPr>
              <w:t>Q</w:t>
            </w:r>
            <w:r w:rsidRPr="00600694">
              <w:rPr>
                <w:bCs/>
                <w:sz w:val="24"/>
              </w:rPr>
              <w:t>；</w:t>
            </w:r>
          </w:p>
          <w:p w14:paraId="24977F6E" w14:textId="77777777" w:rsidR="00D32200" w:rsidRPr="00600694" w:rsidRDefault="00D32200" w:rsidP="00D32200">
            <w:pPr>
              <w:adjustRightInd w:val="0"/>
              <w:snapToGrid w:val="0"/>
              <w:spacing w:line="360" w:lineRule="auto"/>
              <w:ind w:firstLineChars="200" w:firstLine="480"/>
              <w:rPr>
                <w:sz w:val="24"/>
              </w:rPr>
            </w:pPr>
            <w:r w:rsidRPr="00600694">
              <w:rPr>
                <w:bCs/>
                <w:sz w:val="24"/>
              </w:rPr>
              <w:t>当存在多种危险物质时，则按下列公式计算物质总量与其临界量比值（</w:t>
            </w:r>
            <w:r w:rsidRPr="00600694">
              <w:rPr>
                <w:bCs/>
                <w:sz w:val="24"/>
              </w:rPr>
              <w:t>Q</w:t>
            </w:r>
            <w:r w:rsidRPr="00600694">
              <w:rPr>
                <w:bCs/>
                <w:sz w:val="24"/>
              </w:rPr>
              <w:t>）：</w:t>
            </w:r>
          </w:p>
          <w:p w14:paraId="63006A43" w14:textId="77777777" w:rsidR="00D32200" w:rsidRPr="00600694" w:rsidRDefault="00D32200" w:rsidP="00D32200">
            <w:pPr>
              <w:adjustRightInd w:val="0"/>
              <w:snapToGrid w:val="0"/>
              <w:spacing w:line="360" w:lineRule="auto"/>
              <w:ind w:firstLineChars="200" w:firstLine="480"/>
              <w:jc w:val="center"/>
              <w:rPr>
                <w:sz w:val="24"/>
              </w:rPr>
            </w:pPr>
            <m:oMath>
              <m:r>
                <m:rPr>
                  <m:sty m:val="p"/>
                </m:rPr>
                <w:rPr>
                  <w:rFonts w:ascii="Cambria Math" w:hAnsi="Cambria Math"/>
                  <w:sz w:val="24"/>
                </w:rPr>
                <m:t>Q=</m:t>
              </m:r>
              <m:f>
                <m:fPr>
                  <m:ctrlPr>
                    <w:rPr>
                      <w:rFonts w:ascii="Cambria Math" w:hAnsi="Cambria Math"/>
                      <w:sz w:val="24"/>
                    </w:rPr>
                  </m:ctrlPr>
                </m:fPr>
                <m:num>
                  <m:sSub>
                    <m:sSubPr>
                      <m:ctrlPr>
                        <w:rPr>
                          <w:rFonts w:ascii="Cambria Math" w:hAnsi="Cambria Math"/>
                          <w:i/>
                          <w:sz w:val="24"/>
                        </w:rPr>
                      </m:ctrlPr>
                    </m:sSubPr>
                    <m:e>
                      <m:r>
                        <w:rPr>
                          <w:rFonts w:ascii="Cambria Math" w:hAnsi="Cambria Math"/>
                          <w:sz w:val="24"/>
                        </w:rPr>
                        <m:t>q</m:t>
                      </m:r>
                    </m:e>
                    <m:sub>
                      <m:r>
                        <w:rPr>
                          <w:rFonts w:ascii="Cambria Math" w:hAnsi="Cambria Math"/>
                          <w:sz w:val="24"/>
                        </w:rPr>
                        <m:t>1</m:t>
                      </m:r>
                    </m:sub>
                  </m:sSub>
                </m:num>
                <m:den>
                  <m:sSub>
                    <m:sSubPr>
                      <m:ctrlPr>
                        <w:rPr>
                          <w:rFonts w:ascii="Cambria Math" w:hAnsi="Cambria Math"/>
                          <w:i/>
                          <w:sz w:val="24"/>
                        </w:rPr>
                      </m:ctrlPr>
                    </m:sSubPr>
                    <m:e>
                      <m:r>
                        <w:rPr>
                          <w:rFonts w:ascii="Cambria Math" w:hAnsi="Cambria Math"/>
                          <w:sz w:val="24"/>
                        </w:rPr>
                        <m:t>Q</m:t>
                      </m:r>
                    </m:e>
                    <m:sub>
                      <m:r>
                        <w:rPr>
                          <w:rFonts w:ascii="Cambria Math" w:hAnsi="Cambria Math"/>
                          <w:sz w:val="24"/>
                        </w:rPr>
                        <m:t>1</m:t>
                      </m:r>
                    </m:sub>
                  </m:sSub>
                </m:den>
              </m:f>
              <m: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w:rPr>
                          <w:rFonts w:ascii="Cambria Math" w:hAnsi="Cambria Math"/>
                          <w:sz w:val="24"/>
                        </w:rPr>
                        <m:t>q</m:t>
                      </m:r>
                    </m:e>
                    <m:sub>
                      <m:r>
                        <w:rPr>
                          <w:rFonts w:ascii="Cambria Math" w:hAnsi="Cambria Math"/>
                          <w:sz w:val="24"/>
                        </w:rPr>
                        <m:t>2</m:t>
                      </m:r>
                    </m:sub>
                  </m:sSub>
                </m:num>
                <m:den>
                  <m:sSub>
                    <m:sSubPr>
                      <m:ctrlPr>
                        <w:rPr>
                          <w:rFonts w:ascii="Cambria Math" w:hAnsi="Cambria Math"/>
                          <w:i/>
                          <w:sz w:val="24"/>
                        </w:rPr>
                      </m:ctrlPr>
                    </m:sSubPr>
                    <m:e>
                      <m:r>
                        <w:rPr>
                          <w:rFonts w:ascii="Cambria Math" w:hAnsi="Cambria Math"/>
                          <w:sz w:val="24"/>
                        </w:rPr>
                        <m:t>Q</m:t>
                      </m:r>
                    </m:e>
                    <m:sub>
                      <m:r>
                        <w:rPr>
                          <w:rFonts w:ascii="Cambria Math" w:hAnsi="Cambria Math"/>
                          <w:sz w:val="24"/>
                        </w:rPr>
                        <m:t>2</m:t>
                      </m:r>
                    </m:sub>
                  </m:sSub>
                </m:den>
              </m:f>
              <m:r>
                <w:rPr>
                  <w:rFonts w:ascii="Cambria Math" w:hAnsi="Cambria Math"/>
                  <w:sz w:val="24"/>
                </w:rPr>
                <m:t>+…</m:t>
              </m:r>
              <m:f>
                <m:fPr>
                  <m:ctrlPr>
                    <w:rPr>
                      <w:rFonts w:ascii="Cambria Math" w:hAnsi="Cambria Math"/>
                      <w:sz w:val="24"/>
                    </w:rPr>
                  </m:ctrlPr>
                </m:fPr>
                <m:num>
                  <m:sSub>
                    <m:sSubPr>
                      <m:ctrlPr>
                        <w:rPr>
                          <w:rFonts w:ascii="Cambria Math" w:hAnsi="Cambria Math"/>
                          <w:i/>
                          <w:sz w:val="24"/>
                        </w:rPr>
                      </m:ctrlPr>
                    </m:sSubPr>
                    <m:e>
                      <m:r>
                        <w:rPr>
                          <w:rFonts w:ascii="Cambria Math" w:hAnsi="Cambria Math"/>
                          <w:sz w:val="24"/>
                        </w:rPr>
                        <m:t>q</m:t>
                      </m:r>
                    </m:e>
                    <m:sub>
                      <m:r>
                        <w:rPr>
                          <w:rFonts w:ascii="Cambria Math" w:hAnsi="Cambria Math"/>
                          <w:sz w:val="24"/>
                        </w:rPr>
                        <m:t>n</m:t>
                      </m:r>
                    </m:sub>
                  </m:sSub>
                </m:num>
                <m:den>
                  <m:sSub>
                    <m:sSubPr>
                      <m:ctrlPr>
                        <w:rPr>
                          <w:rFonts w:ascii="Cambria Math" w:hAnsi="Cambria Math"/>
                          <w:i/>
                          <w:sz w:val="24"/>
                        </w:rPr>
                      </m:ctrlPr>
                    </m:sSubPr>
                    <m:e>
                      <m:r>
                        <w:rPr>
                          <w:rFonts w:ascii="Cambria Math" w:hAnsi="Cambria Math"/>
                          <w:sz w:val="24"/>
                        </w:rPr>
                        <m:t>Q</m:t>
                      </m:r>
                    </m:e>
                    <m:sub>
                      <m:r>
                        <w:rPr>
                          <w:rFonts w:ascii="Cambria Math" w:hAnsi="Cambria Math"/>
                          <w:sz w:val="24"/>
                        </w:rPr>
                        <m:t>n</m:t>
                      </m:r>
                    </m:sub>
                  </m:sSub>
                </m:den>
              </m:f>
            </m:oMath>
            <w:r w:rsidRPr="00600694">
              <w:rPr>
                <w:sz w:val="24"/>
              </w:rPr>
              <w:t xml:space="preserve">  </w:t>
            </w:r>
            <w:r w:rsidRPr="00600694">
              <w:rPr>
                <w:rFonts w:hint="eastAsia"/>
                <w:sz w:val="24"/>
              </w:rPr>
              <w:t>①</w:t>
            </w:r>
          </w:p>
          <w:p w14:paraId="21F97B3C" w14:textId="77777777" w:rsidR="00D32200" w:rsidRPr="00600694" w:rsidRDefault="00D32200" w:rsidP="00D32200">
            <w:pPr>
              <w:adjustRightInd w:val="0"/>
              <w:snapToGrid w:val="0"/>
              <w:spacing w:line="360" w:lineRule="auto"/>
              <w:ind w:firstLineChars="200" w:firstLine="480"/>
              <w:rPr>
                <w:sz w:val="24"/>
              </w:rPr>
            </w:pPr>
            <w:r w:rsidRPr="00600694">
              <w:rPr>
                <w:sz w:val="24"/>
              </w:rPr>
              <w:t>式中：</w:t>
            </w:r>
            <w:r w:rsidRPr="00600694">
              <w:rPr>
                <w:sz w:val="24"/>
              </w:rPr>
              <w:t>q</w:t>
            </w:r>
            <w:r w:rsidRPr="00600694">
              <w:rPr>
                <w:sz w:val="24"/>
                <w:vertAlign w:val="subscript"/>
              </w:rPr>
              <w:t>1</w:t>
            </w:r>
            <w:r w:rsidRPr="00600694">
              <w:rPr>
                <w:sz w:val="24"/>
              </w:rPr>
              <w:t>，</w:t>
            </w:r>
            <w:r w:rsidRPr="00600694">
              <w:rPr>
                <w:sz w:val="24"/>
              </w:rPr>
              <w:t>q</w:t>
            </w:r>
            <w:r w:rsidRPr="00600694">
              <w:rPr>
                <w:sz w:val="24"/>
                <w:vertAlign w:val="subscript"/>
              </w:rPr>
              <w:t>2</w:t>
            </w:r>
            <w:r w:rsidRPr="00600694">
              <w:rPr>
                <w:sz w:val="24"/>
              </w:rPr>
              <w:t>，</w:t>
            </w:r>
            <w:r w:rsidRPr="00600694">
              <w:rPr>
                <w:sz w:val="24"/>
              </w:rPr>
              <w:t>…</w:t>
            </w:r>
            <w:r w:rsidRPr="00600694">
              <w:rPr>
                <w:sz w:val="24"/>
              </w:rPr>
              <w:t>，</w:t>
            </w:r>
            <w:proofErr w:type="spellStart"/>
            <w:r w:rsidRPr="00600694">
              <w:rPr>
                <w:sz w:val="24"/>
              </w:rPr>
              <w:t>q</w:t>
            </w:r>
            <w:r w:rsidRPr="00600694">
              <w:rPr>
                <w:sz w:val="24"/>
                <w:vertAlign w:val="subscript"/>
              </w:rPr>
              <w:t>n</w:t>
            </w:r>
            <w:proofErr w:type="spellEnd"/>
            <w:r w:rsidRPr="00600694">
              <w:rPr>
                <w:sz w:val="24"/>
              </w:rPr>
              <w:t>——</w:t>
            </w:r>
            <w:r w:rsidRPr="00600694">
              <w:rPr>
                <w:sz w:val="24"/>
              </w:rPr>
              <w:t>每种危险物质的最大存在总量，</w:t>
            </w:r>
            <w:r w:rsidRPr="00600694">
              <w:rPr>
                <w:sz w:val="24"/>
              </w:rPr>
              <w:t>t</w:t>
            </w:r>
            <w:r w:rsidRPr="00600694">
              <w:rPr>
                <w:sz w:val="24"/>
              </w:rPr>
              <w:t>；</w:t>
            </w:r>
          </w:p>
          <w:p w14:paraId="7AF9800A" w14:textId="77777777" w:rsidR="00D32200" w:rsidRPr="00600694" w:rsidRDefault="00D32200" w:rsidP="00D32200">
            <w:pPr>
              <w:adjustRightInd w:val="0"/>
              <w:snapToGrid w:val="0"/>
              <w:spacing w:line="360" w:lineRule="auto"/>
              <w:ind w:firstLineChars="500" w:firstLine="1200"/>
              <w:rPr>
                <w:sz w:val="24"/>
              </w:rPr>
            </w:pPr>
            <w:r w:rsidRPr="00600694">
              <w:rPr>
                <w:sz w:val="24"/>
              </w:rPr>
              <w:t>Q</w:t>
            </w:r>
            <w:r w:rsidRPr="00600694">
              <w:rPr>
                <w:sz w:val="24"/>
                <w:vertAlign w:val="subscript"/>
              </w:rPr>
              <w:t>1</w:t>
            </w:r>
            <w:r w:rsidRPr="00600694">
              <w:rPr>
                <w:sz w:val="24"/>
              </w:rPr>
              <w:t>，</w:t>
            </w:r>
            <w:r w:rsidRPr="00600694">
              <w:rPr>
                <w:sz w:val="24"/>
              </w:rPr>
              <w:t>Q</w:t>
            </w:r>
            <w:r w:rsidRPr="00600694">
              <w:rPr>
                <w:sz w:val="24"/>
                <w:vertAlign w:val="subscript"/>
              </w:rPr>
              <w:t>2</w:t>
            </w:r>
            <w:r w:rsidRPr="00600694">
              <w:rPr>
                <w:sz w:val="24"/>
              </w:rPr>
              <w:t>，</w:t>
            </w:r>
            <w:r w:rsidRPr="00600694">
              <w:rPr>
                <w:sz w:val="24"/>
              </w:rPr>
              <w:t>…</w:t>
            </w:r>
            <w:r w:rsidRPr="00600694">
              <w:rPr>
                <w:sz w:val="24"/>
              </w:rPr>
              <w:t>，</w:t>
            </w:r>
            <w:proofErr w:type="spellStart"/>
            <w:r w:rsidRPr="00600694">
              <w:rPr>
                <w:sz w:val="24"/>
              </w:rPr>
              <w:t>Q</w:t>
            </w:r>
            <w:r w:rsidRPr="00600694">
              <w:rPr>
                <w:sz w:val="24"/>
                <w:vertAlign w:val="subscript"/>
              </w:rPr>
              <w:t>n</w:t>
            </w:r>
            <w:proofErr w:type="spellEnd"/>
            <w:r w:rsidRPr="00600694">
              <w:rPr>
                <w:sz w:val="24"/>
              </w:rPr>
              <w:t>——</w:t>
            </w:r>
            <w:r w:rsidRPr="00600694">
              <w:rPr>
                <w:sz w:val="24"/>
              </w:rPr>
              <w:t>每种危险物质的临界量，</w:t>
            </w:r>
            <w:r w:rsidRPr="00600694">
              <w:rPr>
                <w:sz w:val="24"/>
              </w:rPr>
              <w:t>t</w:t>
            </w:r>
            <w:r w:rsidRPr="00600694">
              <w:rPr>
                <w:sz w:val="24"/>
              </w:rPr>
              <w:t>；</w:t>
            </w:r>
          </w:p>
          <w:p w14:paraId="50B1F844" w14:textId="77777777" w:rsidR="00D32200" w:rsidRPr="00600694" w:rsidRDefault="00D32200" w:rsidP="00D32200">
            <w:pPr>
              <w:adjustRightInd w:val="0"/>
              <w:snapToGrid w:val="0"/>
              <w:spacing w:line="360" w:lineRule="auto"/>
              <w:ind w:firstLineChars="500" w:firstLine="1200"/>
              <w:rPr>
                <w:sz w:val="24"/>
              </w:rPr>
            </w:pPr>
            <w:r w:rsidRPr="00600694">
              <w:rPr>
                <w:sz w:val="24"/>
              </w:rPr>
              <w:lastRenderedPageBreak/>
              <w:t>当</w:t>
            </w:r>
            <w:r w:rsidRPr="00600694">
              <w:rPr>
                <w:sz w:val="24"/>
              </w:rPr>
              <w:t>Q</w:t>
            </w:r>
            <w:r w:rsidRPr="00600694">
              <w:rPr>
                <w:sz w:val="24"/>
              </w:rPr>
              <w:t>＜</w:t>
            </w:r>
            <w:r w:rsidRPr="00600694">
              <w:rPr>
                <w:sz w:val="24"/>
              </w:rPr>
              <w:t>1</w:t>
            </w:r>
            <w:r w:rsidRPr="00600694">
              <w:rPr>
                <w:sz w:val="24"/>
              </w:rPr>
              <w:t>时，该项目环境风险潜势为</w:t>
            </w:r>
            <w:r w:rsidRPr="00600694">
              <w:rPr>
                <w:rFonts w:hint="eastAsia"/>
                <w:sz w:val="24"/>
              </w:rPr>
              <w:t>Ⅰ</w:t>
            </w:r>
            <w:r w:rsidRPr="00600694">
              <w:rPr>
                <w:sz w:val="24"/>
              </w:rPr>
              <w:t>；</w:t>
            </w:r>
          </w:p>
          <w:p w14:paraId="568E33A0" w14:textId="77777777" w:rsidR="00D32200" w:rsidRPr="00600694" w:rsidRDefault="00D32200" w:rsidP="00A273A4">
            <w:pPr>
              <w:adjustRightInd w:val="0"/>
              <w:snapToGrid w:val="0"/>
              <w:spacing w:line="360" w:lineRule="auto"/>
              <w:ind w:firstLineChars="200" w:firstLine="480"/>
              <w:rPr>
                <w:sz w:val="24"/>
              </w:rPr>
            </w:pPr>
            <w:r w:rsidRPr="00600694">
              <w:rPr>
                <w:sz w:val="24"/>
              </w:rPr>
              <w:t>当</w:t>
            </w:r>
            <w:r w:rsidRPr="00600694">
              <w:rPr>
                <w:sz w:val="24"/>
              </w:rPr>
              <w:t>Q≥1</w:t>
            </w:r>
            <w:r w:rsidRPr="00600694">
              <w:rPr>
                <w:sz w:val="24"/>
              </w:rPr>
              <w:t>时，将</w:t>
            </w:r>
            <w:r w:rsidRPr="00600694">
              <w:rPr>
                <w:sz w:val="24"/>
              </w:rPr>
              <w:t>Q</w:t>
            </w:r>
            <w:r w:rsidRPr="00600694">
              <w:rPr>
                <w:sz w:val="24"/>
              </w:rPr>
              <w:t>值划分为：（</w:t>
            </w:r>
            <w:r w:rsidRPr="00600694">
              <w:rPr>
                <w:sz w:val="24"/>
              </w:rPr>
              <w:t>1</w:t>
            </w:r>
            <w:r w:rsidRPr="00600694">
              <w:rPr>
                <w:sz w:val="24"/>
              </w:rPr>
              <w:t>）</w:t>
            </w:r>
            <w:r w:rsidRPr="00600694">
              <w:rPr>
                <w:sz w:val="24"/>
              </w:rPr>
              <w:t>1≤Q</w:t>
            </w:r>
            <w:r w:rsidRPr="00600694">
              <w:rPr>
                <w:sz w:val="24"/>
              </w:rPr>
              <w:t>＜</w:t>
            </w:r>
            <w:r w:rsidRPr="00600694">
              <w:rPr>
                <w:sz w:val="24"/>
              </w:rPr>
              <w:t>10</w:t>
            </w:r>
            <w:r w:rsidRPr="00600694">
              <w:rPr>
                <w:sz w:val="24"/>
              </w:rPr>
              <w:t>；（</w:t>
            </w:r>
            <w:r w:rsidRPr="00600694">
              <w:rPr>
                <w:sz w:val="24"/>
              </w:rPr>
              <w:t>2</w:t>
            </w:r>
            <w:r w:rsidRPr="00600694">
              <w:rPr>
                <w:sz w:val="24"/>
              </w:rPr>
              <w:t>）</w:t>
            </w:r>
            <w:r w:rsidRPr="00600694">
              <w:rPr>
                <w:sz w:val="24"/>
              </w:rPr>
              <w:t>10≤Q</w:t>
            </w:r>
            <w:r w:rsidRPr="00600694">
              <w:rPr>
                <w:sz w:val="24"/>
              </w:rPr>
              <w:t>＜</w:t>
            </w:r>
            <w:r w:rsidRPr="00600694">
              <w:rPr>
                <w:sz w:val="24"/>
              </w:rPr>
              <w:t>100</w:t>
            </w:r>
            <w:r w:rsidRPr="00600694">
              <w:rPr>
                <w:sz w:val="24"/>
              </w:rPr>
              <w:t>；（</w:t>
            </w:r>
            <w:r w:rsidRPr="00600694">
              <w:rPr>
                <w:sz w:val="24"/>
              </w:rPr>
              <w:t>3</w:t>
            </w:r>
            <w:r w:rsidRPr="00600694">
              <w:rPr>
                <w:sz w:val="24"/>
              </w:rPr>
              <w:t>）</w:t>
            </w:r>
            <w:r w:rsidRPr="00600694">
              <w:rPr>
                <w:sz w:val="24"/>
              </w:rPr>
              <w:t>Q≥100</w:t>
            </w:r>
            <w:r w:rsidRPr="00600694">
              <w:rPr>
                <w:sz w:val="24"/>
              </w:rPr>
              <w:t>。</w:t>
            </w:r>
          </w:p>
          <w:p w14:paraId="285F62AF" w14:textId="6574AD5D" w:rsidR="00D32200" w:rsidRPr="00600694" w:rsidRDefault="00D32200" w:rsidP="00D32200">
            <w:pPr>
              <w:adjustRightInd w:val="0"/>
              <w:snapToGrid w:val="0"/>
              <w:spacing w:line="360" w:lineRule="auto"/>
              <w:ind w:firstLineChars="200" w:firstLine="480"/>
              <w:outlineLvl w:val="2"/>
              <w:rPr>
                <w:bCs/>
                <w:sz w:val="24"/>
              </w:rPr>
            </w:pPr>
            <w:r w:rsidRPr="00600694">
              <w:rPr>
                <w:bCs/>
                <w:sz w:val="24"/>
              </w:rPr>
              <w:t>危险物质存储情况见表</w:t>
            </w:r>
            <w:r w:rsidRPr="00600694">
              <w:rPr>
                <w:bCs/>
                <w:sz w:val="24"/>
              </w:rPr>
              <w:t>7-</w:t>
            </w:r>
            <w:r w:rsidRPr="00600694">
              <w:rPr>
                <w:rFonts w:hint="eastAsia"/>
                <w:bCs/>
                <w:sz w:val="24"/>
              </w:rPr>
              <w:t>2</w:t>
            </w:r>
            <w:r w:rsidR="003B6C2D" w:rsidRPr="00600694">
              <w:rPr>
                <w:rFonts w:hint="eastAsia"/>
                <w:bCs/>
                <w:sz w:val="24"/>
              </w:rPr>
              <w:t>4</w:t>
            </w:r>
            <w:r w:rsidRPr="00600694">
              <w:rPr>
                <w:rFonts w:hint="eastAsia"/>
                <w:bCs/>
                <w:sz w:val="24"/>
              </w:rPr>
              <w:t>。</w:t>
            </w:r>
          </w:p>
          <w:p w14:paraId="615A3AC4" w14:textId="502F8196" w:rsidR="00D32200" w:rsidRPr="00600694" w:rsidRDefault="00D32200" w:rsidP="00D32200">
            <w:pPr>
              <w:tabs>
                <w:tab w:val="left" w:pos="1714"/>
              </w:tabs>
              <w:adjustRightInd w:val="0"/>
              <w:snapToGrid w:val="0"/>
              <w:jc w:val="center"/>
              <w:rPr>
                <w:b/>
              </w:rPr>
            </w:pPr>
            <w:r w:rsidRPr="00600694">
              <w:rPr>
                <w:rFonts w:hint="eastAsia"/>
                <w:b/>
              </w:rPr>
              <w:t>表</w:t>
            </w:r>
            <w:r w:rsidRPr="00600694">
              <w:rPr>
                <w:rFonts w:hint="eastAsia"/>
                <w:b/>
              </w:rPr>
              <w:t>7-2</w:t>
            </w:r>
            <w:r w:rsidR="003B6C2D" w:rsidRPr="00600694">
              <w:rPr>
                <w:rFonts w:hint="eastAsia"/>
                <w:b/>
              </w:rPr>
              <w:t>4</w:t>
            </w:r>
            <w:r w:rsidRPr="00600694">
              <w:rPr>
                <w:rFonts w:hint="eastAsia"/>
                <w:b/>
              </w:rPr>
              <w:t xml:space="preserve">  </w:t>
            </w:r>
            <w:r w:rsidRPr="00600694">
              <w:rPr>
                <w:rFonts w:hint="eastAsia"/>
                <w:b/>
              </w:rPr>
              <w:t>危险物质存储情况</w:t>
            </w:r>
          </w:p>
          <w:tbl>
            <w:tblPr>
              <w:tblStyle w:val="afffc"/>
              <w:tblW w:w="0" w:type="auto"/>
              <w:jc w:val="center"/>
              <w:tblLayout w:type="fixed"/>
              <w:tblLook w:val="04A0" w:firstRow="1" w:lastRow="0" w:firstColumn="1" w:lastColumn="0" w:noHBand="0" w:noVBand="1"/>
            </w:tblPr>
            <w:tblGrid>
              <w:gridCol w:w="1118"/>
              <w:gridCol w:w="1701"/>
              <w:gridCol w:w="2552"/>
              <w:gridCol w:w="1701"/>
              <w:gridCol w:w="1626"/>
            </w:tblGrid>
            <w:tr w:rsidR="00600694" w:rsidRPr="00600694" w14:paraId="56A592F1" w14:textId="77777777" w:rsidTr="00637F87">
              <w:trPr>
                <w:jc w:val="center"/>
              </w:trPr>
              <w:tc>
                <w:tcPr>
                  <w:tcW w:w="1118" w:type="dxa"/>
                  <w:vAlign w:val="center"/>
                </w:tcPr>
                <w:p w14:paraId="5D8D5B26" w14:textId="77777777" w:rsidR="00D32200" w:rsidRPr="00600694" w:rsidRDefault="00D32200" w:rsidP="00D32200">
                  <w:pPr>
                    <w:adjustRightInd w:val="0"/>
                    <w:snapToGrid w:val="0"/>
                    <w:jc w:val="center"/>
                    <w:rPr>
                      <w:b/>
                      <w:bCs/>
                      <w:szCs w:val="21"/>
                    </w:rPr>
                  </w:pPr>
                  <w:r w:rsidRPr="00600694">
                    <w:rPr>
                      <w:rFonts w:hint="eastAsia"/>
                      <w:b/>
                      <w:bCs/>
                      <w:szCs w:val="21"/>
                    </w:rPr>
                    <w:t>序号</w:t>
                  </w:r>
                </w:p>
              </w:tc>
              <w:tc>
                <w:tcPr>
                  <w:tcW w:w="1701" w:type="dxa"/>
                  <w:vAlign w:val="center"/>
                </w:tcPr>
                <w:p w14:paraId="12EEBADE" w14:textId="77777777" w:rsidR="00D32200" w:rsidRPr="00600694" w:rsidRDefault="00D32200" w:rsidP="00D32200">
                  <w:pPr>
                    <w:adjustRightInd w:val="0"/>
                    <w:snapToGrid w:val="0"/>
                    <w:jc w:val="center"/>
                    <w:rPr>
                      <w:b/>
                      <w:bCs/>
                      <w:szCs w:val="21"/>
                    </w:rPr>
                  </w:pPr>
                  <w:r w:rsidRPr="00600694">
                    <w:rPr>
                      <w:rFonts w:hint="eastAsia"/>
                      <w:b/>
                      <w:bCs/>
                      <w:szCs w:val="21"/>
                    </w:rPr>
                    <w:t>危险物质</w:t>
                  </w:r>
                </w:p>
              </w:tc>
              <w:tc>
                <w:tcPr>
                  <w:tcW w:w="2552" w:type="dxa"/>
                  <w:vAlign w:val="center"/>
                </w:tcPr>
                <w:p w14:paraId="6B838600" w14:textId="77777777" w:rsidR="00D32200" w:rsidRPr="00600694" w:rsidRDefault="00D32200" w:rsidP="00D32200">
                  <w:pPr>
                    <w:adjustRightInd w:val="0"/>
                    <w:snapToGrid w:val="0"/>
                    <w:jc w:val="center"/>
                    <w:rPr>
                      <w:b/>
                      <w:bCs/>
                      <w:szCs w:val="21"/>
                    </w:rPr>
                  </w:pPr>
                  <w:r w:rsidRPr="00600694">
                    <w:rPr>
                      <w:rFonts w:hint="eastAsia"/>
                      <w:b/>
                      <w:bCs/>
                      <w:szCs w:val="21"/>
                    </w:rPr>
                    <w:t>厂界内最大存在总量</w:t>
                  </w:r>
                  <w:r w:rsidRPr="00600694">
                    <w:rPr>
                      <w:rFonts w:hint="eastAsia"/>
                      <w:b/>
                      <w:bCs/>
                      <w:szCs w:val="21"/>
                    </w:rPr>
                    <w:t>/t</w:t>
                  </w:r>
                </w:p>
              </w:tc>
              <w:tc>
                <w:tcPr>
                  <w:tcW w:w="1701" w:type="dxa"/>
                  <w:vAlign w:val="center"/>
                </w:tcPr>
                <w:p w14:paraId="2FB8A669" w14:textId="77777777" w:rsidR="00D32200" w:rsidRPr="00600694" w:rsidRDefault="00D32200" w:rsidP="00D32200">
                  <w:pPr>
                    <w:adjustRightInd w:val="0"/>
                    <w:snapToGrid w:val="0"/>
                    <w:jc w:val="center"/>
                    <w:rPr>
                      <w:b/>
                      <w:bCs/>
                      <w:szCs w:val="21"/>
                    </w:rPr>
                  </w:pPr>
                  <w:r w:rsidRPr="00600694">
                    <w:rPr>
                      <w:rFonts w:hint="eastAsia"/>
                      <w:b/>
                      <w:bCs/>
                      <w:szCs w:val="21"/>
                    </w:rPr>
                    <w:t>临界量</w:t>
                  </w:r>
                  <w:r w:rsidRPr="00600694">
                    <w:rPr>
                      <w:rFonts w:hint="eastAsia"/>
                      <w:b/>
                      <w:bCs/>
                      <w:szCs w:val="21"/>
                    </w:rPr>
                    <w:t>/t</w:t>
                  </w:r>
                </w:p>
              </w:tc>
              <w:tc>
                <w:tcPr>
                  <w:tcW w:w="1626" w:type="dxa"/>
                  <w:vAlign w:val="center"/>
                </w:tcPr>
                <w:p w14:paraId="59D4E016" w14:textId="77777777" w:rsidR="00D32200" w:rsidRPr="00600694" w:rsidRDefault="00D32200" w:rsidP="00D32200">
                  <w:pPr>
                    <w:adjustRightInd w:val="0"/>
                    <w:snapToGrid w:val="0"/>
                    <w:jc w:val="center"/>
                    <w:rPr>
                      <w:b/>
                      <w:bCs/>
                      <w:szCs w:val="21"/>
                    </w:rPr>
                  </w:pPr>
                  <w:r w:rsidRPr="00600694">
                    <w:rPr>
                      <w:rFonts w:hint="eastAsia"/>
                      <w:b/>
                      <w:bCs/>
                      <w:szCs w:val="21"/>
                    </w:rPr>
                    <w:t>q/Q</w:t>
                  </w:r>
                </w:p>
              </w:tc>
            </w:tr>
            <w:tr w:rsidR="00600694" w:rsidRPr="00600694" w14:paraId="73D8EEF7" w14:textId="77777777" w:rsidTr="00637F87">
              <w:trPr>
                <w:jc w:val="center"/>
              </w:trPr>
              <w:tc>
                <w:tcPr>
                  <w:tcW w:w="1118" w:type="dxa"/>
                  <w:vAlign w:val="center"/>
                </w:tcPr>
                <w:p w14:paraId="2903176C" w14:textId="77777777" w:rsidR="00D32200" w:rsidRPr="00600694" w:rsidRDefault="00D32200" w:rsidP="00D32200">
                  <w:pPr>
                    <w:adjustRightInd w:val="0"/>
                    <w:snapToGrid w:val="0"/>
                    <w:jc w:val="center"/>
                    <w:rPr>
                      <w:bCs/>
                      <w:szCs w:val="21"/>
                    </w:rPr>
                  </w:pPr>
                  <w:r w:rsidRPr="00600694">
                    <w:rPr>
                      <w:rFonts w:hint="eastAsia"/>
                      <w:bCs/>
                      <w:szCs w:val="21"/>
                    </w:rPr>
                    <w:t>1</w:t>
                  </w:r>
                </w:p>
              </w:tc>
              <w:tc>
                <w:tcPr>
                  <w:tcW w:w="1701" w:type="dxa"/>
                  <w:vAlign w:val="center"/>
                </w:tcPr>
                <w:p w14:paraId="76A644FA" w14:textId="447E1BA8" w:rsidR="00D32200" w:rsidRPr="00600694" w:rsidRDefault="00D32200" w:rsidP="00D32200">
                  <w:pPr>
                    <w:adjustRightInd w:val="0"/>
                    <w:snapToGrid w:val="0"/>
                    <w:jc w:val="center"/>
                    <w:rPr>
                      <w:bCs/>
                      <w:szCs w:val="21"/>
                    </w:rPr>
                  </w:pPr>
                  <w:r w:rsidRPr="00600694">
                    <w:rPr>
                      <w:rFonts w:hint="eastAsia"/>
                      <w:bCs/>
                      <w:szCs w:val="21"/>
                    </w:rPr>
                    <w:t>机油</w:t>
                  </w:r>
                </w:p>
              </w:tc>
              <w:tc>
                <w:tcPr>
                  <w:tcW w:w="2552" w:type="dxa"/>
                  <w:vAlign w:val="center"/>
                </w:tcPr>
                <w:p w14:paraId="63B1143E" w14:textId="372EE9DC" w:rsidR="00D32200" w:rsidRPr="00600694" w:rsidRDefault="003B6C2D" w:rsidP="00D32200">
                  <w:pPr>
                    <w:adjustRightInd w:val="0"/>
                    <w:snapToGrid w:val="0"/>
                    <w:jc w:val="center"/>
                    <w:rPr>
                      <w:bCs/>
                      <w:szCs w:val="21"/>
                    </w:rPr>
                  </w:pPr>
                  <w:r w:rsidRPr="00600694">
                    <w:rPr>
                      <w:rFonts w:hint="eastAsia"/>
                      <w:bCs/>
                      <w:szCs w:val="21"/>
                    </w:rPr>
                    <w:t>0.05</w:t>
                  </w:r>
                </w:p>
              </w:tc>
              <w:tc>
                <w:tcPr>
                  <w:tcW w:w="1701" w:type="dxa"/>
                  <w:vAlign w:val="center"/>
                </w:tcPr>
                <w:p w14:paraId="1B627E3E" w14:textId="77777777" w:rsidR="00D32200" w:rsidRPr="00600694" w:rsidRDefault="00D32200" w:rsidP="00D32200">
                  <w:pPr>
                    <w:adjustRightInd w:val="0"/>
                    <w:snapToGrid w:val="0"/>
                    <w:jc w:val="center"/>
                    <w:rPr>
                      <w:bCs/>
                      <w:szCs w:val="21"/>
                    </w:rPr>
                  </w:pPr>
                  <w:r w:rsidRPr="00600694">
                    <w:rPr>
                      <w:rFonts w:hint="eastAsia"/>
                      <w:bCs/>
                      <w:szCs w:val="21"/>
                    </w:rPr>
                    <w:t>2500</w:t>
                  </w:r>
                </w:p>
              </w:tc>
              <w:tc>
                <w:tcPr>
                  <w:tcW w:w="1626" w:type="dxa"/>
                  <w:vAlign w:val="center"/>
                </w:tcPr>
                <w:p w14:paraId="2C91E3B2" w14:textId="5668AB09" w:rsidR="00D32200" w:rsidRPr="00600694" w:rsidRDefault="003B6C2D" w:rsidP="00D32200">
                  <w:pPr>
                    <w:adjustRightInd w:val="0"/>
                    <w:snapToGrid w:val="0"/>
                    <w:jc w:val="center"/>
                    <w:rPr>
                      <w:bCs/>
                      <w:szCs w:val="21"/>
                      <w:vertAlign w:val="superscript"/>
                    </w:rPr>
                  </w:pPr>
                  <w:r w:rsidRPr="00600694">
                    <w:rPr>
                      <w:rFonts w:hint="eastAsia"/>
                      <w:bCs/>
                      <w:szCs w:val="21"/>
                    </w:rPr>
                    <w:t>2.0</w:t>
                  </w:r>
                  <w:r w:rsidR="0039487E" w:rsidRPr="00600694">
                    <w:rPr>
                      <w:rFonts w:ascii="宋体" w:hAnsi="宋体" w:hint="eastAsia"/>
                      <w:bCs/>
                      <w:szCs w:val="21"/>
                    </w:rPr>
                    <w:t>×</w:t>
                  </w:r>
                  <w:r w:rsidR="0039487E" w:rsidRPr="00600694">
                    <w:rPr>
                      <w:rFonts w:hint="eastAsia"/>
                      <w:bCs/>
                      <w:szCs w:val="21"/>
                    </w:rPr>
                    <w:t>10</w:t>
                  </w:r>
                  <w:r w:rsidR="0039487E" w:rsidRPr="00600694">
                    <w:rPr>
                      <w:rFonts w:hint="eastAsia"/>
                      <w:bCs/>
                      <w:szCs w:val="21"/>
                      <w:vertAlign w:val="superscript"/>
                    </w:rPr>
                    <w:t>-</w:t>
                  </w:r>
                  <w:r w:rsidRPr="00600694">
                    <w:rPr>
                      <w:rFonts w:hint="eastAsia"/>
                      <w:bCs/>
                      <w:szCs w:val="21"/>
                      <w:vertAlign w:val="superscript"/>
                    </w:rPr>
                    <w:t>5</w:t>
                  </w:r>
                </w:p>
              </w:tc>
            </w:tr>
            <w:tr w:rsidR="00600694" w:rsidRPr="00600694" w14:paraId="5EF4B7B0" w14:textId="77777777" w:rsidTr="00637F87">
              <w:trPr>
                <w:jc w:val="center"/>
              </w:trPr>
              <w:tc>
                <w:tcPr>
                  <w:tcW w:w="1118" w:type="dxa"/>
                  <w:vAlign w:val="center"/>
                </w:tcPr>
                <w:p w14:paraId="6ED57B8B" w14:textId="4A89A1F5" w:rsidR="00F44FAD" w:rsidRPr="00600694" w:rsidRDefault="00F44FAD" w:rsidP="00F44FAD">
                  <w:pPr>
                    <w:adjustRightInd w:val="0"/>
                    <w:snapToGrid w:val="0"/>
                    <w:jc w:val="center"/>
                    <w:rPr>
                      <w:bCs/>
                      <w:szCs w:val="21"/>
                    </w:rPr>
                  </w:pPr>
                  <w:r w:rsidRPr="00600694">
                    <w:rPr>
                      <w:rFonts w:hint="eastAsia"/>
                      <w:bCs/>
                      <w:szCs w:val="21"/>
                    </w:rPr>
                    <w:t>2</w:t>
                  </w:r>
                </w:p>
              </w:tc>
              <w:tc>
                <w:tcPr>
                  <w:tcW w:w="1701" w:type="dxa"/>
                  <w:vAlign w:val="center"/>
                </w:tcPr>
                <w:p w14:paraId="0EF1777D" w14:textId="7DB8408C" w:rsidR="00F44FAD" w:rsidRPr="00600694" w:rsidRDefault="00F44FAD" w:rsidP="00F44FAD">
                  <w:pPr>
                    <w:adjustRightInd w:val="0"/>
                    <w:snapToGrid w:val="0"/>
                    <w:jc w:val="center"/>
                    <w:rPr>
                      <w:bCs/>
                      <w:szCs w:val="21"/>
                    </w:rPr>
                  </w:pPr>
                  <w:r w:rsidRPr="00600694">
                    <w:rPr>
                      <w:rFonts w:hint="eastAsia"/>
                      <w:bCs/>
                      <w:szCs w:val="21"/>
                    </w:rPr>
                    <w:t>液压油</w:t>
                  </w:r>
                </w:p>
              </w:tc>
              <w:tc>
                <w:tcPr>
                  <w:tcW w:w="2552" w:type="dxa"/>
                  <w:vAlign w:val="center"/>
                </w:tcPr>
                <w:p w14:paraId="6081B0C7" w14:textId="01B88306" w:rsidR="00F44FAD" w:rsidRPr="00600694" w:rsidRDefault="00F44FAD" w:rsidP="00F44FAD">
                  <w:pPr>
                    <w:adjustRightInd w:val="0"/>
                    <w:snapToGrid w:val="0"/>
                    <w:jc w:val="center"/>
                    <w:rPr>
                      <w:bCs/>
                      <w:szCs w:val="21"/>
                    </w:rPr>
                  </w:pPr>
                  <w:r w:rsidRPr="00600694">
                    <w:rPr>
                      <w:rFonts w:hint="eastAsia"/>
                      <w:bCs/>
                      <w:szCs w:val="21"/>
                    </w:rPr>
                    <w:t>1.0</w:t>
                  </w:r>
                </w:p>
              </w:tc>
              <w:tc>
                <w:tcPr>
                  <w:tcW w:w="1701" w:type="dxa"/>
                  <w:vAlign w:val="center"/>
                </w:tcPr>
                <w:p w14:paraId="6A67AF3D" w14:textId="2A0077A7" w:rsidR="00F44FAD" w:rsidRPr="00600694" w:rsidRDefault="00F44FAD" w:rsidP="00F44FAD">
                  <w:pPr>
                    <w:adjustRightInd w:val="0"/>
                    <w:snapToGrid w:val="0"/>
                    <w:jc w:val="center"/>
                    <w:rPr>
                      <w:bCs/>
                      <w:szCs w:val="21"/>
                    </w:rPr>
                  </w:pPr>
                  <w:r w:rsidRPr="00600694">
                    <w:rPr>
                      <w:rFonts w:hint="eastAsia"/>
                      <w:bCs/>
                      <w:szCs w:val="21"/>
                    </w:rPr>
                    <w:t>2500</w:t>
                  </w:r>
                </w:p>
              </w:tc>
              <w:tc>
                <w:tcPr>
                  <w:tcW w:w="1626" w:type="dxa"/>
                  <w:vAlign w:val="center"/>
                </w:tcPr>
                <w:p w14:paraId="26BA950C" w14:textId="2C6B6AD0" w:rsidR="00F44FAD" w:rsidRPr="00600694" w:rsidRDefault="00F44FAD" w:rsidP="00F44FAD">
                  <w:pPr>
                    <w:adjustRightInd w:val="0"/>
                    <w:snapToGrid w:val="0"/>
                    <w:jc w:val="center"/>
                    <w:rPr>
                      <w:bCs/>
                      <w:szCs w:val="21"/>
                    </w:rPr>
                  </w:pPr>
                  <w:r w:rsidRPr="00600694">
                    <w:rPr>
                      <w:rFonts w:hint="eastAsia"/>
                      <w:bCs/>
                      <w:szCs w:val="21"/>
                    </w:rPr>
                    <w:t>4.0</w:t>
                  </w:r>
                  <w:r w:rsidRPr="00600694">
                    <w:rPr>
                      <w:rFonts w:ascii="宋体" w:hAnsi="宋体" w:hint="eastAsia"/>
                      <w:bCs/>
                      <w:szCs w:val="21"/>
                    </w:rPr>
                    <w:t>×</w:t>
                  </w:r>
                  <w:r w:rsidRPr="00600694">
                    <w:rPr>
                      <w:rFonts w:hint="eastAsia"/>
                      <w:bCs/>
                      <w:szCs w:val="21"/>
                    </w:rPr>
                    <w:t>10</w:t>
                  </w:r>
                  <w:r w:rsidRPr="00600694">
                    <w:rPr>
                      <w:rFonts w:hint="eastAsia"/>
                      <w:bCs/>
                      <w:szCs w:val="21"/>
                      <w:vertAlign w:val="superscript"/>
                    </w:rPr>
                    <w:t>-4</w:t>
                  </w:r>
                </w:p>
              </w:tc>
            </w:tr>
            <w:tr w:rsidR="00600694" w:rsidRPr="00600694" w14:paraId="3D628226" w14:textId="77777777" w:rsidTr="00637F87">
              <w:trPr>
                <w:jc w:val="center"/>
              </w:trPr>
              <w:tc>
                <w:tcPr>
                  <w:tcW w:w="1118" w:type="dxa"/>
                  <w:vAlign w:val="center"/>
                </w:tcPr>
                <w:p w14:paraId="3F9DD641" w14:textId="1D172287" w:rsidR="00F44FAD" w:rsidRPr="00600694" w:rsidRDefault="00F44FAD" w:rsidP="00F44FAD">
                  <w:pPr>
                    <w:adjustRightInd w:val="0"/>
                    <w:snapToGrid w:val="0"/>
                    <w:jc w:val="center"/>
                    <w:rPr>
                      <w:bCs/>
                      <w:szCs w:val="21"/>
                    </w:rPr>
                  </w:pPr>
                  <w:r w:rsidRPr="00600694">
                    <w:rPr>
                      <w:rFonts w:hint="eastAsia"/>
                      <w:bCs/>
                      <w:szCs w:val="21"/>
                    </w:rPr>
                    <w:t>3</w:t>
                  </w:r>
                </w:p>
              </w:tc>
              <w:tc>
                <w:tcPr>
                  <w:tcW w:w="1701" w:type="dxa"/>
                  <w:vAlign w:val="center"/>
                </w:tcPr>
                <w:p w14:paraId="2531615E" w14:textId="0344BDBA" w:rsidR="00F44FAD" w:rsidRPr="00600694" w:rsidRDefault="00F44FAD" w:rsidP="00F44FAD">
                  <w:pPr>
                    <w:adjustRightInd w:val="0"/>
                    <w:snapToGrid w:val="0"/>
                    <w:jc w:val="center"/>
                    <w:rPr>
                      <w:bCs/>
                      <w:szCs w:val="21"/>
                    </w:rPr>
                  </w:pPr>
                  <w:r w:rsidRPr="00600694">
                    <w:rPr>
                      <w:rFonts w:hint="eastAsia"/>
                      <w:bCs/>
                      <w:szCs w:val="21"/>
                    </w:rPr>
                    <w:t>皂化液</w:t>
                  </w:r>
                </w:p>
              </w:tc>
              <w:tc>
                <w:tcPr>
                  <w:tcW w:w="2552" w:type="dxa"/>
                  <w:vAlign w:val="center"/>
                </w:tcPr>
                <w:p w14:paraId="7271203F" w14:textId="1BDCB01A" w:rsidR="00F44FAD" w:rsidRPr="00600694" w:rsidRDefault="00F44FAD" w:rsidP="00F44FAD">
                  <w:pPr>
                    <w:adjustRightInd w:val="0"/>
                    <w:snapToGrid w:val="0"/>
                    <w:jc w:val="center"/>
                    <w:rPr>
                      <w:bCs/>
                      <w:szCs w:val="21"/>
                    </w:rPr>
                  </w:pPr>
                  <w:r w:rsidRPr="00600694">
                    <w:rPr>
                      <w:rFonts w:hint="eastAsia"/>
                      <w:bCs/>
                      <w:szCs w:val="21"/>
                    </w:rPr>
                    <w:t>0.05</w:t>
                  </w:r>
                </w:p>
              </w:tc>
              <w:tc>
                <w:tcPr>
                  <w:tcW w:w="1701" w:type="dxa"/>
                  <w:vAlign w:val="center"/>
                </w:tcPr>
                <w:p w14:paraId="78EF0D90" w14:textId="45E2A285" w:rsidR="00F44FAD" w:rsidRPr="00600694" w:rsidRDefault="00F44FAD" w:rsidP="00F44FAD">
                  <w:pPr>
                    <w:adjustRightInd w:val="0"/>
                    <w:snapToGrid w:val="0"/>
                    <w:jc w:val="center"/>
                    <w:rPr>
                      <w:bCs/>
                      <w:szCs w:val="21"/>
                    </w:rPr>
                  </w:pPr>
                  <w:r w:rsidRPr="00600694">
                    <w:rPr>
                      <w:rFonts w:hint="eastAsia"/>
                      <w:bCs/>
                      <w:szCs w:val="21"/>
                    </w:rPr>
                    <w:t>10</w:t>
                  </w:r>
                </w:p>
              </w:tc>
              <w:tc>
                <w:tcPr>
                  <w:tcW w:w="1626" w:type="dxa"/>
                  <w:vAlign w:val="center"/>
                </w:tcPr>
                <w:p w14:paraId="05E8571C" w14:textId="75DAD3A5" w:rsidR="00F44FAD" w:rsidRPr="00600694" w:rsidRDefault="00F44FAD" w:rsidP="00F44FAD">
                  <w:pPr>
                    <w:adjustRightInd w:val="0"/>
                    <w:snapToGrid w:val="0"/>
                    <w:jc w:val="center"/>
                    <w:rPr>
                      <w:bCs/>
                      <w:szCs w:val="21"/>
                    </w:rPr>
                  </w:pPr>
                  <w:r w:rsidRPr="00600694">
                    <w:rPr>
                      <w:rFonts w:hint="eastAsia"/>
                      <w:bCs/>
                      <w:szCs w:val="21"/>
                    </w:rPr>
                    <w:t>5.0</w:t>
                  </w:r>
                  <w:r w:rsidRPr="00600694">
                    <w:rPr>
                      <w:rFonts w:ascii="宋体" w:hAnsi="宋体" w:hint="eastAsia"/>
                      <w:bCs/>
                      <w:szCs w:val="21"/>
                    </w:rPr>
                    <w:t>×</w:t>
                  </w:r>
                  <w:r w:rsidRPr="00600694">
                    <w:rPr>
                      <w:rFonts w:hint="eastAsia"/>
                      <w:bCs/>
                      <w:szCs w:val="21"/>
                    </w:rPr>
                    <w:t>10</w:t>
                  </w:r>
                  <w:r w:rsidRPr="00600694">
                    <w:rPr>
                      <w:rFonts w:hint="eastAsia"/>
                      <w:bCs/>
                      <w:szCs w:val="21"/>
                      <w:vertAlign w:val="superscript"/>
                    </w:rPr>
                    <w:t>-3</w:t>
                  </w:r>
                </w:p>
              </w:tc>
            </w:tr>
            <w:tr w:rsidR="00600694" w:rsidRPr="00600694" w14:paraId="68464148" w14:textId="77777777" w:rsidTr="00637F87">
              <w:trPr>
                <w:jc w:val="center"/>
              </w:trPr>
              <w:tc>
                <w:tcPr>
                  <w:tcW w:w="1118" w:type="dxa"/>
                  <w:vAlign w:val="center"/>
                </w:tcPr>
                <w:p w14:paraId="6FD3A0E9" w14:textId="1B944573" w:rsidR="00F44FAD" w:rsidRPr="00600694" w:rsidRDefault="00F44FAD" w:rsidP="00F44FAD">
                  <w:pPr>
                    <w:adjustRightInd w:val="0"/>
                    <w:snapToGrid w:val="0"/>
                    <w:jc w:val="center"/>
                    <w:rPr>
                      <w:bCs/>
                      <w:szCs w:val="21"/>
                    </w:rPr>
                  </w:pPr>
                  <w:r w:rsidRPr="00600694">
                    <w:rPr>
                      <w:rFonts w:hint="eastAsia"/>
                      <w:bCs/>
                      <w:szCs w:val="21"/>
                    </w:rPr>
                    <w:t>4</w:t>
                  </w:r>
                </w:p>
              </w:tc>
              <w:tc>
                <w:tcPr>
                  <w:tcW w:w="1701" w:type="dxa"/>
                  <w:vAlign w:val="center"/>
                </w:tcPr>
                <w:p w14:paraId="24D10501" w14:textId="53F656B6" w:rsidR="00F44FAD" w:rsidRPr="00600694" w:rsidRDefault="00A273A4" w:rsidP="00F44FAD">
                  <w:pPr>
                    <w:adjustRightInd w:val="0"/>
                    <w:snapToGrid w:val="0"/>
                    <w:jc w:val="center"/>
                    <w:rPr>
                      <w:bCs/>
                      <w:szCs w:val="21"/>
                    </w:rPr>
                  </w:pPr>
                  <w:r w:rsidRPr="00600694">
                    <w:rPr>
                      <w:rFonts w:hint="eastAsia"/>
                      <w:bCs/>
                      <w:szCs w:val="21"/>
                    </w:rPr>
                    <w:t>废</w:t>
                  </w:r>
                  <w:r w:rsidR="00F44FAD" w:rsidRPr="00600694">
                    <w:rPr>
                      <w:rFonts w:hint="eastAsia"/>
                      <w:bCs/>
                      <w:szCs w:val="21"/>
                    </w:rPr>
                    <w:t>机油</w:t>
                  </w:r>
                </w:p>
              </w:tc>
              <w:tc>
                <w:tcPr>
                  <w:tcW w:w="2552" w:type="dxa"/>
                  <w:vAlign w:val="center"/>
                </w:tcPr>
                <w:p w14:paraId="01B9C2AC" w14:textId="0703F8E8" w:rsidR="00F44FAD" w:rsidRPr="00600694" w:rsidRDefault="00F44FAD" w:rsidP="00F44FAD">
                  <w:pPr>
                    <w:adjustRightInd w:val="0"/>
                    <w:snapToGrid w:val="0"/>
                    <w:jc w:val="center"/>
                    <w:rPr>
                      <w:bCs/>
                      <w:szCs w:val="21"/>
                    </w:rPr>
                  </w:pPr>
                  <w:r w:rsidRPr="00600694">
                    <w:rPr>
                      <w:rFonts w:hint="eastAsia"/>
                      <w:bCs/>
                      <w:szCs w:val="21"/>
                    </w:rPr>
                    <w:t>0.05</w:t>
                  </w:r>
                </w:p>
              </w:tc>
              <w:tc>
                <w:tcPr>
                  <w:tcW w:w="1701" w:type="dxa"/>
                  <w:vAlign w:val="center"/>
                </w:tcPr>
                <w:p w14:paraId="4E6DE2A7" w14:textId="49720384" w:rsidR="00F44FAD" w:rsidRPr="00600694" w:rsidRDefault="00F44FAD" w:rsidP="00F44FAD">
                  <w:pPr>
                    <w:adjustRightInd w:val="0"/>
                    <w:snapToGrid w:val="0"/>
                    <w:jc w:val="center"/>
                    <w:rPr>
                      <w:bCs/>
                      <w:szCs w:val="21"/>
                    </w:rPr>
                  </w:pPr>
                  <w:r w:rsidRPr="00600694">
                    <w:rPr>
                      <w:rFonts w:hint="eastAsia"/>
                      <w:bCs/>
                      <w:szCs w:val="21"/>
                    </w:rPr>
                    <w:t>2500</w:t>
                  </w:r>
                </w:p>
              </w:tc>
              <w:tc>
                <w:tcPr>
                  <w:tcW w:w="1626" w:type="dxa"/>
                  <w:vAlign w:val="center"/>
                </w:tcPr>
                <w:p w14:paraId="689CF3EA" w14:textId="32B70624" w:rsidR="00F44FAD" w:rsidRPr="00600694" w:rsidRDefault="00F44FAD" w:rsidP="00F44FAD">
                  <w:pPr>
                    <w:adjustRightInd w:val="0"/>
                    <w:snapToGrid w:val="0"/>
                    <w:jc w:val="center"/>
                    <w:rPr>
                      <w:bCs/>
                      <w:szCs w:val="21"/>
                    </w:rPr>
                  </w:pPr>
                  <w:r w:rsidRPr="00600694">
                    <w:rPr>
                      <w:rFonts w:hint="eastAsia"/>
                      <w:bCs/>
                      <w:szCs w:val="21"/>
                    </w:rPr>
                    <w:t>2.0</w:t>
                  </w:r>
                  <w:r w:rsidRPr="00600694">
                    <w:rPr>
                      <w:rFonts w:ascii="宋体" w:hAnsi="宋体" w:hint="eastAsia"/>
                      <w:bCs/>
                      <w:szCs w:val="21"/>
                    </w:rPr>
                    <w:t>×</w:t>
                  </w:r>
                  <w:r w:rsidRPr="00600694">
                    <w:rPr>
                      <w:rFonts w:hint="eastAsia"/>
                      <w:bCs/>
                      <w:szCs w:val="21"/>
                    </w:rPr>
                    <w:t>10</w:t>
                  </w:r>
                  <w:r w:rsidRPr="00600694">
                    <w:rPr>
                      <w:rFonts w:hint="eastAsia"/>
                      <w:bCs/>
                      <w:szCs w:val="21"/>
                      <w:vertAlign w:val="superscript"/>
                    </w:rPr>
                    <w:t>-5</w:t>
                  </w:r>
                </w:p>
              </w:tc>
            </w:tr>
            <w:tr w:rsidR="00600694" w:rsidRPr="00600694" w14:paraId="51D41778" w14:textId="77777777" w:rsidTr="00637F87">
              <w:trPr>
                <w:jc w:val="center"/>
              </w:trPr>
              <w:tc>
                <w:tcPr>
                  <w:tcW w:w="1118" w:type="dxa"/>
                  <w:vAlign w:val="center"/>
                </w:tcPr>
                <w:p w14:paraId="5333B6FB" w14:textId="22390D4B" w:rsidR="00F44FAD" w:rsidRPr="00600694" w:rsidRDefault="00F44FAD" w:rsidP="00F44FAD">
                  <w:pPr>
                    <w:adjustRightInd w:val="0"/>
                    <w:snapToGrid w:val="0"/>
                    <w:jc w:val="center"/>
                    <w:rPr>
                      <w:bCs/>
                      <w:szCs w:val="21"/>
                    </w:rPr>
                  </w:pPr>
                  <w:r w:rsidRPr="00600694">
                    <w:rPr>
                      <w:rFonts w:hint="eastAsia"/>
                      <w:bCs/>
                      <w:szCs w:val="21"/>
                    </w:rPr>
                    <w:t>5</w:t>
                  </w:r>
                </w:p>
              </w:tc>
              <w:tc>
                <w:tcPr>
                  <w:tcW w:w="1701" w:type="dxa"/>
                  <w:vAlign w:val="center"/>
                </w:tcPr>
                <w:p w14:paraId="01FF8DD5" w14:textId="2A0FE07F" w:rsidR="00F44FAD" w:rsidRPr="00600694" w:rsidRDefault="00A273A4" w:rsidP="00F44FAD">
                  <w:pPr>
                    <w:adjustRightInd w:val="0"/>
                    <w:snapToGrid w:val="0"/>
                    <w:jc w:val="center"/>
                    <w:rPr>
                      <w:bCs/>
                      <w:szCs w:val="21"/>
                    </w:rPr>
                  </w:pPr>
                  <w:r w:rsidRPr="00600694">
                    <w:rPr>
                      <w:rFonts w:hint="eastAsia"/>
                      <w:bCs/>
                      <w:szCs w:val="21"/>
                    </w:rPr>
                    <w:t>废</w:t>
                  </w:r>
                  <w:r w:rsidR="00F44FAD" w:rsidRPr="00600694">
                    <w:rPr>
                      <w:rFonts w:hint="eastAsia"/>
                      <w:bCs/>
                      <w:szCs w:val="21"/>
                    </w:rPr>
                    <w:t>液压油</w:t>
                  </w:r>
                </w:p>
              </w:tc>
              <w:tc>
                <w:tcPr>
                  <w:tcW w:w="2552" w:type="dxa"/>
                  <w:vAlign w:val="center"/>
                </w:tcPr>
                <w:p w14:paraId="43F0E544" w14:textId="3E708857" w:rsidR="00F44FAD" w:rsidRPr="00600694" w:rsidRDefault="00F44FAD" w:rsidP="00F44FAD">
                  <w:pPr>
                    <w:adjustRightInd w:val="0"/>
                    <w:snapToGrid w:val="0"/>
                    <w:jc w:val="center"/>
                    <w:rPr>
                      <w:bCs/>
                      <w:szCs w:val="21"/>
                    </w:rPr>
                  </w:pPr>
                  <w:r w:rsidRPr="00600694">
                    <w:rPr>
                      <w:rFonts w:hint="eastAsia"/>
                      <w:bCs/>
                      <w:szCs w:val="21"/>
                    </w:rPr>
                    <w:t>1.0</w:t>
                  </w:r>
                </w:p>
              </w:tc>
              <w:tc>
                <w:tcPr>
                  <w:tcW w:w="1701" w:type="dxa"/>
                  <w:vAlign w:val="center"/>
                </w:tcPr>
                <w:p w14:paraId="0B984716" w14:textId="18A5A1D1" w:rsidR="00F44FAD" w:rsidRPr="00600694" w:rsidRDefault="00F44FAD" w:rsidP="00F44FAD">
                  <w:pPr>
                    <w:adjustRightInd w:val="0"/>
                    <w:snapToGrid w:val="0"/>
                    <w:jc w:val="center"/>
                    <w:rPr>
                      <w:bCs/>
                      <w:szCs w:val="21"/>
                    </w:rPr>
                  </w:pPr>
                  <w:r w:rsidRPr="00600694">
                    <w:rPr>
                      <w:rFonts w:hint="eastAsia"/>
                      <w:bCs/>
                      <w:szCs w:val="21"/>
                    </w:rPr>
                    <w:t>2500</w:t>
                  </w:r>
                </w:p>
              </w:tc>
              <w:tc>
                <w:tcPr>
                  <w:tcW w:w="1626" w:type="dxa"/>
                  <w:vAlign w:val="center"/>
                </w:tcPr>
                <w:p w14:paraId="6BEBD841" w14:textId="32736CD8" w:rsidR="00F44FAD" w:rsidRPr="00600694" w:rsidRDefault="00F44FAD" w:rsidP="00F44FAD">
                  <w:pPr>
                    <w:adjustRightInd w:val="0"/>
                    <w:snapToGrid w:val="0"/>
                    <w:jc w:val="center"/>
                    <w:rPr>
                      <w:bCs/>
                      <w:szCs w:val="21"/>
                    </w:rPr>
                  </w:pPr>
                  <w:r w:rsidRPr="00600694">
                    <w:rPr>
                      <w:rFonts w:hint="eastAsia"/>
                      <w:bCs/>
                      <w:szCs w:val="21"/>
                    </w:rPr>
                    <w:t>4.0</w:t>
                  </w:r>
                  <w:r w:rsidRPr="00600694">
                    <w:rPr>
                      <w:rFonts w:ascii="宋体" w:hAnsi="宋体" w:hint="eastAsia"/>
                      <w:bCs/>
                      <w:szCs w:val="21"/>
                    </w:rPr>
                    <w:t>×</w:t>
                  </w:r>
                  <w:r w:rsidRPr="00600694">
                    <w:rPr>
                      <w:rFonts w:hint="eastAsia"/>
                      <w:bCs/>
                      <w:szCs w:val="21"/>
                    </w:rPr>
                    <w:t>10</w:t>
                  </w:r>
                  <w:r w:rsidRPr="00600694">
                    <w:rPr>
                      <w:rFonts w:hint="eastAsia"/>
                      <w:bCs/>
                      <w:szCs w:val="21"/>
                      <w:vertAlign w:val="superscript"/>
                    </w:rPr>
                    <w:t>-4</w:t>
                  </w:r>
                </w:p>
              </w:tc>
            </w:tr>
            <w:tr w:rsidR="00600694" w:rsidRPr="00600694" w14:paraId="6122B0FD" w14:textId="77777777" w:rsidTr="00637F87">
              <w:trPr>
                <w:jc w:val="center"/>
              </w:trPr>
              <w:tc>
                <w:tcPr>
                  <w:tcW w:w="1118" w:type="dxa"/>
                  <w:vAlign w:val="center"/>
                </w:tcPr>
                <w:p w14:paraId="7B28EEEC" w14:textId="01BFB8C9" w:rsidR="00F44FAD" w:rsidRPr="00600694" w:rsidRDefault="00F44FAD" w:rsidP="00F44FAD">
                  <w:pPr>
                    <w:adjustRightInd w:val="0"/>
                    <w:snapToGrid w:val="0"/>
                    <w:jc w:val="center"/>
                    <w:rPr>
                      <w:bCs/>
                      <w:szCs w:val="21"/>
                    </w:rPr>
                  </w:pPr>
                  <w:r w:rsidRPr="00600694">
                    <w:rPr>
                      <w:rFonts w:hint="eastAsia"/>
                      <w:bCs/>
                      <w:szCs w:val="21"/>
                    </w:rPr>
                    <w:t>6</w:t>
                  </w:r>
                </w:p>
              </w:tc>
              <w:tc>
                <w:tcPr>
                  <w:tcW w:w="1701" w:type="dxa"/>
                  <w:vAlign w:val="center"/>
                </w:tcPr>
                <w:p w14:paraId="6C62D2CF" w14:textId="2CB91253" w:rsidR="00F44FAD" w:rsidRPr="00600694" w:rsidRDefault="00A273A4" w:rsidP="00F44FAD">
                  <w:pPr>
                    <w:adjustRightInd w:val="0"/>
                    <w:snapToGrid w:val="0"/>
                    <w:jc w:val="center"/>
                    <w:rPr>
                      <w:bCs/>
                      <w:szCs w:val="21"/>
                    </w:rPr>
                  </w:pPr>
                  <w:r w:rsidRPr="00600694">
                    <w:rPr>
                      <w:rFonts w:hint="eastAsia"/>
                      <w:bCs/>
                      <w:szCs w:val="21"/>
                    </w:rPr>
                    <w:t>废</w:t>
                  </w:r>
                  <w:r w:rsidR="00F44FAD" w:rsidRPr="00600694">
                    <w:rPr>
                      <w:rFonts w:hint="eastAsia"/>
                      <w:bCs/>
                      <w:szCs w:val="21"/>
                    </w:rPr>
                    <w:t>皂化液</w:t>
                  </w:r>
                </w:p>
              </w:tc>
              <w:tc>
                <w:tcPr>
                  <w:tcW w:w="2552" w:type="dxa"/>
                  <w:vAlign w:val="center"/>
                </w:tcPr>
                <w:p w14:paraId="263E51CD" w14:textId="7E2B43F3" w:rsidR="00F44FAD" w:rsidRPr="00600694" w:rsidRDefault="00F44FAD" w:rsidP="00F44FAD">
                  <w:pPr>
                    <w:adjustRightInd w:val="0"/>
                    <w:snapToGrid w:val="0"/>
                    <w:jc w:val="center"/>
                    <w:rPr>
                      <w:bCs/>
                      <w:szCs w:val="21"/>
                    </w:rPr>
                  </w:pPr>
                  <w:r w:rsidRPr="00600694">
                    <w:rPr>
                      <w:rFonts w:hint="eastAsia"/>
                      <w:bCs/>
                      <w:szCs w:val="21"/>
                    </w:rPr>
                    <w:t>0.05</w:t>
                  </w:r>
                </w:p>
              </w:tc>
              <w:tc>
                <w:tcPr>
                  <w:tcW w:w="1701" w:type="dxa"/>
                  <w:vAlign w:val="center"/>
                </w:tcPr>
                <w:p w14:paraId="3FD4F007" w14:textId="5FC9C623" w:rsidR="00F44FAD" w:rsidRPr="00600694" w:rsidRDefault="00F44FAD" w:rsidP="00F44FAD">
                  <w:pPr>
                    <w:adjustRightInd w:val="0"/>
                    <w:snapToGrid w:val="0"/>
                    <w:jc w:val="center"/>
                    <w:rPr>
                      <w:bCs/>
                      <w:szCs w:val="21"/>
                    </w:rPr>
                  </w:pPr>
                  <w:r w:rsidRPr="00600694">
                    <w:rPr>
                      <w:rFonts w:hint="eastAsia"/>
                      <w:bCs/>
                      <w:szCs w:val="21"/>
                    </w:rPr>
                    <w:t>10</w:t>
                  </w:r>
                </w:p>
              </w:tc>
              <w:tc>
                <w:tcPr>
                  <w:tcW w:w="1626" w:type="dxa"/>
                  <w:vAlign w:val="center"/>
                </w:tcPr>
                <w:p w14:paraId="67090C1D" w14:textId="1123652D" w:rsidR="00F44FAD" w:rsidRPr="00600694" w:rsidRDefault="00F44FAD" w:rsidP="00F44FAD">
                  <w:pPr>
                    <w:adjustRightInd w:val="0"/>
                    <w:snapToGrid w:val="0"/>
                    <w:jc w:val="center"/>
                    <w:rPr>
                      <w:bCs/>
                      <w:szCs w:val="21"/>
                    </w:rPr>
                  </w:pPr>
                  <w:r w:rsidRPr="00600694">
                    <w:rPr>
                      <w:rFonts w:hint="eastAsia"/>
                      <w:bCs/>
                      <w:szCs w:val="21"/>
                    </w:rPr>
                    <w:t>5.0</w:t>
                  </w:r>
                  <w:r w:rsidRPr="00600694">
                    <w:rPr>
                      <w:rFonts w:ascii="宋体" w:hAnsi="宋体" w:hint="eastAsia"/>
                      <w:bCs/>
                      <w:szCs w:val="21"/>
                    </w:rPr>
                    <w:t>×</w:t>
                  </w:r>
                  <w:r w:rsidRPr="00600694">
                    <w:rPr>
                      <w:rFonts w:hint="eastAsia"/>
                      <w:bCs/>
                      <w:szCs w:val="21"/>
                    </w:rPr>
                    <w:t>10</w:t>
                  </w:r>
                  <w:r w:rsidRPr="00600694">
                    <w:rPr>
                      <w:rFonts w:hint="eastAsia"/>
                      <w:bCs/>
                      <w:szCs w:val="21"/>
                      <w:vertAlign w:val="superscript"/>
                    </w:rPr>
                    <w:t>-3</w:t>
                  </w:r>
                </w:p>
              </w:tc>
            </w:tr>
            <w:tr w:rsidR="00600694" w:rsidRPr="00600694" w14:paraId="57C100D8" w14:textId="77777777" w:rsidTr="00637F87">
              <w:trPr>
                <w:jc w:val="center"/>
              </w:trPr>
              <w:tc>
                <w:tcPr>
                  <w:tcW w:w="7072" w:type="dxa"/>
                  <w:gridSpan w:val="4"/>
                  <w:vAlign w:val="center"/>
                </w:tcPr>
                <w:p w14:paraId="33131A81" w14:textId="31006E99" w:rsidR="00F44FAD" w:rsidRPr="00600694" w:rsidRDefault="00F44FAD" w:rsidP="00F44FAD">
                  <w:pPr>
                    <w:adjustRightInd w:val="0"/>
                    <w:snapToGrid w:val="0"/>
                    <w:jc w:val="center"/>
                    <w:rPr>
                      <w:bCs/>
                      <w:szCs w:val="21"/>
                    </w:rPr>
                  </w:pPr>
                  <w:r w:rsidRPr="00600694">
                    <w:rPr>
                      <w:rFonts w:hint="eastAsia"/>
                      <w:bCs/>
                      <w:szCs w:val="21"/>
                    </w:rPr>
                    <w:t>合计</w:t>
                  </w:r>
                </w:p>
              </w:tc>
              <w:tc>
                <w:tcPr>
                  <w:tcW w:w="1626" w:type="dxa"/>
                  <w:vAlign w:val="center"/>
                </w:tcPr>
                <w:p w14:paraId="7EECA69E" w14:textId="5DA306FB" w:rsidR="00F44FAD" w:rsidRPr="00600694" w:rsidRDefault="00F44FAD" w:rsidP="00F44FAD">
                  <w:pPr>
                    <w:adjustRightInd w:val="0"/>
                    <w:snapToGrid w:val="0"/>
                    <w:jc w:val="center"/>
                    <w:rPr>
                      <w:bCs/>
                      <w:szCs w:val="21"/>
                    </w:rPr>
                  </w:pPr>
                  <w:r w:rsidRPr="00600694">
                    <w:rPr>
                      <w:rFonts w:hint="eastAsia"/>
                      <w:bCs/>
                      <w:szCs w:val="21"/>
                    </w:rPr>
                    <w:t>0.01084</w:t>
                  </w:r>
                </w:p>
              </w:tc>
            </w:tr>
          </w:tbl>
          <w:p w14:paraId="048A1552" w14:textId="77777777" w:rsidR="00D32200" w:rsidRPr="00600694" w:rsidRDefault="00D32200" w:rsidP="00D32200">
            <w:pPr>
              <w:adjustRightInd w:val="0"/>
              <w:snapToGrid w:val="0"/>
              <w:spacing w:line="360" w:lineRule="auto"/>
              <w:ind w:firstLineChars="200" w:firstLine="480"/>
              <w:rPr>
                <w:bCs/>
                <w:sz w:val="24"/>
              </w:rPr>
            </w:pPr>
            <w:r w:rsidRPr="00600694">
              <w:rPr>
                <w:rFonts w:hint="eastAsia"/>
                <w:bCs/>
                <w:sz w:val="24"/>
              </w:rPr>
              <w:t>根据以上分析，</w:t>
            </w:r>
            <w:r w:rsidRPr="00600694">
              <w:rPr>
                <w:rFonts w:hint="eastAsia"/>
                <w:bCs/>
                <w:sz w:val="24"/>
              </w:rPr>
              <w:t>Q</w:t>
            </w:r>
            <w:r w:rsidRPr="00600694">
              <w:rPr>
                <w:rFonts w:hint="eastAsia"/>
                <w:bCs/>
                <w:sz w:val="24"/>
              </w:rPr>
              <w:t>值小于</w:t>
            </w:r>
            <w:r w:rsidRPr="00600694">
              <w:rPr>
                <w:rFonts w:hint="eastAsia"/>
                <w:bCs/>
                <w:sz w:val="24"/>
              </w:rPr>
              <w:t>1</w:t>
            </w:r>
            <w:r w:rsidRPr="00600694">
              <w:rPr>
                <w:rFonts w:hint="eastAsia"/>
                <w:bCs/>
                <w:sz w:val="24"/>
              </w:rPr>
              <w:t>，故合计风险潜势为</w:t>
            </w:r>
            <w:r w:rsidRPr="00600694">
              <w:rPr>
                <w:rFonts w:ascii="宋体" w:hAnsi="宋体" w:hint="eastAsia"/>
                <w:bCs/>
                <w:sz w:val="24"/>
              </w:rPr>
              <w:t>Ⅰ</w:t>
            </w:r>
            <w:r w:rsidRPr="00600694">
              <w:rPr>
                <w:rFonts w:hint="eastAsia"/>
                <w:bCs/>
                <w:sz w:val="24"/>
              </w:rPr>
              <w:t>。</w:t>
            </w:r>
          </w:p>
          <w:p w14:paraId="63EDD5C4" w14:textId="592C32CB" w:rsidR="00D32200" w:rsidRPr="00600694" w:rsidRDefault="00D32200" w:rsidP="00D32200">
            <w:pPr>
              <w:adjustRightInd w:val="0"/>
              <w:snapToGrid w:val="0"/>
              <w:spacing w:line="360" w:lineRule="auto"/>
              <w:ind w:firstLineChars="200" w:firstLine="480"/>
              <w:outlineLvl w:val="2"/>
              <w:rPr>
                <w:bCs/>
                <w:sz w:val="24"/>
              </w:rPr>
            </w:pPr>
            <w:r w:rsidRPr="00600694">
              <w:rPr>
                <w:rFonts w:hint="eastAsia"/>
                <w:bCs/>
                <w:sz w:val="24"/>
              </w:rPr>
              <w:t>根据《建设项目环境风险评价技术导则》（</w:t>
            </w:r>
            <w:r w:rsidRPr="00600694">
              <w:rPr>
                <w:rFonts w:hint="eastAsia"/>
                <w:bCs/>
                <w:sz w:val="24"/>
              </w:rPr>
              <w:t>HJ169-2018</w:t>
            </w:r>
            <w:r w:rsidRPr="00600694">
              <w:rPr>
                <w:rFonts w:hint="eastAsia"/>
                <w:bCs/>
                <w:sz w:val="24"/>
              </w:rPr>
              <w:t>），评价工作等级划分见表</w:t>
            </w:r>
            <w:r w:rsidRPr="00600694">
              <w:rPr>
                <w:rFonts w:hint="eastAsia"/>
                <w:bCs/>
                <w:sz w:val="24"/>
              </w:rPr>
              <w:t>7-2</w:t>
            </w:r>
            <w:r w:rsidR="00F44FAD" w:rsidRPr="00600694">
              <w:rPr>
                <w:rFonts w:hint="eastAsia"/>
                <w:bCs/>
                <w:sz w:val="24"/>
              </w:rPr>
              <w:t>5</w:t>
            </w:r>
            <w:r w:rsidRPr="00600694">
              <w:rPr>
                <w:rFonts w:hint="eastAsia"/>
                <w:bCs/>
                <w:sz w:val="24"/>
              </w:rPr>
              <w:t>。</w:t>
            </w:r>
          </w:p>
          <w:p w14:paraId="3A32D01D" w14:textId="59351979" w:rsidR="00D32200" w:rsidRPr="00600694" w:rsidRDefault="00D32200" w:rsidP="00D32200">
            <w:pPr>
              <w:tabs>
                <w:tab w:val="left" w:pos="1714"/>
              </w:tabs>
              <w:adjustRightInd w:val="0"/>
              <w:snapToGrid w:val="0"/>
              <w:jc w:val="center"/>
              <w:rPr>
                <w:b/>
              </w:rPr>
            </w:pPr>
            <w:r w:rsidRPr="00600694">
              <w:rPr>
                <w:rFonts w:hint="eastAsia"/>
                <w:b/>
              </w:rPr>
              <w:t>表</w:t>
            </w:r>
            <w:r w:rsidRPr="00600694">
              <w:rPr>
                <w:rFonts w:hint="eastAsia"/>
                <w:b/>
              </w:rPr>
              <w:t>7-2</w:t>
            </w:r>
            <w:r w:rsidR="00F44FAD" w:rsidRPr="00600694">
              <w:rPr>
                <w:rFonts w:hint="eastAsia"/>
                <w:b/>
              </w:rPr>
              <w:t>5</w:t>
            </w:r>
            <w:r w:rsidRPr="00600694">
              <w:rPr>
                <w:rFonts w:hint="eastAsia"/>
                <w:b/>
              </w:rPr>
              <w:t xml:space="preserve">  </w:t>
            </w:r>
            <w:r w:rsidRPr="00600694">
              <w:rPr>
                <w:rFonts w:hint="eastAsia"/>
                <w:b/>
              </w:rPr>
              <w:t>评价工作等级划分表</w:t>
            </w:r>
          </w:p>
          <w:tbl>
            <w:tblPr>
              <w:tblStyle w:val="afffc"/>
              <w:tblW w:w="0" w:type="auto"/>
              <w:jc w:val="center"/>
              <w:tblLayout w:type="fixed"/>
              <w:tblLook w:val="04A0" w:firstRow="1" w:lastRow="0" w:firstColumn="1" w:lastColumn="0" w:noHBand="0" w:noVBand="1"/>
            </w:tblPr>
            <w:tblGrid>
              <w:gridCol w:w="1739"/>
              <w:gridCol w:w="1740"/>
              <w:gridCol w:w="1739"/>
              <w:gridCol w:w="1740"/>
              <w:gridCol w:w="1740"/>
            </w:tblGrid>
            <w:tr w:rsidR="00600694" w:rsidRPr="00600694" w14:paraId="1F081A0D" w14:textId="77777777" w:rsidTr="00637F87">
              <w:trPr>
                <w:jc w:val="center"/>
              </w:trPr>
              <w:tc>
                <w:tcPr>
                  <w:tcW w:w="1739" w:type="dxa"/>
                  <w:vAlign w:val="center"/>
                </w:tcPr>
                <w:p w14:paraId="4A66AE38" w14:textId="77777777" w:rsidR="00D32200" w:rsidRPr="00600694" w:rsidRDefault="00D32200" w:rsidP="00D32200">
                  <w:pPr>
                    <w:adjustRightInd w:val="0"/>
                    <w:snapToGrid w:val="0"/>
                    <w:jc w:val="center"/>
                    <w:rPr>
                      <w:b/>
                      <w:bCs/>
                      <w:szCs w:val="21"/>
                    </w:rPr>
                  </w:pPr>
                  <w:r w:rsidRPr="00600694">
                    <w:rPr>
                      <w:rFonts w:hint="eastAsia"/>
                      <w:b/>
                      <w:bCs/>
                      <w:szCs w:val="21"/>
                    </w:rPr>
                    <w:t>环境风险潜势</w:t>
                  </w:r>
                </w:p>
              </w:tc>
              <w:tc>
                <w:tcPr>
                  <w:tcW w:w="1740" w:type="dxa"/>
                  <w:vAlign w:val="center"/>
                </w:tcPr>
                <w:p w14:paraId="60367155" w14:textId="77777777" w:rsidR="00D32200" w:rsidRPr="00600694" w:rsidRDefault="00D32200" w:rsidP="00D32200">
                  <w:pPr>
                    <w:pStyle w:val="14"/>
                    <w:spacing w:line="240" w:lineRule="auto"/>
                    <w:ind w:firstLine="0"/>
                    <w:jc w:val="center"/>
                    <w:rPr>
                      <w:rFonts w:eastAsiaTheme="minorEastAsia"/>
                      <w:b/>
                      <w:bCs/>
                      <w:sz w:val="21"/>
                      <w:szCs w:val="21"/>
                    </w:rPr>
                  </w:pPr>
                  <w:r w:rsidRPr="00600694">
                    <w:rPr>
                      <w:rFonts w:ascii="宋体" w:hAnsi="宋体" w:cs="宋体" w:hint="eastAsia"/>
                      <w:b/>
                      <w:sz w:val="21"/>
                      <w:szCs w:val="21"/>
                    </w:rPr>
                    <w:t>Ⅳ</w:t>
                  </w:r>
                  <w:r w:rsidRPr="00600694">
                    <w:rPr>
                      <w:rFonts w:eastAsiaTheme="minorEastAsia"/>
                      <w:b/>
                      <w:sz w:val="21"/>
                      <w:szCs w:val="21"/>
                      <w:vertAlign w:val="superscript"/>
                    </w:rPr>
                    <w:t>+</w:t>
                  </w:r>
                  <w:r w:rsidRPr="00600694">
                    <w:rPr>
                      <w:rFonts w:eastAsiaTheme="minorEastAsia" w:hint="eastAsia"/>
                      <w:b/>
                      <w:sz w:val="21"/>
                      <w:szCs w:val="21"/>
                    </w:rPr>
                    <w:t>、</w:t>
                  </w:r>
                  <w:r w:rsidRPr="00600694">
                    <w:rPr>
                      <w:rFonts w:ascii="宋体" w:hAnsi="宋体" w:cs="宋体" w:hint="eastAsia"/>
                      <w:b/>
                      <w:sz w:val="21"/>
                      <w:szCs w:val="21"/>
                    </w:rPr>
                    <w:t>Ⅳ</w:t>
                  </w:r>
                </w:p>
              </w:tc>
              <w:tc>
                <w:tcPr>
                  <w:tcW w:w="1739" w:type="dxa"/>
                  <w:vAlign w:val="center"/>
                </w:tcPr>
                <w:p w14:paraId="23A6C5AA" w14:textId="77777777" w:rsidR="00D32200" w:rsidRPr="00600694" w:rsidRDefault="00D32200" w:rsidP="00D32200">
                  <w:pPr>
                    <w:pStyle w:val="14"/>
                    <w:spacing w:line="240" w:lineRule="auto"/>
                    <w:ind w:firstLine="0"/>
                    <w:jc w:val="center"/>
                    <w:rPr>
                      <w:rFonts w:eastAsiaTheme="minorEastAsia"/>
                      <w:b/>
                      <w:bCs/>
                      <w:sz w:val="21"/>
                      <w:szCs w:val="21"/>
                    </w:rPr>
                  </w:pPr>
                  <w:r w:rsidRPr="00600694">
                    <w:rPr>
                      <w:rFonts w:ascii="宋体" w:hAnsi="宋体" w:cs="宋体" w:hint="eastAsia"/>
                      <w:b/>
                      <w:sz w:val="21"/>
                      <w:szCs w:val="21"/>
                    </w:rPr>
                    <w:t>Ⅲ</w:t>
                  </w:r>
                </w:p>
              </w:tc>
              <w:tc>
                <w:tcPr>
                  <w:tcW w:w="1740" w:type="dxa"/>
                  <w:vAlign w:val="center"/>
                </w:tcPr>
                <w:p w14:paraId="4FF9C0EE" w14:textId="77777777" w:rsidR="00D32200" w:rsidRPr="00600694" w:rsidRDefault="00D32200" w:rsidP="00D32200">
                  <w:pPr>
                    <w:pStyle w:val="14"/>
                    <w:spacing w:line="240" w:lineRule="auto"/>
                    <w:ind w:firstLine="0"/>
                    <w:jc w:val="center"/>
                    <w:rPr>
                      <w:rFonts w:eastAsiaTheme="minorEastAsia"/>
                      <w:b/>
                      <w:bCs/>
                      <w:sz w:val="21"/>
                      <w:szCs w:val="21"/>
                    </w:rPr>
                  </w:pPr>
                  <w:r w:rsidRPr="00600694">
                    <w:rPr>
                      <w:rFonts w:ascii="宋体" w:hAnsi="宋体" w:cs="宋体" w:hint="eastAsia"/>
                      <w:b/>
                      <w:sz w:val="21"/>
                      <w:szCs w:val="21"/>
                    </w:rPr>
                    <w:t>Ⅱ</w:t>
                  </w:r>
                </w:p>
              </w:tc>
              <w:tc>
                <w:tcPr>
                  <w:tcW w:w="1740" w:type="dxa"/>
                  <w:vAlign w:val="center"/>
                </w:tcPr>
                <w:p w14:paraId="3B6B50D0" w14:textId="77777777" w:rsidR="00D32200" w:rsidRPr="00600694" w:rsidRDefault="00D32200" w:rsidP="00D32200">
                  <w:pPr>
                    <w:pStyle w:val="14"/>
                    <w:spacing w:line="240" w:lineRule="auto"/>
                    <w:ind w:firstLine="0"/>
                    <w:jc w:val="center"/>
                    <w:rPr>
                      <w:rFonts w:eastAsiaTheme="minorEastAsia"/>
                      <w:b/>
                      <w:bCs/>
                      <w:sz w:val="21"/>
                      <w:szCs w:val="21"/>
                    </w:rPr>
                  </w:pPr>
                  <w:r w:rsidRPr="00600694">
                    <w:rPr>
                      <w:rFonts w:ascii="宋体" w:hAnsi="宋体" w:cs="宋体" w:hint="eastAsia"/>
                      <w:b/>
                      <w:sz w:val="21"/>
                      <w:szCs w:val="21"/>
                    </w:rPr>
                    <w:t>Ⅰ</w:t>
                  </w:r>
                </w:p>
              </w:tc>
            </w:tr>
            <w:tr w:rsidR="00600694" w:rsidRPr="00600694" w14:paraId="468A58E1" w14:textId="77777777" w:rsidTr="00637F87">
              <w:trPr>
                <w:jc w:val="center"/>
              </w:trPr>
              <w:tc>
                <w:tcPr>
                  <w:tcW w:w="1739" w:type="dxa"/>
                  <w:vAlign w:val="center"/>
                </w:tcPr>
                <w:p w14:paraId="14DC1A13" w14:textId="77777777" w:rsidR="00D32200" w:rsidRPr="00600694" w:rsidRDefault="00D32200" w:rsidP="00D32200">
                  <w:pPr>
                    <w:adjustRightInd w:val="0"/>
                    <w:snapToGrid w:val="0"/>
                    <w:jc w:val="center"/>
                    <w:rPr>
                      <w:bCs/>
                      <w:szCs w:val="21"/>
                    </w:rPr>
                  </w:pPr>
                  <w:r w:rsidRPr="00600694">
                    <w:rPr>
                      <w:rFonts w:hint="eastAsia"/>
                      <w:bCs/>
                      <w:szCs w:val="21"/>
                    </w:rPr>
                    <w:t>评价工作等级</w:t>
                  </w:r>
                </w:p>
              </w:tc>
              <w:tc>
                <w:tcPr>
                  <w:tcW w:w="1740" w:type="dxa"/>
                  <w:vAlign w:val="center"/>
                </w:tcPr>
                <w:p w14:paraId="5AE10AF7" w14:textId="77777777" w:rsidR="00D32200" w:rsidRPr="00600694" w:rsidRDefault="00D32200" w:rsidP="00D32200">
                  <w:pPr>
                    <w:adjustRightInd w:val="0"/>
                    <w:snapToGrid w:val="0"/>
                    <w:jc w:val="center"/>
                    <w:rPr>
                      <w:bCs/>
                      <w:szCs w:val="21"/>
                    </w:rPr>
                  </w:pPr>
                  <w:proofErr w:type="gramStart"/>
                  <w:r w:rsidRPr="00600694">
                    <w:rPr>
                      <w:rFonts w:hint="eastAsia"/>
                      <w:bCs/>
                      <w:szCs w:val="21"/>
                    </w:rPr>
                    <w:t>一</w:t>
                  </w:r>
                  <w:proofErr w:type="gramEnd"/>
                </w:p>
              </w:tc>
              <w:tc>
                <w:tcPr>
                  <w:tcW w:w="1739" w:type="dxa"/>
                  <w:vAlign w:val="center"/>
                </w:tcPr>
                <w:p w14:paraId="066E8B30" w14:textId="77777777" w:rsidR="00D32200" w:rsidRPr="00600694" w:rsidRDefault="00D32200" w:rsidP="00D32200">
                  <w:pPr>
                    <w:adjustRightInd w:val="0"/>
                    <w:snapToGrid w:val="0"/>
                    <w:jc w:val="center"/>
                    <w:rPr>
                      <w:bCs/>
                      <w:szCs w:val="21"/>
                    </w:rPr>
                  </w:pPr>
                  <w:r w:rsidRPr="00600694">
                    <w:rPr>
                      <w:rFonts w:hint="eastAsia"/>
                      <w:bCs/>
                      <w:szCs w:val="21"/>
                    </w:rPr>
                    <w:t>二</w:t>
                  </w:r>
                </w:p>
              </w:tc>
              <w:tc>
                <w:tcPr>
                  <w:tcW w:w="1740" w:type="dxa"/>
                  <w:vAlign w:val="center"/>
                </w:tcPr>
                <w:p w14:paraId="59DE61AA" w14:textId="77777777" w:rsidR="00D32200" w:rsidRPr="00600694" w:rsidRDefault="00D32200" w:rsidP="00D32200">
                  <w:pPr>
                    <w:adjustRightInd w:val="0"/>
                    <w:snapToGrid w:val="0"/>
                    <w:jc w:val="center"/>
                    <w:rPr>
                      <w:bCs/>
                      <w:szCs w:val="21"/>
                    </w:rPr>
                  </w:pPr>
                  <w:r w:rsidRPr="00600694">
                    <w:rPr>
                      <w:rFonts w:hint="eastAsia"/>
                      <w:bCs/>
                      <w:szCs w:val="21"/>
                    </w:rPr>
                    <w:t>三</w:t>
                  </w:r>
                </w:p>
              </w:tc>
              <w:tc>
                <w:tcPr>
                  <w:tcW w:w="1740" w:type="dxa"/>
                  <w:vAlign w:val="center"/>
                </w:tcPr>
                <w:p w14:paraId="43559D8F" w14:textId="77777777" w:rsidR="00D32200" w:rsidRPr="00600694" w:rsidRDefault="00D32200" w:rsidP="00D32200">
                  <w:pPr>
                    <w:adjustRightInd w:val="0"/>
                    <w:snapToGrid w:val="0"/>
                    <w:jc w:val="center"/>
                    <w:rPr>
                      <w:bCs/>
                      <w:szCs w:val="21"/>
                    </w:rPr>
                  </w:pPr>
                  <w:r w:rsidRPr="00600694">
                    <w:rPr>
                      <w:rFonts w:hint="eastAsia"/>
                      <w:bCs/>
                      <w:szCs w:val="21"/>
                    </w:rPr>
                    <w:t>简单分析</w:t>
                  </w:r>
                </w:p>
              </w:tc>
            </w:tr>
          </w:tbl>
          <w:p w14:paraId="00F4088F" w14:textId="77777777" w:rsidR="00D32200" w:rsidRPr="00600694" w:rsidRDefault="00D32200" w:rsidP="00D32200">
            <w:pPr>
              <w:adjustRightInd w:val="0"/>
              <w:snapToGrid w:val="0"/>
              <w:spacing w:line="360" w:lineRule="auto"/>
              <w:ind w:firstLineChars="200" w:firstLine="480"/>
              <w:outlineLvl w:val="2"/>
              <w:rPr>
                <w:sz w:val="24"/>
              </w:rPr>
            </w:pPr>
            <w:r w:rsidRPr="00600694">
              <w:rPr>
                <w:rFonts w:hint="eastAsia"/>
                <w:sz w:val="24"/>
              </w:rPr>
              <w:t>根据以上分析，环境风险评价工作等级简单分析即可。</w:t>
            </w:r>
          </w:p>
          <w:p w14:paraId="75CEE601" w14:textId="77777777" w:rsidR="00D32200" w:rsidRPr="00600694" w:rsidRDefault="00D32200" w:rsidP="00D32200">
            <w:pPr>
              <w:adjustRightInd w:val="0"/>
              <w:snapToGrid w:val="0"/>
              <w:spacing w:line="360" w:lineRule="auto"/>
              <w:outlineLvl w:val="2"/>
              <w:rPr>
                <w:bCs/>
                <w:sz w:val="24"/>
              </w:rPr>
            </w:pPr>
            <w:r w:rsidRPr="00600694">
              <w:rPr>
                <w:rFonts w:hint="eastAsia"/>
                <w:b/>
                <w:sz w:val="24"/>
              </w:rPr>
              <w:t>7.2.6.3</w:t>
            </w:r>
            <w:r w:rsidRPr="00600694">
              <w:rPr>
                <w:rFonts w:hint="eastAsia"/>
                <w:b/>
                <w:sz w:val="24"/>
              </w:rPr>
              <w:t>风险识别</w:t>
            </w:r>
          </w:p>
          <w:p w14:paraId="1D5ABB89" w14:textId="75556273" w:rsidR="00D32200" w:rsidRPr="00600694" w:rsidRDefault="00D32200" w:rsidP="00D32200">
            <w:pPr>
              <w:adjustRightInd w:val="0"/>
              <w:snapToGrid w:val="0"/>
              <w:spacing w:line="360" w:lineRule="auto"/>
              <w:ind w:firstLineChars="200" w:firstLine="480"/>
              <w:rPr>
                <w:kern w:val="0"/>
                <w:sz w:val="24"/>
                <w:lang w:val="zh-CN"/>
              </w:rPr>
            </w:pPr>
            <w:r w:rsidRPr="00600694">
              <w:rPr>
                <w:rFonts w:hint="eastAsia"/>
                <w:kern w:val="0"/>
                <w:sz w:val="24"/>
                <w:lang w:val="zh-CN"/>
              </w:rPr>
              <w:t>项目风险识别结果见表</w:t>
            </w:r>
            <w:r w:rsidRPr="00600694">
              <w:rPr>
                <w:rFonts w:hint="eastAsia"/>
                <w:kern w:val="0"/>
                <w:sz w:val="24"/>
                <w:lang w:val="zh-CN"/>
              </w:rPr>
              <w:t>7-2</w:t>
            </w:r>
            <w:r w:rsidR="00F44FAD" w:rsidRPr="00600694">
              <w:rPr>
                <w:rFonts w:hint="eastAsia"/>
                <w:kern w:val="0"/>
                <w:sz w:val="24"/>
                <w:lang w:val="zh-CN"/>
              </w:rPr>
              <w:t>6</w:t>
            </w:r>
            <w:r w:rsidRPr="00600694">
              <w:rPr>
                <w:rFonts w:hint="eastAsia"/>
                <w:kern w:val="0"/>
                <w:sz w:val="24"/>
                <w:lang w:val="zh-CN"/>
              </w:rPr>
              <w:t>。</w:t>
            </w:r>
          </w:p>
          <w:p w14:paraId="0AFB3F91" w14:textId="05F7D884" w:rsidR="00D32200" w:rsidRPr="00600694" w:rsidRDefault="00D32200" w:rsidP="00D32200">
            <w:pPr>
              <w:tabs>
                <w:tab w:val="left" w:pos="1714"/>
              </w:tabs>
              <w:adjustRightInd w:val="0"/>
              <w:snapToGrid w:val="0"/>
              <w:jc w:val="center"/>
              <w:rPr>
                <w:b/>
              </w:rPr>
            </w:pPr>
            <w:r w:rsidRPr="00600694">
              <w:rPr>
                <w:rFonts w:hint="eastAsia"/>
                <w:b/>
              </w:rPr>
              <w:t>表</w:t>
            </w:r>
            <w:r w:rsidRPr="00600694">
              <w:rPr>
                <w:rFonts w:hint="eastAsia"/>
                <w:b/>
              </w:rPr>
              <w:t>7-2</w:t>
            </w:r>
            <w:r w:rsidR="00F44FAD" w:rsidRPr="00600694">
              <w:rPr>
                <w:rFonts w:hint="eastAsia"/>
                <w:b/>
              </w:rPr>
              <w:t>6</w:t>
            </w:r>
            <w:r w:rsidRPr="00600694">
              <w:rPr>
                <w:rFonts w:hint="eastAsia"/>
                <w:b/>
              </w:rPr>
              <w:t xml:space="preserve">  </w:t>
            </w:r>
            <w:r w:rsidRPr="00600694">
              <w:rPr>
                <w:rFonts w:hint="eastAsia"/>
                <w:b/>
              </w:rPr>
              <w:t>项目风险识别结果</w:t>
            </w:r>
          </w:p>
          <w:tbl>
            <w:tblPr>
              <w:tblStyle w:val="afffc"/>
              <w:tblW w:w="0" w:type="auto"/>
              <w:jc w:val="center"/>
              <w:tblLayout w:type="fixed"/>
              <w:tblLook w:val="04A0" w:firstRow="1" w:lastRow="0" w:firstColumn="1" w:lastColumn="0" w:noHBand="0" w:noVBand="1"/>
            </w:tblPr>
            <w:tblGrid>
              <w:gridCol w:w="1127"/>
              <w:gridCol w:w="1571"/>
              <w:gridCol w:w="1702"/>
              <w:gridCol w:w="992"/>
              <w:gridCol w:w="1548"/>
              <w:gridCol w:w="1777"/>
            </w:tblGrid>
            <w:tr w:rsidR="00600694" w:rsidRPr="00600694" w14:paraId="3BE50AF5" w14:textId="77777777" w:rsidTr="00A273A4">
              <w:trPr>
                <w:jc w:val="center"/>
              </w:trPr>
              <w:tc>
                <w:tcPr>
                  <w:tcW w:w="1127" w:type="dxa"/>
                  <w:vAlign w:val="center"/>
                </w:tcPr>
                <w:p w14:paraId="63C2648E" w14:textId="77777777" w:rsidR="00D32200" w:rsidRPr="00600694" w:rsidRDefault="00D32200" w:rsidP="00D32200">
                  <w:pPr>
                    <w:adjustRightInd w:val="0"/>
                    <w:snapToGrid w:val="0"/>
                    <w:jc w:val="center"/>
                    <w:rPr>
                      <w:b/>
                      <w:bCs/>
                      <w:szCs w:val="21"/>
                    </w:rPr>
                  </w:pPr>
                  <w:r w:rsidRPr="00600694">
                    <w:rPr>
                      <w:rFonts w:hint="eastAsia"/>
                      <w:b/>
                      <w:bCs/>
                      <w:szCs w:val="21"/>
                    </w:rPr>
                    <w:t>危险源</w:t>
                  </w:r>
                </w:p>
              </w:tc>
              <w:tc>
                <w:tcPr>
                  <w:tcW w:w="1571" w:type="dxa"/>
                  <w:vAlign w:val="center"/>
                </w:tcPr>
                <w:p w14:paraId="33989558" w14:textId="77777777" w:rsidR="00D32200" w:rsidRPr="00600694" w:rsidRDefault="00D32200" w:rsidP="00D32200">
                  <w:pPr>
                    <w:adjustRightInd w:val="0"/>
                    <w:snapToGrid w:val="0"/>
                    <w:jc w:val="center"/>
                    <w:rPr>
                      <w:b/>
                      <w:bCs/>
                      <w:szCs w:val="21"/>
                    </w:rPr>
                  </w:pPr>
                  <w:r w:rsidRPr="00600694">
                    <w:rPr>
                      <w:rFonts w:hint="eastAsia"/>
                      <w:b/>
                      <w:bCs/>
                      <w:szCs w:val="21"/>
                    </w:rPr>
                    <w:t>风险源</w:t>
                  </w:r>
                </w:p>
              </w:tc>
              <w:tc>
                <w:tcPr>
                  <w:tcW w:w="1702" w:type="dxa"/>
                  <w:vAlign w:val="center"/>
                </w:tcPr>
                <w:p w14:paraId="7FA6312C" w14:textId="77777777" w:rsidR="00D32200" w:rsidRPr="00600694" w:rsidRDefault="00D32200" w:rsidP="00D32200">
                  <w:pPr>
                    <w:adjustRightInd w:val="0"/>
                    <w:snapToGrid w:val="0"/>
                    <w:jc w:val="center"/>
                    <w:rPr>
                      <w:b/>
                      <w:bCs/>
                      <w:szCs w:val="21"/>
                    </w:rPr>
                  </w:pPr>
                  <w:r w:rsidRPr="00600694">
                    <w:rPr>
                      <w:rFonts w:hint="eastAsia"/>
                      <w:b/>
                      <w:bCs/>
                      <w:szCs w:val="21"/>
                    </w:rPr>
                    <w:t>主要风险</w:t>
                  </w:r>
                </w:p>
                <w:p w14:paraId="25B96DE1" w14:textId="77777777" w:rsidR="00D32200" w:rsidRPr="00600694" w:rsidRDefault="00D32200" w:rsidP="00D32200">
                  <w:pPr>
                    <w:adjustRightInd w:val="0"/>
                    <w:snapToGrid w:val="0"/>
                    <w:jc w:val="center"/>
                    <w:rPr>
                      <w:b/>
                      <w:bCs/>
                      <w:szCs w:val="21"/>
                    </w:rPr>
                  </w:pPr>
                  <w:r w:rsidRPr="00600694">
                    <w:rPr>
                      <w:rFonts w:hint="eastAsia"/>
                      <w:b/>
                      <w:bCs/>
                      <w:szCs w:val="21"/>
                    </w:rPr>
                    <w:t>物质</w:t>
                  </w:r>
                </w:p>
              </w:tc>
              <w:tc>
                <w:tcPr>
                  <w:tcW w:w="992" w:type="dxa"/>
                  <w:vAlign w:val="center"/>
                </w:tcPr>
                <w:p w14:paraId="55B9252E" w14:textId="77777777" w:rsidR="00D32200" w:rsidRPr="00600694" w:rsidRDefault="00D32200" w:rsidP="00D32200">
                  <w:pPr>
                    <w:adjustRightInd w:val="0"/>
                    <w:snapToGrid w:val="0"/>
                    <w:jc w:val="center"/>
                    <w:rPr>
                      <w:b/>
                      <w:bCs/>
                      <w:szCs w:val="21"/>
                    </w:rPr>
                  </w:pPr>
                  <w:r w:rsidRPr="00600694">
                    <w:rPr>
                      <w:rFonts w:hint="eastAsia"/>
                      <w:b/>
                      <w:bCs/>
                      <w:szCs w:val="21"/>
                    </w:rPr>
                    <w:t>环境风险类型</w:t>
                  </w:r>
                </w:p>
              </w:tc>
              <w:tc>
                <w:tcPr>
                  <w:tcW w:w="1548" w:type="dxa"/>
                  <w:vAlign w:val="center"/>
                </w:tcPr>
                <w:p w14:paraId="3AD44AC0" w14:textId="77777777" w:rsidR="00D32200" w:rsidRPr="00600694" w:rsidRDefault="00D32200" w:rsidP="00D32200">
                  <w:pPr>
                    <w:adjustRightInd w:val="0"/>
                    <w:snapToGrid w:val="0"/>
                    <w:jc w:val="center"/>
                    <w:rPr>
                      <w:b/>
                      <w:bCs/>
                      <w:szCs w:val="21"/>
                    </w:rPr>
                  </w:pPr>
                  <w:r w:rsidRPr="00600694">
                    <w:rPr>
                      <w:rFonts w:hint="eastAsia"/>
                      <w:b/>
                      <w:bCs/>
                      <w:szCs w:val="21"/>
                    </w:rPr>
                    <w:t>环境影响途径</w:t>
                  </w:r>
                </w:p>
              </w:tc>
              <w:tc>
                <w:tcPr>
                  <w:tcW w:w="1777" w:type="dxa"/>
                  <w:vAlign w:val="center"/>
                </w:tcPr>
                <w:p w14:paraId="7D4476F2" w14:textId="77777777" w:rsidR="00D32200" w:rsidRPr="00600694" w:rsidRDefault="00D32200" w:rsidP="00D32200">
                  <w:pPr>
                    <w:adjustRightInd w:val="0"/>
                    <w:snapToGrid w:val="0"/>
                    <w:jc w:val="center"/>
                    <w:rPr>
                      <w:b/>
                      <w:bCs/>
                      <w:szCs w:val="21"/>
                    </w:rPr>
                  </w:pPr>
                  <w:r w:rsidRPr="00600694">
                    <w:rPr>
                      <w:rFonts w:hint="eastAsia"/>
                      <w:b/>
                      <w:bCs/>
                      <w:szCs w:val="21"/>
                    </w:rPr>
                    <w:t>可能受影响的</w:t>
                  </w:r>
                </w:p>
                <w:p w14:paraId="469421E4" w14:textId="77777777" w:rsidR="00D32200" w:rsidRPr="00600694" w:rsidRDefault="00D32200" w:rsidP="00D32200">
                  <w:pPr>
                    <w:adjustRightInd w:val="0"/>
                    <w:snapToGrid w:val="0"/>
                    <w:jc w:val="center"/>
                    <w:rPr>
                      <w:b/>
                      <w:bCs/>
                      <w:szCs w:val="21"/>
                    </w:rPr>
                  </w:pPr>
                  <w:r w:rsidRPr="00600694">
                    <w:rPr>
                      <w:rFonts w:hint="eastAsia"/>
                      <w:b/>
                      <w:bCs/>
                      <w:szCs w:val="21"/>
                    </w:rPr>
                    <w:t>敏感目标</w:t>
                  </w:r>
                </w:p>
              </w:tc>
            </w:tr>
            <w:tr w:rsidR="00600694" w:rsidRPr="00600694" w14:paraId="035A97A5" w14:textId="77777777" w:rsidTr="00A273A4">
              <w:trPr>
                <w:trHeight w:val="54"/>
                <w:jc w:val="center"/>
              </w:trPr>
              <w:tc>
                <w:tcPr>
                  <w:tcW w:w="1127" w:type="dxa"/>
                  <w:vAlign w:val="center"/>
                </w:tcPr>
                <w:p w14:paraId="5CE23EC1" w14:textId="77777777" w:rsidR="00D32200" w:rsidRPr="00600694" w:rsidRDefault="00D32200" w:rsidP="00D32200">
                  <w:pPr>
                    <w:adjustRightInd w:val="0"/>
                    <w:snapToGrid w:val="0"/>
                    <w:jc w:val="center"/>
                    <w:rPr>
                      <w:szCs w:val="21"/>
                    </w:rPr>
                  </w:pPr>
                  <w:proofErr w:type="gramStart"/>
                  <w:r w:rsidRPr="00600694">
                    <w:rPr>
                      <w:rFonts w:hint="eastAsia"/>
                      <w:szCs w:val="21"/>
                    </w:rPr>
                    <w:t>危废仓库</w:t>
                  </w:r>
                  <w:proofErr w:type="gramEnd"/>
                </w:p>
              </w:tc>
              <w:tc>
                <w:tcPr>
                  <w:tcW w:w="1571" w:type="dxa"/>
                  <w:vAlign w:val="center"/>
                </w:tcPr>
                <w:p w14:paraId="6E8E6593" w14:textId="7951DE2C" w:rsidR="00D32200" w:rsidRPr="00600694" w:rsidRDefault="00D32200" w:rsidP="00D32200">
                  <w:pPr>
                    <w:adjustRightInd w:val="0"/>
                    <w:snapToGrid w:val="0"/>
                    <w:jc w:val="center"/>
                    <w:rPr>
                      <w:szCs w:val="21"/>
                    </w:rPr>
                  </w:pPr>
                  <w:r w:rsidRPr="00600694">
                    <w:rPr>
                      <w:rFonts w:hint="eastAsia"/>
                      <w:szCs w:val="21"/>
                    </w:rPr>
                    <w:t>废机油</w:t>
                  </w:r>
                  <w:r w:rsidR="00B10EBA" w:rsidRPr="00600694">
                    <w:rPr>
                      <w:rFonts w:hint="eastAsia"/>
                      <w:szCs w:val="21"/>
                    </w:rPr>
                    <w:t>、</w:t>
                  </w:r>
                  <w:r w:rsidR="006E7881" w:rsidRPr="00600694">
                    <w:rPr>
                      <w:rFonts w:hint="eastAsia"/>
                      <w:szCs w:val="21"/>
                    </w:rPr>
                    <w:t>废液压油、</w:t>
                  </w:r>
                  <w:r w:rsidR="00B10EBA" w:rsidRPr="00600694">
                    <w:rPr>
                      <w:rFonts w:hint="eastAsia"/>
                      <w:szCs w:val="21"/>
                    </w:rPr>
                    <w:t>废皂化液</w:t>
                  </w:r>
                  <w:r w:rsidRPr="00600694">
                    <w:rPr>
                      <w:rFonts w:hint="eastAsia"/>
                      <w:szCs w:val="21"/>
                    </w:rPr>
                    <w:t>储存</w:t>
                  </w:r>
                </w:p>
              </w:tc>
              <w:tc>
                <w:tcPr>
                  <w:tcW w:w="1702" w:type="dxa"/>
                  <w:vAlign w:val="center"/>
                </w:tcPr>
                <w:p w14:paraId="67DBB515" w14:textId="4C736114" w:rsidR="00D32200" w:rsidRPr="00600694" w:rsidRDefault="00D32200" w:rsidP="00D32200">
                  <w:pPr>
                    <w:adjustRightInd w:val="0"/>
                    <w:snapToGrid w:val="0"/>
                    <w:jc w:val="center"/>
                    <w:rPr>
                      <w:szCs w:val="21"/>
                    </w:rPr>
                  </w:pPr>
                  <w:r w:rsidRPr="00600694">
                    <w:rPr>
                      <w:rFonts w:hint="eastAsia"/>
                      <w:szCs w:val="21"/>
                    </w:rPr>
                    <w:t>废机油</w:t>
                  </w:r>
                  <w:r w:rsidR="00B10EBA" w:rsidRPr="00600694">
                    <w:rPr>
                      <w:rFonts w:hint="eastAsia"/>
                      <w:szCs w:val="21"/>
                    </w:rPr>
                    <w:t>、</w:t>
                  </w:r>
                  <w:r w:rsidR="006E7881" w:rsidRPr="00600694">
                    <w:rPr>
                      <w:rFonts w:hint="eastAsia"/>
                      <w:szCs w:val="21"/>
                    </w:rPr>
                    <w:t>废液压油、</w:t>
                  </w:r>
                  <w:r w:rsidR="00B10EBA" w:rsidRPr="00600694">
                    <w:rPr>
                      <w:rFonts w:hint="eastAsia"/>
                      <w:szCs w:val="21"/>
                    </w:rPr>
                    <w:t>废皂化液</w:t>
                  </w:r>
                </w:p>
              </w:tc>
              <w:tc>
                <w:tcPr>
                  <w:tcW w:w="992" w:type="dxa"/>
                  <w:vAlign w:val="center"/>
                </w:tcPr>
                <w:p w14:paraId="72BECA0E" w14:textId="77777777" w:rsidR="00D32200" w:rsidRPr="00600694" w:rsidRDefault="00D32200" w:rsidP="00D32200">
                  <w:pPr>
                    <w:adjustRightInd w:val="0"/>
                    <w:snapToGrid w:val="0"/>
                    <w:jc w:val="center"/>
                    <w:rPr>
                      <w:szCs w:val="21"/>
                    </w:rPr>
                  </w:pPr>
                  <w:r w:rsidRPr="00600694">
                    <w:rPr>
                      <w:rFonts w:hint="eastAsia"/>
                      <w:szCs w:val="21"/>
                    </w:rPr>
                    <w:t>泄漏</w:t>
                  </w:r>
                </w:p>
              </w:tc>
              <w:tc>
                <w:tcPr>
                  <w:tcW w:w="1548" w:type="dxa"/>
                  <w:vAlign w:val="center"/>
                </w:tcPr>
                <w:p w14:paraId="1C5A7CB7" w14:textId="77777777" w:rsidR="00D32200" w:rsidRPr="00600694" w:rsidRDefault="00D32200" w:rsidP="00D32200">
                  <w:pPr>
                    <w:adjustRightInd w:val="0"/>
                    <w:snapToGrid w:val="0"/>
                    <w:jc w:val="center"/>
                    <w:rPr>
                      <w:szCs w:val="21"/>
                    </w:rPr>
                  </w:pPr>
                  <w:r w:rsidRPr="00600694">
                    <w:rPr>
                      <w:rFonts w:hint="eastAsia"/>
                      <w:szCs w:val="21"/>
                    </w:rPr>
                    <w:t>地表水、地下水、土壤</w:t>
                  </w:r>
                </w:p>
              </w:tc>
              <w:tc>
                <w:tcPr>
                  <w:tcW w:w="1777" w:type="dxa"/>
                  <w:vAlign w:val="center"/>
                </w:tcPr>
                <w:p w14:paraId="566F353F" w14:textId="77777777" w:rsidR="00D32200" w:rsidRPr="00600694" w:rsidRDefault="00D32200" w:rsidP="00D32200">
                  <w:pPr>
                    <w:adjustRightInd w:val="0"/>
                    <w:snapToGrid w:val="0"/>
                    <w:jc w:val="center"/>
                    <w:rPr>
                      <w:szCs w:val="21"/>
                    </w:rPr>
                  </w:pPr>
                  <w:r w:rsidRPr="00600694">
                    <w:rPr>
                      <w:rFonts w:hint="eastAsia"/>
                      <w:szCs w:val="21"/>
                    </w:rPr>
                    <w:t>周围地表水、地下水、土壤</w:t>
                  </w:r>
                </w:p>
              </w:tc>
            </w:tr>
            <w:tr w:rsidR="00600694" w:rsidRPr="00600694" w14:paraId="57387070" w14:textId="77777777" w:rsidTr="00A273A4">
              <w:trPr>
                <w:jc w:val="center"/>
              </w:trPr>
              <w:tc>
                <w:tcPr>
                  <w:tcW w:w="1127" w:type="dxa"/>
                  <w:vAlign w:val="center"/>
                </w:tcPr>
                <w:p w14:paraId="45783BAE" w14:textId="77777777" w:rsidR="00D32200" w:rsidRPr="00600694" w:rsidRDefault="00D32200" w:rsidP="00D32200">
                  <w:pPr>
                    <w:adjustRightInd w:val="0"/>
                    <w:snapToGrid w:val="0"/>
                    <w:jc w:val="center"/>
                    <w:rPr>
                      <w:szCs w:val="21"/>
                    </w:rPr>
                  </w:pPr>
                  <w:r w:rsidRPr="00600694">
                    <w:rPr>
                      <w:rFonts w:hint="eastAsia"/>
                      <w:szCs w:val="21"/>
                    </w:rPr>
                    <w:t>生产设备</w:t>
                  </w:r>
                </w:p>
              </w:tc>
              <w:tc>
                <w:tcPr>
                  <w:tcW w:w="1571" w:type="dxa"/>
                  <w:vMerge w:val="restart"/>
                  <w:vAlign w:val="center"/>
                </w:tcPr>
                <w:p w14:paraId="30965888" w14:textId="03A65112" w:rsidR="00D32200" w:rsidRPr="00600694" w:rsidRDefault="00D32200" w:rsidP="006E7881">
                  <w:pPr>
                    <w:adjustRightInd w:val="0"/>
                    <w:snapToGrid w:val="0"/>
                    <w:jc w:val="center"/>
                    <w:rPr>
                      <w:szCs w:val="21"/>
                    </w:rPr>
                  </w:pPr>
                  <w:r w:rsidRPr="00600694">
                    <w:rPr>
                      <w:rFonts w:hint="eastAsia"/>
                      <w:szCs w:val="21"/>
                    </w:rPr>
                    <w:t>机油</w:t>
                  </w:r>
                  <w:r w:rsidR="00B10EBA" w:rsidRPr="00600694">
                    <w:rPr>
                      <w:rFonts w:hint="eastAsia"/>
                      <w:szCs w:val="21"/>
                    </w:rPr>
                    <w:t>、</w:t>
                  </w:r>
                  <w:r w:rsidR="006E7881" w:rsidRPr="00600694">
                    <w:rPr>
                      <w:rFonts w:hint="eastAsia"/>
                      <w:szCs w:val="21"/>
                    </w:rPr>
                    <w:t>液压油、</w:t>
                  </w:r>
                  <w:r w:rsidR="00B10EBA" w:rsidRPr="00600694">
                    <w:rPr>
                      <w:rFonts w:hint="eastAsia"/>
                      <w:szCs w:val="21"/>
                    </w:rPr>
                    <w:t>皂化</w:t>
                  </w:r>
                  <w:r w:rsidR="00F44FAD" w:rsidRPr="00600694">
                    <w:rPr>
                      <w:rFonts w:hint="eastAsia"/>
                      <w:szCs w:val="21"/>
                    </w:rPr>
                    <w:t>液</w:t>
                  </w:r>
                  <w:r w:rsidRPr="00600694">
                    <w:rPr>
                      <w:rFonts w:hint="eastAsia"/>
                      <w:szCs w:val="21"/>
                    </w:rPr>
                    <w:t>储存</w:t>
                  </w:r>
                </w:p>
              </w:tc>
              <w:tc>
                <w:tcPr>
                  <w:tcW w:w="1702" w:type="dxa"/>
                  <w:vMerge w:val="restart"/>
                  <w:vAlign w:val="center"/>
                </w:tcPr>
                <w:p w14:paraId="12CF167A" w14:textId="24599B26" w:rsidR="00D32200" w:rsidRPr="00600694" w:rsidRDefault="00D32200" w:rsidP="00D32200">
                  <w:pPr>
                    <w:adjustRightInd w:val="0"/>
                    <w:snapToGrid w:val="0"/>
                    <w:jc w:val="center"/>
                    <w:rPr>
                      <w:szCs w:val="21"/>
                    </w:rPr>
                  </w:pPr>
                  <w:r w:rsidRPr="00600694">
                    <w:rPr>
                      <w:rFonts w:hint="eastAsia"/>
                      <w:szCs w:val="21"/>
                    </w:rPr>
                    <w:t>机油</w:t>
                  </w:r>
                  <w:r w:rsidR="00B10EBA" w:rsidRPr="00600694">
                    <w:rPr>
                      <w:rFonts w:hint="eastAsia"/>
                      <w:szCs w:val="21"/>
                    </w:rPr>
                    <w:t>、</w:t>
                  </w:r>
                  <w:r w:rsidR="006E7881" w:rsidRPr="00600694">
                    <w:rPr>
                      <w:rFonts w:hint="eastAsia"/>
                      <w:szCs w:val="21"/>
                    </w:rPr>
                    <w:t>液压油、</w:t>
                  </w:r>
                  <w:r w:rsidR="00B10EBA" w:rsidRPr="00600694">
                    <w:rPr>
                      <w:rFonts w:hint="eastAsia"/>
                      <w:szCs w:val="21"/>
                    </w:rPr>
                    <w:t>皂化</w:t>
                  </w:r>
                  <w:r w:rsidR="00F44FAD" w:rsidRPr="00600694">
                    <w:rPr>
                      <w:rFonts w:hint="eastAsia"/>
                      <w:szCs w:val="21"/>
                    </w:rPr>
                    <w:t>液</w:t>
                  </w:r>
                </w:p>
              </w:tc>
              <w:tc>
                <w:tcPr>
                  <w:tcW w:w="992" w:type="dxa"/>
                  <w:vMerge w:val="restart"/>
                  <w:vAlign w:val="center"/>
                </w:tcPr>
                <w:p w14:paraId="2D9DFB39" w14:textId="77777777" w:rsidR="00D32200" w:rsidRPr="00600694" w:rsidRDefault="00D32200" w:rsidP="00D32200">
                  <w:pPr>
                    <w:adjustRightInd w:val="0"/>
                    <w:snapToGrid w:val="0"/>
                    <w:jc w:val="center"/>
                    <w:rPr>
                      <w:szCs w:val="21"/>
                    </w:rPr>
                  </w:pPr>
                  <w:r w:rsidRPr="00600694">
                    <w:rPr>
                      <w:rFonts w:hint="eastAsia"/>
                      <w:szCs w:val="21"/>
                    </w:rPr>
                    <w:t>泄漏</w:t>
                  </w:r>
                </w:p>
              </w:tc>
              <w:tc>
                <w:tcPr>
                  <w:tcW w:w="1548" w:type="dxa"/>
                  <w:vMerge w:val="restart"/>
                  <w:vAlign w:val="center"/>
                </w:tcPr>
                <w:p w14:paraId="20BB7654" w14:textId="103A002B" w:rsidR="00D32200" w:rsidRPr="00600694" w:rsidRDefault="00D32200" w:rsidP="00D32200">
                  <w:pPr>
                    <w:adjustRightInd w:val="0"/>
                    <w:snapToGrid w:val="0"/>
                    <w:jc w:val="center"/>
                    <w:rPr>
                      <w:szCs w:val="21"/>
                    </w:rPr>
                  </w:pPr>
                  <w:r w:rsidRPr="00600694">
                    <w:rPr>
                      <w:rFonts w:hint="eastAsia"/>
                      <w:szCs w:val="21"/>
                    </w:rPr>
                    <w:t>地表水、地下水、土壤</w:t>
                  </w:r>
                </w:p>
              </w:tc>
              <w:tc>
                <w:tcPr>
                  <w:tcW w:w="1777" w:type="dxa"/>
                  <w:vMerge w:val="restart"/>
                  <w:vAlign w:val="center"/>
                </w:tcPr>
                <w:p w14:paraId="01DD9B80" w14:textId="77777777" w:rsidR="00BD6475" w:rsidRPr="00600694" w:rsidRDefault="00D32200" w:rsidP="00D32200">
                  <w:pPr>
                    <w:adjustRightInd w:val="0"/>
                    <w:snapToGrid w:val="0"/>
                    <w:jc w:val="center"/>
                    <w:rPr>
                      <w:szCs w:val="21"/>
                    </w:rPr>
                  </w:pPr>
                  <w:r w:rsidRPr="00600694">
                    <w:rPr>
                      <w:rFonts w:hint="eastAsia"/>
                      <w:szCs w:val="21"/>
                    </w:rPr>
                    <w:t>周围</w:t>
                  </w:r>
                  <w:r w:rsidR="00BD6475" w:rsidRPr="00600694">
                    <w:rPr>
                      <w:rFonts w:hint="eastAsia"/>
                      <w:szCs w:val="21"/>
                    </w:rPr>
                    <w:t>大气、</w:t>
                  </w:r>
                  <w:r w:rsidRPr="00600694">
                    <w:rPr>
                      <w:rFonts w:hint="eastAsia"/>
                      <w:szCs w:val="21"/>
                    </w:rPr>
                    <w:t>地表水、地下水、</w:t>
                  </w:r>
                </w:p>
                <w:p w14:paraId="52B725F8" w14:textId="6713CA15" w:rsidR="00D32200" w:rsidRPr="00600694" w:rsidRDefault="00D32200" w:rsidP="00BD6475">
                  <w:pPr>
                    <w:adjustRightInd w:val="0"/>
                    <w:snapToGrid w:val="0"/>
                    <w:jc w:val="center"/>
                    <w:rPr>
                      <w:szCs w:val="21"/>
                    </w:rPr>
                  </w:pPr>
                  <w:r w:rsidRPr="00600694">
                    <w:rPr>
                      <w:rFonts w:hint="eastAsia"/>
                      <w:szCs w:val="21"/>
                    </w:rPr>
                    <w:t>土壤</w:t>
                  </w:r>
                </w:p>
              </w:tc>
            </w:tr>
            <w:tr w:rsidR="00600694" w:rsidRPr="00600694" w14:paraId="02C44864" w14:textId="77777777" w:rsidTr="00A273A4">
              <w:trPr>
                <w:jc w:val="center"/>
              </w:trPr>
              <w:tc>
                <w:tcPr>
                  <w:tcW w:w="1127" w:type="dxa"/>
                  <w:vAlign w:val="center"/>
                </w:tcPr>
                <w:p w14:paraId="2B3E4E42" w14:textId="77777777" w:rsidR="00D32200" w:rsidRPr="00600694" w:rsidRDefault="00D32200" w:rsidP="00D32200">
                  <w:pPr>
                    <w:adjustRightInd w:val="0"/>
                    <w:snapToGrid w:val="0"/>
                    <w:jc w:val="center"/>
                    <w:rPr>
                      <w:szCs w:val="21"/>
                    </w:rPr>
                  </w:pPr>
                  <w:r w:rsidRPr="00600694">
                    <w:rPr>
                      <w:rFonts w:hint="eastAsia"/>
                      <w:szCs w:val="21"/>
                    </w:rPr>
                    <w:t>生产车间</w:t>
                  </w:r>
                </w:p>
              </w:tc>
              <w:tc>
                <w:tcPr>
                  <w:tcW w:w="1571" w:type="dxa"/>
                  <w:vMerge/>
                  <w:vAlign w:val="center"/>
                </w:tcPr>
                <w:p w14:paraId="104CFE17" w14:textId="77777777" w:rsidR="00D32200" w:rsidRPr="00600694" w:rsidRDefault="00D32200" w:rsidP="00D32200">
                  <w:pPr>
                    <w:adjustRightInd w:val="0"/>
                    <w:snapToGrid w:val="0"/>
                    <w:jc w:val="center"/>
                    <w:rPr>
                      <w:szCs w:val="21"/>
                    </w:rPr>
                  </w:pPr>
                </w:p>
              </w:tc>
              <w:tc>
                <w:tcPr>
                  <w:tcW w:w="1702" w:type="dxa"/>
                  <w:vMerge/>
                  <w:vAlign w:val="center"/>
                </w:tcPr>
                <w:p w14:paraId="74BC7019" w14:textId="77777777" w:rsidR="00D32200" w:rsidRPr="00600694" w:rsidRDefault="00D32200" w:rsidP="00D32200">
                  <w:pPr>
                    <w:adjustRightInd w:val="0"/>
                    <w:snapToGrid w:val="0"/>
                    <w:jc w:val="center"/>
                    <w:rPr>
                      <w:szCs w:val="21"/>
                    </w:rPr>
                  </w:pPr>
                </w:p>
              </w:tc>
              <w:tc>
                <w:tcPr>
                  <w:tcW w:w="992" w:type="dxa"/>
                  <w:vMerge/>
                  <w:vAlign w:val="center"/>
                </w:tcPr>
                <w:p w14:paraId="7C2574AD" w14:textId="77777777" w:rsidR="00D32200" w:rsidRPr="00600694" w:rsidRDefault="00D32200" w:rsidP="00D32200">
                  <w:pPr>
                    <w:adjustRightInd w:val="0"/>
                    <w:snapToGrid w:val="0"/>
                    <w:jc w:val="center"/>
                    <w:rPr>
                      <w:szCs w:val="21"/>
                    </w:rPr>
                  </w:pPr>
                </w:p>
              </w:tc>
              <w:tc>
                <w:tcPr>
                  <w:tcW w:w="1548" w:type="dxa"/>
                  <w:vMerge/>
                  <w:vAlign w:val="center"/>
                </w:tcPr>
                <w:p w14:paraId="43FA0BF4" w14:textId="77777777" w:rsidR="00D32200" w:rsidRPr="00600694" w:rsidRDefault="00D32200" w:rsidP="00D32200">
                  <w:pPr>
                    <w:adjustRightInd w:val="0"/>
                    <w:snapToGrid w:val="0"/>
                    <w:jc w:val="center"/>
                    <w:rPr>
                      <w:szCs w:val="21"/>
                    </w:rPr>
                  </w:pPr>
                </w:p>
              </w:tc>
              <w:tc>
                <w:tcPr>
                  <w:tcW w:w="1777" w:type="dxa"/>
                  <w:vMerge/>
                  <w:vAlign w:val="center"/>
                </w:tcPr>
                <w:p w14:paraId="6AA97A43" w14:textId="77777777" w:rsidR="00D32200" w:rsidRPr="00600694" w:rsidRDefault="00D32200" w:rsidP="00D32200">
                  <w:pPr>
                    <w:adjustRightInd w:val="0"/>
                    <w:snapToGrid w:val="0"/>
                    <w:jc w:val="center"/>
                    <w:rPr>
                      <w:szCs w:val="21"/>
                    </w:rPr>
                  </w:pPr>
                </w:p>
              </w:tc>
            </w:tr>
            <w:tr w:rsidR="00600694" w:rsidRPr="00600694" w14:paraId="48843BDA" w14:textId="77777777" w:rsidTr="00A273A4">
              <w:trPr>
                <w:jc w:val="center"/>
              </w:trPr>
              <w:tc>
                <w:tcPr>
                  <w:tcW w:w="1127" w:type="dxa"/>
                  <w:vAlign w:val="center"/>
                </w:tcPr>
                <w:p w14:paraId="3F19D4F5" w14:textId="77777777" w:rsidR="00D32200" w:rsidRPr="00600694" w:rsidRDefault="00D32200" w:rsidP="00D32200">
                  <w:pPr>
                    <w:adjustRightInd w:val="0"/>
                    <w:snapToGrid w:val="0"/>
                    <w:jc w:val="center"/>
                    <w:rPr>
                      <w:szCs w:val="21"/>
                    </w:rPr>
                  </w:pPr>
                  <w:r w:rsidRPr="00600694">
                    <w:rPr>
                      <w:rFonts w:hint="eastAsia"/>
                      <w:szCs w:val="21"/>
                    </w:rPr>
                    <w:t>原料仓库</w:t>
                  </w:r>
                </w:p>
              </w:tc>
              <w:tc>
                <w:tcPr>
                  <w:tcW w:w="1571" w:type="dxa"/>
                  <w:vMerge/>
                  <w:vAlign w:val="center"/>
                </w:tcPr>
                <w:p w14:paraId="5D0B906C" w14:textId="77777777" w:rsidR="00D32200" w:rsidRPr="00600694" w:rsidRDefault="00D32200" w:rsidP="00D32200">
                  <w:pPr>
                    <w:adjustRightInd w:val="0"/>
                    <w:snapToGrid w:val="0"/>
                    <w:jc w:val="center"/>
                    <w:rPr>
                      <w:szCs w:val="21"/>
                    </w:rPr>
                  </w:pPr>
                </w:p>
              </w:tc>
              <w:tc>
                <w:tcPr>
                  <w:tcW w:w="1702" w:type="dxa"/>
                  <w:vMerge/>
                  <w:vAlign w:val="center"/>
                </w:tcPr>
                <w:p w14:paraId="1FB072C7" w14:textId="77777777" w:rsidR="00D32200" w:rsidRPr="00600694" w:rsidRDefault="00D32200" w:rsidP="00D32200">
                  <w:pPr>
                    <w:adjustRightInd w:val="0"/>
                    <w:snapToGrid w:val="0"/>
                    <w:jc w:val="center"/>
                    <w:rPr>
                      <w:szCs w:val="21"/>
                    </w:rPr>
                  </w:pPr>
                </w:p>
              </w:tc>
              <w:tc>
                <w:tcPr>
                  <w:tcW w:w="992" w:type="dxa"/>
                  <w:vMerge/>
                  <w:vAlign w:val="center"/>
                </w:tcPr>
                <w:p w14:paraId="4F2FF337" w14:textId="77777777" w:rsidR="00D32200" w:rsidRPr="00600694" w:rsidRDefault="00D32200" w:rsidP="00D32200">
                  <w:pPr>
                    <w:adjustRightInd w:val="0"/>
                    <w:snapToGrid w:val="0"/>
                    <w:jc w:val="center"/>
                    <w:rPr>
                      <w:szCs w:val="21"/>
                    </w:rPr>
                  </w:pPr>
                </w:p>
              </w:tc>
              <w:tc>
                <w:tcPr>
                  <w:tcW w:w="1548" w:type="dxa"/>
                  <w:vMerge/>
                  <w:vAlign w:val="center"/>
                </w:tcPr>
                <w:p w14:paraId="7D926449" w14:textId="77777777" w:rsidR="00D32200" w:rsidRPr="00600694" w:rsidRDefault="00D32200" w:rsidP="00D32200">
                  <w:pPr>
                    <w:adjustRightInd w:val="0"/>
                    <w:snapToGrid w:val="0"/>
                    <w:jc w:val="center"/>
                    <w:rPr>
                      <w:szCs w:val="21"/>
                    </w:rPr>
                  </w:pPr>
                </w:p>
              </w:tc>
              <w:tc>
                <w:tcPr>
                  <w:tcW w:w="1777" w:type="dxa"/>
                  <w:vMerge/>
                  <w:vAlign w:val="center"/>
                </w:tcPr>
                <w:p w14:paraId="741E4684" w14:textId="77777777" w:rsidR="00D32200" w:rsidRPr="00600694" w:rsidRDefault="00D32200" w:rsidP="00D32200">
                  <w:pPr>
                    <w:adjustRightInd w:val="0"/>
                    <w:snapToGrid w:val="0"/>
                    <w:jc w:val="center"/>
                    <w:rPr>
                      <w:szCs w:val="21"/>
                    </w:rPr>
                  </w:pPr>
                </w:p>
              </w:tc>
            </w:tr>
          </w:tbl>
          <w:p w14:paraId="63906B6B" w14:textId="5E829D3E" w:rsidR="00D32200" w:rsidRPr="00600694" w:rsidRDefault="00D32200" w:rsidP="00A273A4">
            <w:pPr>
              <w:adjustRightInd w:val="0"/>
              <w:snapToGrid w:val="0"/>
              <w:spacing w:line="353" w:lineRule="auto"/>
              <w:outlineLvl w:val="2"/>
              <w:rPr>
                <w:bCs/>
                <w:sz w:val="24"/>
              </w:rPr>
            </w:pPr>
            <w:r w:rsidRPr="00600694">
              <w:rPr>
                <w:rFonts w:hint="eastAsia"/>
                <w:b/>
                <w:sz w:val="24"/>
              </w:rPr>
              <w:t>7.2.6.4</w:t>
            </w:r>
            <w:r w:rsidRPr="00600694">
              <w:rPr>
                <w:rFonts w:hint="eastAsia"/>
                <w:b/>
                <w:sz w:val="24"/>
              </w:rPr>
              <w:t>环境风险分析</w:t>
            </w:r>
          </w:p>
          <w:p w14:paraId="3675D68B" w14:textId="5BE135A7" w:rsidR="00D32200" w:rsidRPr="00600694" w:rsidRDefault="00D32200" w:rsidP="00A273A4">
            <w:pPr>
              <w:adjustRightInd w:val="0"/>
              <w:snapToGrid w:val="0"/>
              <w:spacing w:line="353" w:lineRule="auto"/>
              <w:ind w:firstLineChars="200" w:firstLine="480"/>
              <w:outlineLvl w:val="2"/>
              <w:rPr>
                <w:kern w:val="0"/>
                <w:sz w:val="24"/>
              </w:rPr>
            </w:pPr>
            <w:r w:rsidRPr="00600694">
              <w:rPr>
                <w:rFonts w:hint="eastAsia"/>
                <w:kern w:val="0"/>
                <w:sz w:val="24"/>
              </w:rPr>
              <w:t>项目涉及的风险主要为泄漏风险，主要影响的途径为地表水、地下水和土壤。危险物质</w:t>
            </w:r>
            <w:r w:rsidR="005E4FF6" w:rsidRPr="00600694">
              <w:rPr>
                <w:rFonts w:hint="eastAsia"/>
                <w:kern w:val="0"/>
                <w:sz w:val="24"/>
              </w:rPr>
              <w:t>经泄漏后</w:t>
            </w:r>
            <w:r w:rsidRPr="00600694">
              <w:rPr>
                <w:rFonts w:hint="eastAsia"/>
                <w:kern w:val="0"/>
                <w:sz w:val="24"/>
              </w:rPr>
              <w:t>进入河流，造成地表水水质下降，水生生物死亡等</w:t>
            </w:r>
            <w:r w:rsidR="005E4FF6" w:rsidRPr="00600694">
              <w:rPr>
                <w:rFonts w:hint="eastAsia"/>
                <w:kern w:val="0"/>
                <w:sz w:val="24"/>
              </w:rPr>
              <w:t>；</w:t>
            </w:r>
            <w:r w:rsidRPr="00600694">
              <w:rPr>
                <w:rFonts w:hint="eastAsia"/>
                <w:kern w:val="0"/>
                <w:sz w:val="24"/>
              </w:rPr>
              <w:t>通过地面渗透到地下水，影响地下水水质和土壤；或发生火灾爆炸引起的次生污染影响。</w:t>
            </w:r>
          </w:p>
          <w:p w14:paraId="3FC11EAF" w14:textId="77777777" w:rsidR="00935FEE" w:rsidRPr="00600694" w:rsidRDefault="00935FEE" w:rsidP="00A273A4">
            <w:pPr>
              <w:adjustRightInd w:val="0"/>
              <w:snapToGrid w:val="0"/>
              <w:spacing w:line="353" w:lineRule="auto"/>
              <w:outlineLvl w:val="2"/>
              <w:rPr>
                <w:bCs/>
                <w:sz w:val="24"/>
              </w:rPr>
            </w:pPr>
            <w:r w:rsidRPr="00600694">
              <w:rPr>
                <w:rFonts w:hint="eastAsia"/>
                <w:b/>
                <w:sz w:val="24"/>
              </w:rPr>
              <w:t>7.2.6.5</w:t>
            </w:r>
            <w:r w:rsidRPr="00600694">
              <w:rPr>
                <w:rFonts w:hint="eastAsia"/>
                <w:b/>
                <w:sz w:val="24"/>
              </w:rPr>
              <w:t>环境风险防范措施及应急要求</w:t>
            </w:r>
          </w:p>
          <w:p w14:paraId="6EC2E5DB" w14:textId="1A08EF3B" w:rsidR="00935FEE" w:rsidRPr="00600694" w:rsidRDefault="00935FEE" w:rsidP="00A273A4">
            <w:pPr>
              <w:adjustRightInd w:val="0"/>
              <w:snapToGrid w:val="0"/>
              <w:spacing w:line="353" w:lineRule="auto"/>
              <w:ind w:firstLineChars="200" w:firstLine="480"/>
              <w:outlineLvl w:val="2"/>
              <w:rPr>
                <w:bCs/>
                <w:sz w:val="24"/>
              </w:rPr>
            </w:pPr>
            <w:r w:rsidRPr="00600694">
              <w:rPr>
                <w:rFonts w:hint="eastAsia"/>
                <w:bCs/>
                <w:sz w:val="24"/>
              </w:rPr>
              <w:t>企业应按规范进行应急预案的编制并按照应急预案要求完成风险防范措施；针对机加工工序设备设置截留沟；针对机油</w:t>
            </w:r>
            <w:r w:rsidR="00B10EBA" w:rsidRPr="00600694">
              <w:rPr>
                <w:rFonts w:hint="eastAsia"/>
                <w:bCs/>
                <w:sz w:val="24"/>
              </w:rPr>
              <w:t>、</w:t>
            </w:r>
            <w:r w:rsidR="006E7881" w:rsidRPr="00600694">
              <w:rPr>
                <w:rFonts w:hint="eastAsia"/>
                <w:bCs/>
                <w:sz w:val="24"/>
              </w:rPr>
              <w:t>液压油、</w:t>
            </w:r>
            <w:r w:rsidR="00B10EBA" w:rsidRPr="00600694">
              <w:rPr>
                <w:rFonts w:hint="eastAsia"/>
                <w:bCs/>
                <w:sz w:val="24"/>
              </w:rPr>
              <w:t>皂化</w:t>
            </w:r>
            <w:r w:rsidR="00F44FAD" w:rsidRPr="00600694">
              <w:rPr>
                <w:rFonts w:hint="eastAsia"/>
                <w:bCs/>
                <w:sz w:val="24"/>
              </w:rPr>
              <w:t>液</w:t>
            </w:r>
            <w:r w:rsidR="00B10EBA" w:rsidRPr="00600694">
              <w:rPr>
                <w:rFonts w:hint="eastAsia"/>
                <w:bCs/>
                <w:sz w:val="24"/>
              </w:rPr>
              <w:t>等</w:t>
            </w:r>
            <w:r w:rsidRPr="00600694">
              <w:rPr>
                <w:rFonts w:hint="eastAsia"/>
                <w:bCs/>
                <w:sz w:val="24"/>
              </w:rPr>
              <w:t>的存放，做好防腐防渗等措施；针对项目产生的废机油</w:t>
            </w:r>
            <w:r w:rsidR="00B10EBA" w:rsidRPr="00600694">
              <w:rPr>
                <w:rFonts w:hint="eastAsia"/>
                <w:bCs/>
                <w:sz w:val="24"/>
              </w:rPr>
              <w:t>、</w:t>
            </w:r>
            <w:r w:rsidR="006E7881" w:rsidRPr="00600694">
              <w:rPr>
                <w:rFonts w:hint="eastAsia"/>
                <w:bCs/>
                <w:sz w:val="24"/>
              </w:rPr>
              <w:t>废液压油</w:t>
            </w:r>
            <w:r w:rsidR="00F44FAD" w:rsidRPr="00600694">
              <w:rPr>
                <w:rFonts w:hint="eastAsia"/>
                <w:bCs/>
                <w:sz w:val="24"/>
              </w:rPr>
              <w:t>、</w:t>
            </w:r>
            <w:r w:rsidR="00B10EBA" w:rsidRPr="00600694">
              <w:rPr>
                <w:rFonts w:hint="eastAsia"/>
                <w:bCs/>
                <w:sz w:val="24"/>
              </w:rPr>
              <w:t>废皂化液</w:t>
            </w:r>
            <w:r w:rsidRPr="00600694">
              <w:rPr>
                <w:rFonts w:hint="eastAsia"/>
                <w:bCs/>
                <w:sz w:val="24"/>
              </w:rPr>
              <w:t>按要求</w:t>
            </w:r>
            <w:proofErr w:type="gramStart"/>
            <w:r w:rsidRPr="00600694">
              <w:rPr>
                <w:rFonts w:hint="eastAsia"/>
                <w:bCs/>
                <w:sz w:val="24"/>
              </w:rPr>
              <w:t>建设危废仓库</w:t>
            </w:r>
            <w:proofErr w:type="gramEnd"/>
            <w:r w:rsidRPr="00600694">
              <w:rPr>
                <w:rFonts w:hint="eastAsia"/>
                <w:bCs/>
                <w:sz w:val="24"/>
              </w:rPr>
              <w:t>，做</w:t>
            </w:r>
            <w:r w:rsidRPr="00600694">
              <w:rPr>
                <w:rFonts w:hint="eastAsia"/>
                <w:bCs/>
                <w:sz w:val="24"/>
              </w:rPr>
              <w:lastRenderedPageBreak/>
              <w:t>到“三防范”要求。</w:t>
            </w:r>
          </w:p>
          <w:p w14:paraId="34F7B01E" w14:textId="77777777" w:rsidR="00935FEE" w:rsidRPr="00600694" w:rsidRDefault="00935FEE" w:rsidP="00935FEE">
            <w:pPr>
              <w:adjustRightInd w:val="0"/>
              <w:snapToGrid w:val="0"/>
              <w:spacing w:line="360" w:lineRule="auto"/>
              <w:outlineLvl w:val="2"/>
              <w:rPr>
                <w:bCs/>
                <w:sz w:val="24"/>
              </w:rPr>
            </w:pPr>
            <w:r w:rsidRPr="00600694">
              <w:rPr>
                <w:rFonts w:hint="eastAsia"/>
                <w:b/>
                <w:sz w:val="24"/>
              </w:rPr>
              <w:t>7.2.6.6</w:t>
            </w:r>
            <w:r w:rsidRPr="00600694">
              <w:rPr>
                <w:rFonts w:hint="eastAsia"/>
                <w:b/>
                <w:sz w:val="24"/>
              </w:rPr>
              <w:t>结论分析</w:t>
            </w:r>
          </w:p>
          <w:p w14:paraId="1D2C4A17" w14:textId="39E2A800" w:rsidR="00935FEE" w:rsidRPr="00600694" w:rsidRDefault="00935FEE" w:rsidP="00935FEE">
            <w:pPr>
              <w:adjustRightInd w:val="0"/>
              <w:snapToGrid w:val="0"/>
              <w:spacing w:line="360" w:lineRule="auto"/>
              <w:ind w:firstLineChars="200" w:firstLine="480"/>
              <w:outlineLvl w:val="2"/>
              <w:rPr>
                <w:kern w:val="0"/>
                <w:sz w:val="24"/>
                <w:lang w:val="zh-CN"/>
              </w:rPr>
            </w:pPr>
            <w:r w:rsidRPr="00600694">
              <w:rPr>
                <w:rFonts w:hint="eastAsia"/>
                <w:kern w:val="0"/>
                <w:sz w:val="24"/>
                <w:lang w:val="zh-CN"/>
              </w:rPr>
              <w:t>建设项目环境风险简单分析内容见表</w:t>
            </w:r>
            <w:r w:rsidRPr="00600694">
              <w:rPr>
                <w:rFonts w:hint="eastAsia"/>
                <w:kern w:val="0"/>
                <w:sz w:val="24"/>
                <w:lang w:val="zh-CN"/>
              </w:rPr>
              <w:t>7-2</w:t>
            </w:r>
            <w:r w:rsidR="00F44FAD" w:rsidRPr="00600694">
              <w:rPr>
                <w:rFonts w:hint="eastAsia"/>
                <w:kern w:val="0"/>
                <w:sz w:val="24"/>
                <w:lang w:val="zh-CN"/>
              </w:rPr>
              <w:t>7</w:t>
            </w:r>
            <w:r w:rsidRPr="00600694">
              <w:rPr>
                <w:rFonts w:hint="eastAsia"/>
                <w:kern w:val="0"/>
                <w:sz w:val="24"/>
                <w:lang w:val="zh-CN"/>
              </w:rPr>
              <w:t>。</w:t>
            </w:r>
          </w:p>
          <w:p w14:paraId="09BA5998" w14:textId="74CD0C26" w:rsidR="00935FEE" w:rsidRPr="00600694" w:rsidRDefault="00935FEE" w:rsidP="00935FEE">
            <w:pPr>
              <w:tabs>
                <w:tab w:val="left" w:pos="1714"/>
              </w:tabs>
              <w:adjustRightInd w:val="0"/>
              <w:snapToGrid w:val="0"/>
              <w:jc w:val="center"/>
              <w:rPr>
                <w:b/>
              </w:rPr>
            </w:pPr>
            <w:r w:rsidRPr="00600694">
              <w:rPr>
                <w:rFonts w:hint="eastAsia"/>
                <w:b/>
              </w:rPr>
              <w:t>表</w:t>
            </w:r>
            <w:r w:rsidRPr="00600694">
              <w:rPr>
                <w:rFonts w:hint="eastAsia"/>
                <w:b/>
              </w:rPr>
              <w:t>7-</w:t>
            </w:r>
            <w:r w:rsidR="006E7881" w:rsidRPr="00600694">
              <w:rPr>
                <w:rFonts w:hint="eastAsia"/>
                <w:b/>
              </w:rPr>
              <w:t>2</w:t>
            </w:r>
            <w:r w:rsidR="00F44FAD" w:rsidRPr="00600694">
              <w:rPr>
                <w:rFonts w:hint="eastAsia"/>
                <w:b/>
              </w:rPr>
              <w:t>7</w:t>
            </w:r>
            <w:r w:rsidRPr="00600694">
              <w:rPr>
                <w:rFonts w:hint="eastAsia"/>
                <w:b/>
              </w:rPr>
              <w:t xml:space="preserve">  </w:t>
            </w:r>
            <w:r w:rsidRPr="00600694">
              <w:rPr>
                <w:rFonts w:hint="eastAsia"/>
                <w:b/>
              </w:rPr>
              <w:t>建设项目环境风险简单分析内容表</w:t>
            </w:r>
          </w:p>
          <w:tbl>
            <w:tblPr>
              <w:tblStyle w:val="afffc"/>
              <w:tblW w:w="8725" w:type="dxa"/>
              <w:jc w:val="center"/>
              <w:tblLayout w:type="fixed"/>
              <w:tblLook w:val="04A0" w:firstRow="1" w:lastRow="0" w:firstColumn="1" w:lastColumn="0" w:noHBand="0" w:noVBand="1"/>
            </w:tblPr>
            <w:tblGrid>
              <w:gridCol w:w="2168"/>
              <w:gridCol w:w="1311"/>
              <w:gridCol w:w="328"/>
              <w:gridCol w:w="983"/>
              <w:gridCol w:w="656"/>
              <w:gridCol w:w="656"/>
              <w:gridCol w:w="983"/>
              <w:gridCol w:w="186"/>
              <w:gridCol w:w="1454"/>
            </w:tblGrid>
            <w:tr w:rsidR="00600694" w:rsidRPr="00600694" w14:paraId="0231F00B" w14:textId="77777777" w:rsidTr="00637F87">
              <w:trPr>
                <w:trHeight w:val="52"/>
                <w:jc w:val="center"/>
              </w:trPr>
              <w:tc>
                <w:tcPr>
                  <w:tcW w:w="2168" w:type="dxa"/>
                  <w:vAlign w:val="center"/>
                </w:tcPr>
                <w:p w14:paraId="4D0BCE0C" w14:textId="77777777" w:rsidR="00935FEE" w:rsidRPr="00600694" w:rsidRDefault="00935FEE" w:rsidP="00935FEE">
                  <w:pPr>
                    <w:autoSpaceDE w:val="0"/>
                    <w:autoSpaceDN w:val="0"/>
                    <w:adjustRightInd w:val="0"/>
                    <w:snapToGrid w:val="0"/>
                    <w:jc w:val="center"/>
                    <w:rPr>
                      <w:rFonts w:eastAsiaTheme="minorEastAsia"/>
                      <w:kern w:val="0"/>
                      <w:szCs w:val="21"/>
                      <w:lang w:val="zh-CN"/>
                    </w:rPr>
                  </w:pPr>
                  <w:r w:rsidRPr="00600694">
                    <w:rPr>
                      <w:rFonts w:eastAsiaTheme="minorEastAsia"/>
                      <w:kern w:val="0"/>
                      <w:szCs w:val="21"/>
                      <w:lang w:val="zh-CN"/>
                    </w:rPr>
                    <w:t>建设项目名称</w:t>
                  </w:r>
                </w:p>
              </w:tc>
              <w:tc>
                <w:tcPr>
                  <w:tcW w:w="6557" w:type="dxa"/>
                  <w:gridSpan w:val="8"/>
                  <w:vAlign w:val="center"/>
                </w:tcPr>
                <w:p w14:paraId="6E7A0EA8" w14:textId="77777777" w:rsidR="00F44FAD" w:rsidRPr="00600694" w:rsidRDefault="00F44FAD" w:rsidP="00F44FAD">
                  <w:pPr>
                    <w:adjustRightInd w:val="0"/>
                    <w:snapToGrid w:val="0"/>
                    <w:jc w:val="center"/>
                    <w:rPr>
                      <w:rFonts w:eastAsiaTheme="minorEastAsia"/>
                      <w:szCs w:val="21"/>
                    </w:rPr>
                  </w:pPr>
                  <w:r w:rsidRPr="00600694">
                    <w:rPr>
                      <w:rFonts w:eastAsiaTheme="minorEastAsia" w:hint="eastAsia"/>
                      <w:szCs w:val="21"/>
                    </w:rPr>
                    <w:t>浙江嘉兴新</w:t>
                  </w:r>
                  <w:proofErr w:type="gramStart"/>
                  <w:r w:rsidRPr="00600694">
                    <w:rPr>
                      <w:rFonts w:eastAsiaTheme="minorEastAsia" w:hint="eastAsia"/>
                      <w:szCs w:val="21"/>
                    </w:rPr>
                    <w:t>塍</w:t>
                  </w:r>
                  <w:proofErr w:type="gramEnd"/>
                  <w:r w:rsidRPr="00600694">
                    <w:rPr>
                      <w:rFonts w:eastAsiaTheme="minorEastAsia" w:hint="eastAsia"/>
                      <w:szCs w:val="21"/>
                    </w:rPr>
                    <w:t>镇嘉嘉汽车零部件制造有限公司年产</w:t>
                  </w:r>
                  <w:r w:rsidRPr="00600694">
                    <w:rPr>
                      <w:rFonts w:eastAsiaTheme="minorEastAsia" w:hint="eastAsia"/>
                      <w:szCs w:val="21"/>
                    </w:rPr>
                    <w:t>30</w:t>
                  </w:r>
                  <w:r w:rsidRPr="00600694">
                    <w:rPr>
                      <w:rFonts w:eastAsiaTheme="minorEastAsia" w:hint="eastAsia"/>
                      <w:szCs w:val="21"/>
                    </w:rPr>
                    <w:t>万支</w:t>
                  </w:r>
                  <w:r w:rsidRPr="00600694">
                    <w:rPr>
                      <w:rFonts w:eastAsiaTheme="minorEastAsia" w:hint="eastAsia"/>
                      <w:szCs w:val="21"/>
                    </w:rPr>
                    <w:t>S</w:t>
                  </w:r>
                  <w:r w:rsidRPr="00600694">
                    <w:rPr>
                      <w:rFonts w:eastAsiaTheme="minorEastAsia"/>
                      <w:szCs w:val="21"/>
                    </w:rPr>
                    <w:t>30</w:t>
                  </w:r>
                  <w:r w:rsidRPr="00600694">
                    <w:rPr>
                      <w:rFonts w:eastAsiaTheme="minorEastAsia" w:hint="eastAsia"/>
                      <w:szCs w:val="21"/>
                    </w:rPr>
                    <w:t>轿车</w:t>
                  </w:r>
                </w:p>
                <w:p w14:paraId="58EC742E" w14:textId="5B9144F5" w:rsidR="00935FEE" w:rsidRPr="00600694" w:rsidRDefault="00F44FAD" w:rsidP="00F44FAD">
                  <w:pPr>
                    <w:adjustRightInd w:val="0"/>
                    <w:snapToGrid w:val="0"/>
                    <w:jc w:val="center"/>
                    <w:rPr>
                      <w:rFonts w:eastAsiaTheme="minorEastAsia"/>
                      <w:szCs w:val="21"/>
                    </w:rPr>
                  </w:pPr>
                  <w:r w:rsidRPr="00600694">
                    <w:rPr>
                      <w:rFonts w:eastAsiaTheme="minorEastAsia" w:hint="eastAsia"/>
                      <w:szCs w:val="21"/>
                    </w:rPr>
                    <w:t>减震器</w:t>
                  </w:r>
                  <w:r w:rsidR="00935FEE" w:rsidRPr="00600694">
                    <w:rPr>
                      <w:rFonts w:eastAsiaTheme="minorEastAsia"/>
                      <w:szCs w:val="21"/>
                    </w:rPr>
                    <w:t>项目</w:t>
                  </w:r>
                </w:p>
              </w:tc>
            </w:tr>
            <w:tr w:rsidR="00600694" w:rsidRPr="00600694" w14:paraId="05CB9ACA" w14:textId="77777777" w:rsidTr="00637F87">
              <w:trPr>
                <w:trHeight w:val="52"/>
                <w:jc w:val="center"/>
              </w:trPr>
              <w:tc>
                <w:tcPr>
                  <w:tcW w:w="2168" w:type="dxa"/>
                  <w:vAlign w:val="center"/>
                </w:tcPr>
                <w:p w14:paraId="50D2759D" w14:textId="77777777" w:rsidR="00935FEE" w:rsidRPr="00600694" w:rsidRDefault="00935FEE" w:rsidP="00935FEE">
                  <w:pPr>
                    <w:autoSpaceDE w:val="0"/>
                    <w:autoSpaceDN w:val="0"/>
                    <w:adjustRightInd w:val="0"/>
                    <w:snapToGrid w:val="0"/>
                    <w:jc w:val="center"/>
                    <w:rPr>
                      <w:rFonts w:eastAsiaTheme="minorEastAsia"/>
                      <w:kern w:val="0"/>
                      <w:szCs w:val="21"/>
                      <w:lang w:val="zh-CN"/>
                    </w:rPr>
                  </w:pPr>
                  <w:r w:rsidRPr="00600694">
                    <w:rPr>
                      <w:rFonts w:eastAsiaTheme="minorEastAsia"/>
                      <w:kern w:val="0"/>
                      <w:szCs w:val="21"/>
                      <w:lang w:val="zh-CN"/>
                    </w:rPr>
                    <w:t>建设地点</w:t>
                  </w:r>
                </w:p>
              </w:tc>
              <w:tc>
                <w:tcPr>
                  <w:tcW w:w="1311" w:type="dxa"/>
                  <w:vAlign w:val="center"/>
                </w:tcPr>
                <w:p w14:paraId="34F6FAE7" w14:textId="77777777" w:rsidR="00935FEE" w:rsidRPr="00600694" w:rsidRDefault="00935FEE" w:rsidP="00935FEE">
                  <w:pPr>
                    <w:autoSpaceDE w:val="0"/>
                    <w:autoSpaceDN w:val="0"/>
                    <w:adjustRightInd w:val="0"/>
                    <w:snapToGrid w:val="0"/>
                    <w:jc w:val="center"/>
                    <w:rPr>
                      <w:rFonts w:eastAsiaTheme="minorEastAsia"/>
                      <w:kern w:val="0"/>
                      <w:szCs w:val="21"/>
                      <w:lang w:val="zh-CN"/>
                    </w:rPr>
                  </w:pPr>
                  <w:r w:rsidRPr="00600694">
                    <w:rPr>
                      <w:rFonts w:eastAsiaTheme="minorEastAsia"/>
                      <w:kern w:val="0"/>
                      <w:szCs w:val="21"/>
                      <w:lang w:val="zh-CN"/>
                    </w:rPr>
                    <w:t>（浙江）省</w:t>
                  </w:r>
                </w:p>
              </w:tc>
              <w:tc>
                <w:tcPr>
                  <w:tcW w:w="1311" w:type="dxa"/>
                  <w:gridSpan w:val="2"/>
                  <w:vAlign w:val="center"/>
                </w:tcPr>
                <w:p w14:paraId="02044BDC" w14:textId="77777777" w:rsidR="00935FEE" w:rsidRPr="00600694" w:rsidRDefault="00935FEE" w:rsidP="00935FEE">
                  <w:pPr>
                    <w:autoSpaceDE w:val="0"/>
                    <w:autoSpaceDN w:val="0"/>
                    <w:adjustRightInd w:val="0"/>
                    <w:snapToGrid w:val="0"/>
                    <w:jc w:val="center"/>
                    <w:rPr>
                      <w:rFonts w:eastAsiaTheme="minorEastAsia"/>
                      <w:kern w:val="0"/>
                      <w:szCs w:val="21"/>
                      <w:lang w:val="zh-CN"/>
                    </w:rPr>
                  </w:pPr>
                  <w:r w:rsidRPr="00600694">
                    <w:rPr>
                      <w:rFonts w:eastAsiaTheme="minorEastAsia"/>
                      <w:kern w:val="0"/>
                      <w:szCs w:val="21"/>
                      <w:lang w:val="zh-CN"/>
                    </w:rPr>
                    <w:t>（</w:t>
                  </w:r>
                  <w:r w:rsidRPr="00600694">
                    <w:rPr>
                      <w:rFonts w:eastAsiaTheme="minorEastAsia" w:hint="eastAsia"/>
                      <w:kern w:val="0"/>
                      <w:szCs w:val="21"/>
                      <w:lang w:val="zh-CN"/>
                    </w:rPr>
                    <w:t>嘉兴</w:t>
                  </w:r>
                  <w:r w:rsidRPr="00600694">
                    <w:rPr>
                      <w:rFonts w:eastAsiaTheme="minorEastAsia"/>
                      <w:kern w:val="0"/>
                      <w:szCs w:val="21"/>
                      <w:lang w:val="zh-CN"/>
                    </w:rPr>
                    <w:t>）市</w:t>
                  </w:r>
                </w:p>
              </w:tc>
              <w:tc>
                <w:tcPr>
                  <w:tcW w:w="1312" w:type="dxa"/>
                  <w:gridSpan w:val="2"/>
                  <w:vAlign w:val="center"/>
                </w:tcPr>
                <w:p w14:paraId="79DEE586" w14:textId="28F193F8" w:rsidR="00935FEE" w:rsidRPr="00600694" w:rsidRDefault="00935FEE" w:rsidP="00935FEE">
                  <w:pPr>
                    <w:autoSpaceDE w:val="0"/>
                    <w:autoSpaceDN w:val="0"/>
                    <w:adjustRightInd w:val="0"/>
                    <w:snapToGrid w:val="0"/>
                    <w:jc w:val="center"/>
                    <w:rPr>
                      <w:rFonts w:eastAsiaTheme="minorEastAsia"/>
                      <w:kern w:val="0"/>
                      <w:szCs w:val="21"/>
                      <w:lang w:val="zh-CN"/>
                    </w:rPr>
                  </w:pPr>
                  <w:r w:rsidRPr="00600694">
                    <w:rPr>
                      <w:rFonts w:eastAsiaTheme="minorEastAsia"/>
                      <w:kern w:val="0"/>
                      <w:szCs w:val="21"/>
                      <w:lang w:val="zh-CN"/>
                    </w:rPr>
                    <w:t>（</w:t>
                  </w:r>
                  <w:r w:rsidRPr="00600694">
                    <w:rPr>
                      <w:rFonts w:eastAsiaTheme="minorEastAsia" w:hint="eastAsia"/>
                      <w:kern w:val="0"/>
                      <w:szCs w:val="21"/>
                      <w:lang w:val="zh-CN"/>
                    </w:rPr>
                    <w:t>秀洲</w:t>
                  </w:r>
                  <w:r w:rsidRPr="00600694">
                    <w:rPr>
                      <w:rFonts w:eastAsiaTheme="minorEastAsia"/>
                      <w:kern w:val="0"/>
                      <w:szCs w:val="21"/>
                      <w:lang w:val="zh-CN"/>
                    </w:rPr>
                    <w:t>）</w:t>
                  </w:r>
                  <w:r w:rsidRPr="00600694">
                    <w:rPr>
                      <w:rFonts w:eastAsiaTheme="minorEastAsia" w:hint="eastAsia"/>
                      <w:kern w:val="0"/>
                      <w:szCs w:val="21"/>
                      <w:lang w:val="zh-CN"/>
                    </w:rPr>
                    <w:t>区</w:t>
                  </w:r>
                </w:p>
              </w:tc>
              <w:tc>
                <w:tcPr>
                  <w:tcW w:w="1169" w:type="dxa"/>
                  <w:gridSpan w:val="2"/>
                  <w:vAlign w:val="center"/>
                </w:tcPr>
                <w:p w14:paraId="77184522" w14:textId="3ECD8835" w:rsidR="00935FEE" w:rsidRPr="00600694" w:rsidRDefault="00935FEE" w:rsidP="00935FEE">
                  <w:pPr>
                    <w:autoSpaceDE w:val="0"/>
                    <w:autoSpaceDN w:val="0"/>
                    <w:adjustRightInd w:val="0"/>
                    <w:snapToGrid w:val="0"/>
                    <w:jc w:val="center"/>
                    <w:rPr>
                      <w:rFonts w:eastAsiaTheme="minorEastAsia"/>
                      <w:kern w:val="0"/>
                      <w:szCs w:val="21"/>
                      <w:lang w:val="zh-CN"/>
                    </w:rPr>
                  </w:pPr>
                  <w:r w:rsidRPr="00600694">
                    <w:rPr>
                      <w:rFonts w:eastAsiaTheme="minorEastAsia"/>
                      <w:kern w:val="0"/>
                      <w:szCs w:val="21"/>
                      <w:lang w:val="zh-CN"/>
                    </w:rPr>
                    <w:t>（</w:t>
                  </w:r>
                  <w:r w:rsidRPr="00600694">
                    <w:rPr>
                      <w:rFonts w:eastAsiaTheme="minorEastAsia" w:hint="eastAsia"/>
                      <w:kern w:val="0"/>
                      <w:szCs w:val="21"/>
                      <w:lang w:val="zh-CN"/>
                    </w:rPr>
                    <w:t>新</w:t>
                  </w:r>
                  <w:proofErr w:type="gramStart"/>
                  <w:r w:rsidRPr="00600694">
                    <w:rPr>
                      <w:rFonts w:eastAsiaTheme="minorEastAsia" w:hint="eastAsia"/>
                      <w:kern w:val="0"/>
                      <w:szCs w:val="21"/>
                      <w:lang w:val="zh-CN"/>
                    </w:rPr>
                    <w:t>塍</w:t>
                  </w:r>
                  <w:proofErr w:type="gramEnd"/>
                  <w:r w:rsidRPr="00600694">
                    <w:rPr>
                      <w:rFonts w:eastAsiaTheme="minorEastAsia"/>
                      <w:kern w:val="0"/>
                      <w:szCs w:val="21"/>
                      <w:lang w:val="zh-CN"/>
                    </w:rPr>
                    <w:t>）</w:t>
                  </w:r>
                  <w:r w:rsidRPr="00600694">
                    <w:rPr>
                      <w:rFonts w:eastAsiaTheme="minorEastAsia" w:hint="eastAsia"/>
                      <w:kern w:val="0"/>
                      <w:szCs w:val="21"/>
                      <w:lang w:val="zh-CN"/>
                    </w:rPr>
                    <w:t>镇</w:t>
                  </w:r>
                </w:p>
              </w:tc>
              <w:tc>
                <w:tcPr>
                  <w:tcW w:w="1454" w:type="dxa"/>
                  <w:vAlign w:val="center"/>
                </w:tcPr>
                <w:p w14:paraId="79211911" w14:textId="77777777" w:rsidR="00935FEE" w:rsidRPr="00600694" w:rsidRDefault="00935FEE" w:rsidP="00935FEE">
                  <w:pPr>
                    <w:autoSpaceDE w:val="0"/>
                    <w:autoSpaceDN w:val="0"/>
                    <w:adjustRightInd w:val="0"/>
                    <w:snapToGrid w:val="0"/>
                    <w:jc w:val="center"/>
                    <w:rPr>
                      <w:rFonts w:eastAsiaTheme="minorEastAsia"/>
                      <w:kern w:val="0"/>
                      <w:szCs w:val="21"/>
                      <w:lang w:val="zh-CN"/>
                    </w:rPr>
                  </w:pPr>
                  <w:r w:rsidRPr="00600694">
                    <w:rPr>
                      <w:rFonts w:eastAsiaTheme="minorEastAsia"/>
                      <w:kern w:val="0"/>
                      <w:szCs w:val="21"/>
                      <w:lang w:val="zh-CN"/>
                    </w:rPr>
                    <w:t>（）</w:t>
                  </w:r>
                </w:p>
              </w:tc>
            </w:tr>
            <w:tr w:rsidR="00600694" w:rsidRPr="00600694" w14:paraId="53167083" w14:textId="77777777" w:rsidTr="00637F87">
              <w:trPr>
                <w:trHeight w:val="52"/>
                <w:jc w:val="center"/>
              </w:trPr>
              <w:tc>
                <w:tcPr>
                  <w:tcW w:w="2168" w:type="dxa"/>
                  <w:vAlign w:val="center"/>
                </w:tcPr>
                <w:p w14:paraId="6EFDE35D" w14:textId="77777777" w:rsidR="00935FEE" w:rsidRPr="00600694" w:rsidRDefault="00935FEE" w:rsidP="00935FEE">
                  <w:pPr>
                    <w:autoSpaceDE w:val="0"/>
                    <w:autoSpaceDN w:val="0"/>
                    <w:adjustRightInd w:val="0"/>
                    <w:snapToGrid w:val="0"/>
                    <w:jc w:val="center"/>
                    <w:rPr>
                      <w:rFonts w:eastAsiaTheme="minorEastAsia"/>
                      <w:kern w:val="0"/>
                      <w:szCs w:val="21"/>
                      <w:lang w:val="zh-CN"/>
                    </w:rPr>
                  </w:pPr>
                  <w:r w:rsidRPr="00600694">
                    <w:rPr>
                      <w:rFonts w:eastAsiaTheme="minorEastAsia"/>
                      <w:kern w:val="0"/>
                      <w:szCs w:val="21"/>
                      <w:lang w:val="zh-CN"/>
                    </w:rPr>
                    <w:t>地理坐标</w:t>
                  </w:r>
                </w:p>
              </w:tc>
              <w:tc>
                <w:tcPr>
                  <w:tcW w:w="1639" w:type="dxa"/>
                  <w:gridSpan w:val="2"/>
                  <w:vAlign w:val="center"/>
                </w:tcPr>
                <w:p w14:paraId="1D085887" w14:textId="77777777" w:rsidR="00935FEE" w:rsidRPr="00600694" w:rsidRDefault="00935FEE" w:rsidP="00935FEE">
                  <w:pPr>
                    <w:autoSpaceDE w:val="0"/>
                    <w:autoSpaceDN w:val="0"/>
                    <w:adjustRightInd w:val="0"/>
                    <w:snapToGrid w:val="0"/>
                    <w:jc w:val="center"/>
                    <w:rPr>
                      <w:rFonts w:eastAsiaTheme="minorEastAsia"/>
                      <w:kern w:val="0"/>
                      <w:szCs w:val="21"/>
                      <w:lang w:val="zh-CN"/>
                    </w:rPr>
                  </w:pPr>
                  <w:r w:rsidRPr="00600694">
                    <w:rPr>
                      <w:rFonts w:eastAsiaTheme="minorEastAsia"/>
                      <w:kern w:val="0"/>
                      <w:szCs w:val="21"/>
                      <w:lang w:val="zh-CN"/>
                    </w:rPr>
                    <w:t>经度</w:t>
                  </w:r>
                </w:p>
              </w:tc>
              <w:tc>
                <w:tcPr>
                  <w:tcW w:w="1639" w:type="dxa"/>
                  <w:gridSpan w:val="2"/>
                  <w:vAlign w:val="center"/>
                </w:tcPr>
                <w:p w14:paraId="643902B1" w14:textId="0817829F" w:rsidR="00935FEE" w:rsidRPr="00600694" w:rsidRDefault="00F44FAD" w:rsidP="00935FEE">
                  <w:pPr>
                    <w:autoSpaceDE w:val="0"/>
                    <w:autoSpaceDN w:val="0"/>
                    <w:adjustRightInd w:val="0"/>
                    <w:snapToGrid w:val="0"/>
                    <w:jc w:val="center"/>
                    <w:rPr>
                      <w:rFonts w:eastAsiaTheme="minorEastAsia"/>
                      <w:kern w:val="0"/>
                      <w:szCs w:val="21"/>
                      <w:lang w:val="zh-CN"/>
                    </w:rPr>
                  </w:pPr>
                  <w:r w:rsidRPr="00600694">
                    <w:rPr>
                      <w:rFonts w:eastAsiaTheme="minorEastAsia" w:hint="eastAsia"/>
                      <w:szCs w:val="21"/>
                    </w:rPr>
                    <w:t>120.600575</w:t>
                  </w:r>
                  <w:r w:rsidR="00935FEE" w:rsidRPr="00600694">
                    <w:rPr>
                      <w:rFonts w:eastAsiaTheme="minorEastAsia"/>
                      <w:szCs w:val="21"/>
                    </w:rPr>
                    <w:t>°</w:t>
                  </w:r>
                </w:p>
              </w:tc>
              <w:tc>
                <w:tcPr>
                  <w:tcW w:w="1639" w:type="dxa"/>
                  <w:gridSpan w:val="2"/>
                  <w:vAlign w:val="center"/>
                </w:tcPr>
                <w:p w14:paraId="7A291D5C" w14:textId="77777777" w:rsidR="00935FEE" w:rsidRPr="00600694" w:rsidRDefault="00935FEE" w:rsidP="00935FEE">
                  <w:pPr>
                    <w:autoSpaceDE w:val="0"/>
                    <w:autoSpaceDN w:val="0"/>
                    <w:adjustRightInd w:val="0"/>
                    <w:snapToGrid w:val="0"/>
                    <w:jc w:val="center"/>
                    <w:rPr>
                      <w:rFonts w:eastAsiaTheme="minorEastAsia"/>
                      <w:kern w:val="0"/>
                      <w:szCs w:val="21"/>
                      <w:lang w:val="zh-CN"/>
                    </w:rPr>
                  </w:pPr>
                  <w:r w:rsidRPr="00600694">
                    <w:rPr>
                      <w:rFonts w:eastAsiaTheme="minorEastAsia"/>
                      <w:kern w:val="0"/>
                      <w:szCs w:val="21"/>
                      <w:lang w:val="zh-CN"/>
                    </w:rPr>
                    <w:t>纬度</w:t>
                  </w:r>
                </w:p>
              </w:tc>
              <w:tc>
                <w:tcPr>
                  <w:tcW w:w="1640" w:type="dxa"/>
                  <w:gridSpan w:val="2"/>
                  <w:vAlign w:val="center"/>
                </w:tcPr>
                <w:p w14:paraId="16584331" w14:textId="05935187" w:rsidR="00935FEE" w:rsidRPr="00600694" w:rsidRDefault="00F44FAD" w:rsidP="00935FEE">
                  <w:pPr>
                    <w:autoSpaceDE w:val="0"/>
                    <w:autoSpaceDN w:val="0"/>
                    <w:adjustRightInd w:val="0"/>
                    <w:snapToGrid w:val="0"/>
                    <w:jc w:val="center"/>
                    <w:rPr>
                      <w:rFonts w:eastAsiaTheme="minorEastAsia"/>
                      <w:kern w:val="0"/>
                      <w:szCs w:val="21"/>
                      <w:lang w:val="zh-CN"/>
                    </w:rPr>
                  </w:pPr>
                  <w:r w:rsidRPr="00600694">
                    <w:rPr>
                      <w:rFonts w:eastAsiaTheme="minorEastAsia" w:hint="eastAsia"/>
                      <w:szCs w:val="21"/>
                    </w:rPr>
                    <w:t>30.792737</w:t>
                  </w:r>
                  <w:r w:rsidR="00935FEE" w:rsidRPr="00600694">
                    <w:rPr>
                      <w:rFonts w:eastAsiaTheme="minorEastAsia"/>
                      <w:szCs w:val="21"/>
                    </w:rPr>
                    <w:t>°</w:t>
                  </w:r>
                </w:p>
              </w:tc>
            </w:tr>
            <w:tr w:rsidR="00600694" w:rsidRPr="00600694" w14:paraId="398D2583" w14:textId="77777777" w:rsidTr="00637F87">
              <w:trPr>
                <w:trHeight w:val="52"/>
                <w:jc w:val="center"/>
              </w:trPr>
              <w:tc>
                <w:tcPr>
                  <w:tcW w:w="2168" w:type="dxa"/>
                  <w:vAlign w:val="center"/>
                </w:tcPr>
                <w:p w14:paraId="1EE736E5" w14:textId="77777777" w:rsidR="00935FEE" w:rsidRPr="00600694" w:rsidRDefault="00935FEE" w:rsidP="00935FEE">
                  <w:pPr>
                    <w:autoSpaceDE w:val="0"/>
                    <w:autoSpaceDN w:val="0"/>
                    <w:adjustRightInd w:val="0"/>
                    <w:snapToGrid w:val="0"/>
                    <w:jc w:val="center"/>
                    <w:rPr>
                      <w:rFonts w:eastAsiaTheme="minorEastAsia"/>
                      <w:kern w:val="0"/>
                      <w:szCs w:val="21"/>
                      <w:lang w:val="zh-CN"/>
                    </w:rPr>
                  </w:pPr>
                  <w:r w:rsidRPr="00600694">
                    <w:rPr>
                      <w:rFonts w:eastAsiaTheme="minorEastAsia"/>
                      <w:kern w:val="0"/>
                      <w:szCs w:val="21"/>
                      <w:lang w:val="zh-CN"/>
                    </w:rPr>
                    <w:t>主要危险物质及分布</w:t>
                  </w:r>
                </w:p>
              </w:tc>
              <w:tc>
                <w:tcPr>
                  <w:tcW w:w="6557" w:type="dxa"/>
                  <w:gridSpan w:val="8"/>
                  <w:vAlign w:val="center"/>
                </w:tcPr>
                <w:p w14:paraId="2731B8D9" w14:textId="47583632" w:rsidR="00935FEE" w:rsidRPr="00600694" w:rsidRDefault="00935FEE" w:rsidP="00935FEE">
                  <w:pPr>
                    <w:autoSpaceDE w:val="0"/>
                    <w:autoSpaceDN w:val="0"/>
                    <w:adjustRightInd w:val="0"/>
                    <w:snapToGrid w:val="0"/>
                    <w:jc w:val="center"/>
                    <w:rPr>
                      <w:rFonts w:eastAsiaTheme="minorEastAsia"/>
                      <w:kern w:val="0"/>
                      <w:szCs w:val="21"/>
                      <w:lang w:val="zh-CN"/>
                    </w:rPr>
                  </w:pPr>
                  <w:r w:rsidRPr="00600694">
                    <w:rPr>
                      <w:rFonts w:eastAsiaTheme="minorEastAsia" w:hint="eastAsia"/>
                      <w:kern w:val="0"/>
                      <w:szCs w:val="21"/>
                      <w:lang w:val="zh-CN"/>
                    </w:rPr>
                    <w:t>主要危险物质机油、废机油</w:t>
                  </w:r>
                  <w:r w:rsidR="00B10EBA" w:rsidRPr="00600694">
                    <w:rPr>
                      <w:rFonts w:eastAsiaTheme="minorEastAsia" w:hint="eastAsia"/>
                      <w:kern w:val="0"/>
                      <w:szCs w:val="21"/>
                      <w:lang w:val="zh-CN"/>
                    </w:rPr>
                    <w:t>、</w:t>
                  </w:r>
                  <w:r w:rsidR="006E7881" w:rsidRPr="00600694">
                    <w:rPr>
                      <w:rFonts w:eastAsiaTheme="minorEastAsia" w:hint="eastAsia"/>
                      <w:kern w:val="0"/>
                      <w:szCs w:val="21"/>
                      <w:lang w:val="zh-CN"/>
                    </w:rPr>
                    <w:t>液压油、废液压油、</w:t>
                  </w:r>
                  <w:r w:rsidR="00B10EBA" w:rsidRPr="00600694">
                    <w:rPr>
                      <w:rFonts w:eastAsiaTheme="minorEastAsia" w:hint="eastAsia"/>
                      <w:kern w:val="0"/>
                      <w:szCs w:val="21"/>
                      <w:lang w:val="zh-CN"/>
                    </w:rPr>
                    <w:t>皂化</w:t>
                  </w:r>
                  <w:r w:rsidR="00F44FAD" w:rsidRPr="00600694">
                    <w:rPr>
                      <w:rFonts w:eastAsiaTheme="minorEastAsia" w:hint="eastAsia"/>
                      <w:kern w:val="0"/>
                      <w:szCs w:val="21"/>
                      <w:lang w:val="zh-CN"/>
                    </w:rPr>
                    <w:t>液</w:t>
                  </w:r>
                  <w:r w:rsidR="00B10EBA" w:rsidRPr="00600694">
                    <w:rPr>
                      <w:rFonts w:eastAsiaTheme="minorEastAsia" w:hint="eastAsia"/>
                      <w:kern w:val="0"/>
                      <w:szCs w:val="21"/>
                      <w:lang w:val="zh-CN"/>
                    </w:rPr>
                    <w:t>、废皂化液</w:t>
                  </w:r>
                  <w:r w:rsidRPr="00600694">
                    <w:rPr>
                      <w:rFonts w:eastAsiaTheme="minorEastAsia" w:hint="eastAsia"/>
                      <w:kern w:val="0"/>
                      <w:szCs w:val="21"/>
                      <w:lang w:val="zh-CN"/>
                    </w:rPr>
                    <w:t>；分布于生产车间、仓库、</w:t>
                  </w:r>
                  <w:proofErr w:type="gramStart"/>
                  <w:r w:rsidRPr="00600694">
                    <w:rPr>
                      <w:rFonts w:eastAsiaTheme="minorEastAsia" w:hint="eastAsia"/>
                      <w:kern w:val="0"/>
                      <w:szCs w:val="21"/>
                      <w:lang w:val="zh-CN"/>
                    </w:rPr>
                    <w:t>危废仓库</w:t>
                  </w:r>
                  <w:proofErr w:type="gramEnd"/>
                </w:p>
              </w:tc>
            </w:tr>
            <w:tr w:rsidR="00600694" w:rsidRPr="00600694" w14:paraId="7525EE86" w14:textId="77777777" w:rsidTr="00637F87">
              <w:trPr>
                <w:trHeight w:val="52"/>
                <w:jc w:val="center"/>
              </w:trPr>
              <w:tc>
                <w:tcPr>
                  <w:tcW w:w="2168" w:type="dxa"/>
                  <w:vAlign w:val="center"/>
                </w:tcPr>
                <w:p w14:paraId="76E4F3C5" w14:textId="77777777" w:rsidR="00935FEE" w:rsidRPr="00600694" w:rsidRDefault="00935FEE" w:rsidP="00935FEE">
                  <w:pPr>
                    <w:autoSpaceDE w:val="0"/>
                    <w:autoSpaceDN w:val="0"/>
                    <w:adjustRightInd w:val="0"/>
                    <w:snapToGrid w:val="0"/>
                    <w:jc w:val="center"/>
                    <w:rPr>
                      <w:rFonts w:eastAsiaTheme="minorEastAsia"/>
                      <w:kern w:val="0"/>
                      <w:szCs w:val="21"/>
                      <w:lang w:val="zh-CN"/>
                    </w:rPr>
                  </w:pPr>
                  <w:r w:rsidRPr="00600694">
                    <w:rPr>
                      <w:rFonts w:eastAsiaTheme="minorEastAsia"/>
                      <w:kern w:val="0"/>
                      <w:szCs w:val="21"/>
                      <w:lang w:val="zh-CN"/>
                    </w:rPr>
                    <w:t>环境影响途径及危害后果（大气、地表水、地下水等）</w:t>
                  </w:r>
                </w:p>
              </w:tc>
              <w:tc>
                <w:tcPr>
                  <w:tcW w:w="6557" w:type="dxa"/>
                  <w:gridSpan w:val="8"/>
                  <w:vAlign w:val="center"/>
                </w:tcPr>
                <w:p w14:paraId="4868BCF5" w14:textId="77777777" w:rsidR="00935FEE" w:rsidRPr="00600694" w:rsidRDefault="00935FEE" w:rsidP="00935FEE">
                  <w:pPr>
                    <w:autoSpaceDE w:val="0"/>
                    <w:autoSpaceDN w:val="0"/>
                    <w:adjustRightInd w:val="0"/>
                    <w:snapToGrid w:val="0"/>
                    <w:rPr>
                      <w:rFonts w:eastAsiaTheme="minorEastAsia"/>
                      <w:kern w:val="0"/>
                      <w:szCs w:val="21"/>
                      <w:lang w:val="zh-CN"/>
                    </w:rPr>
                  </w:pPr>
                  <w:r w:rsidRPr="00600694">
                    <w:rPr>
                      <w:rFonts w:eastAsiaTheme="minorEastAsia"/>
                      <w:kern w:val="0"/>
                      <w:szCs w:val="21"/>
                      <w:lang w:val="zh-CN"/>
                    </w:rPr>
                    <w:t>危险物质</w:t>
                  </w:r>
                  <w:r w:rsidRPr="00600694">
                    <w:rPr>
                      <w:rFonts w:eastAsiaTheme="minorEastAsia" w:hint="eastAsia"/>
                      <w:kern w:val="0"/>
                      <w:szCs w:val="21"/>
                      <w:lang w:val="zh-CN"/>
                    </w:rPr>
                    <w:t>不涉及对大气的影响；危险物质</w:t>
                  </w:r>
                  <w:r w:rsidRPr="00600694">
                    <w:rPr>
                      <w:rFonts w:eastAsiaTheme="minorEastAsia"/>
                      <w:kern w:val="0"/>
                      <w:szCs w:val="21"/>
                      <w:lang w:val="zh-CN"/>
                    </w:rPr>
                    <w:t>经</w:t>
                  </w:r>
                  <w:r w:rsidRPr="00600694">
                    <w:rPr>
                      <w:rFonts w:eastAsiaTheme="minorEastAsia" w:hint="eastAsia"/>
                      <w:kern w:val="0"/>
                      <w:szCs w:val="21"/>
                      <w:lang w:val="zh-CN"/>
                    </w:rPr>
                    <w:t>泄漏</w:t>
                  </w:r>
                  <w:r w:rsidRPr="00600694">
                    <w:rPr>
                      <w:rFonts w:eastAsiaTheme="minorEastAsia"/>
                      <w:kern w:val="0"/>
                      <w:szCs w:val="21"/>
                      <w:lang w:val="zh-CN"/>
                    </w:rPr>
                    <w:t>后进入河流，造成地表水水质下降，水生生物死亡等；通过地面渗透到地下水，影响地下水水质和土壤。</w:t>
                  </w:r>
                </w:p>
              </w:tc>
            </w:tr>
            <w:tr w:rsidR="00600694" w:rsidRPr="00600694" w14:paraId="64DAFB69" w14:textId="77777777" w:rsidTr="00637F87">
              <w:trPr>
                <w:trHeight w:val="340"/>
                <w:jc w:val="center"/>
              </w:trPr>
              <w:tc>
                <w:tcPr>
                  <w:tcW w:w="2168" w:type="dxa"/>
                  <w:vAlign w:val="center"/>
                </w:tcPr>
                <w:p w14:paraId="4B3C7D9F" w14:textId="77777777" w:rsidR="00935FEE" w:rsidRPr="00600694" w:rsidRDefault="00935FEE" w:rsidP="00935FEE">
                  <w:pPr>
                    <w:autoSpaceDE w:val="0"/>
                    <w:autoSpaceDN w:val="0"/>
                    <w:adjustRightInd w:val="0"/>
                    <w:snapToGrid w:val="0"/>
                    <w:jc w:val="center"/>
                    <w:rPr>
                      <w:rFonts w:eastAsiaTheme="minorEastAsia"/>
                      <w:kern w:val="0"/>
                      <w:szCs w:val="21"/>
                      <w:lang w:val="zh-CN"/>
                    </w:rPr>
                  </w:pPr>
                  <w:r w:rsidRPr="00600694">
                    <w:rPr>
                      <w:rFonts w:eastAsiaTheme="minorEastAsia"/>
                      <w:kern w:val="0"/>
                      <w:szCs w:val="21"/>
                      <w:lang w:val="zh-CN"/>
                    </w:rPr>
                    <w:t>风险防范措施要求</w:t>
                  </w:r>
                </w:p>
              </w:tc>
              <w:tc>
                <w:tcPr>
                  <w:tcW w:w="6557" w:type="dxa"/>
                  <w:gridSpan w:val="8"/>
                  <w:vAlign w:val="center"/>
                </w:tcPr>
                <w:p w14:paraId="6AAC08D0" w14:textId="43855A98" w:rsidR="00935FEE" w:rsidRPr="00600694" w:rsidRDefault="00935FEE" w:rsidP="00B240BC">
                  <w:pPr>
                    <w:autoSpaceDE w:val="0"/>
                    <w:autoSpaceDN w:val="0"/>
                    <w:adjustRightInd w:val="0"/>
                    <w:snapToGrid w:val="0"/>
                    <w:jc w:val="center"/>
                    <w:rPr>
                      <w:rFonts w:eastAsiaTheme="minorEastAsia"/>
                      <w:kern w:val="0"/>
                      <w:szCs w:val="21"/>
                      <w:lang w:val="zh-CN"/>
                    </w:rPr>
                  </w:pPr>
                  <w:r w:rsidRPr="00600694">
                    <w:rPr>
                      <w:rFonts w:eastAsiaTheme="minorEastAsia" w:hint="eastAsia"/>
                      <w:kern w:val="0"/>
                      <w:szCs w:val="21"/>
                      <w:lang w:val="zh-CN"/>
                    </w:rPr>
                    <w:t>1</w:t>
                  </w:r>
                  <w:r w:rsidRPr="00600694">
                    <w:rPr>
                      <w:rFonts w:eastAsiaTheme="minorEastAsia" w:hint="eastAsia"/>
                      <w:kern w:val="0"/>
                      <w:szCs w:val="21"/>
                      <w:lang w:val="zh-CN"/>
                    </w:rPr>
                    <w:t>、</w:t>
                  </w:r>
                  <w:r w:rsidRPr="00600694">
                    <w:rPr>
                      <w:rFonts w:eastAsiaTheme="minorEastAsia"/>
                      <w:kern w:val="0"/>
                      <w:szCs w:val="21"/>
                      <w:lang w:val="zh-CN"/>
                    </w:rPr>
                    <w:t>企业应按规范进行应急预案的编制并按照应急预案要求完成风险防范</w:t>
                  </w:r>
                  <w:proofErr w:type="gramStart"/>
                  <w:r w:rsidRPr="00600694">
                    <w:rPr>
                      <w:rFonts w:eastAsiaTheme="minorEastAsia"/>
                      <w:kern w:val="0"/>
                      <w:szCs w:val="21"/>
                      <w:lang w:val="zh-CN"/>
                    </w:rPr>
                    <w:t>措</w:t>
                  </w:r>
                  <w:proofErr w:type="gramEnd"/>
                  <w:r w:rsidRPr="00600694">
                    <w:rPr>
                      <w:rFonts w:eastAsiaTheme="minorEastAsia" w:hint="eastAsia"/>
                      <w:kern w:val="0"/>
                      <w:szCs w:val="21"/>
                      <w:lang w:val="zh-CN"/>
                    </w:rPr>
                    <w:t>；</w:t>
                  </w:r>
                  <w:r w:rsidRPr="00600694">
                    <w:rPr>
                      <w:rFonts w:eastAsiaTheme="minorEastAsia" w:hint="eastAsia"/>
                      <w:kern w:val="0"/>
                      <w:szCs w:val="21"/>
                      <w:lang w:val="zh-CN"/>
                    </w:rPr>
                    <w:t>2</w:t>
                  </w:r>
                  <w:r w:rsidRPr="00600694">
                    <w:rPr>
                      <w:rFonts w:eastAsiaTheme="minorEastAsia" w:hint="eastAsia"/>
                      <w:kern w:val="0"/>
                      <w:szCs w:val="21"/>
                      <w:lang w:val="zh-CN"/>
                    </w:rPr>
                    <w:t>、</w:t>
                  </w:r>
                  <w:r w:rsidRPr="00600694">
                    <w:rPr>
                      <w:rFonts w:eastAsiaTheme="minorEastAsia"/>
                      <w:kern w:val="0"/>
                      <w:szCs w:val="21"/>
                      <w:lang w:val="zh-CN"/>
                    </w:rPr>
                    <w:t>针对</w:t>
                  </w:r>
                  <w:r w:rsidRPr="00600694">
                    <w:rPr>
                      <w:rFonts w:eastAsiaTheme="minorEastAsia" w:hint="eastAsia"/>
                      <w:kern w:val="0"/>
                      <w:szCs w:val="21"/>
                      <w:lang w:val="zh-CN"/>
                    </w:rPr>
                    <w:t>设备周围设置截留沟；针对机油</w:t>
                  </w:r>
                  <w:r w:rsidR="00B10EBA" w:rsidRPr="00600694">
                    <w:rPr>
                      <w:rFonts w:eastAsiaTheme="minorEastAsia" w:hint="eastAsia"/>
                      <w:kern w:val="0"/>
                      <w:szCs w:val="21"/>
                      <w:lang w:val="zh-CN"/>
                    </w:rPr>
                    <w:t>、</w:t>
                  </w:r>
                  <w:r w:rsidR="006E7881" w:rsidRPr="00600694">
                    <w:rPr>
                      <w:rFonts w:eastAsiaTheme="minorEastAsia" w:hint="eastAsia"/>
                      <w:kern w:val="0"/>
                      <w:szCs w:val="21"/>
                      <w:lang w:val="zh-CN"/>
                    </w:rPr>
                    <w:t>液压油、</w:t>
                  </w:r>
                  <w:r w:rsidR="00B10EBA" w:rsidRPr="00600694">
                    <w:rPr>
                      <w:rFonts w:eastAsiaTheme="minorEastAsia" w:hint="eastAsia"/>
                      <w:kern w:val="0"/>
                      <w:szCs w:val="21"/>
                      <w:lang w:val="zh-CN"/>
                    </w:rPr>
                    <w:t>皂化</w:t>
                  </w:r>
                  <w:r w:rsidR="00F44FAD" w:rsidRPr="00600694">
                    <w:rPr>
                      <w:rFonts w:eastAsiaTheme="minorEastAsia" w:hint="eastAsia"/>
                      <w:kern w:val="0"/>
                      <w:szCs w:val="21"/>
                      <w:lang w:val="zh-CN"/>
                    </w:rPr>
                    <w:t>液</w:t>
                  </w:r>
                  <w:r w:rsidR="00B10EBA" w:rsidRPr="00600694">
                    <w:rPr>
                      <w:rFonts w:eastAsiaTheme="minorEastAsia" w:hint="eastAsia"/>
                      <w:kern w:val="0"/>
                      <w:szCs w:val="21"/>
                      <w:lang w:val="zh-CN"/>
                    </w:rPr>
                    <w:t>等</w:t>
                  </w:r>
                  <w:r w:rsidRPr="00600694">
                    <w:rPr>
                      <w:rFonts w:eastAsiaTheme="minorEastAsia"/>
                      <w:kern w:val="0"/>
                      <w:szCs w:val="21"/>
                      <w:lang w:val="zh-CN"/>
                    </w:rPr>
                    <w:t>的存放，做好防腐防渗等措施；</w:t>
                  </w:r>
                  <w:r w:rsidRPr="00600694">
                    <w:rPr>
                      <w:rFonts w:eastAsiaTheme="minorEastAsia" w:hint="eastAsia"/>
                      <w:kern w:val="0"/>
                      <w:szCs w:val="21"/>
                      <w:lang w:val="zh-CN"/>
                    </w:rPr>
                    <w:t>3</w:t>
                  </w:r>
                  <w:r w:rsidRPr="00600694">
                    <w:rPr>
                      <w:rFonts w:eastAsiaTheme="minorEastAsia" w:hint="eastAsia"/>
                      <w:kern w:val="0"/>
                      <w:szCs w:val="21"/>
                      <w:lang w:val="zh-CN"/>
                    </w:rPr>
                    <w:t>、针对项目产生的废机油</w:t>
                  </w:r>
                  <w:r w:rsidR="00B10EBA" w:rsidRPr="00600694">
                    <w:rPr>
                      <w:rFonts w:eastAsiaTheme="minorEastAsia" w:hint="eastAsia"/>
                      <w:kern w:val="0"/>
                      <w:szCs w:val="21"/>
                      <w:lang w:val="zh-CN"/>
                    </w:rPr>
                    <w:t>、</w:t>
                  </w:r>
                  <w:r w:rsidR="006E7881" w:rsidRPr="00600694">
                    <w:rPr>
                      <w:rFonts w:eastAsiaTheme="minorEastAsia" w:hint="eastAsia"/>
                      <w:kern w:val="0"/>
                      <w:szCs w:val="21"/>
                      <w:lang w:val="zh-CN"/>
                    </w:rPr>
                    <w:t>废液压油、</w:t>
                  </w:r>
                  <w:r w:rsidR="00B10EBA" w:rsidRPr="00600694">
                    <w:rPr>
                      <w:rFonts w:eastAsiaTheme="minorEastAsia" w:hint="eastAsia"/>
                      <w:kern w:val="0"/>
                      <w:szCs w:val="21"/>
                      <w:lang w:val="zh-CN"/>
                    </w:rPr>
                    <w:t>废皂化液</w:t>
                  </w:r>
                  <w:r w:rsidRPr="00600694">
                    <w:rPr>
                      <w:rFonts w:eastAsiaTheme="minorEastAsia" w:hint="eastAsia"/>
                      <w:kern w:val="0"/>
                      <w:szCs w:val="21"/>
                      <w:lang w:val="zh-CN"/>
                    </w:rPr>
                    <w:t>按要求</w:t>
                  </w:r>
                  <w:proofErr w:type="gramStart"/>
                  <w:r w:rsidRPr="00600694">
                    <w:rPr>
                      <w:rFonts w:eastAsiaTheme="minorEastAsia" w:hint="eastAsia"/>
                      <w:kern w:val="0"/>
                      <w:szCs w:val="21"/>
                      <w:lang w:val="zh-CN"/>
                    </w:rPr>
                    <w:t>建设危废仓库</w:t>
                  </w:r>
                  <w:proofErr w:type="gramEnd"/>
                  <w:r w:rsidRPr="00600694">
                    <w:rPr>
                      <w:rFonts w:eastAsiaTheme="minorEastAsia" w:hint="eastAsia"/>
                      <w:kern w:val="0"/>
                      <w:szCs w:val="21"/>
                      <w:lang w:val="zh-CN"/>
                    </w:rPr>
                    <w:t>，</w:t>
                  </w:r>
                  <w:r w:rsidRPr="00600694">
                    <w:rPr>
                      <w:rFonts w:eastAsiaTheme="minorEastAsia"/>
                      <w:kern w:val="0"/>
                      <w:szCs w:val="21"/>
                      <w:lang w:val="zh-CN"/>
                    </w:rPr>
                    <w:t>做到</w:t>
                  </w:r>
                  <w:r w:rsidRPr="00600694">
                    <w:rPr>
                      <w:rFonts w:eastAsiaTheme="minorEastAsia"/>
                      <w:kern w:val="0"/>
                      <w:szCs w:val="21"/>
                      <w:lang w:val="zh-CN"/>
                    </w:rPr>
                    <w:t>“</w:t>
                  </w:r>
                  <w:r w:rsidRPr="00600694">
                    <w:rPr>
                      <w:rFonts w:eastAsiaTheme="minorEastAsia"/>
                      <w:kern w:val="0"/>
                      <w:szCs w:val="21"/>
                      <w:lang w:val="zh-CN"/>
                    </w:rPr>
                    <w:t>三防范</w:t>
                  </w:r>
                  <w:r w:rsidRPr="00600694">
                    <w:rPr>
                      <w:rFonts w:eastAsiaTheme="minorEastAsia"/>
                      <w:kern w:val="0"/>
                      <w:szCs w:val="21"/>
                      <w:lang w:val="zh-CN"/>
                    </w:rPr>
                    <w:t>”</w:t>
                  </w:r>
                  <w:r w:rsidRPr="00600694">
                    <w:rPr>
                      <w:rFonts w:eastAsiaTheme="minorEastAsia"/>
                      <w:kern w:val="0"/>
                      <w:szCs w:val="21"/>
                      <w:lang w:val="zh-CN"/>
                    </w:rPr>
                    <w:t>要求。</w:t>
                  </w:r>
                </w:p>
              </w:tc>
            </w:tr>
            <w:tr w:rsidR="00600694" w:rsidRPr="00600694" w14:paraId="408FEC88" w14:textId="77777777" w:rsidTr="00637F87">
              <w:trPr>
                <w:trHeight w:val="61"/>
                <w:jc w:val="center"/>
              </w:trPr>
              <w:tc>
                <w:tcPr>
                  <w:tcW w:w="8725" w:type="dxa"/>
                  <w:gridSpan w:val="9"/>
                  <w:vAlign w:val="center"/>
                </w:tcPr>
                <w:p w14:paraId="3FEBE1E8" w14:textId="77777777" w:rsidR="00935FEE" w:rsidRPr="00600694" w:rsidRDefault="00935FEE" w:rsidP="00935FEE">
                  <w:pPr>
                    <w:autoSpaceDE w:val="0"/>
                    <w:autoSpaceDN w:val="0"/>
                    <w:adjustRightInd w:val="0"/>
                    <w:snapToGrid w:val="0"/>
                    <w:rPr>
                      <w:rFonts w:eastAsiaTheme="minorEastAsia"/>
                      <w:b/>
                      <w:kern w:val="0"/>
                      <w:szCs w:val="21"/>
                      <w:lang w:val="zh-CN"/>
                    </w:rPr>
                  </w:pPr>
                  <w:r w:rsidRPr="00600694">
                    <w:rPr>
                      <w:rFonts w:eastAsiaTheme="minorEastAsia"/>
                      <w:b/>
                      <w:kern w:val="0"/>
                      <w:szCs w:val="21"/>
                      <w:lang w:val="zh-CN"/>
                    </w:rPr>
                    <w:t>填表说明（列出项目相关信息及评价说明）：</w:t>
                  </w:r>
                </w:p>
                <w:p w14:paraId="5746574C" w14:textId="21245A7B" w:rsidR="00935FEE" w:rsidRPr="00600694" w:rsidRDefault="00935FEE" w:rsidP="00935FEE">
                  <w:pPr>
                    <w:autoSpaceDE w:val="0"/>
                    <w:autoSpaceDN w:val="0"/>
                    <w:adjustRightInd w:val="0"/>
                    <w:snapToGrid w:val="0"/>
                    <w:rPr>
                      <w:rFonts w:eastAsiaTheme="minorEastAsia"/>
                      <w:kern w:val="0"/>
                      <w:szCs w:val="21"/>
                      <w:lang w:val="zh-CN"/>
                    </w:rPr>
                  </w:pPr>
                  <w:r w:rsidRPr="00600694">
                    <w:rPr>
                      <w:rFonts w:eastAsiaTheme="minorEastAsia"/>
                      <w:kern w:val="0"/>
                      <w:szCs w:val="21"/>
                      <w:lang w:val="zh-CN"/>
                    </w:rPr>
                    <w:t>本项目主要环境风险为</w:t>
                  </w:r>
                  <w:r w:rsidRPr="00600694">
                    <w:rPr>
                      <w:rFonts w:eastAsiaTheme="minorEastAsia" w:hint="eastAsia"/>
                      <w:kern w:val="0"/>
                      <w:szCs w:val="21"/>
                      <w:lang w:val="zh-CN"/>
                    </w:rPr>
                    <w:t>机油</w:t>
                  </w:r>
                  <w:proofErr w:type="gramStart"/>
                  <w:r w:rsidRPr="00600694">
                    <w:rPr>
                      <w:rFonts w:eastAsiaTheme="minorEastAsia" w:hint="eastAsia"/>
                      <w:kern w:val="0"/>
                      <w:szCs w:val="21"/>
                      <w:lang w:val="zh-CN"/>
                    </w:rPr>
                    <w:t>等危废泄漏</w:t>
                  </w:r>
                  <w:proofErr w:type="gramEnd"/>
                  <w:r w:rsidRPr="00600694">
                    <w:rPr>
                      <w:rFonts w:eastAsiaTheme="minorEastAsia"/>
                      <w:kern w:val="0"/>
                      <w:szCs w:val="21"/>
                      <w:lang w:val="zh-CN"/>
                    </w:rPr>
                    <w:t>、渗漏，企业经过落实风险防范措施，</w:t>
                  </w:r>
                  <w:proofErr w:type="gramStart"/>
                  <w:r w:rsidRPr="00600694">
                    <w:rPr>
                      <w:rFonts w:eastAsiaTheme="minorEastAsia"/>
                      <w:kern w:val="0"/>
                      <w:szCs w:val="21"/>
                      <w:lang w:val="zh-CN"/>
                    </w:rPr>
                    <w:t>规范危废处置</w:t>
                  </w:r>
                  <w:proofErr w:type="gramEnd"/>
                  <w:r w:rsidRPr="00600694">
                    <w:rPr>
                      <w:rFonts w:eastAsiaTheme="minorEastAsia"/>
                      <w:kern w:val="0"/>
                      <w:szCs w:val="21"/>
                      <w:lang w:val="zh-CN"/>
                    </w:rPr>
                    <w:t>，渗漏事故的发生概率可有效降低，其环境影响也可进一步减轻，项目环境风险是可以承受的。</w:t>
                  </w:r>
                </w:p>
              </w:tc>
            </w:tr>
          </w:tbl>
          <w:p w14:paraId="64B594A7" w14:textId="77777777" w:rsidR="00935FEE" w:rsidRPr="00600694" w:rsidRDefault="00935FEE" w:rsidP="00935FEE">
            <w:pPr>
              <w:adjustRightInd w:val="0"/>
              <w:snapToGrid w:val="0"/>
              <w:spacing w:line="360" w:lineRule="auto"/>
              <w:ind w:firstLineChars="200" w:firstLine="480"/>
              <w:outlineLvl w:val="2"/>
              <w:rPr>
                <w:kern w:val="0"/>
                <w:sz w:val="24"/>
              </w:rPr>
            </w:pPr>
            <w:r w:rsidRPr="00600694">
              <w:rPr>
                <w:rFonts w:hint="eastAsia"/>
                <w:kern w:val="0"/>
                <w:sz w:val="24"/>
              </w:rPr>
              <w:t>根据上述分析，本项目通过落实上述风险防范措施，其发生概率可进一步降低，其影响可以进一步减轻，环境风险是可以承受的。</w:t>
            </w:r>
          </w:p>
          <w:p w14:paraId="2514C0AF" w14:textId="5BE730D2" w:rsidR="00935FEE" w:rsidRPr="00600694" w:rsidRDefault="00935FEE" w:rsidP="00935FEE">
            <w:pPr>
              <w:adjustRightInd w:val="0"/>
              <w:snapToGrid w:val="0"/>
              <w:spacing w:line="360" w:lineRule="auto"/>
              <w:ind w:firstLineChars="200" w:firstLine="480"/>
              <w:outlineLvl w:val="2"/>
              <w:rPr>
                <w:kern w:val="0"/>
                <w:sz w:val="24"/>
              </w:rPr>
            </w:pPr>
            <w:r w:rsidRPr="00600694">
              <w:rPr>
                <w:rFonts w:hint="eastAsia"/>
                <w:kern w:val="0"/>
                <w:sz w:val="24"/>
              </w:rPr>
              <w:t>环境风险评价自查表见表</w:t>
            </w:r>
            <w:r w:rsidRPr="00600694">
              <w:rPr>
                <w:rFonts w:hint="eastAsia"/>
                <w:kern w:val="0"/>
                <w:sz w:val="24"/>
              </w:rPr>
              <w:t>7</w:t>
            </w:r>
            <w:r w:rsidR="00B10EBA" w:rsidRPr="00600694">
              <w:rPr>
                <w:rFonts w:hint="eastAsia"/>
                <w:kern w:val="0"/>
                <w:sz w:val="24"/>
              </w:rPr>
              <w:t>-2</w:t>
            </w:r>
            <w:r w:rsidR="00F44FAD" w:rsidRPr="00600694">
              <w:rPr>
                <w:rFonts w:hint="eastAsia"/>
                <w:kern w:val="0"/>
                <w:sz w:val="24"/>
              </w:rPr>
              <w:t>8</w:t>
            </w:r>
            <w:r w:rsidRPr="00600694">
              <w:rPr>
                <w:rFonts w:hint="eastAsia"/>
                <w:kern w:val="0"/>
                <w:sz w:val="24"/>
              </w:rPr>
              <w:t>。</w:t>
            </w:r>
          </w:p>
          <w:p w14:paraId="53FED932" w14:textId="38379C09" w:rsidR="00935FEE" w:rsidRPr="00600694" w:rsidRDefault="00935FEE" w:rsidP="00935FEE">
            <w:pPr>
              <w:tabs>
                <w:tab w:val="left" w:pos="1714"/>
              </w:tabs>
              <w:adjustRightInd w:val="0"/>
              <w:snapToGrid w:val="0"/>
              <w:jc w:val="center"/>
              <w:rPr>
                <w:b/>
              </w:rPr>
            </w:pPr>
            <w:r w:rsidRPr="00600694">
              <w:rPr>
                <w:rFonts w:hint="eastAsia"/>
                <w:b/>
              </w:rPr>
              <w:t>表</w:t>
            </w:r>
            <w:r w:rsidRPr="00600694">
              <w:rPr>
                <w:rFonts w:hint="eastAsia"/>
                <w:b/>
              </w:rPr>
              <w:t>7-</w:t>
            </w:r>
            <w:r w:rsidR="00B10EBA" w:rsidRPr="00600694">
              <w:rPr>
                <w:rFonts w:hint="eastAsia"/>
                <w:b/>
              </w:rPr>
              <w:t>2</w:t>
            </w:r>
            <w:r w:rsidR="00F44FAD" w:rsidRPr="00600694">
              <w:rPr>
                <w:rFonts w:hint="eastAsia"/>
                <w:b/>
              </w:rPr>
              <w:t>8</w:t>
            </w:r>
            <w:r w:rsidRPr="00600694">
              <w:rPr>
                <w:rFonts w:hint="eastAsia"/>
                <w:b/>
              </w:rPr>
              <w:t xml:space="preserve">  </w:t>
            </w:r>
            <w:r w:rsidRPr="00600694">
              <w:rPr>
                <w:rFonts w:hint="eastAsia"/>
                <w:b/>
              </w:rPr>
              <w:t>环境风险评价自查表</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184"/>
              <w:gridCol w:w="1135"/>
              <w:gridCol w:w="192"/>
              <w:gridCol w:w="335"/>
              <w:gridCol w:w="243"/>
              <w:gridCol w:w="992"/>
              <w:gridCol w:w="81"/>
              <w:gridCol w:w="911"/>
              <w:gridCol w:w="251"/>
              <w:gridCol w:w="741"/>
              <w:gridCol w:w="440"/>
              <w:gridCol w:w="95"/>
              <w:gridCol w:w="316"/>
              <w:gridCol w:w="1073"/>
            </w:tblGrid>
            <w:tr w:rsidR="00600694" w:rsidRPr="00600694" w14:paraId="150942B1" w14:textId="77777777" w:rsidTr="006E7881">
              <w:trPr>
                <w:trHeight w:val="53"/>
                <w:jc w:val="center"/>
              </w:trPr>
              <w:tc>
                <w:tcPr>
                  <w:tcW w:w="1922" w:type="dxa"/>
                  <w:gridSpan w:val="2"/>
                  <w:shd w:val="clear" w:color="auto" w:fill="auto"/>
                  <w:vAlign w:val="center"/>
                </w:tcPr>
                <w:p w14:paraId="72DF35FE" w14:textId="77777777" w:rsidR="00935FEE" w:rsidRPr="00600694" w:rsidRDefault="00935FEE" w:rsidP="00935FEE">
                  <w:pPr>
                    <w:adjustRightInd w:val="0"/>
                    <w:snapToGrid w:val="0"/>
                    <w:jc w:val="center"/>
                    <w:rPr>
                      <w:rFonts w:eastAsiaTheme="minorEastAsia"/>
                      <w:b/>
                      <w:sz w:val="18"/>
                      <w:szCs w:val="18"/>
                    </w:rPr>
                  </w:pPr>
                  <w:r w:rsidRPr="00600694">
                    <w:rPr>
                      <w:rFonts w:eastAsiaTheme="minorEastAsia"/>
                      <w:b/>
                      <w:sz w:val="18"/>
                      <w:szCs w:val="18"/>
                    </w:rPr>
                    <w:t>工作内容</w:t>
                  </w:r>
                </w:p>
              </w:tc>
              <w:tc>
                <w:tcPr>
                  <w:tcW w:w="6805" w:type="dxa"/>
                  <w:gridSpan w:val="13"/>
                  <w:shd w:val="clear" w:color="auto" w:fill="auto"/>
                  <w:vAlign w:val="center"/>
                </w:tcPr>
                <w:p w14:paraId="78274183" w14:textId="77777777" w:rsidR="00935FEE" w:rsidRPr="00600694" w:rsidRDefault="00935FEE" w:rsidP="00935FEE">
                  <w:pPr>
                    <w:adjustRightInd w:val="0"/>
                    <w:snapToGrid w:val="0"/>
                    <w:jc w:val="center"/>
                    <w:rPr>
                      <w:rFonts w:eastAsiaTheme="minorEastAsia"/>
                      <w:b/>
                      <w:sz w:val="18"/>
                      <w:szCs w:val="18"/>
                    </w:rPr>
                  </w:pPr>
                  <w:r w:rsidRPr="00600694">
                    <w:rPr>
                      <w:rFonts w:eastAsiaTheme="minorEastAsia"/>
                      <w:b/>
                      <w:sz w:val="18"/>
                      <w:szCs w:val="18"/>
                    </w:rPr>
                    <w:t>完成情况</w:t>
                  </w:r>
                </w:p>
              </w:tc>
            </w:tr>
            <w:tr w:rsidR="00600694" w:rsidRPr="00600694" w14:paraId="34E82532" w14:textId="0D6D95AD" w:rsidTr="00F44FAD">
              <w:trPr>
                <w:trHeight w:val="53"/>
                <w:jc w:val="center"/>
              </w:trPr>
              <w:tc>
                <w:tcPr>
                  <w:tcW w:w="738" w:type="dxa"/>
                  <w:vMerge w:val="restart"/>
                  <w:shd w:val="clear" w:color="auto" w:fill="auto"/>
                  <w:vAlign w:val="center"/>
                </w:tcPr>
                <w:p w14:paraId="1F503CC5"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风</w:t>
                  </w:r>
                </w:p>
                <w:p w14:paraId="64381B72"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险</w:t>
                  </w:r>
                </w:p>
                <w:p w14:paraId="5781C200"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调</w:t>
                  </w:r>
                </w:p>
                <w:p w14:paraId="27FC4ED2"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查</w:t>
                  </w:r>
                </w:p>
              </w:tc>
              <w:tc>
                <w:tcPr>
                  <w:tcW w:w="1184" w:type="dxa"/>
                  <w:vMerge w:val="restart"/>
                  <w:shd w:val="clear" w:color="auto" w:fill="auto"/>
                  <w:vAlign w:val="center"/>
                </w:tcPr>
                <w:p w14:paraId="15689972"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危险物质</w:t>
                  </w:r>
                </w:p>
              </w:tc>
              <w:tc>
                <w:tcPr>
                  <w:tcW w:w="1135" w:type="dxa"/>
                  <w:shd w:val="clear" w:color="auto" w:fill="auto"/>
                  <w:vAlign w:val="center"/>
                </w:tcPr>
                <w:p w14:paraId="68D36501"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名称</w:t>
                  </w:r>
                </w:p>
              </w:tc>
              <w:tc>
                <w:tcPr>
                  <w:tcW w:w="770" w:type="dxa"/>
                  <w:gridSpan w:val="3"/>
                  <w:shd w:val="clear" w:color="auto" w:fill="auto"/>
                  <w:vAlign w:val="center"/>
                </w:tcPr>
                <w:p w14:paraId="10D6D938" w14:textId="7D267DEB" w:rsidR="00F44FAD" w:rsidRPr="00600694" w:rsidRDefault="00F44FAD" w:rsidP="00F44FAD">
                  <w:pPr>
                    <w:adjustRightInd w:val="0"/>
                    <w:snapToGrid w:val="0"/>
                    <w:jc w:val="center"/>
                    <w:rPr>
                      <w:rFonts w:eastAsiaTheme="minorEastAsia"/>
                      <w:sz w:val="18"/>
                      <w:szCs w:val="18"/>
                    </w:rPr>
                  </w:pPr>
                  <w:r w:rsidRPr="00600694">
                    <w:rPr>
                      <w:rFonts w:eastAsiaTheme="minorEastAsia" w:hint="eastAsia"/>
                      <w:sz w:val="18"/>
                      <w:szCs w:val="18"/>
                    </w:rPr>
                    <w:t>机油</w:t>
                  </w:r>
                </w:p>
              </w:tc>
              <w:tc>
                <w:tcPr>
                  <w:tcW w:w="992" w:type="dxa"/>
                  <w:shd w:val="clear" w:color="auto" w:fill="auto"/>
                  <w:vAlign w:val="center"/>
                </w:tcPr>
                <w:p w14:paraId="1D57E481" w14:textId="763B904C" w:rsidR="00F44FAD" w:rsidRPr="00600694" w:rsidRDefault="00F44FAD" w:rsidP="00F44FAD">
                  <w:pPr>
                    <w:adjustRightInd w:val="0"/>
                    <w:snapToGrid w:val="0"/>
                    <w:jc w:val="center"/>
                    <w:rPr>
                      <w:rFonts w:eastAsiaTheme="minorEastAsia"/>
                      <w:sz w:val="18"/>
                      <w:szCs w:val="18"/>
                    </w:rPr>
                  </w:pPr>
                  <w:r w:rsidRPr="00600694">
                    <w:rPr>
                      <w:rFonts w:eastAsiaTheme="minorEastAsia" w:hint="eastAsia"/>
                      <w:sz w:val="18"/>
                      <w:szCs w:val="18"/>
                    </w:rPr>
                    <w:t>废机油</w:t>
                  </w:r>
                </w:p>
              </w:tc>
              <w:tc>
                <w:tcPr>
                  <w:tcW w:w="992" w:type="dxa"/>
                  <w:gridSpan w:val="2"/>
                  <w:shd w:val="clear" w:color="auto" w:fill="auto"/>
                  <w:vAlign w:val="center"/>
                </w:tcPr>
                <w:p w14:paraId="4FE5F451" w14:textId="4F9EA575" w:rsidR="00F44FAD" w:rsidRPr="00600694" w:rsidRDefault="00F44FAD" w:rsidP="00F44FAD">
                  <w:pPr>
                    <w:adjustRightInd w:val="0"/>
                    <w:snapToGrid w:val="0"/>
                    <w:jc w:val="center"/>
                    <w:rPr>
                      <w:rFonts w:eastAsiaTheme="minorEastAsia"/>
                      <w:sz w:val="18"/>
                      <w:szCs w:val="18"/>
                    </w:rPr>
                  </w:pPr>
                  <w:r w:rsidRPr="00600694">
                    <w:rPr>
                      <w:rFonts w:eastAsiaTheme="minorEastAsia" w:hint="eastAsia"/>
                      <w:sz w:val="18"/>
                      <w:szCs w:val="18"/>
                    </w:rPr>
                    <w:t>液压油</w:t>
                  </w:r>
                </w:p>
              </w:tc>
              <w:tc>
                <w:tcPr>
                  <w:tcW w:w="992" w:type="dxa"/>
                  <w:gridSpan w:val="2"/>
                  <w:shd w:val="clear" w:color="auto" w:fill="auto"/>
                  <w:vAlign w:val="center"/>
                </w:tcPr>
                <w:p w14:paraId="43DA9DE5" w14:textId="158C6638" w:rsidR="00F44FAD" w:rsidRPr="00600694" w:rsidRDefault="00F44FAD" w:rsidP="00F44FAD">
                  <w:pPr>
                    <w:adjustRightInd w:val="0"/>
                    <w:snapToGrid w:val="0"/>
                    <w:jc w:val="center"/>
                    <w:rPr>
                      <w:rFonts w:eastAsiaTheme="minorEastAsia"/>
                      <w:sz w:val="18"/>
                      <w:szCs w:val="18"/>
                    </w:rPr>
                  </w:pPr>
                  <w:r w:rsidRPr="00600694">
                    <w:rPr>
                      <w:rFonts w:eastAsiaTheme="minorEastAsia" w:hint="eastAsia"/>
                      <w:sz w:val="18"/>
                      <w:szCs w:val="18"/>
                    </w:rPr>
                    <w:t>废液压油</w:t>
                  </w:r>
                </w:p>
              </w:tc>
              <w:tc>
                <w:tcPr>
                  <w:tcW w:w="851" w:type="dxa"/>
                  <w:gridSpan w:val="3"/>
                  <w:shd w:val="clear" w:color="auto" w:fill="auto"/>
                  <w:vAlign w:val="center"/>
                </w:tcPr>
                <w:p w14:paraId="29E30E1F" w14:textId="3DF57A5E" w:rsidR="00F44FAD" w:rsidRPr="00600694" w:rsidRDefault="00F44FAD" w:rsidP="00F44FAD">
                  <w:pPr>
                    <w:adjustRightInd w:val="0"/>
                    <w:snapToGrid w:val="0"/>
                    <w:jc w:val="center"/>
                    <w:rPr>
                      <w:rFonts w:eastAsiaTheme="minorEastAsia"/>
                      <w:sz w:val="18"/>
                      <w:szCs w:val="18"/>
                    </w:rPr>
                  </w:pPr>
                  <w:r w:rsidRPr="00600694">
                    <w:rPr>
                      <w:rFonts w:eastAsiaTheme="minorEastAsia" w:hint="eastAsia"/>
                      <w:sz w:val="18"/>
                      <w:szCs w:val="18"/>
                    </w:rPr>
                    <w:t>皂化液</w:t>
                  </w:r>
                </w:p>
              </w:tc>
              <w:tc>
                <w:tcPr>
                  <w:tcW w:w="1073" w:type="dxa"/>
                  <w:shd w:val="clear" w:color="auto" w:fill="auto"/>
                  <w:vAlign w:val="center"/>
                </w:tcPr>
                <w:p w14:paraId="4013B543" w14:textId="0D644E5B" w:rsidR="00F44FAD" w:rsidRPr="00600694" w:rsidRDefault="00F44FAD" w:rsidP="00F44FAD">
                  <w:pPr>
                    <w:adjustRightInd w:val="0"/>
                    <w:snapToGrid w:val="0"/>
                    <w:jc w:val="center"/>
                    <w:rPr>
                      <w:rFonts w:eastAsiaTheme="minorEastAsia"/>
                      <w:sz w:val="18"/>
                      <w:szCs w:val="18"/>
                    </w:rPr>
                  </w:pPr>
                  <w:r w:rsidRPr="00600694">
                    <w:rPr>
                      <w:rFonts w:eastAsiaTheme="minorEastAsia" w:hint="eastAsia"/>
                      <w:sz w:val="18"/>
                      <w:szCs w:val="18"/>
                    </w:rPr>
                    <w:t>废皂化液</w:t>
                  </w:r>
                </w:p>
              </w:tc>
            </w:tr>
            <w:tr w:rsidR="00600694" w:rsidRPr="00600694" w14:paraId="6776806D" w14:textId="22B8CEE9" w:rsidTr="00F44FAD">
              <w:trPr>
                <w:trHeight w:val="50"/>
                <w:jc w:val="center"/>
              </w:trPr>
              <w:tc>
                <w:tcPr>
                  <w:tcW w:w="738" w:type="dxa"/>
                  <w:vMerge/>
                  <w:shd w:val="clear" w:color="auto" w:fill="auto"/>
                  <w:vAlign w:val="center"/>
                </w:tcPr>
                <w:p w14:paraId="48E7C22F" w14:textId="77777777" w:rsidR="00F44FAD" w:rsidRPr="00600694" w:rsidRDefault="00F44FAD" w:rsidP="00F44FAD">
                  <w:pPr>
                    <w:adjustRightInd w:val="0"/>
                    <w:snapToGrid w:val="0"/>
                    <w:jc w:val="center"/>
                    <w:rPr>
                      <w:rFonts w:eastAsiaTheme="minorEastAsia"/>
                      <w:sz w:val="18"/>
                      <w:szCs w:val="18"/>
                    </w:rPr>
                  </w:pPr>
                </w:p>
              </w:tc>
              <w:tc>
                <w:tcPr>
                  <w:tcW w:w="1184" w:type="dxa"/>
                  <w:vMerge/>
                  <w:shd w:val="clear" w:color="auto" w:fill="auto"/>
                  <w:vAlign w:val="center"/>
                </w:tcPr>
                <w:p w14:paraId="7E1168CD" w14:textId="77777777" w:rsidR="00F44FAD" w:rsidRPr="00600694" w:rsidRDefault="00F44FAD" w:rsidP="00F44FAD">
                  <w:pPr>
                    <w:adjustRightInd w:val="0"/>
                    <w:snapToGrid w:val="0"/>
                    <w:jc w:val="center"/>
                    <w:rPr>
                      <w:rFonts w:eastAsiaTheme="minorEastAsia"/>
                      <w:sz w:val="18"/>
                      <w:szCs w:val="18"/>
                    </w:rPr>
                  </w:pPr>
                </w:p>
              </w:tc>
              <w:tc>
                <w:tcPr>
                  <w:tcW w:w="1135" w:type="dxa"/>
                  <w:shd w:val="clear" w:color="auto" w:fill="auto"/>
                  <w:vAlign w:val="center"/>
                </w:tcPr>
                <w:p w14:paraId="7CEE779B"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存在总量</w:t>
                  </w:r>
                  <w:r w:rsidRPr="00600694">
                    <w:rPr>
                      <w:rFonts w:eastAsiaTheme="minorEastAsia"/>
                      <w:sz w:val="18"/>
                      <w:szCs w:val="18"/>
                    </w:rPr>
                    <w:t>/t</w:t>
                  </w:r>
                </w:p>
              </w:tc>
              <w:tc>
                <w:tcPr>
                  <w:tcW w:w="770" w:type="dxa"/>
                  <w:gridSpan w:val="3"/>
                  <w:shd w:val="clear" w:color="auto" w:fill="auto"/>
                  <w:vAlign w:val="center"/>
                </w:tcPr>
                <w:p w14:paraId="636F6E51" w14:textId="696B169D" w:rsidR="00F44FAD" w:rsidRPr="00600694" w:rsidRDefault="00F44FAD" w:rsidP="00F44FAD">
                  <w:pPr>
                    <w:adjustRightInd w:val="0"/>
                    <w:snapToGrid w:val="0"/>
                    <w:jc w:val="center"/>
                    <w:rPr>
                      <w:rFonts w:eastAsiaTheme="minorEastAsia"/>
                      <w:sz w:val="18"/>
                      <w:szCs w:val="18"/>
                    </w:rPr>
                  </w:pPr>
                  <w:r w:rsidRPr="00600694">
                    <w:rPr>
                      <w:rFonts w:eastAsiaTheme="minorEastAsia" w:hint="eastAsia"/>
                      <w:sz w:val="18"/>
                      <w:szCs w:val="18"/>
                    </w:rPr>
                    <w:t>0.05</w:t>
                  </w:r>
                </w:p>
              </w:tc>
              <w:tc>
                <w:tcPr>
                  <w:tcW w:w="992" w:type="dxa"/>
                  <w:shd w:val="clear" w:color="auto" w:fill="auto"/>
                  <w:vAlign w:val="center"/>
                </w:tcPr>
                <w:p w14:paraId="44E800C0" w14:textId="7FD89360" w:rsidR="00F44FAD" w:rsidRPr="00600694" w:rsidRDefault="00F44FAD" w:rsidP="00F44FAD">
                  <w:pPr>
                    <w:adjustRightInd w:val="0"/>
                    <w:snapToGrid w:val="0"/>
                    <w:jc w:val="center"/>
                    <w:rPr>
                      <w:rFonts w:eastAsiaTheme="minorEastAsia"/>
                      <w:sz w:val="18"/>
                      <w:szCs w:val="18"/>
                    </w:rPr>
                  </w:pPr>
                  <w:r w:rsidRPr="00600694">
                    <w:rPr>
                      <w:rFonts w:eastAsiaTheme="minorEastAsia" w:hint="eastAsia"/>
                      <w:sz w:val="18"/>
                      <w:szCs w:val="18"/>
                    </w:rPr>
                    <w:t>0.05</w:t>
                  </w:r>
                </w:p>
              </w:tc>
              <w:tc>
                <w:tcPr>
                  <w:tcW w:w="992" w:type="dxa"/>
                  <w:gridSpan w:val="2"/>
                  <w:shd w:val="clear" w:color="auto" w:fill="auto"/>
                  <w:vAlign w:val="center"/>
                </w:tcPr>
                <w:p w14:paraId="1371B219" w14:textId="7065548E" w:rsidR="00F44FAD" w:rsidRPr="00600694" w:rsidRDefault="00F44FAD" w:rsidP="00F44FAD">
                  <w:pPr>
                    <w:adjustRightInd w:val="0"/>
                    <w:snapToGrid w:val="0"/>
                    <w:jc w:val="center"/>
                    <w:rPr>
                      <w:rFonts w:eastAsiaTheme="minorEastAsia"/>
                      <w:sz w:val="18"/>
                      <w:szCs w:val="18"/>
                    </w:rPr>
                  </w:pPr>
                  <w:r w:rsidRPr="00600694">
                    <w:rPr>
                      <w:rFonts w:eastAsiaTheme="minorEastAsia" w:hint="eastAsia"/>
                      <w:sz w:val="18"/>
                      <w:szCs w:val="18"/>
                    </w:rPr>
                    <w:t>1.0</w:t>
                  </w:r>
                </w:p>
              </w:tc>
              <w:tc>
                <w:tcPr>
                  <w:tcW w:w="992" w:type="dxa"/>
                  <w:gridSpan w:val="2"/>
                  <w:shd w:val="clear" w:color="auto" w:fill="auto"/>
                  <w:vAlign w:val="center"/>
                </w:tcPr>
                <w:p w14:paraId="0BCA3596" w14:textId="1F4618D6" w:rsidR="00F44FAD" w:rsidRPr="00600694" w:rsidRDefault="00F44FAD" w:rsidP="00F44FAD">
                  <w:pPr>
                    <w:adjustRightInd w:val="0"/>
                    <w:snapToGrid w:val="0"/>
                    <w:jc w:val="center"/>
                    <w:rPr>
                      <w:rFonts w:eastAsiaTheme="minorEastAsia"/>
                      <w:sz w:val="18"/>
                      <w:szCs w:val="18"/>
                    </w:rPr>
                  </w:pPr>
                  <w:r w:rsidRPr="00600694">
                    <w:rPr>
                      <w:rFonts w:eastAsiaTheme="minorEastAsia" w:hint="eastAsia"/>
                      <w:sz w:val="18"/>
                      <w:szCs w:val="18"/>
                    </w:rPr>
                    <w:t>1.0</w:t>
                  </w:r>
                </w:p>
              </w:tc>
              <w:tc>
                <w:tcPr>
                  <w:tcW w:w="851" w:type="dxa"/>
                  <w:gridSpan w:val="3"/>
                  <w:shd w:val="clear" w:color="auto" w:fill="auto"/>
                  <w:vAlign w:val="center"/>
                </w:tcPr>
                <w:p w14:paraId="3935393D" w14:textId="5C1EA33E" w:rsidR="00F44FAD" w:rsidRPr="00600694" w:rsidRDefault="00F44FAD" w:rsidP="00F44FAD">
                  <w:pPr>
                    <w:adjustRightInd w:val="0"/>
                    <w:snapToGrid w:val="0"/>
                    <w:jc w:val="center"/>
                    <w:rPr>
                      <w:rFonts w:eastAsiaTheme="minorEastAsia"/>
                      <w:sz w:val="18"/>
                      <w:szCs w:val="18"/>
                    </w:rPr>
                  </w:pPr>
                  <w:r w:rsidRPr="00600694">
                    <w:rPr>
                      <w:rFonts w:eastAsiaTheme="minorEastAsia" w:hint="eastAsia"/>
                      <w:sz w:val="18"/>
                      <w:szCs w:val="18"/>
                    </w:rPr>
                    <w:t>0.05</w:t>
                  </w:r>
                </w:p>
              </w:tc>
              <w:tc>
                <w:tcPr>
                  <w:tcW w:w="1073" w:type="dxa"/>
                  <w:shd w:val="clear" w:color="auto" w:fill="auto"/>
                  <w:vAlign w:val="center"/>
                </w:tcPr>
                <w:p w14:paraId="26E6807C" w14:textId="1E69657B" w:rsidR="00F44FAD" w:rsidRPr="00600694" w:rsidRDefault="00F44FAD" w:rsidP="00F44FAD">
                  <w:pPr>
                    <w:adjustRightInd w:val="0"/>
                    <w:snapToGrid w:val="0"/>
                    <w:jc w:val="center"/>
                    <w:rPr>
                      <w:rFonts w:eastAsiaTheme="minorEastAsia"/>
                      <w:sz w:val="18"/>
                      <w:szCs w:val="18"/>
                    </w:rPr>
                  </w:pPr>
                  <w:r w:rsidRPr="00600694">
                    <w:rPr>
                      <w:rFonts w:eastAsiaTheme="minorEastAsia" w:hint="eastAsia"/>
                      <w:sz w:val="18"/>
                      <w:szCs w:val="18"/>
                    </w:rPr>
                    <w:t>0.05</w:t>
                  </w:r>
                </w:p>
              </w:tc>
            </w:tr>
            <w:tr w:rsidR="00600694" w:rsidRPr="00600694" w14:paraId="50BD9A9F" w14:textId="77777777" w:rsidTr="00637F87">
              <w:trPr>
                <w:trHeight w:val="50"/>
                <w:jc w:val="center"/>
              </w:trPr>
              <w:tc>
                <w:tcPr>
                  <w:tcW w:w="738" w:type="dxa"/>
                  <w:vMerge/>
                  <w:shd w:val="clear" w:color="auto" w:fill="auto"/>
                  <w:vAlign w:val="center"/>
                </w:tcPr>
                <w:p w14:paraId="4829B3A2" w14:textId="77777777" w:rsidR="00F44FAD" w:rsidRPr="00600694" w:rsidRDefault="00F44FAD" w:rsidP="00F44FAD">
                  <w:pPr>
                    <w:adjustRightInd w:val="0"/>
                    <w:snapToGrid w:val="0"/>
                    <w:jc w:val="center"/>
                    <w:rPr>
                      <w:rFonts w:eastAsiaTheme="minorEastAsia"/>
                      <w:sz w:val="18"/>
                      <w:szCs w:val="18"/>
                    </w:rPr>
                  </w:pPr>
                </w:p>
              </w:tc>
              <w:tc>
                <w:tcPr>
                  <w:tcW w:w="1184" w:type="dxa"/>
                  <w:vMerge w:val="restart"/>
                  <w:shd w:val="clear" w:color="auto" w:fill="auto"/>
                  <w:vAlign w:val="center"/>
                </w:tcPr>
                <w:p w14:paraId="02DD261F"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环境敏感性</w:t>
                  </w:r>
                </w:p>
              </w:tc>
              <w:tc>
                <w:tcPr>
                  <w:tcW w:w="1135" w:type="dxa"/>
                  <w:vMerge w:val="restart"/>
                  <w:shd w:val="clear" w:color="auto" w:fill="auto"/>
                  <w:vAlign w:val="center"/>
                </w:tcPr>
                <w:p w14:paraId="790C25AF"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大气</w:t>
                  </w:r>
                </w:p>
              </w:tc>
              <w:tc>
                <w:tcPr>
                  <w:tcW w:w="3005" w:type="dxa"/>
                  <w:gridSpan w:val="7"/>
                  <w:shd w:val="clear" w:color="auto" w:fill="auto"/>
                  <w:vAlign w:val="center"/>
                </w:tcPr>
                <w:p w14:paraId="620EB425"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500m</w:t>
                  </w:r>
                  <w:r w:rsidRPr="00600694">
                    <w:rPr>
                      <w:rFonts w:eastAsiaTheme="minorEastAsia"/>
                      <w:sz w:val="18"/>
                      <w:szCs w:val="18"/>
                    </w:rPr>
                    <w:t>范围内人口数</w:t>
                  </w:r>
                  <w:r w:rsidRPr="00600694">
                    <w:rPr>
                      <w:rFonts w:eastAsiaTheme="minorEastAsia"/>
                      <w:sz w:val="18"/>
                      <w:szCs w:val="18"/>
                      <w:u w:val="single"/>
                    </w:rPr>
                    <w:t xml:space="preserve">      </w:t>
                  </w:r>
                  <w:r w:rsidRPr="00600694">
                    <w:rPr>
                      <w:rFonts w:eastAsiaTheme="minorEastAsia"/>
                      <w:sz w:val="18"/>
                      <w:szCs w:val="18"/>
                    </w:rPr>
                    <w:t>人</w:t>
                  </w:r>
                </w:p>
              </w:tc>
              <w:tc>
                <w:tcPr>
                  <w:tcW w:w="2665" w:type="dxa"/>
                  <w:gridSpan w:val="5"/>
                  <w:shd w:val="clear" w:color="auto" w:fill="auto"/>
                  <w:vAlign w:val="center"/>
                </w:tcPr>
                <w:p w14:paraId="6921CCE0"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5km</w:t>
                  </w:r>
                  <w:r w:rsidRPr="00600694">
                    <w:rPr>
                      <w:rFonts w:eastAsiaTheme="minorEastAsia"/>
                      <w:sz w:val="18"/>
                      <w:szCs w:val="18"/>
                    </w:rPr>
                    <w:t>范围内人口数</w:t>
                  </w:r>
                  <w:r w:rsidRPr="00600694">
                    <w:rPr>
                      <w:rFonts w:eastAsiaTheme="minorEastAsia"/>
                      <w:sz w:val="18"/>
                      <w:szCs w:val="18"/>
                      <w:u w:val="single"/>
                    </w:rPr>
                    <w:t xml:space="preserve">      </w:t>
                  </w:r>
                  <w:r w:rsidRPr="00600694">
                    <w:rPr>
                      <w:rFonts w:eastAsiaTheme="minorEastAsia"/>
                      <w:sz w:val="18"/>
                      <w:szCs w:val="18"/>
                    </w:rPr>
                    <w:t>人</w:t>
                  </w:r>
                </w:p>
              </w:tc>
            </w:tr>
            <w:tr w:rsidR="00600694" w:rsidRPr="00600694" w14:paraId="25C3549F" w14:textId="77777777" w:rsidTr="00637F87">
              <w:trPr>
                <w:trHeight w:val="50"/>
                <w:jc w:val="center"/>
              </w:trPr>
              <w:tc>
                <w:tcPr>
                  <w:tcW w:w="738" w:type="dxa"/>
                  <w:vMerge/>
                  <w:shd w:val="clear" w:color="auto" w:fill="auto"/>
                  <w:vAlign w:val="center"/>
                </w:tcPr>
                <w:p w14:paraId="14E19929" w14:textId="77777777" w:rsidR="00F44FAD" w:rsidRPr="00600694" w:rsidRDefault="00F44FAD" w:rsidP="00F44FAD">
                  <w:pPr>
                    <w:adjustRightInd w:val="0"/>
                    <w:snapToGrid w:val="0"/>
                    <w:jc w:val="center"/>
                    <w:rPr>
                      <w:rFonts w:eastAsiaTheme="minorEastAsia"/>
                      <w:sz w:val="18"/>
                      <w:szCs w:val="18"/>
                    </w:rPr>
                  </w:pPr>
                </w:p>
              </w:tc>
              <w:tc>
                <w:tcPr>
                  <w:tcW w:w="1184" w:type="dxa"/>
                  <w:vMerge/>
                  <w:shd w:val="clear" w:color="auto" w:fill="auto"/>
                  <w:vAlign w:val="center"/>
                </w:tcPr>
                <w:p w14:paraId="2DBD73BE" w14:textId="77777777" w:rsidR="00F44FAD" w:rsidRPr="00600694" w:rsidRDefault="00F44FAD" w:rsidP="00F44FAD">
                  <w:pPr>
                    <w:adjustRightInd w:val="0"/>
                    <w:snapToGrid w:val="0"/>
                    <w:jc w:val="center"/>
                    <w:rPr>
                      <w:rFonts w:eastAsiaTheme="minorEastAsia"/>
                      <w:sz w:val="18"/>
                      <w:szCs w:val="18"/>
                    </w:rPr>
                  </w:pPr>
                </w:p>
              </w:tc>
              <w:tc>
                <w:tcPr>
                  <w:tcW w:w="1135" w:type="dxa"/>
                  <w:vMerge/>
                  <w:shd w:val="clear" w:color="auto" w:fill="auto"/>
                  <w:vAlign w:val="center"/>
                </w:tcPr>
                <w:p w14:paraId="580DFC31" w14:textId="77777777" w:rsidR="00F44FAD" w:rsidRPr="00600694" w:rsidRDefault="00F44FAD" w:rsidP="00F44FAD">
                  <w:pPr>
                    <w:adjustRightInd w:val="0"/>
                    <w:snapToGrid w:val="0"/>
                    <w:jc w:val="center"/>
                    <w:rPr>
                      <w:rFonts w:eastAsiaTheme="minorEastAsia"/>
                      <w:sz w:val="18"/>
                      <w:szCs w:val="18"/>
                    </w:rPr>
                  </w:pPr>
                </w:p>
              </w:tc>
              <w:tc>
                <w:tcPr>
                  <w:tcW w:w="4281" w:type="dxa"/>
                  <w:gridSpan w:val="10"/>
                  <w:shd w:val="clear" w:color="auto" w:fill="auto"/>
                  <w:vAlign w:val="center"/>
                </w:tcPr>
                <w:p w14:paraId="2B90B82C"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每公里管段周边</w:t>
                  </w:r>
                  <w:r w:rsidRPr="00600694">
                    <w:rPr>
                      <w:rFonts w:eastAsiaTheme="minorEastAsia"/>
                      <w:sz w:val="18"/>
                      <w:szCs w:val="18"/>
                    </w:rPr>
                    <w:t>200m</w:t>
                  </w:r>
                  <w:r w:rsidRPr="00600694">
                    <w:rPr>
                      <w:rFonts w:eastAsiaTheme="minorEastAsia"/>
                      <w:sz w:val="18"/>
                      <w:szCs w:val="18"/>
                    </w:rPr>
                    <w:t>范围内人口数（最大）</w:t>
                  </w:r>
                </w:p>
              </w:tc>
              <w:tc>
                <w:tcPr>
                  <w:tcW w:w="1389" w:type="dxa"/>
                  <w:gridSpan w:val="2"/>
                  <w:shd w:val="clear" w:color="auto" w:fill="auto"/>
                  <w:vAlign w:val="center"/>
                </w:tcPr>
                <w:p w14:paraId="69F637B0"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人</w:t>
                  </w:r>
                </w:p>
              </w:tc>
            </w:tr>
            <w:tr w:rsidR="00600694" w:rsidRPr="00600694" w14:paraId="4D603506" w14:textId="77777777" w:rsidTr="00637F87">
              <w:trPr>
                <w:trHeight w:val="50"/>
                <w:jc w:val="center"/>
              </w:trPr>
              <w:tc>
                <w:tcPr>
                  <w:tcW w:w="738" w:type="dxa"/>
                  <w:vMerge/>
                  <w:shd w:val="clear" w:color="auto" w:fill="auto"/>
                  <w:vAlign w:val="center"/>
                </w:tcPr>
                <w:p w14:paraId="51923100" w14:textId="77777777" w:rsidR="00F44FAD" w:rsidRPr="00600694" w:rsidRDefault="00F44FAD" w:rsidP="00F44FAD">
                  <w:pPr>
                    <w:adjustRightInd w:val="0"/>
                    <w:snapToGrid w:val="0"/>
                    <w:jc w:val="center"/>
                    <w:rPr>
                      <w:rFonts w:eastAsiaTheme="minorEastAsia"/>
                      <w:sz w:val="18"/>
                      <w:szCs w:val="18"/>
                    </w:rPr>
                  </w:pPr>
                </w:p>
              </w:tc>
              <w:tc>
                <w:tcPr>
                  <w:tcW w:w="1184" w:type="dxa"/>
                  <w:vMerge/>
                  <w:shd w:val="clear" w:color="auto" w:fill="auto"/>
                  <w:vAlign w:val="center"/>
                </w:tcPr>
                <w:p w14:paraId="706EB3A6" w14:textId="77777777" w:rsidR="00F44FAD" w:rsidRPr="00600694" w:rsidRDefault="00F44FAD" w:rsidP="00F44FAD">
                  <w:pPr>
                    <w:adjustRightInd w:val="0"/>
                    <w:snapToGrid w:val="0"/>
                    <w:jc w:val="center"/>
                    <w:rPr>
                      <w:rFonts w:eastAsiaTheme="minorEastAsia"/>
                      <w:sz w:val="18"/>
                      <w:szCs w:val="18"/>
                    </w:rPr>
                  </w:pPr>
                </w:p>
              </w:tc>
              <w:tc>
                <w:tcPr>
                  <w:tcW w:w="1135" w:type="dxa"/>
                  <w:vMerge w:val="restart"/>
                  <w:shd w:val="clear" w:color="auto" w:fill="auto"/>
                  <w:vAlign w:val="center"/>
                </w:tcPr>
                <w:p w14:paraId="61EEE1A9"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地表水</w:t>
                  </w:r>
                </w:p>
              </w:tc>
              <w:tc>
                <w:tcPr>
                  <w:tcW w:w="1843" w:type="dxa"/>
                  <w:gridSpan w:val="5"/>
                  <w:shd w:val="clear" w:color="auto" w:fill="auto"/>
                  <w:vAlign w:val="center"/>
                </w:tcPr>
                <w:p w14:paraId="24540210"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地表水功能敏感性</w:t>
                  </w:r>
                </w:p>
              </w:tc>
              <w:tc>
                <w:tcPr>
                  <w:tcW w:w="1162" w:type="dxa"/>
                  <w:gridSpan w:val="2"/>
                  <w:shd w:val="clear" w:color="auto" w:fill="auto"/>
                  <w:vAlign w:val="center"/>
                </w:tcPr>
                <w:p w14:paraId="45DFE858"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F1 □</w:t>
                  </w:r>
                </w:p>
              </w:tc>
              <w:tc>
                <w:tcPr>
                  <w:tcW w:w="1276" w:type="dxa"/>
                  <w:gridSpan w:val="3"/>
                  <w:shd w:val="clear" w:color="auto" w:fill="auto"/>
                  <w:vAlign w:val="center"/>
                </w:tcPr>
                <w:p w14:paraId="39E14B37"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F2 □</w:t>
                  </w:r>
                </w:p>
              </w:tc>
              <w:tc>
                <w:tcPr>
                  <w:tcW w:w="1389" w:type="dxa"/>
                  <w:gridSpan w:val="2"/>
                  <w:shd w:val="clear" w:color="auto" w:fill="auto"/>
                  <w:vAlign w:val="center"/>
                </w:tcPr>
                <w:p w14:paraId="130F4F41"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F3 □</w:t>
                  </w:r>
                </w:p>
              </w:tc>
            </w:tr>
            <w:tr w:rsidR="00600694" w:rsidRPr="00600694" w14:paraId="555D001B" w14:textId="77777777" w:rsidTr="006E7881">
              <w:trPr>
                <w:trHeight w:val="345"/>
                <w:jc w:val="center"/>
              </w:trPr>
              <w:tc>
                <w:tcPr>
                  <w:tcW w:w="738" w:type="dxa"/>
                  <w:vMerge/>
                  <w:shd w:val="clear" w:color="auto" w:fill="auto"/>
                  <w:vAlign w:val="center"/>
                </w:tcPr>
                <w:p w14:paraId="7EDEFACC" w14:textId="77777777" w:rsidR="00F44FAD" w:rsidRPr="00600694" w:rsidRDefault="00F44FAD" w:rsidP="00F44FAD">
                  <w:pPr>
                    <w:adjustRightInd w:val="0"/>
                    <w:snapToGrid w:val="0"/>
                    <w:jc w:val="center"/>
                    <w:rPr>
                      <w:rFonts w:eastAsiaTheme="minorEastAsia"/>
                      <w:sz w:val="18"/>
                      <w:szCs w:val="18"/>
                    </w:rPr>
                  </w:pPr>
                </w:p>
              </w:tc>
              <w:tc>
                <w:tcPr>
                  <w:tcW w:w="1184" w:type="dxa"/>
                  <w:vMerge/>
                  <w:shd w:val="clear" w:color="auto" w:fill="auto"/>
                  <w:vAlign w:val="center"/>
                </w:tcPr>
                <w:p w14:paraId="4B485939" w14:textId="77777777" w:rsidR="00F44FAD" w:rsidRPr="00600694" w:rsidRDefault="00F44FAD" w:rsidP="00F44FAD">
                  <w:pPr>
                    <w:adjustRightInd w:val="0"/>
                    <w:snapToGrid w:val="0"/>
                    <w:jc w:val="center"/>
                    <w:rPr>
                      <w:rFonts w:eastAsiaTheme="minorEastAsia"/>
                      <w:sz w:val="18"/>
                      <w:szCs w:val="18"/>
                    </w:rPr>
                  </w:pPr>
                </w:p>
              </w:tc>
              <w:tc>
                <w:tcPr>
                  <w:tcW w:w="1135" w:type="dxa"/>
                  <w:vMerge/>
                  <w:shd w:val="clear" w:color="auto" w:fill="auto"/>
                  <w:vAlign w:val="center"/>
                </w:tcPr>
                <w:p w14:paraId="3193B5F3" w14:textId="77777777" w:rsidR="00F44FAD" w:rsidRPr="00600694" w:rsidRDefault="00F44FAD" w:rsidP="00F44FAD">
                  <w:pPr>
                    <w:adjustRightInd w:val="0"/>
                    <w:snapToGrid w:val="0"/>
                    <w:jc w:val="center"/>
                    <w:rPr>
                      <w:rFonts w:eastAsiaTheme="minorEastAsia"/>
                      <w:sz w:val="18"/>
                      <w:szCs w:val="18"/>
                    </w:rPr>
                  </w:pPr>
                </w:p>
              </w:tc>
              <w:tc>
                <w:tcPr>
                  <w:tcW w:w="1843" w:type="dxa"/>
                  <w:gridSpan w:val="5"/>
                  <w:shd w:val="clear" w:color="auto" w:fill="auto"/>
                  <w:vAlign w:val="center"/>
                </w:tcPr>
                <w:p w14:paraId="0AB807BE"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环境敏感目标分级</w:t>
                  </w:r>
                </w:p>
              </w:tc>
              <w:tc>
                <w:tcPr>
                  <w:tcW w:w="1162" w:type="dxa"/>
                  <w:gridSpan w:val="2"/>
                  <w:shd w:val="clear" w:color="auto" w:fill="auto"/>
                  <w:vAlign w:val="center"/>
                </w:tcPr>
                <w:p w14:paraId="510DBD0B"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S1 □</w:t>
                  </w:r>
                </w:p>
              </w:tc>
              <w:tc>
                <w:tcPr>
                  <w:tcW w:w="1276" w:type="dxa"/>
                  <w:gridSpan w:val="3"/>
                  <w:shd w:val="clear" w:color="auto" w:fill="auto"/>
                  <w:vAlign w:val="center"/>
                </w:tcPr>
                <w:p w14:paraId="171A319B"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S2 □</w:t>
                  </w:r>
                </w:p>
              </w:tc>
              <w:tc>
                <w:tcPr>
                  <w:tcW w:w="1389" w:type="dxa"/>
                  <w:gridSpan w:val="2"/>
                  <w:shd w:val="clear" w:color="auto" w:fill="auto"/>
                  <w:vAlign w:val="center"/>
                </w:tcPr>
                <w:p w14:paraId="62EDBC48"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S3 □</w:t>
                  </w:r>
                </w:p>
              </w:tc>
            </w:tr>
            <w:tr w:rsidR="00600694" w:rsidRPr="00600694" w14:paraId="4EA8DA54" w14:textId="77777777" w:rsidTr="00637F87">
              <w:trPr>
                <w:trHeight w:val="50"/>
                <w:jc w:val="center"/>
              </w:trPr>
              <w:tc>
                <w:tcPr>
                  <w:tcW w:w="738" w:type="dxa"/>
                  <w:vMerge/>
                  <w:shd w:val="clear" w:color="auto" w:fill="auto"/>
                  <w:vAlign w:val="center"/>
                </w:tcPr>
                <w:p w14:paraId="6BD9DF80" w14:textId="77777777" w:rsidR="00F44FAD" w:rsidRPr="00600694" w:rsidRDefault="00F44FAD" w:rsidP="00F44FAD">
                  <w:pPr>
                    <w:adjustRightInd w:val="0"/>
                    <w:snapToGrid w:val="0"/>
                    <w:jc w:val="center"/>
                    <w:rPr>
                      <w:rFonts w:eastAsiaTheme="minorEastAsia"/>
                      <w:sz w:val="18"/>
                      <w:szCs w:val="18"/>
                    </w:rPr>
                  </w:pPr>
                </w:p>
              </w:tc>
              <w:tc>
                <w:tcPr>
                  <w:tcW w:w="1184" w:type="dxa"/>
                  <w:vMerge/>
                  <w:shd w:val="clear" w:color="auto" w:fill="auto"/>
                  <w:vAlign w:val="center"/>
                </w:tcPr>
                <w:p w14:paraId="20602D95" w14:textId="77777777" w:rsidR="00F44FAD" w:rsidRPr="00600694" w:rsidRDefault="00F44FAD" w:rsidP="00F44FAD">
                  <w:pPr>
                    <w:adjustRightInd w:val="0"/>
                    <w:snapToGrid w:val="0"/>
                    <w:jc w:val="center"/>
                    <w:rPr>
                      <w:rFonts w:eastAsiaTheme="minorEastAsia"/>
                      <w:sz w:val="18"/>
                      <w:szCs w:val="18"/>
                    </w:rPr>
                  </w:pPr>
                </w:p>
              </w:tc>
              <w:tc>
                <w:tcPr>
                  <w:tcW w:w="1135" w:type="dxa"/>
                  <w:vMerge w:val="restart"/>
                  <w:shd w:val="clear" w:color="auto" w:fill="auto"/>
                  <w:vAlign w:val="center"/>
                </w:tcPr>
                <w:p w14:paraId="24C17F2D"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地下水</w:t>
                  </w:r>
                </w:p>
              </w:tc>
              <w:tc>
                <w:tcPr>
                  <w:tcW w:w="1843" w:type="dxa"/>
                  <w:gridSpan w:val="5"/>
                  <w:shd w:val="clear" w:color="auto" w:fill="auto"/>
                  <w:vAlign w:val="center"/>
                </w:tcPr>
                <w:p w14:paraId="2E38B738"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地下水功能敏感性</w:t>
                  </w:r>
                </w:p>
              </w:tc>
              <w:tc>
                <w:tcPr>
                  <w:tcW w:w="1162" w:type="dxa"/>
                  <w:gridSpan w:val="2"/>
                  <w:shd w:val="clear" w:color="auto" w:fill="auto"/>
                  <w:vAlign w:val="center"/>
                </w:tcPr>
                <w:p w14:paraId="50D998F7"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G1 □</w:t>
                  </w:r>
                </w:p>
              </w:tc>
              <w:tc>
                <w:tcPr>
                  <w:tcW w:w="1276" w:type="dxa"/>
                  <w:gridSpan w:val="3"/>
                  <w:shd w:val="clear" w:color="auto" w:fill="auto"/>
                  <w:vAlign w:val="center"/>
                </w:tcPr>
                <w:p w14:paraId="46CE095B"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G2 □</w:t>
                  </w:r>
                </w:p>
              </w:tc>
              <w:tc>
                <w:tcPr>
                  <w:tcW w:w="1389" w:type="dxa"/>
                  <w:gridSpan w:val="2"/>
                  <w:shd w:val="clear" w:color="auto" w:fill="auto"/>
                  <w:vAlign w:val="center"/>
                </w:tcPr>
                <w:p w14:paraId="6949C8CA"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G3 □</w:t>
                  </w:r>
                </w:p>
              </w:tc>
            </w:tr>
            <w:tr w:rsidR="00600694" w:rsidRPr="00600694" w14:paraId="3CA20DB9" w14:textId="77777777" w:rsidTr="006E7881">
              <w:trPr>
                <w:trHeight w:val="281"/>
                <w:jc w:val="center"/>
              </w:trPr>
              <w:tc>
                <w:tcPr>
                  <w:tcW w:w="738" w:type="dxa"/>
                  <w:vMerge/>
                  <w:shd w:val="clear" w:color="auto" w:fill="auto"/>
                  <w:vAlign w:val="center"/>
                </w:tcPr>
                <w:p w14:paraId="3ECCA667" w14:textId="77777777" w:rsidR="00F44FAD" w:rsidRPr="00600694" w:rsidRDefault="00F44FAD" w:rsidP="00F44FAD">
                  <w:pPr>
                    <w:adjustRightInd w:val="0"/>
                    <w:snapToGrid w:val="0"/>
                    <w:jc w:val="center"/>
                    <w:rPr>
                      <w:rFonts w:eastAsiaTheme="minorEastAsia"/>
                      <w:sz w:val="18"/>
                      <w:szCs w:val="18"/>
                    </w:rPr>
                  </w:pPr>
                </w:p>
              </w:tc>
              <w:tc>
                <w:tcPr>
                  <w:tcW w:w="1184" w:type="dxa"/>
                  <w:vMerge/>
                  <w:shd w:val="clear" w:color="auto" w:fill="auto"/>
                  <w:vAlign w:val="center"/>
                </w:tcPr>
                <w:p w14:paraId="4C1887BF" w14:textId="77777777" w:rsidR="00F44FAD" w:rsidRPr="00600694" w:rsidRDefault="00F44FAD" w:rsidP="00F44FAD">
                  <w:pPr>
                    <w:adjustRightInd w:val="0"/>
                    <w:snapToGrid w:val="0"/>
                    <w:jc w:val="center"/>
                    <w:rPr>
                      <w:rFonts w:eastAsiaTheme="minorEastAsia"/>
                      <w:sz w:val="18"/>
                      <w:szCs w:val="18"/>
                    </w:rPr>
                  </w:pPr>
                </w:p>
              </w:tc>
              <w:tc>
                <w:tcPr>
                  <w:tcW w:w="1135" w:type="dxa"/>
                  <w:vMerge/>
                  <w:shd w:val="clear" w:color="auto" w:fill="auto"/>
                  <w:vAlign w:val="center"/>
                </w:tcPr>
                <w:p w14:paraId="641C8B6B" w14:textId="77777777" w:rsidR="00F44FAD" w:rsidRPr="00600694" w:rsidRDefault="00F44FAD" w:rsidP="00F44FAD">
                  <w:pPr>
                    <w:adjustRightInd w:val="0"/>
                    <w:snapToGrid w:val="0"/>
                    <w:jc w:val="center"/>
                    <w:rPr>
                      <w:rFonts w:eastAsiaTheme="minorEastAsia"/>
                      <w:sz w:val="18"/>
                      <w:szCs w:val="18"/>
                    </w:rPr>
                  </w:pPr>
                </w:p>
              </w:tc>
              <w:tc>
                <w:tcPr>
                  <w:tcW w:w="1843" w:type="dxa"/>
                  <w:gridSpan w:val="5"/>
                  <w:shd w:val="clear" w:color="auto" w:fill="auto"/>
                  <w:vAlign w:val="center"/>
                </w:tcPr>
                <w:p w14:paraId="361D6A54"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包气带防污性能</w:t>
                  </w:r>
                </w:p>
              </w:tc>
              <w:tc>
                <w:tcPr>
                  <w:tcW w:w="1162" w:type="dxa"/>
                  <w:gridSpan w:val="2"/>
                  <w:shd w:val="clear" w:color="auto" w:fill="auto"/>
                  <w:vAlign w:val="center"/>
                </w:tcPr>
                <w:p w14:paraId="2184E5EB"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D1 □</w:t>
                  </w:r>
                </w:p>
              </w:tc>
              <w:tc>
                <w:tcPr>
                  <w:tcW w:w="1276" w:type="dxa"/>
                  <w:gridSpan w:val="3"/>
                  <w:shd w:val="clear" w:color="auto" w:fill="auto"/>
                  <w:vAlign w:val="center"/>
                </w:tcPr>
                <w:p w14:paraId="02753434"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D2 □</w:t>
                  </w:r>
                </w:p>
              </w:tc>
              <w:tc>
                <w:tcPr>
                  <w:tcW w:w="1389" w:type="dxa"/>
                  <w:gridSpan w:val="2"/>
                  <w:shd w:val="clear" w:color="auto" w:fill="auto"/>
                  <w:vAlign w:val="center"/>
                </w:tcPr>
                <w:p w14:paraId="65605B79"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D3 □</w:t>
                  </w:r>
                </w:p>
              </w:tc>
            </w:tr>
            <w:tr w:rsidR="00600694" w:rsidRPr="00600694" w14:paraId="0530BEF9" w14:textId="77777777" w:rsidTr="00637F87">
              <w:trPr>
                <w:trHeight w:val="50"/>
                <w:jc w:val="center"/>
              </w:trPr>
              <w:tc>
                <w:tcPr>
                  <w:tcW w:w="1922" w:type="dxa"/>
                  <w:gridSpan w:val="2"/>
                  <w:vMerge w:val="restart"/>
                  <w:shd w:val="clear" w:color="auto" w:fill="auto"/>
                  <w:vAlign w:val="center"/>
                </w:tcPr>
                <w:p w14:paraId="2FF537BE"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物质及工艺系统</w:t>
                  </w:r>
                </w:p>
                <w:p w14:paraId="6D683D13"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危险性</w:t>
                  </w:r>
                </w:p>
              </w:tc>
              <w:tc>
                <w:tcPr>
                  <w:tcW w:w="1135" w:type="dxa"/>
                  <w:shd w:val="clear" w:color="auto" w:fill="auto"/>
                  <w:vAlign w:val="center"/>
                </w:tcPr>
                <w:p w14:paraId="52FC05ED"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Q</w:t>
                  </w:r>
                  <w:r w:rsidRPr="00600694">
                    <w:rPr>
                      <w:rFonts w:eastAsiaTheme="minorEastAsia"/>
                      <w:sz w:val="18"/>
                      <w:szCs w:val="18"/>
                    </w:rPr>
                    <w:t>值</w:t>
                  </w:r>
                </w:p>
              </w:tc>
              <w:tc>
                <w:tcPr>
                  <w:tcW w:w="1843" w:type="dxa"/>
                  <w:gridSpan w:val="5"/>
                  <w:shd w:val="clear" w:color="auto" w:fill="auto"/>
                  <w:vAlign w:val="center"/>
                </w:tcPr>
                <w:p w14:paraId="297C3109"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Q</w:t>
                  </w:r>
                  <w:r w:rsidRPr="00600694">
                    <w:rPr>
                      <w:rFonts w:eastAsiaTheme="minorEastAsia"/>
                      <w:sz w:val="18"/>
                      <w:szCs w:val="18"/>
                    </w:rPr>
                    <w:t>＜</w:t>
                  </w:r>
                  <w:r w:rsidRPr="00600694">
                    <w:rPr>
                      <w:rFonts w:eastAsiaTheme="minorEastAsia"/>
                      <w:sz w:val="18"/>
                      <w:szCs w:val="18"/>
                    </w:rPr>
                    <w:t>1</w:t>
                  </w:r>
                  <w:r w:rsidRPr="00600694">
                    <w:rPr>
                      <w:rFonts w:eastAsiaTheme="minorEastAsia"/>
                      <w:sz w:val="18"/>
                      <w:szCs w:val="18"/>
                      <w:lang w:bidi="ar"/>
                    </w:rPr>
                    <w:fldChar w:fldCharType="begin"/>
                  </w:r>
                  <w:r w:rsidRPr="00600694">
                    <w:rPr>
                      <w:rFonts w:eastAsiaTheme="minorEastAsia"/>
                      <w:sz w:val="18"/>
                      <w:szCs w:val="18"/>
                      <w:lang w:bidi="ar"/>
                    </w:rPr>
                    <w:instrText xml:space="preserve"> </w:instrText>
                  </w:r>
                  <w:r w:rsidRPr="00600694">
                    <w:rPr>
                      <w:rFonts w:eastAsiaTheme="minorEastAsia" w:hint="eastAsia"/>
                      <w:sz w:val="18"/>
                      <w:szCs w:val="18"/>
                      <w:lang w:bidi="ar"/>
                    </w:rPr>
                    <w:instrText>eq \o\ac(</w:instrText>
                  </w:r>
                  <w:r w:rsidRPr="00600694">
                    <w:rPr>
                      <w:rFonts w:eastAsiaTheme="minorEastAsia" w:hint="eastAsia"/>
                      <w:sz w:val="18"/>
                      <w:szCs w:val="18"/>
                      <w:lang w:bidi="ar"/>
                    </w:rPr>
                    <w:instrText>□</w:instrText>
                  </w:r>
                  <w:r w:rsidRPr="00600694">
                    <w:rPr>
                      <w:rFonts w:eastAsiaTheme="minorEastAsia" w:hint="eastAsia"/>
                      <w:sz w:val="18"/>
                      <w:szCs w:val="18"/>
                      <w:lang w:bidi="ar"/>
                    </w:rPr>
                    <w:instrText>,</w:instrText>
                  </w:r>
                  <w:r w:rsidRPr="00600694">
                    <w:rPr>
                      <w:rFonts w:eastAsiaTheme="minorEastAsia" w:hint="eastAsia"/>
                      <w:sz w:val="18"/>
                      <w:szCs w:val="18"/>
                      <w:lang w:bidi="ar"/>
                    </w:rPr>
                    <w:instrText>√</w:instrText>
                  </w:r>
                  <w:r w:rsidRPr="00600694">
                    <w:rPr>
                      <w:rFonts w:eastAsiaTheme="minorEastAsia" w:hint="eastAsia"/>
                      <w:sz w:val="18"/>
                      <w:szCs w:val="18"/>
                      <w:lang w:bidi="ar"/>
                    </w:rPr>
                    <w:instrText>)</w:instrText>
                  </w:r>
                  <w:r w:rsidRPr="00600694">
                    <w:rPr>
                      <w:rFonts w:eastAsiaTheme="minorEastAsia"/>
                      <w:sz w:val="18"/>
                      <w:szCs w:val="18"/>
                      <w:lang w:bidi="ar"/>
                    </w:rPr>
                    <w:fldChar w:fldCharType="end"/>
                  </w:r>
                </w:p>
              </w:tc>
              <w:tc>
                <w:tcPr>
                  <w:tcW w:w="1162" w:type="dxa"/>
                  <w:gridSpan w:val="2"/>
                  <w:shd w:val="clear" w:color="auto" w:fill="auto"/>
                  <w:vAlign w:val="center"/>
                </w:tcPr>
                <w:p w14:paraId="1C71FB3E"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1≤Q</w:t>
                  </w:r>
                  <w:r w:rsidRPr="00600694">
                    <w:rPr>
                      <w:rFonts w:eastAsiaTheme="minorEastAsia"/>
                      <w:sz w:val="18"/>
                      <w:szCs w:val="18"/>
                    </w:rPr>
                    <w:t>＜</w:t>
                  </w:r>
                  <w:r w:rsidRPr="00600694">
                    <w:rPr>
                      <w:rFonts w:eastAsiaTheme="minorEastAsia"/>
                      <w:sz w:val="18"/>
                      <w:szCs w:val="18"/>
                    </w:rPr>
                    <w:t>10 □</w:t>
                  </w:r>
                </w:p>
              </w:tc>
              <w:tc>
                <w:tcPr>
                  <w:tcW w:w="1276" w:type="dxa"/>
                  <w:gridSpan w:val="3"/>
                  <w:shd w:val="clear" w:color="auto" w:fill="auto"/>
                  <w:vAlign w:val="center"/>
                </w:tcPr>
                <w:p w14:paraId="5BC02C40"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10≤Q</w:t>
                  </w:r>
                  <w:r w:rsidRPr="00600694">
                    <w:rPr>
                      <w:rFonts w:eastAsiaTheme="minorEastAsia"/>
                      <w:sz w:val="18"/>
                      <w:szCs w:val="18"/>
                    </w:rPr>
                    <w:t>＜</w:t>
                  </w:r>
                  <w:r w:rsidRPr="00600694">
                    <w:rPr>
                      <w:rFonts w:eastAsiaTheme="minorEastAsia"/>
                      <w:sz w:val="18"/>
                      <w:szCs w:val="18"/>
                    </w:rPr>
                    <w:t>100 □</w:t>
                  </w:r>
                </w:p>
              </w:tc>
              <w:tc>
                <w:tcPr>
                  <w:tcW w:w="1389" w:type="dxa"/>
                  <w:gridSpan w:val="2"/>
                  <w:shd w:val="clear" w:color="auto" w:fill="auto"/>
                  <w:vAlign w:val="center"/>
                </w:tcPr>
                <w:p w14:paraId="766E6BF6"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Q</w:t>
                  </w:r>
                  <w:r w:rsidRPr="00600694">
                    <w:rPr>
                      <w:rFonts w:eastAsiaTheme="minorEastAsia"/>
                      <w:sz w:val="18"/>
                      <w:szCs w:val="18"/>
                    </w:rPr>
                    <w:t>＞</w:t>
                  </w:r>
                  <w:r w:rsidRPr="00600694">
                    <w:rPr>
                      <w:rFonts w:eastAsiaTheme="minorEastAsia"/>
                      <w:sz w:val="18"/>
                      <w:szCs w:val="18"/>
                    </w:rPr>
                    <w:t>100 □</w:t>
                  </w:r>
                </w:p>
              </w:tc>
            </w:tr>
            <w:tr w:rsidR="00600694" w:rsidRPr="00600694" w14:paraId="592B1113" w14:textId="77777777" w:rsidTr="00637F87">
              <w:trPr>
                <w:trHeight w:val="50"/>
                <w:jc w:val="center"/>
              </w:trPr>
              <w:tc>
                <w:tcPr>
                  <w:tcW w:w="1922" w:type="dxa"/>
                  <w:gridSpan w:val="2"/>
                  <w:vMerge/>
                  <w:shd w:val="clear" w:color="auto" w:fill="auto"/>
                  <w:vAlign w:val="center"/>
                </w:tcPr>
                <w:p w14:paraId="3A1AFAA6" w14:textId="77777777" w:rsidR="00F44FAD" w:rsidRPr="00600694" w:rsidRDefault="00F44FAD" w:rsidP="00F44FAD">
                  <w:pPr>
                    <w:adjustRightInd w:val="0"/>
                    <w:snapToGrid w:val="0"/>
                    <w:jc w:val="center"/>
                    <w:rPr>
                      <w:rFonts w:eastAsiaTheme="minorEastAsia"/>
                      <w:sz w:val="18"/>
                      <w:szCs w:val="18"/>
                    </w:rPr>
                  </w:pPr>
                </w:p>
              </w:tc>
              <w:tc>
                <w:tcPr>
                  <w:tcW w:w="1135" w:type="dxa"/>
                  <w:shd w:val="clear" w:color="auto" w:fill="auto"/>
                  <w:vAlign w:val="center"/>
                </w:tcPr>
                <w:p w14:paraId="380E81E1"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M</w:t>
                  </w:r>
                  <w:r w:rsidRPr="00600694">
                    <w:rPr>
                      <w:rFonts w:eastAsiaTheme="minorEastAsia"/>
                      <w:sz w:val="18"/>
                      <w:szCs w:val="18"/>
                    </w:rPr>
                    <w:t>值</w:t>
                  </w:r>
                </w:p>
              </w:tc>
              <w:tc>
                <w:tcPr>
                  <w:tcW w:w="1843" w:type="dxa"/>
                  <w:gridSpan w:val="5"/>
                  <w:shd w:val="clear" w:color="auto" w:fill="auto"/>
                  <w:vAlign w:val="center"/>
                </w:tcPr>
                <w:p w14:paraId="1F996AD5"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M1 □</w:t>
                  </w:r>
                </w:p>
              </w:tc>
              <w:tc>
                <w:tcPr>
                  <w:tcW w:w="1162" w:type="dxa"/>
                  <w:gridSpan w:val="2"/>
                  <w:shd w:val="clear" w:color="auto" w:fill="auto"/>
                  <w:vAlign w:val="center"/>
                </w:tcPr>
                <w:p w14:paraId="5BA43BE7"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M2 □</w:t>
                  </w:r>
                </w:p>
              </w:tc>
              <w:tc>
                <w:tcPr>
                  <w:tcW w:w="1276" w:type="dxa"/>
                  <w:gridSpan w:val="3"/>
                  <w:shd w:val="clear" w:color="auto" w:fill="auto"/>
                  <w:vAlign w:val="center"/>
                </w:tcPr>
                <w:p w14:paraId="469AF48B"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M3 □</w:t>
                  </w:r>
                </w:p>
              </w:tc>
              <w:tc>
                <w:tcPr>
                  <w:tcW w:w="1389" w:type="dxa"/>
                  <w:gridSpan w:val="2"/>
                  <w:shd w:val="clear" w:color="auto" w:fill="auto"/>
                  <w:vAlign w:val="center"/>
                </w:tcPr>
                <w:p w14:paraId="41A45A5A"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M4 □</w:t>
                  </w:r>
                </w:p>
              </w:tc>
            </w:tr>
            <w:tr w:rsidR="00600694" w:rsidRPr="00600694" w14:paraId="149528E2" w14:textId="77777777" w:rsidTr="00637F87">
              <w:trPr>
                <w:trHeight w:val="50"/>
                <w:jc w:val="center"/>
              </w:trPr>
              <w:tc>
                <w:tcPr>
                  <w:tcW w:w="1922" w:type="dxa"/>
                  <w:gridSpan w:val="2"/>
                  <w:vMerge/>
                  <w:shd w:val="clear" w:color="auto" w:fill="auto"/>
                  <w:vAlign w:val="center"/>
                </w:tcPr>
                <w:p w14:paraId="643AF2B2" w14:textId="77777777" w:rsidR="00F44FAD" w:rsidRPr="00600694" w:rsidRDefault="00F44FAD" w:rsidP="00F44FAD">
                  <w:pPr>
                    <w:adjustRightInd w:val="0"/>
                    <w:snapToGrid w:val="0"/>
                    <w:jc w:val="center"/>
                    <w:rPr>
                      <w:rFonts w:eastAsiaTheme="minorEastAsia"/>
                      <w:sz w:val="18"/>
                      <w:szCs w:val="18"/>
                    </w:rPr>
                  </w:pPr>
                </w:p>
              </w:tc>
              <w:tc>
                <w:tcPr>
                  <w:tcW w:w="1135" w:type="dxa"/>
                  <w:shd w:val="clear" w:color="auto" w:fill="auto"/>
                  <w:vAlign w:val="center"/>
                </w:tcPr>
                <w:p w14:paraId="447D8CFA"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P</w:t>
                  </w:r>
                  <w:r w:rsidRPr="00600694">
                    <w:rPr>
                      <w:rFonts w:eastAsiaTheme="minorEastAsia"/>
                      <w:sz w:val="18"/>
                      <w:szCs w:val="18"/>
                    </w:rPr>
                    <w:t>值</w:t>
                  </w:r>
                </w:p>
              </w:tc>
              <w:tc>
                <w:tcPr>
                  <w:tcW w:w="1843" w:type="dxa"/>
                  <w:gridSpan w:val="5"/>
                  <w:shd w:val="clear" w:color="auto" w:fill="auto"/>
                  <w:vAlign w:val="center"/>
                </w:tcPr>
                <w:p w14:paraId="1F962565"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P1 □</w:t>
                  </w:r>
                </w:p>
              </w:tc>
              <w:tc>
                <w:tcPr>
                  <w:tcW w:w="1162" w:type="dxa"/>
                  <w:gridSpan w:val="2"/>
                  <w:shd w:val="clear" w:color="auto" w:fill="auto"/>
                  <w:vAlign w:val="center"/>
                </w:tcPr>
                <w:p w14:paraId="5E254D9C"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P2 □</w:t>
                  </w:r>
                </w:p>
              </w:tc>
              <w:tc>
                <w:tcPr>
                  <w:tcW w:w="1276" w:type="dxa"/>
                  <w:gridSpan w:val="3"/>
                  <w:shd w:val="clear" w:color="auto" w:fill="auto"/>
                  <w:vAlign w:val="center"/>
                </w:tcPr>
                <w:p w14:paraId="581F432B"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P3 □</w:t>
                  </w:r>
                </w:p>
              </w:tc>
              <w:tc>
                <w:tcPr>
                  <w:tcW w:w="1389" w:type="dxa"/>
                  <w:gridSpan w:val="2"/>
                  <w:shd w:val="clear" w:color="auto" w:fill="auto"/>
                  <w:vAlign w:val="center"/>
                </w:tcPr>
                <w:p w14:paraId="4260BF3C"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P4 □</w:t>
                  </w:r>
                </w:p>
              </w:tc>
            </w:tr>
            <w:tr w:rsidR="00600694" w:rsidRPr="00600694" w14:paraId="44B42F6F" w14:textId="77777777" w:rsidTr="00F44FAD">
              <w:trPr>
                <w:trHeight w:val="50"/>
                <w:jc w:val="center"/>
              </w:trPr>
              <w:tc>
                <w:tcPr>
                  <w:tcW w:w="1922" w:type="dxa"/>
                  <w:gridSpan w:val="2"/>
                  <w:vMerge w:val="restart"/>
                  <w:shd w:val="clear" w:color="auto" w:fill="auto"/>
                  <w:vAlign w:val="center"/>
                </w:tcPr>
                <w:p w14:paraId="394E0F8A"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环境敏感</w:t>
                  </w:r>
                </w:p>
                <w:p w14:paraId="02B6E5C5"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程度</w:t>
                  </w:r>
                </w:p>
              </w:tc>
              <w:tc>
                <w:tcPr>
                  <w:tcW w:w="1135" w:type="dxa"/>
                  <w:shd w:val="clear" w:color="auto" w:fill="auto"/>
                  <w:vAlign w:val="center"/>
                </w:tcPr>
                <w:p w14:paraId="3D9978BB"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大气</w:t>
                  </w:r>
                </w:p>
              </w:tc>
              <w:tc>
                <w:tcPr>
                  <w:tcW w:w="1843" w:type="dxa"/>
                  <w:gridSpan w:val="5"/>
                  <w:shd w:val="clear" w:color="auto" w:fill="auto"/>
                  <w:vAlign w:val="center"/>
                </w:tcPr>
                <w:p w14:paraId="43B96053"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E1 □</w:t>
                  </w:r>
                </w:p>
              </w:tc>
              <w:tc>
                <w:tcPr>
                  <w:tcW w:w="911" w:type="dxa"/>
                  <w:shd w:val="clear" w:color="auto" w:fill="auto"/>
                  <w:vAlign w:val="center"/>
                </w:tcPr>
                <w:p w14:paraId="39B11816"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E2 □</w:t>
                  </w:r>
                </w:p>
              </w:tc>
              <w:tc>
                <w:tcPr>
                  <w:tcW w:w="2916" w:type="dxa"/>
                  <w:gridSpan w:val="6"/>
                  <w:shd w:val="clear" w:color="auto" w:fill="auto"/>
                  <w:vAlign w:val="center"/>
                </w:tcPr>
                <w:p w14:paraId="59F5C5DA"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E3 □</w:t>
                  </w:r>
                </w:p>
              </w:tc>
            </w:tr>
            <w:tr w:rsidR="00600694" w:rsidRPr="00600694" w14:paraId="4E77F37C" w14:textId="77777777" w:rsidTr="00F44FAD">
              <w:trPr>
                <w:trHeight w:val="50"/>
                <w:jc w:val="center"/>
              </w:trPr>
              <w:tc>
                <w:tcPr>
                  <w:tcW w:w="1922" w:type="dxa"/>
                  <w:gridSpan w:val="2"/>
                  <w:vMerge/>
                  <w:shd w:val="clear" w:color="auto" w:fill="auto"/>
                  <w:vAlign w:val="center"/>
                </w:tcPr>
                <w:p w14:paraId="4F8C9D19" w14:textId="77777777" w:rsidR="00F44FAD" w:rsidRPr="00600694" w:rsidRDefault="00F44FAD" w:rsidP="00F44FAD">
                  <w:pPr>
                    <w:adjustRightInd w:val="0"/>
                    <w:snapToGrid w:val="0"/>
                    <w:jc w:val="center"/>
                    <w:rPr>
                      <w:rFonts w:eastAsiaTheme="minorEastAsia"/>
                      <w:sz w:val="18"/>
                      <w:szCs w:val="18"/>
                    </w:rPr>
                  </w:pPr>
                </w:p>
              </w:tc>
              <w:tc>
                <w:tcPr>
                  <w:tcW w:w="1135" w:type="dxa"/>
                  <w:shd w:val="clear" w:color="auto" w:fill="auto"/>
                  <w:vAlign w:val="center"/>
                </w:tcPr>
                <w:p w14:paraId="6073B7E0"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地表水</w:t>
                  </w:r>
                </w:p>
              </w:tc>
              <w:tc>
                <w:tcPr>
                  <w:tcW w:w="1843" w:type="dxa"/>
                  <w:gridSpan w:val="5"/>
                  <w:shd w:val="clear" w:color="auto" w:fill="auto"/>
                  <w:vAlign w:val="center"/>
                </w:tcPr>
                <w:p w14:paraId="5261E683"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E1 □</w:t>
                  </w:r>
                </w:p>
              </w:tc>
              <w:tc>
                <w:tcPr>
                  <w:tcW w:w="911" w:type="dxa"/>
                  <w:shd w:val="clear" w:color="auto" w:fill="auto"/>
                  <w:vAlign w:val="center"/>
                </w:tcPr>
                <w:p w14:paraId="10D51D23"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E2 □</w:t>
                  </w:r>
                </w:p>
              </w:tc>
              <w:tc>
                <w:tcPr>
                  <w:tcW w:w="2916" w:type="dxa"/>
                  <w:gridSpan w:val="6"/>
                  <w:shd w:val="clear" w:color="auto" w:fill="auto"/>
                  <w:vAlign w:val="center"/>
                </w:tcPr>
                <w:p w14:paraId="5ACB909E"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E3 □</w:t>
                  </w:r>
                </w:p>
              </w:tc>
            </w:tr>
            <w:tr w:rsidR="00600694" w:rsidRPr="00600694" w14:paraId="64A8976E" w14:textId="77777777" w:rsidTr="00F44FAD">
              <w:trPr>
                <w:trHeight w:val="50"/>
                <w:jc w:val="center"/>
              </w:trPr>
              <w:tc>
                <w:tcPr>
                  <w:tcW w:w="1922" w:type="dxa"/>
                  <w:gridSpan w:val="2"/>
                  <w:vMerge/>
                  <w:shd w:val="clear" w:color="auto" w:fill="auto"/>
                  <w:vAlign w:val="center"/>
                </w:tcPr>
                <w:p w14:paraId="6AC4C013" w14:textId="77777777" w:rsidR="00F44FAD" w:rsidRPr="00600694" w:rsidRDefault="00F44FAD" w:rsidP="00F44FAD">
                  <w:pPr>
                    <w:adjustRightInd w:val="0"/>
                    <w:snapToGrid w:val="0"/>
                    <w:jc w:val="center"/>
                    <w:rPr>
                      <w:rFonts w:eastAsiaTheme="minorEastAsia"/>
                      <w:sz w:val="18"/>
                      <w:szCs w:val="18"/>
                    </w:rPr>
                  </w:pPr>
                </w:p>
              </w:tc>
              <w:tc>
                <w:tcPr>
                  <w:tcW w:w="1135" w:type="dxa"/>
                  <w:shd w:val="clear" w:color="auto" w:fill="auto"/>
                  <w:vAlign w:val="center"/>
                </w:tcPr>
                <w:p w14:paraId="1909858D"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地下水</w:t>
                  </w:r>
                </w:p>
              </w:tc>
              <w:tc>
                <w:tcPr>
                  <w:tcW w:w="1843" w:type="dxa"/>
                  <w:gridSpan w:val="5"/>
                  <w:shd w:val="clear" w:color="auto" w:fill="auto"/>
                  <w:vAlign w:val="center"/>
                </w:tcPr>
                <w:p w14:paraId="1D55343D"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E1 □</w:t>
                  </w:r>
                </w:p>
              </w:tc>
              <w:tc>
                <w:tcPr>
                  <w:tcW w:w="911" w:type="dxa"/>
                  <w:shd w:val="clear" w:color="auto" w:fill="auto"/>
                  <w:vAlign w:val="center"/>
                </w:tcPr>
                <w:p w14:paraId="68C1BC9C"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E2 □</w:t>
                  </w:r>
                </w:p>
              </w:tc>
              <w:tc>
                <w:tcPr>
                  <w:tcW w:w="2916" w:type="dxa"/>
                  <w:gridSpan w:val="6"/>
                  <w:shd w:val="clear" w:color="auto" w:fill="auto"/>
                  <w:vAlign w:val="center"/>
                </w:tcPr>
                <w:p w14:paraId="6B6D8C34"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E3 □</w:t>
                  </w:r>
                </w:p>
              </w:tc>
            </w:tr>
            <w:tr w:rsidR="00600694" w:rsidRPr="00600694" w14:paraId="3CFFEDF5" w14:textId="77777777" w:rsidTr="00637F87">
              <w:trPr>
                <w:trHeight w:val="50"/>
                <w:jc w:val="center"/>
              </w:trPr>
              <w:tc>
                <w:tcPr>
                  <w:tcW w:w="1922" w:type="dxa"/>
                  <w:gridSpan w:val="2"/>
                  <w:shd w:val="clear" w:color="auto" w:fill="auto"/>
                  <w:vAlign w:val="center"/>
                </w:tcPr>
                <w:p w14:paraId="32C65092"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环境风险潜势</w:t>
                  </w:r>
                </w:p>
              </w:tc>
              <w:tc>
                <w:tcPr>
                  <w:tcW w:w="1327" w:type="dxa"/>
                  <w:gridSpan w:val="2"/>
                  <w:shd w:val="clear" w:color="auto" w:fill="auto"/>
                  <w:vAlign w:val="center"/>
                </w:tcPr>
                <w:p w14:paraId="7D0DC34F"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Ⅳ</w:t>
                  </w:r>
                  <w:r w:rsidRPr="00600694">
                    <w:rPr>
                      <w:rFonts w:eastAsiaTheme="minorEastAsia"/>
                      <w:sz w:val="18"/>
                      <w:szCs w:val="18"/>
                      <w:vertAlign w:val="superscript"/>
                    </w:rPr>
                    <w:t>+</w:t>
                  </w:r>
                  <w:r w:rsidRPr="00600694">
                    <w:rPr>
                      <w:rFonts w:eastAsiaTheme="minorEastAsia"/>
                      <w:sz w:val="18"/>
                      <w:szCs w:val="18"/>
                    </w:rPr>
                    <w:t xml:space="preserve"> □</w:t>
                  </w:r>
                </w:p>
              </w:tc>
              <w:tc>
                <w:tcPr>
                  <w:tcW w:w="1651" w:type="dxa"/>
                  <w:gridSpan w:val="4"/>
                  <w:shd w:val="clear" w:color="auto" w:fill="auto"/>
                  <w:vAlign w:val="center"/>
                </w:tcPr>
                <w:p w14:paraId="140A987A"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Ⅳ □</w:t>
                  </w:r>
                </w:p>
              </w:tc>
              <w:tc>
                <w:tcPr>
                  <w:tcW w:w="1162" w:type="dxa"/>
                  <w:gridSpan w:val="2"/>
                  <w:shd w:val="clear" w:color="auto" w:fill="auto"/>
                  <w:vAlign w:val="center"/>
                </w:tcPr>
                <w:p w14:paraId="75882DA6"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Ⅲ □</w:t>
                  </w:r>
                </w:p>
              </w:tc>
              <w:tc>
                <w:tcPr>
                  <w:tcW w:w="1181" w:type="dxa"/>
                  <w:gridSpan w:val="2"/>
                  <w:shd w:val="clear" w:color="auto" w:fill="auto"/>
                  <w:vAlign w:val="center"/>
                </w:tcPr>
                <w:p w14:paraId="044C3564"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Ⅱ □</w:t>
                  </w:r>
                </w:p>
              </w:tc>
              <w:tc>
                <w:tcPr>
                  <w:tcW w:w="1484" w:type="dxa"/>
                  <w:gridSpan w:val="3"/>
                  <w:shd w:val="clear" w:color="auto" w:fill="auto"/>
                  <w:vAlign w:val="center"/>
                </w:tcPr>
                <w:p w14:paraId="7AA8E902"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 xml:space="preserve">I </w:t>
                  </w:r>
                  <w:r w:rsidRPr="00600694">
                    <w:rPr>
                      <w:rFonts w:eastAsiaTheme="minorEastAsia"/>
                      <w:sz w:val="18"/>
                      <w:szCs w:val="18"/>
                    </w:rPr>
                    <w:fldChar w:fldCharType="begin"/>
                  </w:r>
                  <w:r w:rsidRPr="00600694">
                    <w:rPr>
                      <w:rFonts w:eastAsiaTheme="minorEastAsia"/>
                      <w:sz w:val="18"/>
                      <w:szCs w:val="18"/>
                    </w:rPr>
                    <w:instrText xml:space="preserve"> </w:instrText>
                  </w:r>
                  <w:r w:rsidRPr="00600694">
                    <w:rPr>
                      <w:rFonts w:eastAsiaTheme="minorEastAsia" w:hint="eastAsia"/>
                      <w:sz w:val="18"/>
                      <w:szCs w:val="18"/>
                    </w:rPr>
                    <w:instrText>eq \o\ac(</w:instrText>
                  </w:r>
                  <w:r w:rsidRPr="00600694">
                    <w:rPr>
                      <w:rFonts w:eastAsiaTheme="minorEastAsia" w:hint="eastAsia"/>
                      <w:sz w:val="18"/>
                      <w:szCs w:val="18"/>
                    </w:rPr>
                    <w:instrText>□</w:instrText>
                  </w:r>
                  <w:r w:rsidRPr="00600694">
                    <w:rPr>
                      <w:rFonts w:eastAsiaTheme="minorEastAsia" w:hint="eastAsia"/>
                      <w:sz w:val="18"/>
                      <w:szCs w:val="18"/>
                    </w:rPr>
                    <w:instrText>,</w:instrText>
                  </w:r>
                  <w:r w:rsidRPr="00600694">
                    <w:rPr>
                      <w:rFonts w:eastAsiaTheme="minorEastAsia" w:hint="eastAsia"/>
                      <w:sz w:val="18"/>
                      <w:szCs w:val="18"/>
                    </w:rPr>
                    <w:instrText>√</w:instrText>
                  </w:r>
                  <w:r w:rsidRPr="00600694">
                    <w:rPr>
                      <w:rFonts w:eastAsiaTheme="minorEastAsia" w:hint="eastAsia"/>
                      <w:sz w:val="18"/>
                      <w:szCs w:val="18"/>
                    </w:rPr>
                    <w:instrText>)</w:instrText>
                  </w:r>
                  <w:r w:rsidRPr="00600694">
                    <w:rPr>
                      <w:rFonts w:eastAsiaTheme="minorEastAsia"/>
                      <w:sz w:val="18"/>
                      <w:szCs w:val="18"/>
                    </w:rPr>
                    <w:fldChar w:fldCharType="end"/>
                  </w:r>
                </w:p>
              </w:tc>
            </w:tr>
            <w:tr w:rsidR="00600694" w:rsidRPr="00600694" w14:paraId="06FC3E6A" w14:textId="77777777" w:rsidTr="00F44FAD">
              <w:trPr>
                <w:trHeight w:val="50"/>
                <w:jc w:val="center"/>
              </w:trPr>
              <w:tc>
                <w:tcPr>
                  <w:tcW w:w="1922" w:type="dxa"/>
                  <w:gridSpan w:val="2"/>
                  <w:shd w:val="clear" w:color="auto" w:fill="auto"/>
                  <w:vAlign w:val="center"/>
                </w:tcPr>
                <w:p w14:paraId="4158B023"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评价等级</w:t>
                  </w:r>
                </w:p>
              </w:tc>
              <w:tc>
                <w:tcPr>
                  <w:tcW w:w="1662" w:type="dxa"/>
                  <w:gridSpan w:val="3"/>
                  <w:shd w:val="clear" w:color="auto" w:fill="auto"/>
                  <w:vAlign w:val="center"/>
                </w:tcPr>
                <w:p w14:paraId="026A0A48"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一级</w:t>
                  </w:r>
                  <w:r w:rsidRPr="00600694">
                    <w:rPr>
                      <w:rFonts w:eastAsiaTheme="minorEastAsia"/>
                      <w:sz w:val="18"/>
                      <w:szCs w:val="18"/>
                    </w:rPr>
                    <w:t xml:space="preserve"> □</w:t>
                  </w:r>
                </w:p>
              </w:tc>
              <w:tc>
                <w:tcPr>
                  <w:tcW w:w="1235" w:type="dxa"/>
                  <w:gridSpan w:val="2"/>
                  <w:shd w:val="clear" w:color="auto" w:fill="auto"/>
                  <w:vAlign w:val="center"/>
                </w:tcPr>
                <w:p w14:paraId="39191E49"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二级</w:t>
                  </w:r>
                  <w:r w:rsidRPr="00600694">
                    <w:rPr>
                      <w:rFonts w:eastAsiaTheme="minorEastAsia"/>
                      <w:sz w:val="18"/>
                      <w:szCs w:val="18"/>
                    </w:rPr>
                    <w:t xml:space="preserve"> □</w:t>
                  </w:r>
                </w:p>
              </w:tc>
              <w:tc>
                <w:tcPr>
                  <w:tcW w:w="1984" w:type="dxa"/>
                  <w:gridSpan w:val="4"/>
                  <w:shd w:val="clear" w:color="auto" w:fill="auto"/>
                  <w:vAlign w:val="center"/>
                </w:tcPr>
                <w:p w14:paraId="13AB9DDB"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三级</w:t>
                  </w:r>
                  <w:r w:rsidRPr="00600694">
                    <w:rPr>
                      <w:rFonts w:eastAsiaTheme="minorEastAsia"/>
                      <w:sz w:val="18"/>
                      <w:szCs w:val="18"/>
                    </w:rPr>
                    <w:t xml:space="preserve"> □</w:t>
                  </w:r>
                </w:p>
              </w:tc>
              <w:tc>
                <w:tcPr>
                  <w:tcW w:w="1924" w:type="dxa"/>
                  <w:gridSpan w:val="4"/>
                  <w:shd w:val="clear" w:color="auto" w:fill="auto"/>
                  <w:vAlign w:val="center"/>
                </w:tcPr>
                <w:p w14:paraId="39D3A20A"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简单分析</w:t>
                  </w:r>
                  <w:r w:rsidRPr="00600694">
                    <w:rPr>
                      <w:rFonts w:eastAsiaTheme="minorEastAsia"/>
                      <w:sz w:val="18"/>
                      <w:szCs w:val="18"/>
                    </w:rPr>
                    <w:t xml:space="preserve"> </w:t>
                  </w:r>
                  <w:r w:rsidRPr="00600694">
                    <w:rPr>
                      <w:rFonts w:eastAsiaTheme="minorEastAsia"/>
                      <w:sz w:val="18"/>
                      <w:szCs w:val="18"/>
                    </w:rPr>
                    <w:fldChar w:fldCharType="begin"/>
                  </w:r>
                  <w:r w:rsidRPr="00600694">
                    <w:rPr>
                      <w:rFonts w:eastAsiaTheme="minorEastAsia"/>
                      <w:sz w:val="18"/>
                      <w:szCs w:val="18"/>
                    </w:rPr>
                    <w:instrText xml:space="preserve"> </w:instrText>
                  </w:r>
                  <w:r w:rsidRPr="00600694">
                    <w:rPr>
                      <w:rFonts w:eastAsiaTheme="minorEastAsia" w:hint="eastAsia"/>
                      <w:sz w:val="18"/>
                      <w:szCs w:val="18"/>
                    </w:rPr>
                    <w:instrText>eq \o\ac(</w:instrText>
                  </w:r>
                  <w:r w:rsidRPr="00600694">
                    <w:rPr>
                      <w:rFonts w:eastAsiaTheme="minorEastAsia" w:hint="eastAsia"/>
                      <w:sz w:val="18"/>
                      <w:szCs w:val="18"/>
                    </w:rPr>
                    <w:instrText>□</w:instrText>
                  </w:r>
                  <w:r w:rsidRPr="00600694">
                    <w:rPr>
                      <w:rFonts w:eastAsiaTheme="minorEastAsia" w:hint="eastAsia"/>
                      <w:sz w:val="18"/>
                      <w:szCs w:val="18"/>
                    </w:rPr>
                    <w:instrText>,</w:instrText>
                  </w:r>
                  <w:r w:rsidRPr="00600694">
                    <w:rPr>
                      <w:rFonts w:eastAsiaTheme="minorEastAsia" w:hint="eastAsia"/>
                      <w:sz w:val="18"/>
                      <w:szCs w:val="18"/>
                    </w:rPr>
                    <w:instrText>√</w:instrText>
                  </w:r>
                  <w:r w:rsidRPr="00600694">
                    <w:rPr>
                      <w:rFonts w:eastAsiaTheme="minorEastAsia" w:hint="eastAsia"/>
                      <w:sz w:val="18"/>
                      <w:szCs w:val="18"/>
                    </w:rPr>
                    <w:instrText>)</w:instrText>
                  </w:r>
                  <w:r w:rsidRPr="00600694">
                    <w:rPr>
                      <w:rFonts w:eastAsiaTheme="minorEastAsia"/>
                      <w:sz w:val="18"/>
                      <w:szCs w:val="18"/>
                    </w:rPr>
                    <w:fldChar w:fldCharType="end"/>
                  </w:r>
                </w:p>
              </w:tc>
            </w:tr>
            <w:tr w:rsidR="00600694" w:rsidRPr="00600694" w14:paraId="126D9A36" w14:textId="77777777" w:rsidTr="00F44FAD">
              <w:trPr>
                <w:trHeight w:val="50"/>
                <w:jc w:val="center"/>
              </w:trPr>
              <w:tc>
                <w:tcPr>
                  <w:tcW w:w="738" w:type="dxa"/>
                  <w:vMerge w:val="restart"/>
                  <w:shd w:val="clear" w:color="auto" w:fill="auto"/>
                  <w:vAlign w:val="center"/>
                </w:tcPr>
                <w:p w14:paraId="15F327C0"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风</w:t>
                  </w:r>
                </w:p>
                <w:p w14:paraId="2C48AFEB"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险</w:t>
                  </w:r>
                </w:p>
                <w:p w14:paraId="7B918290"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识</w:t>
                  </w:r>
                </w:p>
                <w:p w14:paraId="184AD75C"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别</w:t>
                  </w:r>
                </w:p>
              </w:tc>
              <w:tc>
                <w:tcPr>
                  <w:tcW w:w="1184" w:type="dxa"/>
                  <w:shd w:val="clear" w:color="auto" w:fill="auto"/>
                  <w:vAlign w:val="center"/>
                </w:tcPr>
                <w:p w14:paraId="0A34A071"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物质危险性</w:t>
                  </w:r>
                </w:p>
              </w:tc>
              <w:tc>
                <w:tcPr>
                  <w:tcW w:w="2897" w:type="dxa"/>
                  <w:gridSpan w:val="5"/>
                  <w:shd w:val="clear" w:color="auto" w:fill="auto"/>
                  <w:vAlign w:val="center"/>
                </w:tcPr>
                <w:p w14:paraId="1FFBD57C"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有毒有害</w:t>
                  </w:r>
                  <w:r w:rsidRPr="00600694">
                    <w:rPr>
                      <w:rFonts w:eastAsiaTheme="minorEastAsia"/>
                      <w:sz w:val="18"/>
                      <w:szCs w:val="18"/>
                    </w:rPr>
                    <w:t xml:space="preserve"> </w:t>
                  </w:r>
                  <w:r w:rsidRPr="00600694">
                    <w:rPr>
                      <w:rFonts w:eastAsiaTheme="minorEastAsia"/>
                      <w:sz w:val="18"/>
                      <w:szCs w:val="18"/>
                      <w:lang w:bidi="ar"/>
                    </w:rPr>
                    <w:fldChar w:fldCharType="begin"/>
                  </w:r>
                  <w:r w:rsidRPr="00600694">
                    <w:rPr>
                      <w:rFonts w:eastAsiaTheme="minorEastAsia"/>
                      <w:sz w:val="18"/>
                      <w:szCs w:val="18"/>
                      <w:lang w:bidi="ar"/>
                    </w:rPr>
                    <w:instrText xml:space="preserve"> </w:instrText>
                  </w:r>
                  <w:r w:rsidRPr="00600694">
                    <w:rPr>
                      <w:rFonts w:eastAsiaTheme="minorEastAsia" w:hint="eastAsia"/>
                      <w:sz w:val="18"/>
                      <w:szCs w:val="18"/>
                      <w:lang w:bidi="ar"/>
                    </w:rPr>
                    <w:instrText>eq \o\ac(</w:instrText>
                  </w:r>
                  <w:r w:rsidRPr="00600694">
                    <w:rPr>
                      <w:rFonts w:eastAsiaTheme="minorEastAsia" w:hint="eastAsia"/>
                      <w:sz w:val="18"/>
                      <w:szCs w:val="18"/>
                      <w:lang w:bidi="ar"/>
                    </w:rPr>
                    <w:instrText>□</w:instrText>
                  </w:r>
                  <w:r w:rsidRPr="00600694">
                    <w:rPr>
                      <w:rFonts w:eastAsiaTheme="minorEastAsia" w:hint="eastAsia"/>
                      <w:sz w:val="18"/>
                      <w:szCs w:val="18"/>
                      <w:lang w:bidi="ar"/>
                    </w:rPr>
                    <w:instrText>,</w:instrText>
                  </w:r>
                  <w:r w:rsidRPr="00600694">
                    <w:rPr>
                      <w:rFonts w:eastAsiaTheme="minorEastAsia" w:hint="eastAsia"/>
                      <w:sz w:val="18"/>
                      <w:szCs w:val="18"/>
                      <w:lang w:bidi="ar"/>
                    </w:rPr>
                    <w:instrText>√</w:instrText>
                  </w:r>
                  <w:r w:rsidRPr="00600694">
                    <w:rPr>
                      <w:rFonts w:eastAsiaTheme="minorEastAsia" w:hint="eastAsia"/>
                      <w:sz w:val="18"/>
                      <w:szCs w:val="18"/>
                      <w:lang w:bidi="ar"/>
                    </w:rPr>
                    <w:instrText>)</w:instrText>
                  </w:r>
                  <w:r w:rsidRPr="00600694">
                    <w:rPr>
                      <w:rFonts w:eastAsiaTheme="minorEastAsia"/>
                      <w:sz w:val="18"/>
                      <w:szCs w:val="18"/>
                      <w:lang w:bidi="ar"/>
                    </w:rPr>
                    <w:fldChar w:fldCharType="end"/>
                  </w:r>
                </w:p>
              </w:tc>
              <w:tc>
                <w:tcPr>
                  <w:tcW w:w="3908" w:type="dxa"/>
                  <w:gridSpan w:val="8"/>
                  <w:shd w:val="clear" w:color="auto" w:fill="auto"/>
                  <w:vAlign w:val="center"/>
                </w:tcPr>
                <w:p w14:paraId="1B39C5FF"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易燃易爆</w:t>
                  </w:r>
                  <w:r w:rsidRPr="00600694">
                    <w:rPr>
                      <w:rFonts w:eastAsiaTheme="minorEastAsia"/>
                      <w:sz w:val="18"/>
                      <w:szCs w:val="18"/>
                    </w:rPr>
                    <w:t xml:space="preserve"> </w:t>
                  </w:r>
                  <w:r w:rsidRPr="00600694">
                    <w:rPr>
                      <w:rFonts w:eastAsiaTheme="minorEastAsia"/>
                      <w:sz w:val="18"/>
                      <w:szCs w:val="18"/>
                      <w:lang w:bidi="ar"/>
                    </w:rPr>
                    <w:fldChar w:fldCharType="begin"/>
                  </w:r>
                  <w:r w:rsidRPr="00600694">
                    <w:rPr>
                      <w:rFonts w:eastAsiaTheme="minorEastAsia"/>
                      <w:sz w:val="18"/>
                      <w:szCs w:val="18"/>
                      <w:lang w:bidi="ar"/>
                    </w:rPr>
                    <w:instrText xml:space="preserve"> </w:instrText>
                  </w:r>
                  <w:r w:rsidRPr="00600694">
                    <w:rPr>
                      <w:rFonts w:eastAsiaTheme="minorEastAsia" w:hint="eastAsia"/>
                      <w:sz w:val="18"/>
                      <w:szCs w:val="18"/>
                      <w:lang w:bidi="ar"/>
                    </w:rPr>
                    <w:instrText>eq \o\ac(</w:instrText>
                  </w:r>
                  <w:r w:rsidRPr="00600694">
                    <w:rPr>
                      <w:rFonts w:eastAsiaTheme="minorEastAsia" w:hint="eastAsia"/>
                      <w:sz w:val="18"/>
                      <w:szCs w:val="18"/>
                      <w:lang w:bidi="ar"/>
                    </w:rPr>
                    <w:instrText>□</w:instrText>
                  </w:r>
                  <w:r w:rsidRPr="00600694">
                    <w:rPr>
                      <w:rFonts w:eastAsiaTheme="minorEastAsia" w:hint="eastAsia"/>
                      <w:sz w:val="18"/>
                      <w:szCs w:val="18"/>
                      <w:lang w:bidi="ar"/>
                    </w:rPr>
                    <w:instrText>,</w:instrText>
                  </w:r>
                  <w:r w:rsidRPr="00600694">
                    <w:rPr>
                      <w:rFonts w:eastAsiaTheme="minorEastAsia" w:hint="eastAsia"/>
                      <w:sz w:val="18"/>
                      <w:szCs w:val="18"/>
                      <w:lang w:bidi="ar"/>
                    </w:rPr>
                    <w:instrText>√</w:instrText>
                  </w:r>
                  <w:r w:rsidRPr="00600694">
                    <w:rPr>
                      <w:rFonts w:eastAsiaTheme="minorEastAsia" w:hint="eastAsia"/>
                      <w:sz w:val="18"/>
                      <w:szCs w:val="18"/>
                      <w:lang w:bidi="ar"/>
                    </w:rPr>
                    <w:instrText>)</w:instrText>
                  </w:r>
                  <w:r w:rsidRPr="00600694">
                    <w:rPr>
                      <w:rFonts w:eastAsiaTheme="minorEastAsia"/>
                      <w:sz w:val="18"/>
                      <w:szCs w:val="18"/>
                      <w:lang w:bidi="ar"/>
                    </w:rPr>
                    <w:fldChar w:fldCharType="end"/>
                  </w:r>
                </w:p>
              </w:tc>
            </w:tr>
            <w:tr w:rsidR="00600694" w:rsidRPr="00600694" w14:paraId="05401E2E" w14:textId="77777777" w:rsidTr="00F44FAD">
              <w:trPr>
                <w:trHeight w:val="50"/>
                <w:jc w:val="center"/>
              </w:trPr>
              <w:tc>
                <w:tcPr>
                  <w:tcW w:w="738" w:type="dxa"/>
                  <w:vMerge/>
                  <w:shd w:val="clear" w:color="auto" w:fill="auto"/>
                  <w:vAlign w:val="center"/>
                </w:tcPr>
                <w:p w14:paraId="11C1C38A" w14:textId="77777777" w:rsidR="00F44FAD" w:rsidRPr="00600694" w:rsidRDefault="00F44FAD" w:rsidP="00F44FAD">
                  <w:pPr>
                    <w:adjustRightInd w:val="0"/>
                    <w:snapToGrid w:val="0"/>
                    <w:jc w:val="center"/>
                    <w:rPr>
                      <w:rFonts w:eastAsiaTheme="minorEastAsia"/>
                      <w:sz w:val="18"/>
                      <w:szCs w:val="18"/>
                    </w:rPr>
                  </w:pPr>
                </w:p>
              </w:tc>
              <w:tc>
                <w:tcPr>
                  <w:tcW w:w="1184" w:type="dxa"/>
                  <w:shd w:val="clear" w:color="auto" w:fill="auto"/>
                  <w:vAlign w:val="center"/>
                </w:tcPr>
                <w:p w14:paraId="51774845"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环境风险</w:t>
                  </w:r>
                </w:p>
                <w:p w14:paraId="681C4F50"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类型</w:t>
                  </w:r>
                </w:p>
              </w:tc>
              <w:tc>
                <w:tcPr>
                  <w:tcW w:w="2897" w:type="dxa"/>
                  <w:gridSpan w:val="5"/>
                  <w:shd w:val="clear" w:color="auto" w:fill="auto"/>
                  <w:vAlign w:val="center"/>
                </w:tcPr>
                <w:p w14:paraId="211B9E82"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泄漏</w:t>
                  </w:r>
                  <w:r w:rsidRPr="00600694">
                    <w:rPr>
                      <w:rFonts w:eastAsiaTheme="minorEastAsia"/>
                      <w:sz w:val="18"/>
                      <w:szCs w:val="18"/>
                    </w:rPr>
                    <w:t xml:space="preserve"> </w:t>
                  </w:r>
                  <w:r w:rsidRPr="00600694">
                    <w:rPr>
                      <w:rFonts w:eastAsiaTheme="minorEastAsia"/>
                      <w:sz w:val="18"/>
                      <w:szCs w:val="18"/>
                      <w:lang w:bidi="ar"/>
                    </w:rPr>
                    <w:fldChar w:fldCharType="begin"/>
                  </w:r>
                  <w:r w:rsidRPr="00600694">
                    <w:rPr>
                      <w:rFonts w:eastAsiaTheme="minorEastAsia"/>
                      <w:sz w:val="18"/>
                      <w:szCs w:val="18"/>
                      <w:lang w:bidi="ar"/>
                    </w:rPr>
                    <w:instrText xml:space="preserve"> </w:instrText>
                  </w:r>
                  <w:r w:rsidRPr="00600694">
                    <w:rPr>
                      <w:rFonts w:eastAsiaTheme="minorEastAsia" w:hint="eastAsia"/>
                      <w:sz w:val="18"/>
                      <w:szCs w:val="18"/>
                      <w:lang w:bidi="ar"/>
                    </w:rPr>
                    <w:instrText>eq \o\ac(</w:instrText>
                  </w:r>
                  <w:r w:rsidRPr="00600694">
                    <w:rPr>
                      <w:rFonts w:eastAsiaTheme="minorEastAsia" w:hint="eastAsia"/>
                      <w:sz w:val="18"/>
                      <w:szCs w:val="18"/>
                      <w:lang w:bidi="ar"/>
                    </w:rPr>
                    <w:instrText>□</w:instrText>
                  </w:r>
                  <w:r w:rsidRPr="00600694">
                    <w:rPr>
                      <w:rFonts w:eastAsiaTheme="minorEastAsia" w:hint="eastAsia"/>
                      <w:sz w:val="18"/>
                      <w:szCs w:val="18"/>
                      <w:lang w:bidi="ar"/>
                    </w:rPr>
                    <w:instrText>,</w:instrText>
                  </w:r>
                  <w:r w:rsidRPr="00600694">
                    <w:rPr>
                      <w:rFonts w:eastAsiaTheme="minorEastAsia" w:hint="eastAsia"/>
                      <w:sz w:val="18"/>
                      <w:szCs w:val="18"/>
                      <w:lang w:bidi="ar"/>
                    </w:rPr>
                    <w:instrText>√</w:instrText>
                  </w:r>
                  <w:r w:rsidRPr="00600694">
                    <w:rPr>
                      <w:rFonts w:eastAsiaTheme="minorEastAsia" w:hint="eastAsia"/>
                      <w:sz w:val="18"/>
                      <w:szCs w:val="18"/>
                      <w:lang w:bidi="ar"/>
                    </w:rPr>
                    <w:instrText>)</w:instrText>
                  </w:r>
                  <w:r w:rsidRPr="00600694">
                    <w:rPr>
                      <w:rFonts w:eastAsiaTheme="minorEastAsia"/>
                      <w:sz w:val="18"/>
                      <w:szCs w:val="18"/>
                      <w:lang w:bidi="ar"/>
                    </w:rPr>
                    <w:fldChar w:fldCharType="end"/>
                  </w:r>
                </w:p>
              </w:tc>
              <w:tc>
                <w:tcPr>
                  <w:tcW w:w="3908" w:type="dxa"/>
                  <w:gridSpan w:val="8"/>
                  <w:shd w:val="clear" w:color="auto" w:fill="auto"/>
                  <w:vAlign w:val="center"/>
                </w:tcPr>
                <w:p w14:paraId="3B9CB107"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火灾、爆炸引发伴生</w:t>
                  </w:r>
                  <w:r w:rsidRPr="00600694">
                    <w:rPr>
                      <w:rFonts w:eastAsiaTheme="minorEastAsia"/>
                      <w:sz w:val="18"/>
                      <w:szCs w:val="18"/>
                    </w:rPr>
                    <w:t>/</w:t>
                  </w:r>
                  <w:r w:rsidRPr="00600694">
                    <w:rPr>
                      <w:rFonts w:eastAsiaTheme="minorEastAsia"/>
                      <w:sz w:val="18"/>
                      <w:szCs w:val="18"/>
                    </w:rPr>
                    <w:t>次生污染物排放</w:t>
                  </w:r>
                  <w:r w:rsidRPr="00600694">
                    <w:rPr>
                      <w:rFonts w:eastAsiaTheme="minorEastAsia"/>
                      <w:sz w:val="18"/>
                      <w:szCs w:val="18"/>
                    </w:rPr>
                    <w:t xml:space="preserve"> □</w:t>
                  </w:r>
                </w:p>
              </w:tc>
            </w:tr>
            <w:tr w:rsidR="00600694" w:rsidRPr="00600694" w14:paraId="12D1411C" w14:textId="77777777" w:rsidTr="00F44FAD">
              <w:trPr>
                <w:trHeight w:val="50"/>
                <w:jc w:val="center"/>
              </w:trPr>
              <w:tc>
                <w:tcPr>
                  <w:tcW w:w="738" w:type="dxa"/>
                  <w:vMerge/>
                  <w:shd w:val="clear" w:color="auto" w:fill="auto"/>
                  <w:vAlign w:val="center"/>
                </w:tcPr>
                <w:p w14:paraId="07D28CE0" w14:textId="77777777" w:rsidR="00F44FAD" w:rsidRPr="00600694" w:rsidRDefault="00F44FAD" w:rsidP="00F44FAD">
                  <w:pPr>
                    <w:adjustRightInd w:val="0"/>
                    <w:snapToGrid w:val="0"/>
                    <w:jc w:val="center"/>
                    <w:rPr>
                      <w:rFonts w:eastAsiaTheme="minorEastAsia"/>
                      <w:sz w:val="18"/>
                      <w:szCs w:val="18"/>
                    </w:rPr>
                  </w:pPr>
                </w:p>
              </w:tc>
              <w:tc>
                <w:tcPr>
                  <w:tcW w:w="1184" w:type="dxa"/>
                  <w:shd w:val="clear" w:color="auto" w:fill="auto"/>
                  <w:vAlign w:val="center"/>
                </w:tcPr>
                <w:p w14:paraId="33732FC3"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影响途径</w:t>
                  </w:r>
                </w:p>
              </w:tc>
              <w:tc>
                <w:tcPr>
                  <w:tcW w:w="1905" w:type="dxa"/>
                  <w:gridSpan w:val="4"/>
                  <w:shd w:val="clear" w:color="auto" w:fill="auto"/>
                  <w:vAlign w:val="center"/>
                </w:tcPr>
                <w:p w14:paraId="64FC2321"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大气</w:t>
                  </w:r>
                  <w:r w:rsidRPr="00600694">
                    <w:rPr>
                      <w:rFonts w:eastAsiaTheme="minorEastAsia"/>
                      <w:sz w:val="18"/>
                      <w:szCs w:val="18"/>
                    </w:rPr>
                    <w:t xml:space="preserve"> □</w:t>
                  </w:r>
                </w:p>
              </w:tc>
              <w:tc>
                <w:tcPr>
                  <w:tcW w:w="1984" w:type="dxa"/>
                  <w:gridSpan w:val="3"/>
                  <w:shd w:val="clear" w:color="auto" w:fill="auto"/>
                  <w:vAlign w:val="center"/>
                </w:tcPr>
                <w:p w14:paraId="37DC9A48"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地表水</w:t>
                  </w:r>
                  <w:r w:rsidRPr="00600694">
                    <w:rPr>
                      <w:rFonts w:eastAsiaTheme="minorEastAsia"/>
                      <w:sz w:val="18"/>
                      <w:szCs w:val="18"/>
                    </w:rPr>
                    <w:t xml:space="preserve"> </w:t>
                  </w:r>
                  <w:r w:rsidRPr="00600694">
                    <w:rPr>
                      <w:rFonts w:eastAsiaTheme="minorEastAsia"/>
                      <w:sz w:val="18"/>
                      <w:szCs w:val="18"/>
                      <w:lang w:bidi="ar"/>
                    </w:rPr>
                    <w:fldChar w:fldCharType="begin"/>
                  </w:r>
                  <w:r w:rsidRPr="00600694">
                    <w:rPr>
                      <w:rFonts w:eastAsiaTheme="minorEastAsia"/>
                      <w:sz w:val="18"/>
                      <w:szCs w:val="18"/>
                      <w:lang w:bidi="ar"/>
                    </w:rPr>
                    <w:instrText xml:space="preserve"> </w:instrText>
                  </w:r>
                  <w:r w:rsidRPr="00600694">
                    <w:rPr>
                      <w:rFonts w:eastAsiaTheme="minorEastAsia" w:hint="eastAsia"/>
                      <w:sz w:val="18"/>
                      <w:szCs w:val="18"/>
                      <w:lang w:bidi="ar"/>
                    </w:rPr>
                    <w:instrText>eq \o\ac(</w:instrText>
                  </w:r>
                  <w:r w:rsidRPr="00600694">
                    <w:rPr>
                      <w:rFonts w:eastAsiaTheme="minorEastAsia" w:hint="eastAsia"/>
                      <w:sz w:val="18"/>
                      <w:szCs w:val="18"/>
                      <w:lang w:bidi="ar"/>
                    </w:rPr>
                    <w:instrText>□</w:instrText>
                  </w:r>
                  <w:r w:rsidRPr="00600694">
                    <w:rPr>
                      <w:rFonts w:eastAsiaTheme="minorEastAsia" w:hint="eastAsia"/>
                      <w:sz w:val="18"/>
                      <w:szCs w:val="18"/>
                      <w:lang w:bidi="ar"/>
                    </w:rPr>
                    <w:instrText>,</w:instrText>
                  </w:r>
                  <w:r w:rsidRPr="00600694">
                    <w:rPr>
                      <w:rFonts w:eastAsiaTheme="minorEastAsia" w:hint="eastAsia"/>
                      <w:sz w:val="18"/>
                      <w:szCs w:val="18"/>
                      <w:lang w:bidi="ar"/>
                    </w:rPr>
                    <w:instrText>√</w:instrText>
                  </w:r>
                  <w:r w:rsidRPr="00600694">
                    <w:rPr>
                      <w:rFonts w:eastAsiaTheme="minorEastAsia" w:hint="eastAsia"/>
                      <w:sz w:val="18"/>
                      <w:szCs w:val="18"/>
                      <w:lang w:bidi="ar"/>
                    </w:rPr>
                    <w:instrText>)</w:instrText>
                  </w:r>
                  <w:r w:rsidRPr="00600694">
                    <w:rPr>
                      <w:rFonts w:eastAsiaTheme="minorEastAsia"/>
                      <w:sz w:val="18"/>
                      <w:szCs w:val="18"/>
                      <w:lang w:bidi="ar"/>
                    </w:rPr>
                    <w:fldChar w:fldCharType="end"/>
                  </w:r>
                </w:p>
              </w:tc>
              <w:tc>
                <w:tcPr>
                  <w:tcW w:w="2916" w:type="dxa"/>
                  <w:gridSpan w:val="6"/>
                  <w:shd w:val="clear" w:color="auto" w:fill="auto"/>
                  <w:vAlign w:val="center"/>
                </w:tcPr>
                <w:p w14:paraId="25178836"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地下水</w:t>
                  </w:r>
                  <w:r w:rsidRPr="00600694">
                    <w:rPr>
                      <w:rFonts w:eastAsiaTheme="minorEastAsia"/>
                      <w:sz w:val="18"/>
                      <w:szCs w:val="18"/>
                    </w:rPr>
                    <w:t xml:space="preserve"> </w:t>
                  </w:r>
                  <w:r w:rsidRPr="00600694">
                    <w:rPr>
                      <w:rFonts w:eastAsiaTheme="minorEastAsia"/>
                      <w:sz w:val="18"/>
                      <w:szCs w:val="18"/>
                    </w:rPr>
                    <w:fldChar w:fldCharType="begin"/>
                  </w:r>
                  <w:r w:rsidRPr="00600694">
                    <w:rPr>
                      <w:rFonts w:eastAsiaTheme="minorEastAsia"/>
                      <w:sz w:val="18"/>
                      <w:szCs w:val="18"/>
                    </w:rPr>
                    <w:instrText xml:space="preserve"> </w:instrText>
                  </w:r>
                  <w:r w:rsidRPr="00600694">
                    <w:rPr>
                      <w:rFonts w:eastAsiaTheme="minorEastAsia" w:hint="eastAsia"/>
                      <w:sz w:val="18"/>
                      <w:szCs w:val="18"/>
                    </w:rPr>
                    <w:instrText>eq \o\ac(</w:instrText>
                  </w:r>
                  <w:r w:rsidRPr="00600694">
                    <w:rPr>
                      <w:rFonts w:eastAsiaTheme="minorEastAsia" w:hint="eastAsia"/>
                      <w:sz w:val="18"/>
                      <w:szCs w:val="18"/>
                    </w:rPr>
                    <w:instrText>□</w:instrText>
                  </w:r>
                  <w:r w:rsidRPr="00600694">
                    <w:rPr>
                      <w:rFonts w:eastAsiaTheme="minorEastAsia" w:hint="eastAsia"/>
                      <w:sz w:val="18"/>
                      <w:szCs w:val="18"/>
                    </w:rPr>
                    <w:instrText>,</w:instrText>
                  </w:r>
                  <w:r w:rsidRPr="00600694">
                    <w:rPr>
                      <w:rFonts w:eastAsiaTheme="minorEastAsia" w:hint="eastAsia"/>
                      <w:sz w:val="18"/>
                      <w:szCs w:val="18"/>
                    </w:rPr>
                    <w:instrText>√</w:instrText>
                  </w:r>
                  <w:r w:rsidRPr="00600694">
                    <w:rPr>
                      <w:rFonts w:eastAsiaTheme="minorEastAsia" w:hint="eastAsia"/>
                      <w:sz w:val="18"/>
                      <w:szCs w:val="18"/>
                    </w:rPr>
                    <w:instrText>)</w:instrText>
                  </w:r>
                  <w:r w:rsidRPr="00600694">
                    <w:rPr>
                      <w:rFonts w:eastAsiaTheme="minorEastAsia"/>
                      <w:sz w:val="18"/>
                      <w:szCs w:val="18"/>
                    </w:rPr>
                    <w:fldChar w:fldCharType="end"/>
                  </w:r>
                </w:p>
              </w:tc>
            </w:tr>
            <w:tr w:rsidR="00600694" w:rsidRPr="00600694" w14:paraId="2E9BF0C1" w14:textId="77777777" w:rsidTr="00F44FAD">
              <w:trPr>
                <w:trHeight w:val="50"/>
                <w:jc w:val="center"/>
              </w:trPr>
              <w:tc>
                <w:tcPr>
                  <w:tcW w:w="1922" w:type="dxa"/>
                  <w:gridSpan w:val="2"/>
                  <w:shd w:val="clear" w:color="auto" w:fill="auto"/>
                  <w:vAlign w:val="center"/>
                </w:tcPr>
                <w:p w14:paraId="00BB7936"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事故情形分析</w:t>
                  </w:r>
                </w:p>
              </w:tc>
              <w:tc>
                <w:tcPr>
                  <w:tcW w:w="1662" w:type="dxa"/>
                  <w:gridSpan w:val="3"/>
                  <w:shd w:val="clear" w:color="auto" w:fill="auto"/>
                  <w:vAlign w:val="center"/>
                </w:tcPr>
                <w:p w14:paraId="3325BC46"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源强设定方法</w:t>
                  </w:r>
                </w:p>
              </w:tc>
              <w:tc>
                <w:tcPr>
                  <w:tcW w:w="1235" w:type="dxa"/>
                  <w:gridSpan w:val="2"/>
                  <w:shd w:val="clear" w:color="auto" w:fill="auto"/>
                  <w:vAlign w:val="center"/>
                </w:tcPr>
                <w:p w14:paraId="49B490FD"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计算法</w:t>
                  </w:r>
                  <w:r w:rsidRPr="00600694">
                    <w:rPr>
                      <w:rFonts w:eastAsiaTheme="minorEastAsia"/>
                      <w:sz w:val="18"/>
                      <w:szCs w:val="18"/>
                    </w:rPr>
                    <w:t xml:space="preserve"> □</w:t>
                  </w:r>
                </w:p>
              </w:tc>
              <w:tc>
                <w:tcPr>
                  <w:tcW w:w="1984" w:type="dxa"/>
                  <w:gridSpan w:val="4"/>
                  <w:shd w:val="clear" w:color="auto" w:fill="auto"/>
                  <w:vAlign w:val="center"/>
                </w:tcPr>
                <w:p w14:paraId="2F2B0ACC"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经验估算法</w:t>
                  </w:r>
                  <w:r w:rsidRPr="00600694">
                    <w:rPr>
                      <w:rFonts w:eastAsiaTheme="minorEastAsia"/>
                      <w:sz w:val="18"/>
                      <w:szCs w:val="18"/>
                    </w:rPr>
                    <w:t xml:space="preserve"> □</w:t>
                  </w:r>
                </w:p>
              </w:tc>
              <w:tc>
                <w:tcPr>
                  <w:tcW w:w="1924" w:type="dxa"/>
                  <w:gridSpan w:val="4"/>
                  <w:shd w:val="clear" w:color="auto" w:fill="auto"/>
                  <w:vAlign w:val="center"/>
                </w:tcPr>
                <w:p w14:paraId="2149FDD7"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其他估算法</w:t>
                  </w:r>
                  <w:r w:rsidRPr="00600694">
                    <w:rPr>
                      <w:rFonts w:eastAsiaTheme="minorEastAsia"/>
                      <w:sz w:val="18"/>
                      <w:szCs w:val="18"/>
                    </w:rPr>
                    <w:t xml:space="preserve"> □</w:t>
                  </w:r>
                </w:p>
              </w:tc>
            </w:tr>
            <w:tr w:rsidR="00600694" w:rsidRPr="00600694" w14:paraId="417B53FF" w14:textId="77777777" w:rsidTr="00F44FAD">
              <w:trPr>
                <w:trHeight w:val="50"/>
                <w:jc w:val="center"/>
              </w:trPr>
              <w:tc>
                <w:tcPr>
                  <w:tcW w:w="738" w:type="dxa"/>
                  <w:vMerge w:val="restart"/>
                  <w:shd w:val="clear" w:color="auto" w:fill="auto"/>
                  <w:vAlign w:val="center"/>
                </w:tcPr>
                <w:p w14:paraId="2F6FF92D"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风险</w:t>
                  </w:r>
                </w:p>
                <w:p w14:paraId="75B6FDC0"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lastRenderedPageBreak/>
                    <w:t>预测</w:t>
                  </w:r>
                </w:p>
                <w:p w14:paraId="083196C1"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与</w:t>
                  </w:r>
                </w:p>
                <w:p w14:paraId="71712215"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评价</w:t>
                  </w:r>
                </w:p>
              </w:tc>
              <w:tc>
                <w:tcPr>
                  <w:tcW w:w="1184" w:type="dxa"/>
                  <w:vMerge w:val="restart"/>
                  <w:shd w:val="clear" w:color="auto" w:fill="auto"/>
                  <w:vAlign w:val="center"/>
                </w:tcPr>
                <w:p w14:paraId="1C3573C5"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lastRenderedPageBreak/>
                    <w:t>大气</w:t>
                  </w:r>
                </w:p>
              </w:tc>
              <w:tc>
                <w:tcPr>
                  <w:tcW w:w="1662" w:type="dxa"/>
                  <w:gridSpan w:val="3"/>
                  <w:shd w:val="clear" w:color="auto" w:fill="auto"/>
                  <w:vAlign w:val="center"/>
                </w:tcPr>
                <w:p w14:paraId="49A71506"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预测模型</w:t>
                  </w:r>
                </w:p>
              </w:tc>
              <w:tc>
                <w:tcPr>
                  <w:tcW w:w="1235" w:type="dxa"/>
                  <w:gridSpan w:val="2"/>
                  <w:shd w:val="clear" w:color="auto" w:fill="auto"/>
                  <w:vAlign w:val="center"/>
                </w:tcPr>
                <w:p w14:paraId="29DE5375"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SLAB □</w:t>
                  </w:r>
                </w:p>
              </w:tc>
              <w:tc>
                <w:tcPr>
                  <w:tcW w:w="1984" w:type="dxa"/>
                  <w:gridSpan w:val="4"/>
                  <w:shd w:val="clear" w:color="auto" w:fill="auto"/>
                  <w:vAlign w:val="center"/>
                </w:tcPr>
                <w:p w14:paraId="513485E5"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AFTOX □</w:t>
                  </w:r>
                </w:p>
              </w:tc>
              <w:tc>
                <w:tcPr>
                  <w:tcW w:w="1924" w:type="dxa"/>
                  <w:gridSpan w:val="4"/>
                  <w:shd w:val="clear" w:color="auto" w:fill="auto"/>
                  <w:vAlign w:val="center"/>
                </w:tcPr>
                <w:p w14:paraId="67018C96"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其他</w:t>
                  </w:r>
                  <w:r w:rsidRPr="00600694">
                    <w:rPr>
                      <w:rFonts w:eastAsiaTheme="minorEastAsia"/>
                      <w:sz w:val="18"/>
                      <w:szCs w:val="18"/>
                    </w:rPr>
                    <w:t xml:space="preserve"> □</w:t>
                  </w:r>
                </w:p>
              </w:tc>
            </w:tr>
            <w:tr w:rsidR="00600694" w:rsidRPr="00600694" w14:paraId="00D0872A" w14:textId="77777777" w:rsidTr="00637F87">
              <w:trPr>
                <w:trHeight w:val="50"/>
                <w:jc w:val="center"/>
              </w:trPr>
              <w:tc>
                <w:tcPr>
                  <w:tcW w:w="738" w:type="dxa"/>
                  <w:vMerge/>
                  <w:shd w:val="clear" w:color="auto" w:fill="auto"/>
                  <w:vAlign w:val="center"/>
                </w:tcPr>
                <w:p w14:paraId="335240FE" w14:textId="77777777" w:rsidR="00F44FAD" w:rsidRPr="00600694" w:rsidRDefault="00F44FAD" w:rsidP="00F44FAD">
                  <w:pPr>
                    <w:adjustRightInd w:val="0"/>
                    <w:snapToGrid w:val="0"/>
                    <w:jc w:val="center"/>
                    <w:rPr>
                      <w:rFonts w:eastAsiaTheme="minorEastAsia"/>
                      <w:sz w:val="18"/>
                      <w:szCs w:val="18"/>
                    </w:rPr>
                  </w:pPr>
                </w:p>
              </w:tc>
              <w:tc>
                <w:tcPr>
                  <w:tcW w:w="1184" w:type="dxa"/>
                  <w:vMerge/>
                  <w:shd w:val="clear" w:color="auto" w:fill="auto"/>
                  <w:vAlign w:val="center"/>
                </w:tcPr>
                <w:p w14:paraId="75942491" w14:textId="77777777" w:rsidR="00F44FAD" w:rsidRPr="00600694" w:rsidRDefault="00F44FAD" w:rsidP="00F44FAD">
                  <w:pPr>
                    <w:adjustRightInd w:val="0"/>
                    <w:snapToGrid w:val="0"/>
                    <w:jc w:val="center"/>
                    <w:rPr>
                      <w:rFonts w:eastAsiaTheme="minorEastAsia"/>
                      <w:sz w:val="18"/>
                      <w:szCs w:val="18"/>
                    </w:rPr>
                  </w:pPr>
                </w:p>
              </w:tc>
              <w:tc>
                <w:tcPr>
                  <w:tcW w:w="1662" w:type="dxa"/>
                  <w:gridSpan w:val="3"/>
                  <w:vMerge w:val="restart"/>
                  <w:shd w:val="clear" w:color="auto" w:fill="auto"/>
                  <w:vAlign w:val="center"/>
                </w:tcPr>
                <w:p w14:paraId="4F4BB5C7"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预测结果</w:t>
                  </w:r>
                </w:p>
              </w:tc>
              <w:tc>
                <w:tcPr>
                  <w:tcW w:w="5143" w:type="dxa"/>
                  <w:gridSpan w:val="10"/>
                  <w:shd w:val="clear" w:color="auto" w:fill="auto"/>
                  <w:vAlign w:val="center"/>
                </w:tcPr>
                <w:p w14:paraId="26896ABC"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大气毒性终点浓度</w:t>
                  </w:r>
                  <w:r w:rsidRPr="00600694">
                    <w:rPr>
                      <w:rFonts w:eastAsiaTheme="minorEastAsia"/>
                      <w:sz w:val="18"/>
                      <w:szCs w:val="18"/>
                    </w:rPr>
                    <w:t xml:space="preserve">-1 </w:t>
                  </w:r>
                  <w:r w:rsidRPr="00600694">
                    <w:rPr>
                      <w:rFonts w:eastAsiaTheme="minorEastAsia"/>
                      <w:sz w:val="18"/>
                      <w:szCs w:val="18"/>
                    </w:rPr>
                    <w:t>最大影响范围</w:t>
                  </w:r>
                  <w:r w:rsidRPr="00600694">
                    <w:rPr>
                      <w:rFonts w:eastAsiaTheme="minorEastAsia"/>
                      <w:sz w:val="18"/>
                      <w:szCs w:val="18"/>
                      <w:u w:val="single"/>
                    </w:rPr>
                    <w:t xml:space="preserve">     </w:t>
                  </w:r>
                  <w:r w:rsidRPr="00600694">
                    <w:rPr>
                      <w:rFonts w:eastAsiaTheme="minorEastAsia"/>
                      <w:sz w:val="18"/>
                      <w:szCs w:val="18"/>
                    </w:rPr>
                    <w:t>m</w:t>
                  </w:r>
                </w:p>
              </w:tc>
            </w:tr>
            <w:tr w:rsidR="00600694" w:rsidRPr="00600694" w14:paraId="681194F8" w14:textId="77777777" w:rsidTr="00637F87">
              <w:trPr>
                <w:trHeight w:val="50"/>
                <w:jc w:val="center"/>
              </w:trPr>
              <w:tc>
                <w:tcPr>
                  <w:tcW w:w="738" w:type="dxa"/>
                  <w:vMerge/>
                  <w:shd w:val="clear" w:color="auto" w:fill="auto"/>
                  <w:vAlign w:val="center"/>
                </w:tcPr>
                <w:p w14:paraId="5ADE1A11" w14:textId="77777777" w:rsidR="00F44FAD" w:rsidRPr="00600694" w:rsidRDefault="00F44FAD" w:rsidP="00F44FAD">
                  <w:pPr>
                    <w:adjustRightInd w:val="0"/>
                    <w:snapToGrid w:val="0"/>
                    <w:jc w:val="center"/>
                    <w:rPr>
                      <w:rFonts w:eastAsiaTheme="minorEastAsia"/>
                      <w:sz w:val="18"/>
                      <w:szCs w:val="18"/>
                    </w:rPr>
                  </w:pPr>
                </w:p>
              </w:tc>
              <w:tc>
                <w:tcPr>
                  <w:tcW w:w="1184" w:type="dxa"/>
                  <w:vMerge/>
                  <w:shd w:val="clear" w:color="auto" w:fill="auto"/>
                  <w:vAlign w:val="center"/>
                </w:tcPr>
                <w:p w14:paraId="159AE6C8" w14:textId="77777777" w:rsidR="00F44FAD" w:rsidRPr="00600694" w:rsidRDefault="00F44FAD" w:rsidP="00F44FAD">
                  <w:pPr>
                    <w:adjustRightInd w:val="0"/>
                    <w:snapToGrid w:val="0"/>
                    <w:jc w:val="center"/>
                    <w:rPr>
                      <w:rFonts w:eastAsiaTheme="minorEastAsia"/>
                      <w:sz w:val="18"/>
                      <w:szCs w:val="18"/>
                    </w:rPr>
                  </w:pPr>
                </w:p>
              </w:tc>
              <w:tc>
                <w:tcPr>
                  <w:tcW w:w="1662" w:type="dxa"/>
                  <w:gridSpan w:val="3"/>
                  <w:vMerge/>
                  <w:shd w:val="clear" w:color="auto" w:fill="auto"/>
                  <w:vAlign w:val="center"/>
                </w:tcPr>
                <w:p w14:paraId="7294351C" w14:textId="77777777" w:rsidR="00F44FAD" w:rsidRPr="00600694" w:rsidRDefault="00F44FAD" w:rsidP="00F44FAD">
                  <w:pPr>
                    <w:adjustRightInd w:val="0"/>
                    <w:snapToGrid w:val="0"/>
                    <w:jc w:val="center"/>
                    <w:rPr>
                      <w:rFonts w:eastAsiaTheme="minorEastAsia"/>
                      <w:sz w:val="18"/>
                      <w:szCs w:val="18"/>
                    </w:rPr>
                  </w:pPr>
                </w:p>
              </w:tc>
              <w:tc>
                <w:tcPr>
                  <w:tcW w:w="5143" w:type="dxa"/>
                  <w:gridSpan w:val="10"/>
                  <w:shd w:val="clear" w:color="auto" w:fill="auto"/>
                  <w:vAlign w:val="center"/>
                </w:tcPr>
                <w:p w14:paraId="3AC664B0"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大气毒性终点浓度</w:t>
                  </w:r>
                  <w:r w:rsidRPr="00600694">
                    <w:rPr>
                      <w:rFonts w:eastAsiaTheme="minorEastAsia"/>
                      <w:sz w:val="18"/>
                      <w:szCs w:val="18"/>
                    </w:rPr>
                    <w:t xml:space="preserve">-2 </w:t>
                  </w:r>
                  <w:r w:rsidRPr="00600694">
                    <w:rPr>
                      <w:rFonts w:eastAsiaTheme="minorEastAsia"/>
                      <w:sz w:val="18"/>
                      <w:szCs w:val="18"/>
                    </w:rPr>
                    <w:t>最大影响范围</w:t>
                  </w:r>
                  <w:r w:rsidRPr="00600694">
                    <w:rPr>
                      <w:rFonts w:eastAsiaTheme="minorEastAsia"/>
                      <w:sz w:val="18"/>
                      <w:szCs w:val="18"/>
                      <w:u w:val="single"/>
                    </w:rPr>
                    <w:t xml:space="preserve">     </w:t>
                  </w:r>
                  <w:r w:rsidRPr="00600694">
                    <w:rPr>
                      <w:rFonts w:eastAsiaTheme="minorEastAsia"/>
                      <w:sz w:val="18"/>
                      <w:szCs w:val="18"/>
                    </w:rPr>
                    <w:t>m</w:t>
                  </w:r>
                </w:p>
              </w:tc>
            </w:tr>
            <w:tr w:rsidR="00600694" w:rsidRPr="00600694" w14:paraId="6764E296" w14:textId="77777777" w:rsidTr="00637F87">
              <w:trPr>
                <w:trHeight w:val="50"/>
                <w:jc w:val="center"/>
              </w:trPr>
              <w:tc>
                <w:tcPr>
                  <w:tcW w:w="738" w:type="dxa"/>
                  <w:vMerge/>
                  <w:shd w:val="clear" w:color="auto" w:fill="auto"/>
                  <w:vAlign w:val="center"/>
                </w:tcPr>
                <w:p w14:paraId="058CD08E" w14:textId="77777777" w:rsidR="00F44FAD" w:rsidRPr="00600694" w:rsidRDefault="00F44FAD" w:rsidP="00F44FAD">
                  <w:pPr>
                    <w:adjustRightInd w:val="0"/>
                    <w:snapToGrid w:val="0"/>
                    <w:jc w:val="center"/>
                    <w:rPr>
                      <w:rFonts w:eastAsiaTheme="minorEastAsia"/>
                      <w:sz w:val="18"/>
                      <w:szCs w:val="18"/>
                    </w:rPr>
                  </w:pPr>
                </w:p>
              </w:tc>
              <w:tc>
                <w:tcPr>
                  <w:tcW w:w="1184" w:type="dxa"/>
                  <w:shd w:val="clear" w:color="auto" w:fill="auto"/>
                  <w:vAlign w:val="center"/>
                </w:tcPr>
                <w:p w14:paraId="06297EA1"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地表水</w:t>
                  </w:r>
                </w:p>
              </w:tc>
              <w:tc>
                <w:tcPr>
                  <w:tcW w:w="6805" w:type="dxa"/>
                  <w:gridSpan w:val="13"/>
                  <w:shd w:val="clear" w:color="auto" w:fill="auto"/>
                  <w:vAlign w:val="center"/>
                </w:tcPr>
                <w:p w14:paraId="00EB8BF5"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最近环境敏感目标</w:t>
                  </w:r>
                  <w:r w:rsidRPr="00600694">
                    <w:rPr>
                      <w:rFonts w:eastAsiaTheme="minorEastAsia"/>
                      <w:sz w:val="18"/>
                      <w:szCs w:val="18"/>
                      <w:u w:val="single"/>
                    </w:rPr>
                    <w:t xml:space="preserve">      </w:t>
                  </w:r>
                  <w:r w:rsidRPr="00600694">
                    <w:rPr>
                      <w:rFonts w:eastAsiaTheme="minorEastAsia"/>
                      <w:sz w:val="18"/>
                      <w:szCs w:val="18"/>
                    </w:rPr>
                    <w:t>，到达时间</w:t>
                  </w:r>
                  <w:r w:rsidRPr="00600694">
                    <w:rPr>
                      <w:rFonts w:eastAsiaTheme="minorEastAsia"/>
                      <w:sz w:val="18"/>
                      <w:szCs w:val="18"/>
                      <w:u w:val="single"/>
                    </w:rPr>
                    <w:t xml:space="preserve">      </w:t>
                  </w:r>
                  <w:r w:rsidRPr="00600694">
                    <w:rPr>
                      <w:rFonts w:eastAsiaTheme="minorEastAsia"/>
                      <w:sz w:val="18"/>
                      <w:szCs w:val="18"/>
                    </w:rPr>
                    <w:t>h</w:t>
                  </w:r>
                </w:p>
              </w:tc>
            </w:tr>
            <w:tr w:rsidR="00600694" w:rsidRPr="00600694" w14:paraId="1ECF4C84" w14:textId="77777777" w:rsidTr="00637F87">
              <w:trPr>
                <w:trHeight w:val="50"/>
                <w:jc w:val="center"/>
              </w:trPr>
              <w:tc>
                <w:tcPr>
                  <w:tcW w:w="738" w:type="dxa"/>
                  <w:vMerge/>
                  <w:shd w:val="clear" w:color="auto" w:fill="auto"/>
                  <w:vAlign w:val="center"/>
                </w:tcPr>
                <w:p w14:paraId="24557142" w14:textId="77777777" w:rsidR="00F44FAD" w:rsidRPr="00600694" w:rsidRDefault="00F44FAD" w:rsidP="00F44FAD">
                  <w:pPr>
                    <w:adjustRightInd w:val="0"/>
                    <w:snapToGrid w:val="0"/>
                    <w:jc w:val="center"/>
                    <w:rPr>
                      <w:rFonts w:eastAsiaTheme="minorEastAsia"/>
                      <w:sz w:val="18"/>
                      <w:szCs w:val="18"/>
                    </w:rPr>
                  </w:pPr>
                </w:p>
              </w:tc>
              <w:tc>
                <w:tcPr>
                  <w:tcW w:w="1184" w:type="dxa"/>
                  <w:vMerge w:val="restart"/>
                  <w:shd w:val="clear" w:color="auto" w:fill="auto"/>
                  <w:vAlign w:val="center"/>
                </w:tcPr>
                <w:p w14:paraId="7CE6AAF8"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地下水</w:t>
                  </w:r>
                </w:p>
              </w:tc>
              <w:tc>
                <w:tcPr>
                  <w:tcW w:w="6805" w:type="dxa"/>
                  <w:gridSpan w:val="13"/>
                  <w:shd w:val="clear" w:color="auto" w:fill="auto"/>
                  <w:vAlign w:val="center"/>
                </w:tcPr>
                <w:p w14:paraId="3839DC90"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下游厂区边界到达时间</w:t>
                  </w:r>
                  <w:r w:rsidRPr="00600694">
                    <w:rPr>
                      <w:rFonts w:eastAsiaTheme="minorEastAsia"/>
                      <w:sz w:val="18"/>
                      <w:szCs w:val="18"/>
                      <w:u w:val="single"/>
                    </w:rPr>
                    <w:t xml:space="preserve">      </w:t>
                  </w:r>
                  <w:r w:rsidRPr="00600694">
                    <w:rPr>
                      <w:rFonts w:eastAsiaTheme="minorEastAsia"/>
                      <w:sz w:val="18"/>
                      <w:szCs w:val="18"/>
                    </w:rPr>
                    <w:t>d</w:t>
                  </w:r>
                </w:p>
              </w:tc>
            </w:tr>
            <w:tr w:rsidR="00600694" w:rsidRPr="00600694" w14:paraId="7EE97C60" w14:textId="77777777" w:rsidTr="00637F87">
              <w:trPr>
                <w:trHeight w:val="50"/>
                <w:jc w:val="center"/>
              </w:trPr>
              <w:tc>
                <w:tcPr>
                  <w:tcW w:w="738" w:type="dxa"/>
                  <w:vMerge/>
                  <w:shd w:val="clear" w:color="auto" w:fill="auto"/>
                  <w:vAlign w:val="center"/>
                </w:tcPr>
                <w:p w14:paraId="11B73361" w14:textId="77777777" w:rsidR="00F44FAD" w:rsidRPr="00600694" w:rsidRDefault="00F44FAD" w:rsidP="00F44FAD">
                  <w:pPr>
                    <w:adjustRightInd w:val="0"/>
                    <w:snapToGrid w:val="0"/>
                    <w:jc w:val="center"/>
                    <w:rPr>
                      <w:rFonts w:eastAsiaTheme="minorEastAsia"/>
                      <w:sz w:val="18"/>
                      <w:szCs w:val="18"/>
                    </w:rPr>
                  </w:pPr>
                </w:p>
              </w:tc>
              <w:tc>
                <w:tcPr>
                  <w:tcW w:w="1184" w:type="dxa"/>
                  <w:vMerge/>
                  <w:shd w:val="clear" w:color="auto" w:fill="auto"/>
                  <w:vAlign w:val="center"/>
                </w:tcPr>
                <w:p w14:paraId="3C3AD865" w14:textId="77777777" w:rsidR="00F44FAD" w:rsidRPr="00600694" w:rsidRDefault="00F44FAD" w:rsidP="00F44FAD">
                  <w:pPr>
                    <w:adjustRightInd w:val="0"/>
                    <w:snapToGrid w:val="0"/>
                    <w:jc w:val="center"/>
                    <w:rPr>
                      <w:rFonts w:eastAsiaTheme="minorEastAsia"/>
                      <w:sz w:val="18"/>
                      <w:szCs w:val="18"/>
                    </w:rPr>
                  </w:pPr>
                </w:p>
              </w:tc>
              <w:tc>
                <w:tcPr>
                  <w:tcW w:w="6805" w:type="dxa"/>
                  <w:gridSpan w:val="13"/>
                  <w:shd w:val="clear" w:color="auto" w:fill="auto"/>
                  <w:vAlign w:val="center"/>
                </w:tcPr>
                <w:p w14:paraId="388C7176"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最近环境敏感目标</w:t>
                  </w:r>
                  <w:r w:rsidRPr="00600694">
                    <w:rPr>
                      <w:rFonts w:eastAsiaTheme="minorEastAsia"/>
                      <w:sz w:val="18"/>
                      <w:szCs w:val="18"/>
                      <w:u w:val="single"/>
                    </w:rPr>
                    <w:t xml:space="preserve">      </w:t>
                  </w:r>
                  <w:r w:rsidRPr="00600694">
                    <w:rPr>
                      <w:rFonts w:eastAsiaTheme="minorEastAsia"/>
                      <w:sz w:val="18"/>
                      <w:szCs w:val="18"/>
                    </w:rPr>
                    <w:t>，到达时间</w:t>
                  </w:r>
                  <w:r w:rsidRPr="00600694">
                    <w:rPr>
                      <w:rFonts w:eastAsiaTheme="minorEastAsia"/>
                      <w:sz w:val="18"/>
                      <w:szCs w:val="18"/>
                      <w:u w:val="single"/>
                    </w:rPr>
                    <w:t xml:space="preserve">      </w:t>
                  </w:r>
                  <w:r w:rsidRPr="00600694">
                    <w:rPr>
                      <w:rFonts w:eastAsiaTheme="minorEastAsia"/>
                      <w:sz w:val="18"/>
                      <w:szCs w:val="18"/>
                    </w:rPr>
                    <w:t>d</w:t>
                  </w:r>
                </w:p>
              </w:tc>
            </w:tr>
            <w:tr w:rsidR="00600694" w:rsidRPr="00600694" w14:paraId="048E2333" w14:textId="77777777" w:rsidTr="00637F87">
              <w:trPr>
                <w:trHeight w:val="340"/>
                <w:jc w:val="center"/>
              </w:trPr>
              <w:tc>
                <w:tcPr>
                  <w:tcW w:w="1922" w:type="dxa"/>
                  <w:gridSpan w:val="2"/>
                  <w:shd w:val="clear" w:color="auto" w:fill="auto"/>
                  <w:vAlign w:val="center"/>
                </w:tcPr>
                <w:p w14:paraId="5E557E23"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重点风险防范</w:t>
                  </w:r>
                </w:p>
                <w:p w14:paraId="10D4E9F2"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措施</w:t>
                  </w:r>
                </w:p>
              </w:tc>
              <w:tc>
                <w:tcPr>
                  <w:tcW w:w="6805" w:type="dxa"/>
                  <w:gridSpan w:val="13"/>
                  <w:shd w:val="clear" w:color="auto" w:fill="auto"/>
                  <w:vAlign w:val="center"/>
                </w:tcPr>
                <w:p w14:paraId="531FAB99" w14:textId="77777777" w:rsidR="00F44FAD" w:rsidRPr="00600694" w:rsidRDefault="00F44FAD" w:rsidP="00F44FAD">
                  <w:pPr>
                    <w:adjustRightInd w:val="0"/>
                    <w:snapToGrid w:val="0"/>
                    <w:rPr>
                      <w:rFonts w:eastAsiaTheme="minorEastAsia"/>
                      <w:sz w:val="18"/>
                      <w:szCs w:val="18"/>
                    </w:rPr>
                  </w:pPr>
                  <w:r w:rsidRPr="00600694">
                    <w:rPr>
                      <w:rFonts w:eastAsiaTheme="minorEastAsia"/>
                      <w:sz w:val="18"/>
                      <w:szCs w:val="18"/>
                    </w:rPr>
                    <w:t>1</w:t>
                  </w:r>
                  <w:r w:rsidRPr="00600694">
                    <w:rPr>
                      <w:rFonts w:eastAsiaTheme="minorEastAsia"/>
                      <w:sz w:val="18"/>
                      <w:szCs w:val="18"/>
                    </w:rPr>
                    <w:t>、企业应按规范进行应急预案的编制并按照应急预案要求完成风险防范</w:t>
                  </w:r>
                  <w:proofErr w:type="gramStart"/>
                  <w:r w:rsidRPr="00600694">
                    <w:rPr>
                      <w:rFonts w:eastAsiaTheme="minorEastAsia"/>
                      <w:sz w:val="18"/>
                      <w:szCs w:val="18"/>
                    </w:rPr>
                    <w:t>措</w:t>
                  </w:r>
                  <w:proofErr w:type="gramEnd"/>
                  <w:r w:rsidRPr="00600694">
                    <w:rPr>
                      <w:rFonts w:eastAsiaTheme="minorEastAsia"/>
                      <w:sz w:val="18"/>
                      <w:szCs w:val="18"/>
                    </w:rPr>
                    <w:t>；</w:t>
                  </w:r>
                </w:p>
                <w:p w14:paraId="0106FFC0" w14:textId="33D2925A" w:rsidR="00F44FAD" w:rsidRPr="00600694" w:rsidRDefault="00F44FAD" w:rsidP="00F44FAD">
                  <w:pPr>
                    <w:adjustRightInd w:val="0"/>
                    <w:snapToGrid w:val="0"/>
                    <w:rPr>
                      <w:rFonts w:eastAsiaTheme="minorEastAsia"/>
                      <w:sz w:val="18"/>
                      <w:szCs w:val="18"/>
                    </w:rPr>
                  </w:pPr>
                  <w:r w:rsidRPr="00600694">
                    <w:rPr>
                      <w:rFonts w:eastAsiaTheme="minorEastAsia"/>
                      <w:sz w:val="18"/>
                      <w:szCs w:val="18"/>
                    </w:rPr>
                    <w:t>2</w:t>
                  </w:r>
                  <w:r w:rsidRPr="00600694">
                    <w:rPr>
                      <w:rFonts w:eastAsiaTheme="minorEastAsia"/>
                      <w:sz w:val="18"/>
                      <w:szCs w:val="18"/>
                    </w:rPr>
                    <w:t>、</w:t>
                  </w:r>
                  <w:r w:rsidRPr="00600694">
                    <w:rPr>
                      <w:rFonts w:eastAsiaTheme="minorEastAsia" w:hint="eastAsia"/>
                      <w:sz w:val="18"/>
                      <w:szCs w:val="18"/>
                    </w:rPr>
                    <w:t>针对设备周围设置截留沟；</w:t>
                  </w:r>
                  <w:r w:rsidRPr="00600694">
                    <w:rPr>
                      <w:rFonts w:eastAsiaTheme="minorEastAsia"/>
                      <w:sz w:val="18"/>
                      <w:szCs w:val="18"/>
                    </w:rPr>
                    <w:t>针对危险物质的存放，做好防腐防渗等措施；</w:t>
                  </w:r>
                  <w:r w:rsidRPr="00600694">
                    <w:rPr>
                      <w:rFonts w:eastAsiaTheme="minorEastAsia"/>
                      <w:sz w:val="18"/>
                      <w:szCs w:val="18"/>
                    </w:rPr>
                    <w:t>3</w:t>
                  </w:r>
                  <w:r w:rsidRPr="00600694">
                    <w:rPr>
                      <w:rFonts w:eastAsiaTheme="minorEastAsia"/>
                      <w:sz w:val="18"/>
                      <w:szCs w:val="18"/>
                    </w:rPr>
                    <w:t>、</w:t>
                  </w:r>
                  <w:r w:rsidRPr="00600694">
                    <w:rPr>
                      <w:rFonts w:eastAsiaTheme="minorEastAsia" w:hint="eastAsia"/>
                      <w:sz w:val="18"/>
                      <w:szCs w:val="18"/>
                    </w:rPr>
                    <w:t>针对项目产生的废机油、废液压油、废皂化液按要求</w:t>
                  </w:r>
                  <w:proofErr w:type="gramStart"/>
                  <w:r w:rsidRPr="00600694">
                    <w:rPr>
                      <w:rFonts w:eastAsiaTheme="minorEastAsia" w:hint="eastAsia"/>
                      <w:sz w:val="18"/>
                      <w:szCs w:val="18"/>
                    </w:rPr>
                    <w:t>建设危废仓库</w:t>
                  </w:r>
                  <w:proofErr w:type="gramEnd"/>
                  <w:r w:rsidRPr="00600694">
                    <w:rPr>
                      <w:rFonts w:eastAsiaTheme="minorEastAsia" w:hint="eastAsia"/>
                      <w:sz w:val="18"/>
                      <w:szCs w:val="18"/>
                    </w:rPr>
                    <w:t>，做到“三防范”要求</w:t>
                  </w:r>
                  <w:r w:rsidRPr="00600694">
                    <w:rPr>
                      <w:rFonts w:eastAsiaTheme="minorEastAsia"/>
                      <w:sz w:val="18"/>
                      <w:szCs w:val="18"/>
                    </w:rPr>
                    <w:t>。</w:t>
                  </w:r>
                </w:p>
              </w:tc>
            </w:tr>
            <w:tr w:rsidR="00600694" w:rsidRPr="00600694" w14:paraId="234149C6" w14:textId="77777777" w:rsidTr="00637F87">
              <w:trPr>
                <w:trHeight w:val="340"/>
                <w:jc w:val="center"/>
              </w:trPr>
              <w:tc>
                <w:tcPr>
                  <w:tcW w:w="1922" w:type="dxa"/>
                  <w:gridSpan w:val="2"/>
                  <w:shd w:val="clear" w:color="auto" w:fill="auto"/>
                  <w:vAlign w:val="center"/>
                </w:tcPr>
                <w:p w14:paraId="5BE902B7" w14:textId="77777777" w:rsidR="00F44FAD" w:rsidRPr="00600694" w:rsidRDefault="00F44FAD" w:rsidP="00F44FAD">
                  <w:pPr>
                    <w:adjustRightInd w:val="0"/>
                    <w:snapToGrid w:val="0"/>
                    <w:jc w:val="center"/>
                    <w:rPr>
                      <w:rFonts w:eastAsiaTheme="minorEastAsia"/>
                      <w:sz w:val="18"/>
                      <w:szCs w:val="18"/>
                    </w:rPr>
                  </w:pPr>
                  <w:r w:rsidRPr="00600694">
                    <w:rPr>
                      <w:rFonts w:eastAsiaTheme="minorEastAsia"/>
                      <w:sz w:val="18"/>
                      <w:szCs w:val="18"/>
                    </w:rPr>
                    <w:t>评价结论与建议</w:t>
                  </w:r>
                </w:p>
              </w:tc>
              <w:tc>
                <w:tcPr>
                  <w:tcW w:w="6805" w:type="dxa"/>
                  <w:gridSpan w:val="13"/>
                  <w:shd w:val="clear" w:color="auto" w:fill="auto"/>
                  <w:vAlign w:val="center"/>
                </w:tcPr>
                <w:p w14:paraId="151A0BBF" w14:textId="19D30241" w:rsidR="00F44FAD" w:rsidRPr="00600694" w:rsidRDefault="00F44FAD" w:rsidP="00F44FAD">
                  <w:pPr>
                    <w:adjustRightInd w:val="0"/>
                    <w:snapToGrid w:val="0"/>
                    <w:rPr>
                      <w:rFonts w:eastAsiaTheme="minorEastAsia"/>
                      <w:sz w:val="18"/>
                      <w:szCs w:val="18"/>
                    </w:rPr>
                  </w:pPr>
                  <w:r w:rsidRPr="00600694">
                    <w:rPr>
                      <w:rFonts w:eastAsiaTheme="minorEastAsia"/>
                      <w:sz w:val="18"/>
                      <w:szCs w:val="18"/>
                    </w:rPr>
                    <w:t>本项目主要环境风险为</w:t>
                  </w:r>
                  <w:r w:rsidRPr="00600694">
                    <w:rPr>
                      <w:rFonts w:eastAsiaTheme="minorEastAsia" w:hint="eastAsia"/>
                      <w:sz w:val="18"/>
                      <w:szCs w:val="18"/>
                    </w:rPr>
                    <w:t>机油、液压油、皂化液</w:t>
                  </w:r>
                  <w:proofErr w:type="gramStart"/>
                  <w:r w:rsidRPr="00600694">
                    <w:rPr>
                      <w:rFonts w:eastAsiaTheme="minorEastAsia" w:hint="eastAsia"/>
                      <w:sz w:val="18"/>
                      <w:szCs w:val="18"/>
                    </w:rPr>
                    <w:t>等危废泄漏</w:t>
                  </w:r>
                  <w:proofErr w:type="gramEnd"/>
                  <w:r w:rsidRPr="00600694">
                    <w:rPr>
                      <w:rFonts w:eastAsiaTheme="minorEastAsia" w:hint="eastAsia"/>
                      <w:sz w:val="18"/>
                      <w:szCs w:val="18"/>
                    </w:rPr>
                    <w:t>、渗漏</w:t>
                  </w:r>
                  <w:r w:rsidRPr="00600694">
                    <w:rPr>
                      <w:rFonts w:eastAsiaTheme="minorEastAsia"/>
                      <w:sz w:val="18"/>
                      <w:szCs w:val="18"/>
                    </w:rPr>
                    <w:t>，企业经过落实风险防范措施，规范</w:t>
                  </w:r>
                  <w:r w:rsidRPr="00600694">
                    <w:rPr>
                      <w:rFonts w:eastAsiaTheme="minorEastAsia" w:hint="eastAsia"/>
                      <w:sz w:val="18"/>
                      <w:szCs w:val="18"/>
                    </w:rPr>
                    <w:t>化学品储存、</w:t>
                  </w:r>
                  <w:proofErr w:type="gramStart"/>
                  <w:r w:rsidRPr="00600694">
                    <w:rPr>
                      <w:rFonts w:eastAsiaTheme="minorEastAsia"/>
                      <w:sz w:val="18"/>
                      <w:szCs w:val="18"/>
                    </w:rPr>
                    <w:t>危废处置</w:t>
                  </w:r>
                  <w:proofErr w:type="gramEnd"/>
                  <w:r w:rsidRPr="00600694">
                    <w:rPr>
                      <w:rFonts w:eastAsiaTheme="minorEastAsia"/>
                      <w:sz w:val="18"/>
                      <w:szCs w:val="18"/>
                    </w:rPr>
                    <w:t>，渗漏事故的发生概率可有效降低，其环境影响也可进一步减轻，项目环境风险是可以承受的。</w:t>
                  </w:r>
                </w:p>
              </w:tc>
            </w:tr>
            <w:tr w:rsidR="00600694" w:rsidRPr="00600694" w14:paraId="1CBC5034" w14:textId="77777777" w:rsidTr="00637F87">
              <w:trPr>
                <w:trHeight w:val="340"/>
                <w:jc w:val="center"/>
              </w:trPr>
              <w:tc>
                <w:tcPr>
                  <w:tcW w:w="8727" w:type="dxa"/>
                  <w:gridSpan w:val="15"/>
                  <w:shd w:val="clear" w:color="auto" w:fill="auto"/>
                  <w:vAlign w:val="center"/>
                </w:tcPr>
                <w:p w14:paraId="1AB7EAED" w14:textId="77777777" w:rsidR="00F44FAD" w:rsidRPr="00600694" w:rsidRDefault="00F44FAD" w:rsidP="00F44FAD">
                  <w:pPr>
                    <w:adjustRightInd w:val="0"/>
                    <w:snapToGrid w:val="0"/>
                    <w:rPr>
                      <w:rFonts w:eastAsiaTheme="minorEastAsia"/>
                      <w:sz w:val="18"/>
                      <w:szCs w:val="18"/>
                    </w:rPr>
                  </w:pPr>
                  <w:r w:rsidRPr="00600694">
                    <w:rPr>
                      <w:rFonts w:eastAsiaTheme="minorEastAsia"/>
                      <w:sz w:val="18"/>
                      <w:szCs w:val="18"/>
                    </w:rPr>
                    <w:t>注：</w:t>
                  </w:r>
                  <w:r w:rsidRPr="00600694">
                    <w:rPr>
                      <w:rFonts w:eastAsiaTheme="minorEastAsia"/>
                      <w:sz w:val="18"/>
                      <w:szCs w:val="18"/>
                    </w:rPr>
                    <w:t>“□”</w:t>
                  </w:r>
                  <w:r w:rsidRPr="00600694">
                    <w:rPr>
                      <w:rFonts w:eastAsiaTheme="minorEastAsia"/>
                      <w:sz w:val="18"/>
                      <w:szCs w:val="18"/>
                    </w:rPr>
                    <w:t>为勾选项，</w:t>
                  </w:r>
                  <w:r w:rsidRPr="00600694">
                    <w:rPr>
                      <w:rFonts w:eastAsiaTheme="minorEastAsia"/>
                      <w:sz w:val="18"/>
                      <w:szCs w:val="18"/>
                    </w:rPr>
                    <w:t>“ ”</w:t>
                  </w:r>
                  <w:r w:rsidRPr="00600694">
                    <w:rPr>
                      <w:rFonts w:eastAsiaTheme="minorEastAsia"/>
                      <w:sz w:val="18"/>
                      <w:szCs w:val="18"/>
                    </w:rPr>
                    <w:t>为填写项。</w:t>
                  </w:r>
                </w:p>
              </w:tc>
            </w:tr>
          </w:tbl>
          <w:p w14:paraId="112AAF40" w14:textId="1DE77FA6" w:rsidR="00AC1051" w:rsidRPr="00600694" w:rsidRDefault="00AC1051" w:rsidP="00C026FB">
            <w:pPr>
              <w:adjustRightInd w:val="0"/>
              <w:snapToGrid w:val="0"/>
              <w:spacing w:line="360" w:lineRule="auto"/>
              <w:ind w:firstLineChars="200" w:firstLine="480"/>
              <w:outlineLvl w:val="1"/>
              <w:rPr>
                <w:bCs/>
                <w:sz w:val="24"/>
              </w:rPr>
            </w:pPr>
            <w:r w:rsidRPr="00600694">
              <w:rPr>
                <w:rFonts w:hint="eastAsia"/>
                <w:bCs/>
                <w:sz w:val="24"/>
              </w:rPr>
              <w:t>另外，</w:t>
            </w:r>
            <w:r w:rsidR="00C026FB" w:rsidRPr="00600694">
              <w:rPr>
                <w:rFonts w:hint="eastAsia"/>
                <w:bCs/>
                <w:sz w:val="24"/>
              </w:rPr>
              <w:t>根据《危险化学品名录》（</w:t>
            </w:r>
            <w:r w:rsidR="00C026FB" w:rsidRPr="00600694">
              <w:rPr>
                <w:rFonts w:hint="eastAsia"/>
                <w:bCs/>
                <w:sz w:val="24"/>
              </w:rPr>
              <w:t>2015</w:t>
            </w:r>
            <w:r w:rsidR="00C026FB" w:rsidRPr="00600694">
              <w:rPr>
                <w:rFonts w:hint="eastAsia"/>
                <w:bCs/>
                <w:sz w:val="24"/>
              </w:rPr>
              <w:t>版），本项目使用的原料二氧化碳</w:t>
            </w:r>
            <w:r w:rsidR="004C13AB" w:rsidRPr="00600694">
              <w:rPr>
                <w:rFonts w:hint="eastAsia"/>
                <w:bCs/>
                <w:sz w:val="24"/>
              </w:rPr>
              <w:t>、氩气、氦气</w:t>
            </w:r>
            <w:r w:rsidR="00C026FB" w:rsidRPr="00600694">
              <w:rPr>
                <w:rFonts w:hint="eastAsia"/>
                <w:bCs/>
                <w:sz w:val="24"/>
              </w:rPr>
              <w:t>属于</w:t>
            </w:r>
            <w:proofErr w:type="gramStart"/>
            <w:r w:rsidR="00C026FB" w:rsidRPr="00600694">
              <w:rPr>
                <w:rFonts w:hint="eastAsia"/>
                <w:bCs/>
                <w:sz w:val="24"/>
              </w:rPr>
              <w:t>危化品</w:t>
            </w:r>
            <w:proofErr w:type="gramEnd"/>
            <w:r w:rsidR="00C026FB" w:rsidRPr="00600694">
              <w:rPr>
                <w:rFonts w:hint="eastAsia"/>
                <w:bCs/>
                <w:sz w:val="24"/>
              </w:rPr>
              <w:t>，该物质均属于易</w:t>
            </w:r>
            <w:r w:rsidR="00C72473" w:rsidRPr="00600694">
              <w:rPr>
                <w:rFonts w:hint="eastAsia"/>
                <w:bCs/>
                <w:sz w:val="24"/>
              </w:rPr>
              <w:t>爆</w:t>
            </w:r>
            <w:r w:rsidR="00C026FB" w:rsidRPr="00600694">
              <w:rPr>
                <w:rFonts w:hint="eastAsia"/>
                <w:bCs/>
                <w:sz w:val="24"/>
              </w:rPr>
              <w:t>物质，一旦遇</w:t>
            </w:r>
            <w:r w:rsidR="00C72473" w:rsidRPr="00600694">
              <w:rPr>
                <w:rFonts w:hint="eastAsia"/>
                <w:bCs/>
                <w:sz w:val="24"/>
              </w:rPr>
              <w:t>高温、撞击等情况下可能会导致爆炸事故</w:t>
            </w:r>
            <w:r w:rsidR="00C026FB" w:rsidRPr="00600694">
              <w:rPr>
                <w:rFonts w:hint="eastAsia"/>
                <w:bCs/>
                <w:sz w:val="24"/>
              </w:rPr>
              <w:t>。因此，要求企业应做好日常的设备维护工作，严格现场操作管理规范与清理工作，同时，车间内应杜绝明火，特别是原料仓库、产品仓库、</w:t>
            </w:r>
            <w:proofErr w:type="gramStart"/>
            <w:r w:rsidR="00C026FB" w:rsidRPr="00600694">
              <w:rPr>
                <w:rFonts w:hint="eastAsia"/>
                <w:bCs/>
                <w:sz w:val="24"/>
              </w:rPr>
              <w:t>危废仓库</w:t>
            </w:r>
            <w:proofErr w:type="gramEnd"/>
            <w:r w:rsidR="00C026FB" w:rsidRPr="00600694">
              <w:rPr>
                <w:rFonts w:hint="eastAsia"/>
                <w:bCs/>
                <w:sz w:val="24"/>
              </w:rPr>
              <w:t>、生产车间，墙壁应张贴相应警告标志，平时加强对生产设施的维护、检修，确保设备正常运行，杜绝安全事故的发生。</w:t>
            </w:r>
          </w:p>
          <w:p w14:paraId="17F8F50C" w14:textId="1F7842E2" w:rsidR="00C27A09" w:rsidRPr="00600694" w:rsidRDefault="00C27A09" w:rsidP="00C27A09">
            <w:pPr>
              <w:adjustRightInd w:val="0"/>
              <w:snapToGrid w:val="0"/>
              <w:spacing w:line="360" w:lineRule="auto"/>
              <w:outlineLvl w:val="1"/>
              <w:rPr>
                <w:b/>
                <w:sz w:val="24"/>
              </w:rPr>
            </w:pPr>
            <w:r w:rsidRPr="00600694">
              <w:rPr>
                <w:b/>
                <w:sz w:val="24"/>
              </w:rPr>
              <w:t>7.3</w:t>
            </w:r>
            <w:r w:rsidRPr="00600694">
              <w:rPr>
                <w:rFonts w:hint="eastAsia"/>
                <w:b/>
                <w:sz w:val="24"/>
              </w:rPr>
              <w:t>环境监测计划</w:t>
            </w:r>
          </w:p>
          <w:p w14:paraId="44DD8242" w14:textId="5BB692F1" w:rsidR="00C27A09" w:rsidRPr="00600694" w:rsidRDefault="00C27A09" w:rsidP="00377F1E">
            <w:pPr>
              <w:adjustRightInd w:val="0"/>
              <w:snapToGrid w:val="0"/>
              <w:spacing w:line="360" w:lineRule="auto"/>
              <w:ind w:firstLineChars="200" w:firstLine="480"/>
              <w:rPr>
                <w:sz w:val="24"/>
              </w:rPr>
            </w:pPr>
            <w:r w:rsidRPr="00600694">
              <w:rPr>
                <w:rFonts w:hint="eastAsia"/>
                <w:sz w:val="24"/>
              </w:rPr>
              <w:t>本项目需做好竣工验收工作和营运期常规监测，</w:t>
            </w:r>
            <w:r w:rsidR="006A536C" w:rsidRPr="00600694">
              <w:rPr>
                <w:rFonts w:hint="eastAsia"/>
                <w:sz w:val="24"/>
              </w:rPr>
              <w:t>根据</w:t>
            </w:r>
            <w:r w:rsidR="00047066" w:rsidRPr="00600694">
              <w:rPr>
                <w:rFonts w:hint="eastAsia"/>
                <w:sz w:val="24"/>
              </w:rPr>
              <w:t>《排污单位自行监测技术指南总则》（</w:t>
            </w:r>
            <w:r w:rsidR="00047066" w:rsidRPr="00600694">
              <w:rPr>
                <w:rFonts w:hint="eastAsia"/>
                <w:sz w:val="24"/>
              </w:rPr>
              <w:t>HJ819</w:t>
            </w:r>
            <w:r w:rsidR="00047066" w:rsidRPr="00600694">
              <w:rPr>
                <w:sz w:val="24"/>
              </w:rPr>
              <w:t>-201</w:t>
            </w:r>
            <w:r w:rsidR="00047066" w:rsidRPr="00600694">
              <w:rPr>
                <w:rFonts w:hint="eastAsia"/>
                <w:sz w:val="24"/>
              </w:rPr>
              <w:t>7</w:t>
            </w:r>
            <w:r w:rsidR="00047066" w:rsidRPr="00600694">
              <w:rPr>
                <w:rFonts w:hint="eastAsia"/>
                <w:sz w:val="24"/>
              </w:rPr>
              <w:t>）制定监测计划</w:t>
            </w:r>
            <w:r w:rsidR="006A536C" w:rsidRPr="00600694">
              <w:rPr>
                <w:rFonts w:hint="eastAsia"/>
                <w:sz w:val="24"/>
              </w:rPr>
              <w:t>，</w:t>
            </w:r>
            <w:r w:rsidRPr="00600694">
              <w:rPr>
                <w:rFonts w:hint="eastAsia"/>
                <w:sz w:val="24"/>
              </w:rPr>
              <w:t>具体见表</w:t>
            </w:r>
            <w:r w:rsidRPr="00600694">
              <w:rPr>
                <w:rFonts w:hint="eastAsia"/>
                <w:sz w:val="24"/>
              </w:rPr>
              <w:t>7-</w:t>
            </w:r>
            <w:r w:rsidR="002C7057" w:rsidRPr="00600694">
              <w:rPr>
                <w:rFonts w:hint="eastAsia"/>
                <w:sz w:val="24"/>
              </w:rPr>
              <w:t>29</w:t>
            </w:r>
            <w:r w:rsidRPr="00600694">
              <w:rPr>
                <w:rFonts w:hint="eastAsia"/>
                <w:sz w:val="24"/>
              </w:rPr>
              <w:t>和表</w:t>
            </w:r>
            <w:r w:rsidRPr="00600694">
              <w:rPr>
                <w:rFonts w:hint="eastAsia"/>
                <w:sz w:val="24"/>
              </w:rPr>
              <w:t>7-</w:t>
            </w:r>
            <w:r w:rsidR="002C7057" w:rsidRPr="00600694">
              <w:rPr>
                <w:rFonts w:hint="eastAsia"/>
                <w:sz w:val="24"/>
              </w:rPr>
              <w:t>30</w:t>
            </w:r>
            <w:r w:rsidRPr="00600694">
              <w:rPr>
                <w:rFonts w:hint="eastAsia"/>
                <w:sz w:val="24"/>
              </w:rPr>
              <w:t>。</w:t>
            </w:r>
          </w:p>
          <w:p w14:paraId="00DB00F6" w14:textId="5B264A68" w:rsidR="00C27A09" w:rsidRPr="00600694" w:rsidRDefault="00C27A09" w:rsidP="00C27A09">
            <w:pPr>
              <w:adjustRightInd w:val="0"/>
              <w:snapToGrid w:val="0"/>
              <w:jc w:val="center"/>
              <w:rPr>
                <w:sz w:val="24"/>
              </w:rPr>
            </w:pPr>
            <w:r w:rsidRPr="00600694">
              <w:rPr>
                <w:rFonts w:hint="eastAsia"/>
                <w:b/>
              </w:rPr>
              <w:t>表</w:t>
            </w:r>
            <w:r w:rsidRPr="00600694">
              <w:rPr>
                <w:rFonts w:hint="eastAsia"/>
                <w:b/>
              </w:rPr>
              <w:t>7-</w:t>
            </w:r>
            <w:r w:rsidR="002C7057" w:rsidRPr="00600694">
              <w:rPr>
                <w:rFonts w:hint="eastAsia"/>
                <w:b/>
              </w:rPr>
              <w:t>29</w:t>
            </w:r>
            <w:r w:rsidRPr="00600694">
              <w:rPr>
                <w:rFonts w:hint="eastAsia"/>
                <w:b/>
              </w:rPr>
              <w:t xml:space="preserve">   </w:t>
            </w:r>
            <w:r w:rsidRPr="00600694">
              <w:rPr>
                <w:rFonts w:hint="eastAsia"/>
                <w:b/>
              </w:rPr>
              <w:t>项目验收监测计划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985"/>
              <w:gridCol w:w="3118"/>
              <w:gridCol w:w="2473"/>
            </w:tblGrid>
            <w:tr w:rsidR="00600694" w:rsidRPr="00600694" w14:paraId="3C7CDD22" w14:textId="77777777" w:rsidTr="00935FEE">
              <w:trPr>
                <w:trHeight w:val="51"/>
              </w:trPr>
              <w:tc>
                <w:tcPr>
                  <w:tcW w:w="1139" w:type="dxa"/>
                  <w:shd w:val="clear" w:color="auto" w:fill="auto"/>
                  <w:vAlign w:val="center"/>
                </w:tcPr>
                <w:p w14:paraId="6CC08ED1" w14:textId="77777777" w:rsidR="00C27A09" w:rsidRPr="00600694" w:rsidRDefault="00C27A09" w:rsidP="002A2184">
                  <w:pPr>
                    <w:adjustRightInd w:val="0"/>
                    <w:snapToGrid w:val="0"/>
                    <w:jc w:val="center"/>
                    <w:rPr>
                      <w:szCs w:val="21"/>
                    </w:rPr>
                  </w:pPr>
                  <w:r w:rsidRPr="00600694">
                    <w:rPr>
                      <w:rFonts w:hint="eastAsia"/>
                      <w:szCs w:val="21"/>
                    </w:rPr>
                    <w:t>监测内容</w:t>
                  </w:r>
                </w:p>
              </w:tc>
              <w:tc>
                <w:tcPr>
                  <w:tcW w:w="1985" w:type="dxa"/>
                  <w:shd w:val="clear" w:color="auto" w:fill="auto"/>
                  <w:vAlign w:val="center"/>
                </w:tcPr>
                <w:p w14:paraId="3233E3A2" w14:textId="77777777" w:rsidR="00C27A09" w:rsidRPr="00600694" w:rsidRDefault="00C27A09" w:rsidP="002A2184">
                  <w:pPr>
                    <w:adjustRightInd w:val="0"/>
                    <w:snapToGrid w:val="0"/>
                    <w:jc w:val="center"/>
                    <w:rPr>
                      <w:szCs w:val="21"/>
                    </w:rPr>
                  </w:pPr>
                  <w:r w:rsidRPr="00600694">
                    <w:rPr>
                      <w:rFonts w:hint="eastAsia"/>
                      <w:szCs w:val="21"/>
                    </w:rPr>
                    <w:t>监测点位</w:t>
                  </w:r>
                </w:p>
              </w:tc>
              <w:tc>
                <w:tcPr>
                  <w:tcW w:w="3118" w:type="dxa"/>
                  <w:shd w:val="clear" w:color="auto" w:fill="auto"/>
                  <w:vAlign w:val="center"/>
                </w:tcPr>
                <w:p w14:paraId="0BB09F09" w14:textId="77777777" w:rsidR="00C27A09" w:rsidRPr="00600694" w:rsidRDefault="00C27A09" w:rsidP="002A2184">
                  <w:pPr>
                    <w:adjustRightInd w:val="0"/>
                    <w:snapToGrid w:val="0"/>
                    <w:jc w:val="center"/>
                    <w:rPr>
                      <w:szCs w:val="21"/>
                    </w:rPr>
                  </w:pPr>
                  <w:r w:rsidRPr="00600694">
                    <w:rPr>
                      <w:rFonts w:hint="eastAsia"/>
                      <w:szCs w:val="21"/>
                    </w:rPr>
                    <w:t>监测项目</w:t>
                  </w:r>
                </w:p>
              </w:tc>
              <w:tc>
                <w:tcPr>
                  <w:tcW w:w="2473" w:type="dxa"/>
                  <w:shd w:val="clear" w:color="auto" w:fill="auto"/>
                  <w:vAlign w:val="center"/>
                </w:tcPr>
                <w:p w14:paraId="11D1E64D" w14:textId="77777777" w:rsidR="00C27A09" w:rsidRPr="00600694" w:rsidRDefault="00C27A09" w:rsidP="002A2184">
                  <w:pPr>
                    <w:adjustRightInd w:val="0"/>
                    <w:snapToGrid w:val="0"/>
                    <w:jc w:val="center"/>
                    <w:rPr>
                      <w:szCs w:val="21"/>
                    </w:rPr>
                  </w:pPr>
                  <w:r w:rsidRPr="00600694">
                    <w:rPr>
                      <w:rFonts w:hint="eastAsia"/>
                      <w:szCs w:val="21"/>
                    </w:rPr>
                    <w:t>监测频率</w:t>
                  </w:r>
                </w:p>
              </w:tc>
            </w:tr>
            <w:tr w:rsidR="00600694" w:rsidRPr="00600694" w14:paraId="3BBC7064" w14:textId="77777777" w:rsidTr="00935FEE">
              <w:trPr>
                <w:trHeight w:val="50"/>
              </w:trPr>
              <w:tc>
                <w:tcPr>
                  <w:tcW w:w="1139" w:type="dxa"/>
                  <w:vMerge w:val="restart"/>
                  <w:shd w:val="clear" w:color="auto" w:fill="auto"/>
                  <w:vAlign w:val="center"/>
                </w:tcPr>
                <w:p w14:paraId="1D3C2DEE" w14:textId="77777777" w:rsidR="00EF0950" w:rsidRPr="00600694" w:rsidRDefault="00EF0950" w:rsidP="00EF0950">
                  <w:pPr>
                    <w:adjustRightInd w:val="0"/>
                    <w:snapToGrid w:val="0"/>
                    <w:jc w:val="center"/>
                    <w:rPr>
                      <w:szCs w:val="21"/>
                    </w:rPr>
                  </w:pPr>
                  <w:r w:rsidRPr="00600694">
                    <w:rPr>
                      <w:rFonts w:hint="eastAsia"/>
                      <w:szCs w:val="21"/>
                    </w:rPr>
                    <w:t>废气</w:t>
                  </w:r>
                </w:p>
              </w:tc>
              <w:tc>
                <w:tcPr>
                  <w:tcW w:w="1985" w:type="dxa"/>
                  <w:shd w:val="clear" w:color="auto" w:fill="auto"/>
                  <w:vAlign w:val="center"/>
                </w:tcPr>
                <w:p w14:paraId="28BACF5D" w14:textId="44441777" w:rsidR="00EF0950" w:rsidRPr="00600694" w:rsidRDefault="00EF0950" w:rsidP="00EF0950">
                  <w:pPr>
                    <w:adjustRightInd w:val="0"/>
                    <w:snapToGrid w:val="0"/>
                    <w:jc w:val="center"/>
                    <w:rPr>
                      <w:szCs w:val="21"/>
                    </w:rPr>
                  </w:pPr>
                  <w:r w:rsidRPr="00600694">
                    <w:rPr>
                      <w:rFonts w:hint="eastAsia"/>
                      <w:szCs w:val="21"/>
                    </w:rPr>
                    <w:t>DA</w:t>
                  </w:r>
                  <w:r w:rsidRPr="00600694">
                    <w:rPr>
                      <w:szCs w:val="21"/>
                    </w:rPr>
                    <w:t>00</w:t>
                  </w:r>
                  <w:r w:rsidRPr="00600694">
                    <w:rPr>
                      <w:rFonts w:hint="eastAsia"/>
                      <w:szCs w:val="21"/>
                    </w:rPr>
                    <w:t>1</w:t>
                  </w:r>
                  <w:r w:rsidRPr="00600694">
                    <w:rPr>
                      <w:rFonts w:hint="eastAsia"/>
                      <w:szCs w:val="21"/>
                    </w:rPr>
                    <w:t>排气筒</w:t>
                  </w:r>
                </w:p>
              </w:tc>
              <w:tc>
                <w:tcPr>
                  <w:tcW w:w="3118" w:type="dxa"/>
                  <w:shd w:val="clear" w:color="auto" w:fill="auto"/>
                  <w:vAlign w:val="center"/>
                </w:tcPr>
                <w:p w14:paraId="21B1FCB4" w14:textId="47C21D6C" w:rsidR="00EF0950" w:rsidRPr="00600694" w:rsidRDefault="002C7057" w:rsidP="00EF0950">
                  <w:pPr>
                    <w:adjustRightInd w:val="0"/>
                    <w:snapToGrid w:val="0"/>
                    <w:jc w:val="center"/>
                    <w:rPr>
                      <w:szCs w:val="21"/>
                    </w:rPr>
                  </w:pPr>
                  <w:r w:rsidRPr="00600694">
                    <w:rPr>
                      <w:rFonts w:hint="eastAsia"/>
                      <w:szCs w:val="21"/>
                    </w:rPr>
                    <w:t>颗粒物</w:t>
                  </w:r>
                </w:p>
              </w:tc>
              <w:tc>
                <w:tcPr>
                  <w:tcW w:w="2473" w:type="dxa"/>
                  <w:shd w:val="clear" w:color="auto" w:fill="auto"/>
                  <w:vAlign w:val="center"/>
                </w:tcPr>
                <w:p w14:paraId="443837AB" w14:textId="0BAE5A0F" w:rsidR="00EF0950" w:rsidRPr="00600694" w:rsidRDefault="00EF0950" w:rsidP="00EF0950">
                  <w:pPr>
                    <w:adjustRightInd w:val="0"/>
                    <w:snapToGrid w:val="0"/>
                    <w:jc w:val="center"/>
                    <w:rPr>
                      <w:szCs w:val="21"/>
                    </w:rPr>
                  </w:pPr>
                  <w:r w:rsidRPr="00600694">
                    <w:rPr>
                      <w:rFonts w:hint="eastAsia"/>
                      <w:szCs w:val="21"/>
                    </w:rPr>
                    <w:t>每天每点</w:t>
                  </w:r>
                  <w:r w:rsidRPr="00600694">
                    <w:rPr>
                      <w:rFonts w:hint="eastAsia"/>
                      <w:szCs w:val="21"/>
                    </w:rPr>
                    <w:t>3</w:t>
                  </w:r>
                  <w:r w:rsidRPr="00600694">
                    <w:rPr>
                      <w:rFonts w:hint="eastAsia"/>
                      <w:szCs w:val="21"/>
                    </w:rPr>
                    <w:t>次，监测</w:t>
                  </w:r>
                  <w:r w:rsidRPr="00600694">
                    <w:rPr>
                      <w:rFonts w:hint="eastAsia"/>
                      <w:szCs w:val="21"/>
                    </w:rPr>
                    <w:t>2</w:t>
                  </w:r>
                  <w:r w:rsidRPr="00600694">
                    <w:rPr>
                      <w:rFonts w:hint="eastAsia"/>
                      <w:szCs w:val="21"/>
                    </w:rPr>
                    <w:t>天</w:t>
                  </w:r>
                </w:p>
              </w:tc>
            </w:tr>
            <w:tr w:rsidR="00600694" w:rsidRPr="00600694" w14:paraId="375E37E5" w14:textId="77777777" w:rsidTr="00935FEE">
              <w:trPr>
                <w:trHeight w:val="50"/>
              </w:trPr>
              <w:tc>
                <w:tcPr>
                  <w:tcW w:w="1139" w:type="dxa"/>
                  <w:vMerge/>
                  <w:shd w:val="clear" w:color="auto" w:fill="auto"/>
                  <w:vAlign w:val="center"/>
                </w:tcPr>
                <w:p w14:paraId="73E7DDC7" w14:textId="77777777" w:rsidR="00EF0950" w:rsidRPr="00600694" w:rsidRDefault="00EF0950" w:rsidP="00EF0950">
                  <w:pPr>
                    <w:adjustRightInd w:val="0"/>
                    <w:snapToGrid w:val="0"/>
                    <w:jc w:val="center"/>
                    <w:rPr>
                      <w:szCs w:val="21"/>
                    </w:rPr>
                  </w:pPr>
                </w:p>
              </w:tc>
              <w:tc>
                <w:tcPr>
                  <w:tcW w:w="1985" w:type="dxa"/>
                  <w:shd w:val="clear" w:color="auto" w:fill="auto"/>
                  <w:vAlign w:val="center"/>
                </w:tcPr>
                <w:p w14:paraId="2133FE47" w14:textId="3EA4FAFE" w:rsidR="00EF0950" w:rsidRPr="00600694" w:rsidRDefault="00EF0950" w:rsidP="00EF0950">
                  <w:pPr>
                    <w:adjustRightInd w:val="0"/>
                    <w:snapToGrid w:val="0"/>
                    <w:jc w:val="center"/>
                    <w:rPr>
                      <w:szCs w:val="21"/>
                    </w:rPr>
                  </w:pPr>
                  <w:r w:rsidRPr="00600694">
                    <w:rPr>
                      <w:rFonts w:hint="eastAsia"/>
                      <w:szCs w:val="21"/>
                    </w:rPr>
                    <w:t>厂界无组织监控点</w:t>
                  </w:r>
                </w:p>
              </w:tc>
              <w:tc>
                <w:tcPr>
                  <w:tcW w:w="3118" w:type="dxa"/>
                  <w:shd w:val="clear" w:color="auto" w:fill="auto"/>
                  <w:vAlign w:val="center"/>
                </w:tcPr>
                <w:p w14:paraId="62AE9B52" w14:textId="7CEFA015" w:rsidR="00EF0950" w:rsidRPr="00600694" w:rsidRDefault="00EF0950" w:rsidP="00EF0950">
                  <w:pPr>
                    <w:adjustRightInd w:val="0"/>
                    <w:snapToGrid w:val="0"/>
                    <w:jc w:val="center"/>
                    <w:rPr>
                      <w:szCs w:val="21"/>
                    </w:rPr>
                  </w:pPr>
                  <w:r w:rsidRPr="00600694">
                    <w:rPr>
                      <w:rFonts w:hint="eastAsia"/>
                      <w:szCs w:val="21"/>
                    </w:rPr>
                    <w:t>颗粒物</w:t>
                  </w:r>
                </w:p>
              </w:tc>
              <w:tc>
                <w:tcPr>
                  <w:tcW w:w="2473" w:type="dxa"/>
                  <w:shd w:val="clear" w:color="auto" w:fill="auto"/>
                  <w:vAlign w:val="center"/>
                </w:tcPr>
                <w:p w14:paraId="5F897519" w14:textId="0EED649F" w:rsidR="00EF0950" w:rsidRPr="00600694" w:rsidRDefault="00EF0950" w:rsidP="00EF0950">
                  <w:pPr>
                    <w:adjustRightInd w:val="0"/>
                    <w:snapToGrid w:val="0"/>
                    <w:jc w:val="center"/>
                    <w:rPr>
                      <w:szCs w:val="21"/>
                    </w:rPr>
                  </w:pPr>
                  <w:r w:rsidRPr="00600694">
                    <w:rPr>
                      <w:rFonts w:hint="eastAsia"/>
                      <w:szCs w:val="21"/>
                    </w:rPr>
                    <w:t>每天每点</w:t>
                  </w:r>
                  <w:r w:rsidRPr="00600694">
                    <w:rPr>
                      <w:rFonts w:hint="eastAsia"/>
                      <w:szCs w:val="21"/>
                    </w:rPr>
                    <w:t>4</w:t>
                  </w:r>
                  <w:r w:rsidRPr="00600694">
                    <w:rPr>
                      <w:rFonts w:hint="eastAsia"/>
                      <w:szCs w:val="21"/>
                    </w:rPr>
                    <w:t>次，监测</w:t>
                  </w:r>
                  <w:r w:rsidRPr="00600694">
                    <w:rPr>
                      <w:rFonts w:hint="eastAsia"/>
                      <w:szCs w:val="21"/>
                    </w:rPr>
                    <w:t>2</w:t>
                  </w:r>
                  <w:r w:rsidRPr="00600694">
                    <w:rPr>
                      <w:rFonts w:hint="eastAsia"/>
                      <w:szCs w:val="21"/>
                    </w:rPr>
                    <w:t>天</w:t>
                  </w:r>
                </w:p>
              </w:tc>
            </w:tr>
            <w:tr w:rsidR="00600694" w:rsidRPr="00600694" w14:paraId="07F92F28" w14:textId="77777777" w:rsidTr="00935FEE">
              <w:tc>
                <w:tcPr>
                  <w:tcW w:w="1139" w:type="dxa"/>
                  <w:shd w:val="clear" w:color="auto" w:fill="auto"/>
                  <w:vAlign w:val="center"/>
                </w:tcPr>
                <w:p w14:paraId="0D56FC8E" w14:textId="77777777" w:rsidR="00EF0950" w:rsidRPr="00600694" w:rsidRDefault="00EF0950" w:rsidP="00EF0950">
                  <w:pPr>
                    <w:adjustRightInd w:val="0"/>
                    <w:snapToGrid w:val="0"/>
                    <w:jc w:val="center"/>
                    <w:rPr>
                      <w:szCs w:val="21"/>
                    </w:rPr>
                  </w:pPr>
                  <w:r w:rsidRPr="00600694">
                    <w:rPr>
                      <w:rFonts w:hint="eastAsia"/>
                      <w:szCs w:val="21"/>
                    </w:rPr>
                    <w:t>废水</w:t>
                  </w:r>
                </w:p>
              </w:tc>
              <w:tc>
                <w:tcPr>
                  <w:tcW w:w="1985" w:type="dxa"/>
                  <w:shd w:val="clear" w:color="auto" w:fill="auto"/>
                  <w:vAlign w:val="center"/>
                </w:tcPr>
                <w:p w14:paraId="5D2392F9" w14:textId="77777777" w:rsidR="00EF0950" w:rsidRPr="00600694" w:rsidRDefault="00EF0950" w:rsidP="00EF0950">
                  <w:pPr>
                    <w:adjustRightInd w:val="0"/>
                    <w:snapToGrid w:val="0"/>
                    <w:jc w:val="center"/>
                    <w:rPr>
                      <w:szCs w:val="21"/>
                    </w:rPr>
                  </w:pPr>
                  <w:proofErr w:type="gramStart"/>
                  <w:r w:rsidRPr="00600694">
                    <w:rPr>
                      <w:rFonts w:hint="eastAsia"/>
                      <w:szCs w:val="21"/>
                    </w:rPr>
                    <w:t>厂区总</w:t>
                  </w:r>
                  <w:proofErr w:type="gramEnd"/>
                  <w:r w:rsidRPr="00600694">
                    <w:rPr>
                      <w:rFonts w:hint="eastAsia"/>
                      <w:szCs w:val="21"/>
                    </w:rPr>
                    <w:t>排放口</w:t>
                  </w:r>
                </w:p>
              </w:tc>
              <w:tc>
                <w:tcPr>
                  <w:tcW w:w="3118" w:type="dxa"/>
                  <w:shd w:val="clear" w:color="auto" w:fill="auto"/>
                  <w:vAlign w:val="center"/>
                </w:tcPr>
                <w:p w14:paraId="38CA4DEC" w14:textId="120B1569" w:rsidR="00EF0950" w:rsidRPr="00600694" w:rsidRDefault="00EF0950" w:rsidP="00EF0950">
                  <w:pPr>
                    <w:adjustRightInd w:val="0"/>
                    <w:snapToGrid w:val="0"/>
                    <w:jc w:val="center"/>
                    <w:rPr>
                      <w:szCs w:val="21"/>
                    </w:rPr>
                  </w:pPr>
                  <w:r w:rsidRPr="00600694">
                    <w:rPr>
                      <w:rFonts w:hint="eastAsia"/>
                      <w:szCs w:val="21"/>
                    </w:rPr>
                    <w:t>pH</w:t>
                  </w:r>
                  <w:r w:rsidRPr="00600694">
                    <w:rPr>
                      <w:rFonts w:hint="eastAsia"/>
                      <w:szCs w:val="21"/>
                    </w:rPr>
                    <w:t>、</w:t>
                  </w:r>
                  <w:proofErr w:type="spellStart"/>
                  <w:r w:rsidRPr="00600694">
                    <w:rPr>
                      <w:rFonts w:hint="eastAsia"/>
                      <w:szCs w:val="21"/>
                    </w:rPr>
                    <w:t>COD</w:t>
                  </w:r>
                  <w:r w:rsidRPr="00600694">
                    <w:rPr>
                      <w:rFonts w:hint="eastAsia"/>
                      <w:szCs w:val="21"/>
                      <w:vertAlign w:val="subscript"/>
                    </w:rPr>
                    <w:t>Cr</w:t>
                  </w:r>
                  <w:proofErr w:type="spellEnd"/>
                  <w:r w:rsidRPr="00600694">
                    <w:rPr>
                      <w:rFonts w:hint="eastAsia"/>
                      <w:szCs w:val="21"/>
                    </w:rPr>
                    <w:t>、</w:t>
                  </w:r>
                  <w:r w:rsidRPr="00600694">
                    <w:rPr>
                      <w:rFonts w:hint="eastAsia"/>
                      <w:szCs w:val="21"/>
                    </w:rPr>
                    <w:t>NH</w:t>
                  </w:r>
                  <w:r w:rsidRPr="00600694">
                    <w:rPr>
                      <w:rFonts w:hint="eastAsia"/>
                      <w:szCs w:val="21"/>
                      <w:vertAlign w:val="subscript"/>
                    </w:rPr>
                    <w:t>3</w:t>
                  </w:r>
                  <w:r w:rsidRPr="00600694">
                    <w:rPr>
                      <w:rFonts w:hint="eastAsia"/>
                      <w:szCs w:val="21"/>
                    </w:rPr>
                    <w:t>-N</w:t>
                  </w:r>
                  <w:r w:rsidR="00794ADB" w:rsidRPr="00600694">
                    <w:rPr>
                      <w:rFonts w:hint="eastAsia"/>
                      <w:szCs w:val="21"/>
                    </w:rPr>
                    <w:t>、石油类</w:t>
                  </w:r>
                </w:p>
              </w:tc>
              <w:tc>
                <w:tcPr>
                  <w:tcW w:w="2473" w:type="dxa"/>
                  <w:shd w:val="clear" w:color="auto" w:fill="auto"/>
                  <w:vAlign w:val="center"/>
                </w:tcPr>
                <w:p w14:paraId="441C2D0D" w14:textId="77777777" w:rsidR="00EF0950" w:rsidRPr="00600694" w:rsidRDefault="00EF0950" w:rsidP="00EF0950">
                  <w:pPr>
                    <w:adjustRightInd w:val="0"/>
                    <w:snapToGrid w:val="0"/>
                    <w:jc w:val="center"/>
                    <w:rPr>
                      <w:szCs w:val="21"/>
                    </w:rPr>
                  </w:pPr>
                  <w:r w:rsidRPr="00600694">
                    <w:rPr>
                      <w:rFonts w:hint="eastAsia"/>
                      <w:szCs w:val="21"/>
                    </w:rPr>
                    <w:t>每天</w:t>
                  </w:r>
                  <w:r w:rsidRPr="00600694">
                    <w:rPr>
                      <w:rFonts w:hint="eastAsia"/>
                      <w:szCs w:val="21"/>
                    </w:rPr>
                    <w:t>4</w:t>
                  </w:r>
                  <w:r w:rsidRPr="00600694">
                    <w:rPr>
                      <w:rFonts w:hint="eastAsia"/>
                      <w:szCs w:val="21"/>
                    </w:rPr>
                    <w:t>次，监测</w:t>
                  </w:r>
                  <w:r w:rsidRPr="00600694">
                    <w:rPr>
                      <w:rFonts w:hint="eastAsia"/>
                      <w:szCs w:val="21"/>
                    </w:rPr>
                    <w:t>2</w:t>
                  </w:r>
                  <w:r w:rsidRPr="00600694">
                    <w:rPr>
                      <w:rFonts w:hint="eastAsia"/>
                      <w:szCs w:val="21"/>
                    </w:rPr>
                    <w:t>天</w:t>
                  </w:r>
                </w:p>
              </w:tc>
            </w:tr>
            <w:tr w:rsidR="00600694" w:rsidRPr="00600694" w14:paraId="6FE1704F" w14:textId="77777777" w:rsidTr="00935FEE">
              <w:tc>
                <w:tcPr>
                  <w:tcW w:w="1139" w:type="dxa"/>
                  <w:shd w:val="clear" w:color="auto" w:fill="auto"/>
                  <w:vAlign w:val="center"/>
                </w:tcPr>
                <w:p w14:paraId="7D92C66D" w14:textId="77777777" w:rsidR="00EF0950" w:rsidRPr="00600694" w:rsidRDefault="00EF0950" w:rsidP="00EF0950">
                  <w:pPr>
                    <w:adjustRightInd w:val="0"/>
                    <w:snapToGrid w:val="0"/>
                    <w:jc w:val="center"/>
                    <w:rPr>
                      <w:szCs w:val="21"/>
                    </w:rPr>
                  </w:pPr>
                  <w:r w:rsidRPr="00600694">
                    <w:rPr>
                      <w:rFonts w:hint="eastAsia"/>
                      <w:szCs w:val="21"/>
                    </w:rPr>
                    <w:t>噪声</w:t>
                  </w:r>
                </w:p>
              </w:tc>
              <w:tc>
                <w:tcPr>
                  <w:tcW w:w="1985" w:type="dxa"/>
                  <w:shd w:val="clear" w:color="auto" w:fill="auto"/>
                  <w:vAlign w:val="center"/>
                </w:tcPr>
                <w:p w14:paraId="02D34CF2" w14:textId="77777777" w:rsidR="00EF0950" w:rsidRPr="00600694" w:rsidRDefault="00EF0950" w:rsidP="00EF0950">
                  <w:pPr>
                    <w:adjustRightInd w:val="0"/>
                    <w:snapToGrid w:val="0"/>
                    <w:jc w:val="center"/>
                    <w:rPr>
                      <w:szCs w:val="21"/>
                    </w:rPr>
                  </w:pPr>
                  <w:r w:rsidRPr="00600694">
                    <w:rPr>
                      <w:rFonts w:hint="eastAsia"/>
                      <w:szCs w:val="21"/>
                    </w:rPr>
                    <w:t>厂界四周</w:t>
                  </w:r>
                </w:p>
              </w:tc>
              <w:tc>
                <w:tcPr>
                  <w:tcW w:w="3118" w:type="dxa"/>
                  <w:shd w:val="clear" w:color="auto" w:fill="auto"/>
                  <w:vAlign w:val="center"/>
                </w:tcPr>
                <w:p w14:paraId="7F3B9170" w14:textId="0FDD3C65" w:rsidR="00EF0950" w:rsidRPr="00600694" w:rsidRDefault="00EF0950" w:rsidP="00EF0950">
                  <w:pPr>
                    <w:adjustRightInd w:val="0"/>
                    <w:snapToGrid w:val="0"/>
                    <w:jc w:val="center"/>
                    <w:rPr>
                      <w:szCs w:val="21"/>
                    </w:rPr>
                  </w:pPr>
                  <w:proofErr w:type="gramStart"/>
                  <w:r w:rsidRPr="00600694">
                    <w:rPr>
                      <w:rFonts w:hint="eastAsia"/>
                      <w:szCs w:val="21"/>
                    </w:rPr>
                    <w:t>昼</w:t>
                  </w:r>
                  <w:proofErr w:type="spellStart"/>
                  <w:proofErr w:type="gramEnd"/>
                  <w:r w:rsidRPr="00600694">
                    <w:rPr>
                      <w:rFonts w:hint="eastAsia"/>
                      <w:szCs w:val="21"/>
                    </w:rPr>
                    <w:t>Leq</w:t>
                  </w:r>
                  <w:proofErr w:type="spellEnd"/>
                  <w:r w:rsidRPr="00600694">
                    <w:rPr>
                      <w:rFonts w:hint="eastAsia"/>
                      <w:szCs w:val="21"/>
                    </w:rPr>
                    <w:t>(A)</w:t>
                  </w:r>
                </w:p>
              </w:tc>
              <w:tc>
                <w:tcPr>
                  <w:tcW w:w="2473" w:type="dxa"/>
                  <w:shd w:val="clear" w:color="auto" w:fill="auto"/>
                  <w:vAlign w:val="center"/>
                </w:tcPr>
                <w:p w14:paraId="2B47785E" w14:textId="77777777" w:rsidR="00EF0950" w:rsidRPr="00600694" w:rsidRDefault="00EF0950" w:rsidP="00EF0950">
                  <w:pPr>
                    <w:adjustRightInd w:val="0"/>
                    <w:snapToGrid w:val="0"/>
                    <w:jc w:val="center"/>
                    <w:rPr>
                      <w:szCs w:val="21"/>
                    </w:rPr>
                  </w:pPr>
                  <w:r w:rsidRPr="00600694">
                    <w:rPr>
                      <w:rFonts w:hint="eastAsia"/>
                      <w:szCs w:val="21"/>
                    </w:rPr>
                    <w:t>监测</w:t>
                  </w:r>
                  <w:r w:rsidRPr="00600694">
                    <w:rPr>
                      <w:rFonts w:hint="eastAsia"/>
                      <w:szCs w:val="21"/>
                    </w:rPr>
                    <w:t>1</w:t>
                  </w:r>
                  <w:r w:rsidRPr="00600694">
                    <w:rPr>
                      <w:rFonts w:hint="eastAsia"/>
                      <w:szCs w:val="21"/>
                    </w:rPr>
                    <w:t>次，监测</w:t>
                  </w:r>
                  <w:r w:rsidRPr="00600694">
                    <w:rPr>
                      <w:rFonts w:hint="eastAsia"/>
                      <w:szCs w:val="21"/>
                    </w:rPr>
                    <w:t>2</w:t>
                  </w:r>
                  <w:r w:rsidRPr="00600694">
                    <w:rPr>
                      <w:rFonts w:hint="eastAsia"/>
                      <w:szCs w:val="21"/>
                    </w:rPr>
                    <w:t>天</w:t>
                  </w:r>
                </w:p>
              </w:tc>
            </w:tr>
          </w:tbl>
          <w:p w14:paraId="369E6F73" w14:textId="349C1CC2" w:rsidR="00C27A09" w:rsidRPr="00600694" w:rsidRDefault="00C27A09" w:rsidP="00C27A09">
            <w:pPr>
              <w:adjustRightInd w:val="0"/>
              <w:snapToGrid w:val="0"/>
              <w:jc w:val="center"/>
              <w:rPr>
                <w:b/>
              </w:rPr>
            </w:pPr>
            <w:r w:rsidRPr="00600694">
              <w:rPr>
                <w:rFonts w:hint="eastAsia"/>
                <w:b/>
              </w:rPr>
              <w:t>表</w:t>
            </w:r>
            <w:r w:rsidRPr="00600694">
              <w:rPr>
                <w:rFonts w:hint="eastAsia"/>
                <w:b/>
              </w:rPr>
              <w:t>7-</w:t>
            </w:r>
            <w:r w:rsidR="002C7057" w:rsidRPr="00600694">
              <w:rPr>
                <w:rFonts w:hint="eastAsia"/>
                <w:b/>
              </w:rPr>
              <w:t>30</w:t>
            </w:r>
            <w:r w:rsidRPr="00600694">
              <w:rPr>
                <w:rFonts w:hint="eastAsia"/>
                <w:b/>
              </w:rPr>
              <w:t xml:space="preserve">   </w:t>
            </w:r>
            <w:r w:rsidRPr="00600694">
              <w:rPr>
                <w:rFonts w:hint="eastAsia"/>
                <w:b/>
              </w:rPr>
              <w:t>营运期环境监测计划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85"/>
              <w:gridCol w:w="3412"/>
              <w:gridCol w:w="2047"/>
            </w:tblGrid>
            <w:tr w:rsidR="00600694" w:rsidRPr="00600694" w14:paraId="3DADCCB8" w14:textId="77777777" w:rsidTr="00935FEE">
              <w:trPr>
                <w:trHeight w:val="51"/>
              </w:trPr>
              <w:tc>
                <w:tcPr>
                  <w:tcW w:w="1271" w:type="dxa"/>
                  <w:shd w:val="clear" w:color="auto" w:fill="auto"/>
                  <w:vAlign w:val="center"/>
                </w:tcPr>
                <w:p w14:paraId="4B5E4AB1" w14:textId="77777777" w:rsidR="00935FEE" w:rsidRPr="00600694" w:rsidRDefault="00935FEE" w:rsidP="00935FEE">
                  <w:pPr>
                    <w:adjustRightInd w:val="0"/>
                    <w:snapToGrid w:val="0"/>
                    <w:jc w:val="center"/>
                    <w:rPr>
                      <w:szCs w:val="21"/>
                    </w:rPr>
                  </w:pPr>
                  <w:r w:rsidRPr="00600694">
                    <w:rPr>
                      <w:rFonts w:hint="eastAsia"/>
                      <w:szCs w:val="21"/>
                    </w:rPr>
                    <w:t>监测内容</w:t>
                  </w:r>
                </w:p>
              </w:tc>
              <w:tc>
                <w:tcPr>
                  <w:tcW w:w="1985" w:type="dxa"/>
                  <w:shd w:val="clear" w:color="auto" w:fill="auto"/>
                  <w:vAlign w:val="center"/>
                </w:tcPr>
                <w:p w14:paraId="7B64564B" w14:textId="77777777" w:rsidR="00935FEE" w:rsidRPr="00600694" w:rsidRDefault="00935FEE" w:rsidP="00935FEE">
                  <w:pPr>
                    <w:adjustRightInd w:val="0"/>
                    <w:snapToGrid w:val="0"/>
                    <w:jc w:val="center"/>
                    <w:rPr>
                      <w:szCs w:val="21"/>
                    </w:rPr>
                  </w:pPr>
                  <w:r w:rsidRPr="00600694">
                    <w:rPr>
                      <w:rFonts w:hint="eastAsia"/>
                      <w:szCs w:val="21"/>
                    </w:rPr>
                    <w:t>监测点位</w:t>
                  </w:r>
                </w:p>
              </w:tc>
              <w:tc>
                <w:tcPr>
                  <w:tcW w:w="3412" w:type="dxa"/>
                  <w:shd w:val="clear" w:color="auto" w:fill="auto"/>
                  <w:vAlign w:val="center"/>
                </w:tcPr>
                <w:p w14:paraId="534F6DF6" w14:textId="77777777" w:rsidR="00935FEE" w:rsidRPr="00600694" w:rsidRDefault="00935FEE" w:rsidP="00935FEE">
                  <w:pPr>
                    <w:adjustRightInd w:val="0"/>
                    <w:snapToGrid w:val="0"/>
                    <w:jc w:val="center"/>
                    <w:rPr>
                      <w:szCs w:val="21"/>
                    </w:rPr>
                  </w:pPr>
                  <w:r w:rsidRPr="00600694">
                    <w:rPr>
                      <w:rFonts w:hint="eastAsia"/>
                      <w:szCs w:val="21"/>
                    </w:rPr>
                    <w:t>监测项目</w:t>
                  </w:r>
                </w:p>
              </w:tc>
              <w:tc>
                <w:tcPr>
                  <w:tcW w:w="2047" w:type="dxa"/>
                  <w:shd w:val="clear" w:color="auto" w:fill="auto"/>
                  <w:vAlign w:val="center"/>
                </w:tcPr>
                <w:p w14:paraId="293A53CE" w14:textId="77777777" w:rsidR="00935FEE" w:rsidRPr="00600694" w:rsidRDefault="00935FEE" w:rsidP="00935FEE">
                  <w:pPr>
                    <w:adjustRightInd w:val="0"/>
                    <w:snapToGrid w:val="0"/>
                    <w:jc w:val="center"/>
                    <w:rPr>
                      <w:szCs w:val="21"/>
                    </w:rPr>
                  </w:pPr>
                  <w:r w:rsidRPr="00600694">
                    <w:rPr>
                      <w:rFonts w:hint="eastAsia"/>
                      <w:szCs w:val="21"/>
                    </w:rPr>
                    <w:t>监测频率</w:t>
                  </w:r>
                </w:p>
              </w:tc>
            </w:tr>
            <w:tr w:rsidR="00600694" w:rsidRPr="00600694" w14:paraId="0F1CF4D7" w14:textId="77777777" w:rsidTr="00935FEE">
              <w:trPr>
                <w:trHeight w:val="50"/>
              </w:trPr>
              <w:tc>
                <w:tcPr>
                  <w:tcW w:w="1271" w:type="dxa"/>
                  <w:vMerge w:val="restart"/>
                  <w:shd w:val="clear" w:color="auto" w:fill="auto"/>
                  <w:vAlign w:val="center"/>
                </w:tcPr>
                <w:p w14:paraId="4F93823D" w14:textId="77777777" w:rsidR="00EF0950" w:rsidRPr="00600694" w:rsidRDefault="00EF0950" w:rsidP="00EF0950">
                  <w:pPr>
                    <w:adjustRightInd w:val="0"/>
                    <w:snapToGrid w:val="0"/>
                    <w:jc w:val="center"/>
                    <w:rPr>
                      <w:szCs w:val="21"/>
                    </w:rPr>
                  </w:pPr>
                  <w:r w:rsidRPr="00600694">
                    <w:rPr>
                      <w:rFonts w:hint="eastAsia"/>
                      <w:szCs w:val="21"/>
                    </w:rPr>
                    <w:t>废气</w:t>
                  </w:r>
                </w:p>
              </w:tc>
              <w:tc>
                <w:tcPr>
                  <w:tcW w:w="1985" w:type="dxa"/>
                  <w:shd w:val="clear" w:color="auto" w:fill="auto"/>
                  <w:vAlign w:val="center"/>
                </w:tcPr>
                <w:p w14:paraId="68F83E5E" w14:textId="2800ED4A" w:rsidR="00EF0950" w:rsidRPr="00600694" w:rsidRDefault="00EF0950" w:rsidP="00EF0950">
                  <w:pPr>
                    <w:adjustRightInd w:val="0"/>
                    <w:snapToGrid w:val="0"/>
                    <w:jc w:val="center"/>
                    <w:rPr>
                      <w:szCs w:val="21"/>
                    </w:rPr>
                  </w:pPr>
                  <w:r w:rsidRPr="00600694">
                    <w:rPr>
                      <w:rFonts w:hint="eastAsia"/>
                      <w:szCs w:val="21"/>
                    </w:rPr>
                    <w:t>DA</w:t>
                  </w:r>
                  <w:r w:rsidRPr="00600694">
                    <w:rPr>
                      <w:szCs w:val="21"/>
                    </w:rPr>
                    <w:t>00</w:t>
                  </w:r>
                  <w:r w:rsidRPr="00600694">
                    <w:rPr>
                      <w:rFonts w:hint="eastAsia"/>
                      <w:szCs w:val="21"/>
                    </w:rPr>
                    <w:t>1</w:t>
                  </w:r>
                  <w:r w:rsidRPr="00600694">
                    <w:rPr>
                      <w:rFonts w:hint="eastAsia"/>
                      <w:szCs w:val="21"/>
                    </w:rPr>
                    <w:t>排气筒</w:t>
                  </w:r>
                </w:p>
              </w:tc>
              <w:tc>
                <w:tcPr>
                  <w:tcW w:w="3412" w:type="dxa"/>
                  <w:shd w:val="clear" w:color="auto" w:fill="auto"/>
                  <w:vAlign w:val="center"/>
                </w:tcPr>
                <w:p w14:paraId="167D7EAF" w14:textId="7F47E1AB" w:rsidR="00EF0950" w:rsidRPr="00600694" w:rsidRDefault="002C7057" w:rsidP="00EF0950">
                  <w:pPr>
                    <w:adjustRightInd w:val="0"/>
                    <w:snapToGrid w:val="0"/>
                    <w:jc w:val="center"/>
                    <w:rPr>
                      <w:szCs w:val="21"/>
                    </w:rPr>
                  </w:pPr>
                  <w:r w:rsidRPr="00600694">
                    <w:rPr>
                      <w:rFonts w:hint="eastAsia"/>
                      <w:szCs w:val="21"/>
                    </w:rPr>
                    <w:t>颗粒物</w:t>
                  </w:r>
                </w:p>
              </w:tc>
              <w:tc>
                <w:tcPr>
                  <w:tcW w:w="2047" w:type="dxa"/>
                  <w:shd w:val="clear" w:color="auto" w:fill="auto"/>
                  <w:vAlign w:val="center"/>
                </w:tcPr>
                <w:p w14:paraId="6771AD94" w14:textId="68A70CFA" w:rsidR="00EF0950" w:rsidRPr="00600694" w:rsidRDefault="00EF0950" w:rsidP="00EF0950">
                  <w:pPr>
                    <w:adjustRightInd w:val="0"/>
                    <w:snapToGrid w:val="0"/>
                    <w:jc w:val="center"/>
                    <w:rPr>
                      <w:szCs w:val="21"/>
                    </w:rPr>
                  </w:pPr>
                  <w:r w:rsidRPr="00600694">
                    <w:rPr>
                      <w:szCs w:val="21"/>
                    </w:rPr>
                    <w:t>1</w:t>
                  </w:r>
                  <w:r w:rsidRPr="00600694">
                    <w:rPr>
                      <w:rFonts w:hint="eastAsia"/>
                      <w:szCs w:val="21"/>
                    </w:rPr>
                    <w:t>次</w:t>
                  </w:r>
                  <w:r w:rsidRPr="00600694">
                    <w:rPr>
                      <w:rFonts w:hint="eastAsia"/>
                      <w:szCs w:val="21"/>
                    </w:rPr>
                    <w:t>/</w:t>
                  </w:r>
                  <w:r w:rsidRPr="00600694">
                    <w:rPr>
                      <w:rFonts w:hint="eastAsia"/>
                      <w:szCs w:val="21"/>
                    </w:rPr>
                    <w:t>年</w:t>
                  </w:r>
                </w:p>
              </w:tc>
            </w:tr>
            <w:tr w:rsidR="00600694" w:rsidRPr="00600694" w14:paraId="704408FA" w14:textId="77777777" w:rsidTr="00935FEE">
              <w:trPr>
                <w:trHeight w:val="50"/>
              </w:trPr>
              <w:tc>
                <w:tcPr>
                  <w:tcW w:w="1271" w:type="dxa"/>
                  <w:vMerge/>
                  <w:shd w:val="clear" w:color="auto" w:fill="auto"/>
                  <w:vAlign w:val="center"/>
                </w:tcPr>
                <w:p w14:paraId="64E9890F" w14:textId="77777777" w:rsidR="00EF0950" w:rsidRPr="00600694" w:rsidRDefault="00EF0950" w:rsidP="00EF0950">
                  <w:pPr>
                    <w:adjustRightInd w:val="0"/>
                    <w:snapToGrid w:val="0"/>
                    <w:jc w:val="center"/>
                    <w:rPr>
                      <w:szCs w:val="21"/>
                    </w:rPr>
                  </w:pPr>
                </w:p>
              </w:tc>
              <w:tc>
                <w:tcPr>
                  <w:tcW w:w="1985" w:type="dxa"/>
                  <w:shd w:val="clear" w:color="auto" w:fill="auto"/>
                  <w:vAlign w:val="center"/>
                </w:tcPr>
                <w:p w14:paraId="6E3C040D" w14:textId="6BA9B2BA" w:rsidR="00EF0950" w:rsidRPr="00600694" w:rsidRDefault="00EF0950" w:rsidP="00EF0950">
                  <w:pPr>
                    <w:adjustRightInd w:val="0"/>
                    <w:snapToGrid w:val="0"/>
                    <w:jc w:val="center"/>
                    <w:rPr>
                      <w:szCs w:val="21"/>
                    </w:rPr>
                  </w:pPr>
                  <w:r w:rsidRPr="00600694">
                    <w:rPr>
                      <w:rFonts w:hint="eastAsia"/>
                      <w:szCs w:val="21"/>
                    </w:rPr>
                    <w:t>厂界无组织监控点</w:t>
                  </w:r>
                </w:p>
              </w:tc>
              <w:tc>
                <w:tcPr>
                  <w:tcW w:w="3412" w:type="dxa"/>
                  <w:shd w:val="clear" w:color="auto" w:fill="auto"/>
                  <w:vAlign w:val="center"/>
                </w:tcPr>
                <w:p w14:paraId="0F744D61" w14:textId="03A94EF1" w:rsidR="00EF0950" w:rsidRPr="00600694" w:rsidRDefault="00EF0950" w:rsidP="00EF0950">
                  <w:pPr>
                    <w:adjustRightInd w:val="0"/>
                    <w:snapToGrid w:val="0"/>
                    <w:jc w:val="center"/>
                    <w:rPr>
                      <w:szCs w:val="21"/>
                    </w:rPr>
                  </w:pPr>
                  <w:r w:rsidRPr="00600694">
                    <w:rPr>
                      <w:rFonts w:hint="eastAsia"/>
                      <w:szCs w:val="21"/>
                    </w:rPr>
                    <w:t>颗粒物</w:t>
                  </w:r>
                </w:p>
              </w:tc>
              <w:tc>
                <w:tcPr>
                  <w:tcW w:w="2047" w:type="dxa"/>
                  <w:shd w:val="clear" w:color="auto" w:fill="auto"/>
                  <w:vAlign w:val="center"/>
                </w:tcPr>
                <w:p w14:paraId="7BC93004" w14:textId="25E463C9" w:rsidR="00EF0950" w:rsidRPr="00600694" w:rsidRDefault="00EF0950" w:rsidP="00EF0950">
                  <w:pPr>
                    <w:adjustRightInd w:val="0"/>
                    <w:snapToGrid w:val="0"/>
                    <w:jc w:val="center"/>
                    <w:rPr>
                      <w:szCs w:val="21"/>
                    </w:rPr>
                  </w:pPr>
                  <w:r w:rsidRPr="00600694">
                    <w:rPr>
                      <w:szCs w:val="21"/>
                    </w:rPr>
                    <w:t>1</w:t>
                  </w:r>
                  <w:r w:rsidRPr="00600694">
                    <w:rPr>
                      <w:rFonts w:hint="eastAsia"/>
                      <w:szCs w:val="21"/>
                    </w:rPr>
                    <w:t>次</w:t>
                  </w:r>
                  <w:r w:rsidRPr="00600694">
                    <w:rPr>
                      <w:rFonts w:hint="eastAsia"/>
                      <w:szCs w:val="21"/>
                    </w:rPr>
                    <w:t>/</w:t>
                  </w:r>
                  <w:r w:rsidRPr="00600694">
                    <w:rPr>
                      <w:rFonts w:hint="eastAsia"/>
                      <w:szCs w:val="21"/>
                    </w:rPr>
                    <w:t>年</w:t>
                  </w:r>
                </w:p>
              </w:tc>
            </w:tr>
            <w:tr w:rsidR="00600694" w:rsidRPr="00600694" w14:paraId="1BD1831A" w14:textId="77777777" w:rsidTr="00935FEE">
              <w:tc>
                <w:tcPr>
                  <w:tcW w:w="1271" w:type="dxa"/>
                  <w:shd w:val="clear" w:color="auto" w:fill="auto"/>
                  <w:vAlign w:val="center"/>
                </w:tcPr>
                <w:p w14:paraId="159765A6" w14:textId="77777777" w:rsidR="00EF0950" w:rsidRPr="00600694" w:rsidRDefault="00EF0950" w:rsidP="00EF0950">
                  <w:pPr>
                    <w:adjustRightInd w:val="0"/>
                    <w:snapToGrid w:val="0"/>
                    <w:jc w:val="center"/>
                    <w:rPr>
                      <w:szCs w:val="21"/>
                    </w:rPr>
                  </w:pPr>
                  <w:r w:rsidRPr="00600694">
                    <w:rPr>
                      <w:rFonts w:hint="eastAsia"/>
                      <w:szCs w:val="21"/>
                    </w:rPr>
                    <w:t>废水</w:t>
                  </w:r>
                </w:p>
              </w:tc>
              <w:tc>
                <w:tcPr>
                  <w:tcW w:w="1985" w:type="dxa"/>
                  <w:shd w:val="clear" w:color="auto" w:fill="auto"/>
                  <w:vAlign w:val="center"/>
                </w:tcPr>
                <w:p w14:paraId="6C235676" w14:textId="77777777" w:rsidR="00EF0950" w:rsidRPr="00600694" w:rsidRDefault="00EF0950" w:rsidP="00EF0950">
                  <w:pPr>
                    <w:adjustRightInd w:val="0"/>
                    <w:snapToGrid w:val="0"/>
                    <w:jc w:val="center"/>
                    <w:rPr>
                      <w:szCs w:val="21"/>
                    </w:rPr>
                  </w:pPr>
                  <w:proofErr w:type="gramStart"/>
                  <w:r w:rsidRPr="00600694">
                    <w:rPr>
                      <w:rFonts w:hint="eastAsia"/>
                      <w:szCs w:val="21"/>
                    </w:rPr>
                    <w:t>厂区总</w:t>
                  </w:r>
                  <w:proofErr w:type="gramEnd"/>
                  <w:r w:rsidRPr="00600694">
                    <w:rPr>
                      <w:rFonts w:hint="eastAsia"/>
                      <w:szCs w:val="21"/>
                    </w:rPr>
                    <w:t>排放口</w:t>
                  </w:r>
                </w:p>
              </w:tc>
              <w:tc>
                <w:tcPr>
                  <w:tcW w:w="3412" w:type="dxa"/>
                  <w:shd w:val="clear" w:color="auto" w:fill="auto"/>
                  <w:vAlign w:val="center"/>
                </w:tcPr>
                <w:p w14:paraId="22B8DFCF" w14:textId="48CBF1E4" w:rsidR="00EF0950" w:rsidRPr="00600694" w:rsidRDefault="00EF0950" w:rsidP="00EF0950">
                  <w:pPr>
                    <w:adjustRightInd w:val="0"/>
                    <w:snapToGrid w:val="0"/>
                    <w:jc w:val="center"/>
                    <w:rPr>
                      <w:szCs w:val="21"/>
                    </w:rPr>
                  </w:pPr>
                  <w:r w:rsidRPr="00600694">
                    <w:rPr>
                      <w:rFonts w:hint="eastAsia"/>
                      <w:szCs w:val="21"/>
                    </w:rPr>
                    <w:t>pH</w:t>
                  </w:r>
                  <w:r w:rsidRPr="00600694">
                    <w:rPr>
                      <w:rFonts w:hint="eastAsia"/>
                      <w:szCs w:val="21"/>
                    </w:rPr>
                    <w:t>、</w:t>
                  </w:r>
                  <w:proofErr w:type="spellStart"/>
                  <w:r w:rsidRPr="00600694">
                    <w:rPr>
                      <w:rFonts w:hint="eastAsia"/>
                      <w:szCs w:val="21"/>
                    </w:rPr>
                    <w:t>COD</w:t>
                  </w:r>
                  <w:r w:rsidRPr="00600694">
                    <w:rPr>
                      <w:rFonts w:hint="eastAsia"/>
                      <w:szCs w:val="21"/>
                      <w:vertAlign w:val="subscript"/>
                    </w:rPr>
                    <w:t>Cr</w:t>
                  </w:r>
                  <w:proofErr w:type="spellEnd"/>
                  <w:r w:rsidRPr="00600694">
                    <w:rPr>
                      <w:rFonts w:hint="eastAsia"/>
                      <w:szCs w:val="21"/>
                    </w:rPr>
                    <w:t>、</w:t>
                  </w:r>
                  <w:r w:rsidRPr="00600694">
                    <w:rPr>
                      <w:rFonts w:hint="eastAsia"/>
                      <w:szCs w:val="21"/>
                    </w:rPr>
                    <w:t>NH</w:t>
                  </w:r>
                  <w:r w:rsidRPr="00600694">
                    <w:rPr>
                      <w:rFonts w:hint="eastAsia"/>
                      <w:szCs w:val="21"/>
                      <w:vertAlign w:val="subscript"/>
                    </w:rPr>
                    <w:t>3</w:t>
                  </w:r>
                  <w:r w:rsidRPr="00600694">
                    <w:rPr>
                      <w:rFonts w:hint="eastAsia"/>
                      <w:szCs w:val="21"/>
                    </w:rPr>
                    <w:t>-N</w:t>
                  </w:r>
                  <w:r w:rsidR="00794ADB" w:rsidRPr="00600694">
                    <w:rPr>
                      <w:rFonts w:hint="eastAsia"/>
                      <w:szCs w:val="21"/>
                    </w:rPr>
                    <w:t>、石油类</w:t>
                  </w:r>
                </w:p>
              </w:tc>
              <w:tc>
                <w:tcPr>
                  <w:tcW w:w="2047" w:type="dxa"/>
                  <w:shd w:val="clear" w:color="auto" w:fill="auto"/>
                  <w:vAlign w:val="center"/>
                </w:tcPr>
                <w:p w14:paraId="296ED441" w14:textId="2CACE44E" w:rsidR="00EF0950" w:rsidRPr="00600694" w:rsidRDefault="00EF0950" w:rsidP="00EF0950">
                  <w:pPr>
                    <w:adjustRightInd w:val="0"/>
                    <w:snapToGrid w:val="0"/>
                    <w:jc w:val="center"/>
                    <w:rPr>
                      <w:szCs w:val="21"/>
                    </w:rPr>
                  </w:pPr>
                  <w:r w:rsidRPr="00600694">
                    <w:rPr>
                      <w:rFonts w:hint="eastAsia"/>
                      <w:szCs w:val="21"/>
                    </w:rPr>
                    <w:t>1</w:t>
                  </w:r>
                  <w:r w:rsidRPr="00600694">
                    <w:rPr>
                      <w:rFonts w:hint="eastAsia"/>
                      <w:szCs w:val="21"/>
                    </w:rPr>
                    <w:t>次</w:t>
                  </w:r>
                  <w:r w:rsidRPr="00600694">
                    <w:rPr>
                      <w:rFonts w:hint="eastAsia"/>
                      <w:szCs w:val="21"/>
                    </w:rPr>
                    <w:t>/</w:t>
                  </w:r>
                  <w:r w:rsidRPr="00600694">
                    <w:rPr>
                      <w:rFonts w:hint="eastAsia"/>
                      <w:szCs w:val="21"/>
                    </w:rPr>
                    <w:t>季</w:t>
                  </w:r>
                </w:p>
              </w:tc>
            </w:tr>
            <w:tr w:rsidR="003F0084" w:rsidRPr="00600694" w14:paraId="3F971ECD" w14:textId="77777777" w:rsidTr="00935FEE">
              <w:tc>
                <w:tcPr>
                  <w:tcW w:w="1271" w:type="dxa"/>
                  <w:shd w:val="clear" w:color="auto" w:fill="auto"/>
                  <w:vAlign w:val="center"/>
                </w:tcPr>
                <w:p w14:paraId="4F9F4CD8" w14:textId="77777777" w:rsidR="00EF0950" w:rsidRPr="00600694" w:rsidRDefault="00EF0950" w:rsidP="00EF0950">
                  <w:pPr>
                    <w:adjustRightInd w:val="0"/>
                    <w:snapToGrid w:val="0"/>
                    <w:jc w:val="center"/>
                    <w:rPr>
                      <w:szCs w:val="21"/>
                    </w:rPr>
                  </w:pPr>
                  <w:r w:rsidRPr="00600694">
                    <w:rPr>
                      <w:rFonts w:hint="eastAsia"/>
                      <w:szCs w:val="21"/>
                    </w:rPr>
                    <w:t>噪声</w:t>
                  </w:r>
                </w:p>
              </w:tc>
              <w:tc>
                <w:tcPr>
                  <w:tcW w:w="1985" w:type="dxa"/>
                  <w:shd w:val="clear" w:color="auto" w:fill="auto"/>
                  <w:vAlign w:val="center"/>
                </w:tcPr>
                <w:p w14:paraId="2D53D07D" w14:textId="77777777" w:rsidR="00EF0950" w:rsidRPr="00600694" w:rsidRDefault="00EF0950" w:rsidP="00EF0950">
                  <w:pPr>
                    <w:adjustRightInd w:val="0"/>
                    <w:snapToGrid w:val="0"/>
                    <w:jc w:val="center"/>
                    <w:rPr>
                      <w:szCs w:val="21"/>
                    </w:rPr>
                  </w:pPr>
                  <w:r w:rsidRPr="00600694">
                    <w:rPr>
                      <w:rFonts w:hint="eastAsia"/>
                      <w:szCs w:val="21"/>
                    </w:rPr>
                    <w:t>厂界四周</w:t>
                  </w:r>
                </w:p>
              </w:tc>
              <w:tc>
                <w:tcPr>
                  <w:tcW w:w="3412" w:type="dxa"/>
                  <w:shd w:val="clear" w:color="auto" w:fill="auto"/>
                  <w:vAlign w:val="center"/>
                </w:tcPr>
                <w:p w14:paraId="037212F8" w14:textId="5987D882" w:rsidR="00EF0950" w:rsidRPr="00600694" w:rsidRDefault="002C7057" w:rsidP="00EF0950">
                  <w:pPr>
                    <w:adjustRightInd w:val="0"/>
                    <w:snapToGrid w:val="0"/>
                    <w:jc w:val="center"/>
                    <w:rPr>
                      <w:szCs w:val="21"/>
                    </w:rPr>
                  </w:pPr>
                  <w:proofErr w:type="gramStart"/>
                  <w:r w:rsidRPr="00600694">
                    <w:rPr>
                      <w:rFonts w:hint="eastAsia"/>
                      <w:szCs w:val="21"/>
                    </w:rPr>
                    <w:t>昼</w:t>
                  </w:r>
                  <w:proofErr w:type="spellStart"/>
                  <w:proofErr w:type="gramEnd"/>
                  <w:r w:rsidR="00EF0950" w:rsidRPr="00600694">
                    <w:rPr>
                      <w:rFonts w:hint="eastAsia"/>
                      <w:szCs w:val="21"/>
                    </w:rPr>
                    <w:t>Leq</w:t>
                  </w:r>
                  <w:proofErr w:type="spellEnd"/>
                  <w:r w:rsidR="00EF0950" w:rsidRPr="00600694">
                    <w:rPr>
                      <w:rFonts w:hint="eastAsia"/>
                      <w:szCs w:val="21"/>
                    </w:rPr>
                    <w:t>(A)</w:t>
                  </w:r>
                </w:p>
              </w:tc>
              <w:tc>
                <w:tcPr>
                  <w:tcW w:w="2047" w:type="dxa"/>
                  <w:shd w:val="clear" w:color="auto" w:fill="auto"/>
                  <w:vAlign w:val="center"/>
                </w:tcPr>
                <w:p w14:paraId="4A4E797A" w14:textId="7FBF5F85" w:rsidR="00EF0950" w:rsidRPr="00600694" w:rsidRDefault="00EF0950" w:rsidP="00EF0950">
                  <w:pPr>
                    <w:adjustRightInd w:val="0"/>
                    <w:snapToGrid w:val="0"/>
                    <w:jc w:val="center"/>
                    <w:rPr>
                      <w:szCs w:val="21"/>
                    </w:rPr>
                  </w:pPr>
                  <w:r w:rsidRPr="00600694">
                    <w:rPr>
                      <w:rFonts w:hint="eastAsia"/>
                      <w:szCs w:val="21"/>
                    </w:rPr>
                    <w:t>1</w:t>
                  </w:r>
                  <w:r w:rsidRPr="00600694">
                    <w:rPr>
                      <w:rFonts w:hint="eastAsia"/>
                      <w:szCs w:val="21"/>
                    </w:rPr>
                    <w:t>次</w:t>
                  </w:r>
                  <w:r w:rsidRPr="00600694">
                    <w:rPr>
                      <w:rFonts w:hint="eastAsia"/>
                      <w:szCs w:val="21"/>
                    </w:rPr>
                    <w:t>/</w:t>
                  </w:r>
                  <w:r w:rsidRPr="00600694">
                    <w:rPr>
                      <w:rFonts w:hint="eastAsia"/>
                      <w:szCs w:val="21"/>
                    </w:rPr>
                    <w:t>季</w:t>
                  </w:r>
                </w:p>
              </w:tc>
            </w:tr>
          </w:tbl>
          <w:p w14:paraId="542CC584" w14:textId="54A242FA" w:rsidR="00935FEE" w:rsidRPr="00600694" w:rsidRDefault="00935FEE" w:rsidP="00C27A09">
            <w:pPr>
              <w:adjustRightInd w:val="0"/>
              <w:snapToGrid w:val="0"/>
              <w:jc w:val="center"/>
              <w:rPr>
                <w:b/>
              </w:rPr>
            </w:pPr>
          </w:p>
          <w:p w14:paraId="30E14190" w14:textId="77777777" w:rsidR="008038D0" w:rsidRPr="00600694" w:rsidRDefault="008038D0">
            <w:pPr>
              <w:spacing w:line="440" w:lineRule="exact"/>
              <w:ind w:firstLineChars="200" w:firstLine="480"/>
              <w:rPr>
                <w:sz w:val="24"/>
              </w:rPr>
            </w:pPr>
          </w:p>
          <w:p w14:paraId="4C9CFD24" w14:textId="77777777" w:rsidR="008038D0" w:rsidRPr="00600694" w:rsidRDefault="008038D0" w:rsidP="00B240BC">
            <w:pPr>
              <w:ind w:firstLineChars="200" w:firstLine="562"/>
              <w:outlineLvl w:val="0"/>
              <w:rPr>
                <w:b/>
                <w:sz w:val="28"/>
                <w:szCs w:val="28"/>
              </w:rPr>
            </w:pPr>
          </w:p>
          <w:p w14:paraId="5122D242" w14:textId="77777777" w:rsidR="005D350A" w:rsidRPr="00600694" w:rsidRDefault="005D350A" w:rsidP="00B46092">
            <w:pPr>
              <w:outlineLvl w:val="0"/>
              <w:rPr>
                <w:sz w:val="24"/>
              </w:rPr>
            </w:pPr>
          </w:p>
          <w:p w14:paraId="6859A00E" w14:textId="77777777" w:rsidR="001F0B17" w:rsidRPr="00600694" w:rsidRDefault="001F0B17" w:rsidP="00B46092">
            <w:pPr>
              <w:outlineLvl w:val="0"/>
              <w:rPr>
                <w:sz w:val="24"/>
              </w:rPr>
            </w:pPr>
          </w:p>
          <w:p w14:paraId="23DA5F50" w14:textId="77777777" w:rsidR="001F0B17" w:rsidRPr="00600694" w:rsidRDefault="001F0B17" w:rsidP="00B46092">
            <w:pPr>
              <w:outlineLvl w:val="0"/>
              <w:rPr>
                <w:sz w:val="24"/>
              </w:rPr>
            </w:pPr>
          </w:p>
          <w:p w14:paraId="57AFC352" w14:textId="54E1437B" w:rsidR="00EF0950" w:rsidRDefault="00EF0950" w:rsidP="00FE0101">
            <w:pPr>
              <w:outlineLvl w:val="0"/>
              <w:rPr>
                <w:sz w:val="24"/>
              </w:rPr>
            </w:pPr>
          </w:p>
          <w:p w14:paraId="60E6B939" w14:textId="0E5C9CFF" w:rsidR="00895FBD" w:rsidRDefault="00895FBD" w:rsidP="00FE0101">
            <w:pPr>
              <w:outlineLvl w:val="0"/>
              <w:rPr>
                <w:sz w:val="24"/>
              </w:rPr>
            </w:pPr>
          </w:p>
          <w:p w14:paraId="11FF9B96" w14:textId="77777777" w:rsidR="00895FBD" w:rsidRPr="00600694" w:rsidRDefault="00895FBD" w:rsidP="00FE0101">
            <w:pPr>
              <w:outlineLvl w:val="0"/>
              <w:rPr>
                <w:sz w:val="24"/>
              </w:rPr>
            </w:pPr>
          </w:p>
          <w:p w14:paraId="37C1EC7A" w14:textId="03CFF8F3" w:rsidR="004C13AB" w:rsidRPr="00600694" w:rsidRDefault="004C13AB" w:rsidP="002C7057">
            <w:pPr>
              <w:outlineLvl w:val="0"/>
              <w:rPr>
                <w:sz w:val="24"/>
              </w:rPr>
            </w:pPr>
          </w:p>
        </w:tc>
      </w:tr>
    </w:tbl>
    <w:p w14:paraId="1A9C2031" w14:textId="66E6515A" w:rsidR="008038D0" w:rsidRPr="00600694" w:rsidRDefault="008038D0">
      <w:pPr>
        <w:pStyle w:val="1"/>
        <w:jc w:val="left"/>
      </w:pPr>
      <w:bookmarkStart w:id="50" w:name="_Toc333765597"/>
      <w:bookmarkStart w:id="51" w:name="_Toc495849914"/>
      <w:bookmarkStart w:id="52" w:name="_Toc55312625"/>
      <w:r w:rsidRPr="00600694">
        <w:rPr>
          <w:rFonts w:hint="eastAsia"/>
        </w:rPr>
        <w:lastRenderedPageBreak/>
        <w:t>8</w:t>
      </w:r>
      <w:r w:rsidRPr="00600694">
        <w:rPr>
          <w:rFonts w:hint="eastAsia"/>
        </w:rPr>
        <w:t>、</w:t>
      </w:r>
      <w:r w:rsidRPr="00600694">
        <w:rPr>
          <w:rFonts w:ascii="宋体" w:eastAsia="宋体" w:hAnsi="宋体"/>
        </w:rPr>
        <w:t>建设项目拟采取的防治措施及预期治理效果</w:t>
      </w:r>
      <w:bookmarkEnd w:id="50"/>
      <w:bookmarkEnd w:id="51"/>
      <w:bookmarkEnd w:id="52"/>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47"/>
      </w:tblGrid>
      <w:tr w:rsidR="00600694" w:rsidRPr="00600694" w14:paraId="28FD5141" w14:textId="77777777">
        <w:trPr>
          <w:trHeight w:val="20"/>
        </w:trPr>
        <w:tc>
          <w:tcPr>
            <w:tcW w:w="9047" w:type="dxa"/>
            <w:vAlign w:val="center"/>
          </w:tcPr>
          <w:p w14:paraId="728BAB20" w14:textId="77777777" w:rsidR="008038D0" w:rsidRPr="00600694" w:rsidRDefault="008038D0" w:rsidP="00EB01AD">
            <w:pPr>
              <w:pStyle w:val="2"/>
              <w:adjustRightInd w:val="0"/>
              <w:snapToGrid w:val="0"/>
              <w:rPr>
                <w:rFonts w:ascii="Times New Roman" w:eastAsia="宋体" w:hAnsi="Times New Roman"/>
                <w:sz w:val="24"/>
                <w:szCs w:val="24"/>
              </w:rPr>
            </w:pPr>
            <w:r w:rsidRPr="00600694">
              <w:rPr>
                <w:rFonts w:ascii="Times New Roman" w:eastAsia="宋体" w:hAnsi="Times New Roman"/>
                <w:sz w:val="24"/>
                <w:szCs w:val="24"/>
              </w:rPr>
              <w:t xml:space="preserve">8.1 </w:t>
            </w:r>
            <w:r w:rsidRPr="00600694">
              <w:rPr>
                <w:rFonts w:ascii="Times New Roman" w:eastAsia="宋体" w:hAnsi="Times New Roman"/>
                <w:sz w:val="24"/>
                <w:szCs w:val="24"/>
              </w:rPr>
              <w:t>防治措施汇总及预期治理效果</w:t>
            </w:r>
          </w:p>
          <w:p w14:paraId="7330D4B8" w14:textId="77777777" w:rsidR="008038D0" w:rsidRPr="00600694" w:rsidRDefault="008038D0" w:rsidP="00EB01AD">
            <w:pPr>
              <w:adjustRightInd w:val="0"/>
              <w:snapToGrid w:val="0"/>
              <w:spacing w:line="360" w:lineRule="auto"/>
              <w:ind w:firstLineChars="200" w:firstLine="480"/>
              <w:rPr>
                <w:sz w:val="24"/>
              </w:rPr>
            </w:pPr>
            <w:r w:rsidRPr="00600694">
              <w:rPr>
                <w:sz w:val="24"/>
              </w:rPr>
              <w:t>本项目污染防治措施及预期治理效果汇总</w:t>
            </w:r>
            <w:r w:rsidR="008C6C9D" w:rsidRPr="00600694">
              <w:rPr>
                <w:rFonts w:hint="eastAsia"/>
                <w:sz w:val="24"/>
              </w:rPr>
              <w:t>见</w:t>
            </w:r>
            <w:r w:rsidRPr="00600694">
              <w:rPr>
                <w:sz w:val="24"/>
              </w:rPr>
              <w:t>表</w:t>
            </w:r>
            <w:r w:rsidRPr="00600694">
              <w:rPr>
                <w:sz w:val="24"/>
              </w:rPr>
              <w:t>8-1</w:t>
            </w:r>
            <w:r w:rsidRPr="00600694">
              <w:rPr>
                <w:sz w:val="24"/>
              </w:rPr>
              <w:t>。</w:t>
            </w:r>
          </w:p>
          <w:p w14:paraId="335D9ED7" w14:textId="77777777" w:rsidR="008038D0" w:rsidRPr="00600694" w:rsidRDefault="008038D0" w:rsidP="008C6C9D">
            <w:pPr>
              <w:adjustRightInd w:val="0"/>
              <w:snapToGrid w:val="0"/>
              <w:jc w:val="center"/>
              <w:rPr>
                <w:b/>
              </w:rPr>
            </w:pPr>
            <w:r w:rsidRPr="00600694">
              <w:rPr>
                <w:rFonts w:hAnsi="宋体"/>
                <w:b/>
              </w:rPr>
              <w:t>表</w:t>
            </w:r>
            <w:r w:rsidRPr="00600694">
              <w:rPr>
                <w:b/>
              </w:rPr>
              <w:t xml:space="preserve">8-1 </w:t>
            </w:r>
            <w:r w:rsidRPr="00600694">
              <w:rPr>
                <w:rFonts w:hAnsi="宋体"/>
                <w:b/>
              </w:rPr>
              <w:t>本项目污染防治措施及预期治理效果汇总表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20"/>
              <w:gridCol w:w="1226"/>
              <w:gridCol w:w="1275"/>
              <w:gridCol w:w="3262"/>
              <w:gridCol w:w="2198"/>
            </w:tblGrid>
            <w:tr w:rsidR="00600694" w:rsidRPr="00600694" w14:paraId="61F2C263" w14:textId="77777777" w:rsidTr="00CA0B8E">
              <w:trPr>
                <w:trHeight w:val="52"/>
                <w:jc w:val="center"/>
              </w:trPr>
              <w:tc>
                <w:tcPr>
                  <w:tcW w:w="1020"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29A36BA8" w14:textId="77777777" w:rsidR="008038D0" w:rsidRPr="00600694" w:rsidRDefault="008038D0" w:rsidP="008C6C9D">
                  <w:pPr>
                    <w:snapToGrid w:val="0"/>
                    <w:jc w:val="right"/>
                    <w:rPr>
                      <w:rFonts w:ascii="宋体" w:hAnsi="宋体"/>
                      <w:b/>
                      <w:bCs/>
                      <w:szCs w:val="21"/>
                    </w:rPr>
                  </w:pPr>
                  <w:bookmarkStart w:id="53" w:name="_Toc227574035"/>
                  <w:bookmarkStart w:id="54" w:name="_Toc313019369"/>
                  <w:bookmarkStart w:id="55" w:name="_Toc303260181"/>
                  <w:bookmarkStart w:id="56" w:name="_Toc313019467"/>
                  <w:r w:rsidRPr="00600694">
                    <w:rPr>
                      <w:rFonts w:ascii="宋体" w:hAnsi="宋体" w:hint="eastAsia"/>
                      <w:b/>
                      <w:bCs/>
                      <w:szCs w:val="21"/>
                    </w:rPr>
                    <w:t xml:space="preserve"> </w:t>
                  </w:r>
                  <w:r w:rsidRPr="00600694">
                    <w:rPr>
                      <w:rFonts w:ascii="宋体" w:hAnsi="宋体"/>
                      <w:b/>
                      <w:bCs/>
                      <w:szCs w:val="21"/>
                    </w:rPr>
                    <w:t>内容</w:t>
                  </w:r>
                  <w:bookmarkStart w:id="57" w:name="_Toc227574036"/>
                  <w:bookmarkEnd w:id="53"/>
                </w:p>
                <w:p w14:paraId="7D65E5CB" w14:textId="77777777" w:rsidR="008038D0" w:rsidRPr="00600694" w:rsidRDefault="008038D0" w:rsidP="008C6C9D">
                  <w:pPr>
                    <w:snapToGrid w:val="0"/>
                    <w:jc w:val="left"/>
                    <w:rPr>
                      <w:rFonts w:ascii="宋体" w:hAnsi="宋体"/>
                      <w:b/>
                      <w:bCs/>
                      <w:szCs w:val="21"/>
                    </w:rPr>
                  </w:pPr>
                  <w:r w:rsidRPr="00600694">
                    <w:rPr>
                      <w:rFonts w:ascii="宋体" w:hAnsi="宋体"/>
                      <w:b/>
                      <w:bCs/>
                      <w:szCs w:val="21"/>
                    </w:rPr>
                    <w:t>类型</w:t>
                  </w:r>
                  <w:bookmarkEnd w:id="57"/>
                </w:p>
              </w:tc>
              <w:tc>
                <w:tcPr>
                  <w:tcW w:w="1226" w:type="dxa"/>
                  <w:tcBorders>
                    <w:top w:val="single" w:sz="4" w:space="0" w:color="000000"/>
                    <w:left w:val="single" w:sz="4" w:space="0" w:color="000000"/>
                    <w:bottom w:val="single" w:sz="4" w:space="0" w:color="000000"/>
                    <w:right w:val="single" w:sz="4" w:space="0" w:color="000000"/>
                  </w:tcBorders>
                  <w:vAlign w:val="center"/>
                </w:tcPr>
                <w:p w14:paraId="492D8DD0" w14:textId="77777777" w:rsidR="008038D0" w:rsidRPr="00600694" w:rsidRDefault="008038D0">
                  <w:pPr>
                    <w:snapToGrid w:val="0"/>
                    <w:jc w:val="center"/>
                    <w:rPr>
                      <w:rFonts w:ascii="宋体" w:hAnsi="宋体"/>
                      <w:b/>
                      <w:bCs/>
                      <w:szCs w:val="21"/>
                    </w:rPr>
                  </w:pPr>
                  <w:bookmarkStart w:id="58" w:name="_Toc227574037"/>
                  <w:r w:rsidRPr="00600694">
                    <w:rPr>
                      <w:rFonts w:ascii="宋体" w:hAnsi="宋体"/>
                      <w:b/>
                      <w:bCs/>
                      <w:szCs w:val="21"/>
                    </w:rPr>
                    <w:t>排放源</w:t>
                  </w:r>
                  <w:bookmarkEnd w:id="58"/>
                </w:p>
              </w:tc>
              <w:tc>
                <w:tcPr>
                  <w:tcW w:w="1275" w:type="dxa"/>
                  <w:tcBorders>
                    <w:top w:val="single" w:sz="4" w:space="0" w:color="000000"/>
                    <w:left w:val="single" w:sz="4" w:space="0" w:color="000000"/>
                    <w:bottom w:val="single" w:sz="4" w:space="0" w:color="000000"/>
                    <w:right w:val="single" w:sz="4" w:space="0" w:color="000000"/>
                  </w:tcBorders>
                  <w:vAlign w:val="center"/>
                </w:tcPr>
                <w:p w14:paraId="73A64225" w14:textId="77777777" w:rsidR="008038D0" w:rsidRPr="00600694" w:rsidRDefault="008038D0">
                  <w:pPr>
                    <w:snapToGrid w:val="0"/>
                    <w:jc w:val="center"/>
                    <w:rPr>
                      <w:rFonts w:ascii="宋体" w:hAnsi="宋体"/>
                      <w:b/>
                      <w:bCs/>
                      <w:szCs w:val="21"/>
                    </w:rPr>
                  </w:pPr>
                  <w:bookmarkStart w:id="59" w:name="_Toc227574038"/>
                  <w:r w:rsidRPr="00600694">
                    <w:rPr>
                      <w:rFonts w:ascii="宋体" w:hAnsi="宋体"/>
                      <w:b/>
                      <w:bCs/>
                      <w:szCs w:val="21"/>
                    </w:rPr>
                    <w:t>污染物</w:t>
                  </w:r>
                </w:p>
                <w:p w14:paraId="4C4480A0" w14:textId="77777777" w:rsidR="008038D0" w:rsidRPr="00600694" w:rsidRDefault="008038D0">
                  <w:pPr>
                    <w:snapToGrid w:val="0"/>
                    <w:jc w:val="center"/>
                    <w:rPr>
                      <w:rFonts w:ascii="宋体" w:hAnsi="宋体"/>
                      <w:b/>
                      <w:bCs/>
                      <w:szCs w:val="21"/>
                    </w:rPr>
                  </w:pPr>
                  <w:r w:rsidRPr="00600694">
                    <w:rPr>
                      <w:rFonts w:ascii="宋体" w:hAnsi="宋体"/>
                      <w:b/>
                      <w:bCs/>
                      <w:szCs w:val="21"/>
                    </w:rPr>
                    <w:t>名称</w:t>
                  </w:r>
                  <w:bookmarkEnd w:id="59"/>
                </w:p>
              </w:tc>
              <w:tc>
                <w:tcPr>
                  <w:tcW w:w="3262" w:type="dxa"/>
                  <w:tcBorders>
                    <w:top w:val="single" w:sz="4" w:space="0" w:color="000000"/>
                    <w:left w:val="single" w:sz="4" w:space="0" w:color="000000"/>
                    <w:bottom w:val="single" w:sz="4" w:space="0" w:color="000000"/>
                    <w:right w:val="single" w:sz="4" w:space="0" w:color="000000"/>
                  </w:tcBorders>
                  <w:vAlign w:val="center"/>
                </w:tcPr>
                <w:p w14:paraId="7B074546" w14:textId="77777777" w:rsidR="008038D0" w:rsidRPr="00600694" w:rsidRDefault="008038D0">
                  <w:pPr>
                    <w:snapToGrid w:val="0"/>
                    <w:jc w:val="center"/>
                    <w:rPr>
                      <w:rFonts w:ascii="宋体" w:hAnsi="宋体"/>
                      <w:b/>
                      <w:bCs/>
                      <w:szCs w:val="21"/>
                    </w:rPr>
                  </w:pPr>
                  <w:bookmarkStart w:id="60" w:name="_Toc227574039"/>
                  <w:r w:rsidRPr="00600694">
                    <w:rPr>
                      <w:rFonts w:ascii="宋体" w:hAnsi="宋体"/>
                      <w:b/>
                      <w:bCs/>
                      <w:szCs w:val="21"/>
                    </w:rPr>
                    <w:t>防治措施</w:t>
                  </w:r>
                  <w:bookmarkEnd w:id="60"/>
                </w:p>
              </w:tc>
              <w:tc>
                <w:tcPr>
                  <w:tcW w:w="2198" w:type="dxa"/>
                  <w:tcBorders>
                    <w:top w:val="single" w:sz="4" w:space="0" w:color="000000"/>
                    <w:left w:val="single" w:sz="4" w:space="0" w:color="000000"/>
                    <w:bottom w:val="single" w:sz="4" w:space="0" w:color="000000"/>
                    <w:right w:val="single" w:sz="4" w:space="0" w:color="000000"/>
                  </w:tcBorders>
                  <w:vAlign w:val="center"/>
                </w:tcPr>
                <w:p w14:paraId="60F995C0" w14:textId="77777777" w:rsidR="008038D0" w:rsidRPr="00600694" w:rsidRDefault="008038D0">
                  <w:pPr>
                    <w:snapToGrid w:val="0"/>
                    <w:jc w:val="center"/>
                    <w:rPr>
                      <w:rFonts w:ascii="宋体" w:hAnsi="宋体"/>
                      <w:b/>
                      <w:bCs/>
                      <w:szCs w:val="21"/>
                    </w:rPr>
                  </w:pPr>
                  <w:bookmarkStart w:id="61" w:name="_Toc227574040"/>
                  <w:r w:rsidRPr="00600694">
                    <w:rPr>
                      <w:rFonts w:ascii="宋体" w:hAnsi="宋体"/>
                      <w:b/>
                      <w:bCs/>
                      <w:szCs w:val="21"/>
                    </w:rPr>
                    <w:t>预期治理效果</w:t>
                  </w:r>
                  <w:bookmarkEnd w:id="61"/>
                </w:p>
              </w:tc>
            </w:tr>
            <w:tr w:rsidR="00600694" w:rsidRPr="00600694" w14:paraId="5040C8F2" w14:textId="77777777" w:rsidTr="00EB01AD">
              <w:trPr>
                <w:trHeight w:val="45"/>
                <w:jc w:val="center"/>
              </w:trPr>
              <w:tc>
                <w:tcPr>
                  <w:tcW w:w="1020" w:type="dxa"/>
                  <w:tcBorders>
                    <w:left w:val="single" w:sz="4" w:space="0" w:color="000000"/>
                    <w:right w:val="single" w:sz="4" w:space="0" w:color="000000"/>
                  </w:tcBorders>
                  <w:vAlign w:val="center"/>
                </w:tcPr>
                <w:p w14:paraId="39182F6D" w14:textId="77777777" w:rsidR="00935FEE" w:rsidRPr="00600694" w:rsidRDefault="00935FEE">
                  <w:pPr>
                    <w:snapToGrid w:val="0"/>
                    <w:jc w:val="center"/>
                    <w:rPr>
                      <w:b/>
                      <w:bCs/>
                      <w:szCs w:val="21"/>
                    </w:rPr>
                  </w:pPr>
                  <w:r w:rsidRPr="00600694">
                    <w:rPr>
                      <w:rFonts w:hAnsi="宋体"/>
                      <w:b/>
                      <w:bCs/>
                      <w:szCs w:val="21"/>
                    </w:rPr>
                    <w:t>水</w:t>
                  </w:r>
                </w:p>
                <w:p w14:paraId="6FE02BCE" w14:textId="77777777" w:rsidR="00935FEE" w:rsidRPr="00600694" w:rsidRDefault="00935FEE">
                  <w:pPr>
                    <w:snapToGrid w:val="0"/>
                    <w:jc w:val="center"/>
                    <w:rPr>
                      <w:b/>
                      <w:bCs/>
                      <w:szCs w:val="21"/>
                    </w:rPr>
                  </w:pPr>
                  <w:r w:rsidRPr="00600694">
                    <w:rPr>
                      <w:rFonts w:hAnsi="宋体"/>
                      <w:b/>
                      <w:bCs/>
                      <w:szCs w:val="21"/>
                    </w:rPr>
                    <w:t>污染物</w:t>
                  </w:r>
                </w:p>
              </w:tc>
              <w:tc>
                <w:tcPr>
                  <w:tcW w:w="1226" w:type="dxa"/>
                  <w:tcBorders>
                    <w:top w:val="single" w:sz="4" w:space="0" w:color="000000"/>
                    <w:left w:val="single" w:sz="4" w:space="0" w:color="000000"/>
                    <w:right w:val="single" w:sz="4" w:space="0" w:color="000000"/>
                  </w:tcBorders>
                  <w:vAlign w:val="center"/>
                </w:tcPr>
                <w:p w14:paraId="05FD7B6B" w14:textId="5AB4CBE2" w:rsidR="00935FEE" w:rsidRPr="00600694" w:rsidRDefault="00935FEE" w:rsidP="006F26A5">
                  <w:pPr>
                    <w:snapToGrid w:val="0"/>
                    <w:jc w:val="center"/>
                    <w:rPr>
                      <w:szCs w:val="21"/>
                    </w:rPr>
                  </w:pPr>
                  <w:r w:rsidRPr="00600694">
                    <w:rPr>
                      <w:szCs w:val="21"/>
                    </w:rPr>
                    <w:t>生活污水</w:t>
                  </w:r>
                </w:p>
              </w:tc>
              <w:tc>
                <w:tcPr>
                  <w:tcW w:w="1275" w:type="dxa"/>
                  <w:tcBorders>
                    <w:top w:val="single" w:sz="4" w:space="0" w:color="000000"/>
                    <w:left w:val="single" w:sz="4" w:space="0" w:color="000000"/>
                    <w:right w:val="single" w:sz="4" w:space="0" w:color="000000"/>
                  </w:tcBorders>
                  <w:vAlign w:val="center"/>
                </w:tcPr>
                <w:p w14:paraId="68747BD4" w14:textId="6F707B57" w:rsidR="00935FEE" w:rsidRPr="00600694" w:rsidRDefault="00935FEE" w:rsidP="006F26A5">
                  <w:pPr>
                    <w:snapToGrid w:val="0"/>
                    <w:jc w:val="center"/>
                    <w:rPr>
                      <w:szCs w:val="21"/>
                    </w:rPr>
                  </w:pPr>
                  <w:proofErr w:type="spellStart"/>
                  <w:r w:rsidRPr="00600694">
                    <w:rPr>
                      <w:szCs w:val="21"/>
                    </w:rPr>
                    <w:t>COD</w:t>
                  </w:r>
                  <w:r w:rsidRPr="00600694">
                    <w:rPr>
                      <w:szCs w:val="21"/>
                      <w:vertAlign w:val="subscript"/>
                    </w:rPr>
                    <w:t>Cr</w:t>
                  </w:r>
                  <w:proofErr w:type="spellEnd"/>
                  <w:r w:rsidRPr="00600694">
                    <w:rPr>
                      <w:szCs w:val="21"/>
                    </w:rPr>
                    <w:t>、</w:t>
                  </w:r>
                  <w:r w:rsidRPr="00600694">
                    <w:rPr>
                      <w:szCs w:val="21"/>
                    </w:rPr>
                    <w:t>NH</w:t>
                  </w:r>
                  <w:r w:rsidRPr="00600694">
                    <w:rPr>
                      <w:szCs w:val="21"/>
                      <w:vertAlign w:val="subscript"/>
                    </w:rPr>
                    <w:t>3</w:t>
                  </w:r>
                  <w:r w:rsidRPr="00600694">
                    <w:rPr>
                      <w:szCs w:val="21"/>
                    </w:rPr>
                    <w:t>-N</w:t>
                  </w:r>
                </w:p>
              </w:tc>
              <w:tc>
                <w:tcPr>
                  <w:tcW w:w="3262" w:type="dxa"/>
                  <w:tcBorders>
                    <w:left w:val="single" w:sz="4" w:space="0" w:color="000000"/>
                    <w:right w:val="single" w:sz="4" w:space="0" w:color="000000"/>
                  </w:tcBorders>
                  <w:vAlign w:val="center"/>
                </w:tcPr>
                <w:p w14:paraId="57BF6A8D" w14:textId="71BF7E84" w:rsidR="00935FEE" w:rsidRPr="00600694" w:rsidRDefault="002C7057" w:rsidP="00A14D98">
                  <w:pPr>
                    <w:pStyle w:val="af"/>
                    <w:adjustRightInd w:val="0"/>
                    <w:snapToGrid w:val="0"/>
                    <w:spacing w:after="0"/>
                    <w:ind w:leftChars="0" w:left="0"/>
                    <w:jc w:val="center"/>
                    <w:rPr>
                      <w:bCs/>
                      <w:sz w:val="21"/>
                      <w:szCs w:val="21"/>
                    </w:rPr>
                  </w:pPr>
                  <w:r w:rsidRPr="00600694">
                    <w:rPr>
                      <w:rFonts w:hint="eastAsia"/>
                      <w:bCs/>
                      <w:sz w:val="21"/>
                      <w:szCs w:val="21"/>
                    </w:rPr>
                    <w:t>生活污水经化粪池处理后排入嘉兴市污水处理工程管网，最终经嘉兴市联合污水处理厂处理达标后深海排放</w:t>
                  </w:r>
                </w:p>
              </w:tc>
              <w:tc>
                <w:tcPr>
                  <w:tcW w:w="2198" w:type="dxa"/>
                  <w:tcBorders>
                    <w:left w:val="single" w:sz="4" w:space="0" w:color="000000"/>
                    <w:right w:val="single" w:sz="4" w:space="0" w:color="000000"/>
                  </w:tcBorders>
                  <w:vAlign w:val="center"/>
                </w:tcPr>
                <w:p w14:paraId="65678AB2" w14:textId="77777777" w:rsidR="00935FEE" w:rsidRPr="00600694" w:rsidRDefault="00935FEE">
                  <w:pPr>
                    <w:snapToGrid w:val="0"/>
                    <w:jc w:val="center"/>
                    <w:rPr>
                      <w:szCs w:val="21"/>
                    </w:rPr>
                  </w:pPr>
                  <w:r w:rsidRPr="00600694">
                    <w:rPr>
                      <w:rFonts w:hint="eastAsia"/>
                      <w:szCs w:val="21"/>
                    </w:rPr>
                    <w:t>达到</w:t>
                  </w:r>
                  <w:r w:rsidRPr="00600694">
                    <w:rPr>
                      <w:szCs w:val="21"/>
                    </w:rPr>
                    <w:t>（</w:t>
                  </w:r>
                  <w:r w:rsidRPr="00600694">
                    <w:rPr>
                      <w:rFonts w:hint="eastAsia"/>
                      <w:szCs w:val="21"/>
                    </w:rPr>
                    <w:t>G</w:t>
                  </w:r>
                  <w:r w:rsidRPr="00600694">
                    <w:rPr>
                      <w:szCs w:val="21"/>
                    </w:rPr>
                    <w:t>B</w:t>
                  </w:r>
                  <w:r w:rsidRPr="00600694">
                    <w:rPr>
                      <w:rFonts w:hint="eastAsia"/>
                      <w:szCs w:val="21"/>
                    </w:rPr>
                    <w:t>18918</w:t>
                  </w:r>
                  <w:r w:rsidRPr="00600694">
                    <w:rPr>
                      <w:szCs w:val="21"/>
                    </w:rPr>
                    <w:t>-</w:t>
                  </w:r>
                  <w:r w:rsidRPr="00600694">
                    <w:rPr>
                      <w:rFonts w:hint="eastAsia"/>
                      <w:szCs w:val="21"/>
                    </w:rPr>
                    <w:t>2002</w:t>
                  </w:r>
                  <w:r w:rsidRPr="00600694">
                    <w:rPr>
                      <w:szCs w:val="21"/>
                    </w:rPr>
                    <w:t>）《</w:t>
                  </w:r>
                  <w:r w:rsidRPr="00600694">
                    <w:rPr>
                      <w:rFonts w:hint="eastAsia"/>
                      <w:szCs w:val="21"/>
                    </w:rPr>
                    <w:t>城镇污水处理厂污染物排放标准</w:t>
                  </w:r>
                  <w:r w:rsidRPr="00600694">
                    <w:rPr>
                      <w:szCs w:val="21"/>
                    </w:rPr>
                    <w:t>》</w:t>
                  </w:r>
                  <w:r w:rsidRPr="00600694">
                    <w:rPr>
                      <w:rFonts w:hint="eastAsia"/>
                      <w:szCs w:val="21"/>
                    </w:rPr>
                    <w:t>一</w:t>
                  </w:r>
                  <w:r w:rsidRPr="00600694">
                    <w:rPr>
                      <w:szCs w:val="21"/>
                    </w:rPr>
                    <w:t>级</w:t>
                  </w:r>
                  <w:r w:rsidRPr="00600694">
                    <w:rPr>
                      <w:rFonts w:hint="eastAsia"/>
                      <w:szCs w:val="21"/>
                    </w:rPr>
                    <w:t>A</w:t>
                  </w:r>
                  <w:r w:rsidRPr="00600694">
                    <w:rPr>
                      <w:szCs w:val="21"/>
                    </w:rPr>
                    <w:t>标准</w:t>
                  </w:r>
                </w:p>
              </w:tc>
            </w:tr>
            <w:tr w:rsidR="00600694" w:rsidRPr="00600694" w14:paraId="6AB66DC8" w14:textId="77777777" w:rsidTr="00BA2038">
              <w:trPr>
                <w:trHeight w:val="623"/>
                <w:jc w:val="center"/>
              </w:trPr>
              <w:tc>
                <w:tcPr>
                  <w:tcW w:w="1020" w:type="dxa"/>
                  <w:vMerge w:val="restart"/>
                  <w:tcBorders>
                    <w:left w:val="single" w:sz="4" w:space="0" w:color="000000"/>
                    <w:right w:val="single" w:sz="4" w:space="0" w:color="000000"/>
                  </w:tcBorders>
                  <w:vAlign w:val="center"/>
                </w:tcPr>
                <w:p w14:paraId="2452F0B8" w14:textId="77777777" w:rsidR="00EB01AD" w:rsidRPr="00600694" w:rsidRDefault="00EB01AD">
                  <w:pPr>
                    <w:snapToGrid w:val="0"/>
                    <w:jc w:val="center"/>
                    <w:rPr>
                      <w:b/>
                      <w:bCs/>
                      <w:szCs w:val="21"/>
                    </w:rPr>
                  </w:pPr>
                  <w:r w:rsidRPr="00600694">
                    <w:rPr>
                      <w:rFonts w:hAnsi="宋体"/>
                      <w:b/>
                      <w:bCs/>
                      <w:szCs w:val="21"/>
                    </w:rPr>
                    <w:t>大气</w:t>
                  </w:r>
                </w:p>
                <w:p w14:paraId="1F45E476" w14:textId="1CE97AAB" w:rsidR="00EB01AD" w:rsidRPr="00600694" w:rsidRDefault="00EB01AD" w:rsidP="00F64371">
                  <w:pPr>
                    <w:snapToGrid w:val="0"/>
                    <w:jc w:val="center"/>
                    <w:rPr>
                      <w:rFonts w:hAnsi="宋体"/>
                      <w:b/>
                      <w:bCs/>
                      <w:szCs w:val="21"/>
                    </w:rPr>
                  </w:pPr>
                  <w:r w:rsidRPr="00600694">
                    <w:rPr>
                      <w:rFonts w:hAnsi="宋体"/>
                      <w:b/>
                      <w:bCs/>
                      <w:szCs w:val="21"/>
                    </w:rPr>
                    <w:t>污染物</w:t>
                  </w:r>
                </w:p>
              </w:tc>
              <w:tc>
                <w:tcPr>
                  <w:tcW w:w="1226" w:type="dxa"/>
                  <w:tcBorders>
                    <w:top w:val="single" w:sz="4" w:space="0" w:color="000000"/>
                    <w:left w:val="single" w:sz="4" w:space="0" w:color="000000"/>
                    <w:right w:val="single" w:sz="4" w:space="0" w:color="000000"/>
                  </w:tcBorders>
                  <w:vAlign w:val="center"/>
                </w:tcPr>
                <w:p w14:paraId="575A3358" w14:textId="46CAEBC3" w:rsidR="00EB01AD" w:rsidRPr="00600694" w:rsidRDefault="00EB01AD" w:rsidP="00F64371">
                  <w:pPr>
                    <w:snapToGrid w:val="0"/>
                    <w:jc w:val="center"/>
                    <w:rPr>
                      <w:szCs w:val="21"/>
                    </w:rPr>
                  </w:pPr>
                  <w:r w:rsidRPr="00600694">
                    <w:rPr>
                      <w:rFonts w:hint="eastAsia"/>
                      <w:szCs w:val="21"/>
                    </w:rPr>
                    <w:t>焊接</w:t>
                  </w:r>
                </w:p>
              </w:tc>
              <w:tc>
                <w:tcPr>
                  <w:tcW w:w="1275" w:type="dxa"/>
                  <w:tcBorders>
                    <w:top w:val="single" w:sz="4" w:space="0" w:color="000000"/>
                    <w:left w:val="single" w:sz="4" w:space="0" w:color="000000"/>
                    <w:right w:val="single" w:sz="4" w:space="0" w:color="000000"/>
                  </w:tcBorders>
                  <w:vAlign w:val="center"/>
                </w:tcPr>
                <w:p w14:paraId="3A70A4D0" w14:textId="0836ACC9" w:rsidR="00EB01AD" w:rsidRPr="00600694" w:rsidRDefault="00EB01AD" w:rsidP="006F26A5">
                  <w:pPr>
                    <w:snapToGrid w:val="0"/>
                    <w:jc w:val="center"/>
                    <w:rPr>
                      <w:szCs w:val="21"/>
                    </w:rPr>
                  </w:pPr>
                  <w:r w:rsidRPr="00600694">
                    <w:rPr>
                      <w:rFonts w:hint="eastAsia"/>
                      <w:szCs w:val="21"/>
                    </w:rPr>
                    <w:t>颗粒物</w:t>
                  </w:r>
                </w:p>
              </w:tc>
              <w:tc>
                <w:tcPr>
                  <w:tcW w:w="3262" w:type="dxa"/>
                  <w:tcBorders>
                    <w:left w:val="single" w:sz="4" w:space="0" w:color="000000"/>
                    <w:right w:val="single" w:sz="4" w:space="0" w:color="000000"/>
                  </w:tcBorders>
                  <w:vAlign w:val="center"/>
                </w:tcPr>
                <w:p w14:paraId="0E6FA458" w14:textId="2773E0E3" w:rsidR="00EB01AD" w:rsidRPr="00600694" w:rsidRDefault="00EB01AD" w:rsidP="006661EE">
                  <w:pPr>
                    <w:snapToGrid w:val="0"/>
                    <w:jc w:val="center"/>
                    <w:rPr>
                      <w:szCs w:val="21"/>
                    </w:rPr>
                  </w:pPr>
                  <w:r w:rsidRPr="00600694">
                    <w:rPr>
                      <w:rFonts w:hint="eastAsia"/>
                      <w:bCs/>
                      <w:szCs w:val="21"/>
                    </w:rPr>
                    <w:t>经集气罩收集后通过</w:t>
                  </w:r>
                  <w:r w:rsidRPr="00600694">
                    <w:rPr>
                      <w:rFonts w:hint="eastAsia"/>
                      <w:bCs/>
                      <w:szCs w:val="21"/>
                    </w:rPr>
                    <w:t>15m</w:t>
                  </w:r>
                  <w:r w:rsidRPr="00600694">
                    <w:rPr>
                      <w:rFonts w:hint="eastAsia"/>
                      <w:bCs/>
                      <w:szCs w:val="21"/>
                    </w:rPr>
                    <w:t>高</w:t>
                  </w:r>
                  <w:r w:rsidRPr="00600694">
                    <w:rPr>
                      <w:rFonts w:hint="eastAsia"/>
                      <w:bCs/>
                      <w:szCs w:val="21"/>
                    </w:rPr>
                    <w:t>DA</w:t>
                  </w:r>
                  <w:r w:rsidRPr="00600694">
                    <w:rPr>
                      <w:bCs/>
                      <w:szCs w:val="21"/>
                    </w:rPr>
                    <w:t>001</w:t>
                  </w:r>
                  <w:r w:rsidRPr="00600694">
                    <w:rPr>
                      <w:rFonts w:hint="eastAsia"/>
                      <w:bCs/>
                      <w:szCs w:val="21"/>
                    </w:rPr>
                    <w:t>排气筒排放</w:t>
                  </w:r>
                </w:p>
              </w:tc>
              <w:tc>
                <w:tcPr>
                  <w:tcW w:w="2198" w:type="dxa"/>
                  <w:tcBorders>
                    <w:left w:val="single" w:sz="4" w:space="0" w:color="000000"/>
                    <w:right w:val="single" w:sz="4" w:space="0" w:color="000000"/>
                  </w:tcBorders>
                  <w:vAlign w:val="center"/>
                </w:tcPr>
                <w:p w14:paraId="6C008335" w14:textId="3CBA8758" w:rsidR="00EB01AD" w:rsidRPr="00600694" w:rsidRDefault="00EB01AD" w:rsidP="00EF0950">
                  <w:pPr>
                    <w:snapToGrid w:val="0"/>
                    <w:jc w:val="center"/>
                    <w:rPr>
                      <w:szCs w:val="21"/>
                    </w:rPr>
                  </w:pPr>
                  <w:r w:rsidRPr="00600694">
                    <w:rPr>
                      <w:rFonts w:hint="eastAsia"/>
                      <w:szCs w:val="21"/>
                    </w:rPr>
                    <w:t>达到（</w:t>
                  </w:r>
                  <w:r w:rsidRPr="00600694">
                    <w:rPr>
                      <w:rFonts w:hint="eastAsia"/>
                      <w:szCs w:val="21"/>
                    </w:rPr>
                    <w:t>GB</w:t>
                  </w:r>
                  <w:r w:rsidRPr="00600694">
                    <w:rPr>
                      <w:szCs w:val="21"/>
                    </w:rPr>
                    <w:t>16297-1996</w:t>
                  </w:r>
                  <w:r w:rsidRPr="00600694">
                    <w:rPr>
                      <w:rFonts w:hint="eastAsia"/>
                      <w:szCs w:val="21"/>
                    </w:rPr>
                    <w:t>）《大气污染物综合排放标准》二级标准</w:t>
                  </w:r>
                </w:p>
              </w:tc>
            </w:tr>
            <w:tr w:rsidR="00600694" w:rsidRPr="00600694" w14:paraId="724CC188" w14:textId="77777777" w:rsidTr="00BA2038">
              <w:trPr>
                <w:trHeight w:val="623"/>
                <w:jc w:val="center"/>
              </w:trPr>
              <w:tc>
                <w:tcPr>
                  <w:tcW w:w="1020" w:type="dxa"/>
                  <w:vMerge/>
                  <w:tcBorders>
                    <w:left w:val="single" w:sz="4" w:space="0" w:color="000000"/>
                    <w:right w:val="single" w:sz="4" w:space="0" w:color="000000"/>
                  </w:tcBorders>
                  <w:vAlign w:val="center"/>
                </w:tcPr>
                <w:p w14:paraId="6BB5DA17" w14:textId="77777777" w:rsidR="00EB01AD" w:rsidRPr="00600694" w:rsidRDefault="00EB01AD">
                  <w:pPr>
                    <w:snapToGrid w:val="0"/>
                    <w:jc w:val="center"/>
                    <w:rPr>
                      <w:rFonts w:hAnsi="宋体"/>
                      <w:b/>
                      <w:bCs/>
                      <w:szCs w:val="21"/>
                    </w:rPr>
                  </w:pPr>
                </w:p>
              </w:tc>
              <w:tc>
                <w:tcPr>
                  <w:tcW w:w="1226" w:type="dxa"/>
                  <w:tcBorders>
                    <w:top w:val="single" w:sz="4" w:space="0" w:color="000000"/>
                    <w:left w:val="single" w:sz="4" w:space="0" w:color="000000"/>
                    <w:right w:val="single" w:sz="4" w:space="0" w:color="000000"/>
                  </w:tcBorders>
                  <w:vAlign w:val="center"/>
                </w:tcPr>
                <w:p w14:paraId="3A7CA0AA" w14:textId="791087CF" w:rsidR="00EB01AD" w:rsidRPr="00600694" w:rsidRDefault="00EB01AD" w:rsidP="00F64371">
                  <w:pPr>
                    <w:snapToGrid w:val="0"/>
                    <w:jc w:val="center"/>
                    <w:rPr>
                      <w:szCs w:val="21"/>
                    </w:rPr>
                  </w:pPr>
                  <w:r w:rsidRPr="00600694">
                    <w:rPr>
                      <w:rFonts w:hint="eastAsia"/>
                      <w:szCs w:val="21"/>
                    </w:rPr>
                    <w:t>食堂</w:t>
                  </w:r>
                </w:p>
              </w:tc>
              <w:tc>
                <w:tcPr>
                  <w:tcW w:w="1275" w:type="dxa"/>
                  <w:tcBorders>
                    <w:top w:val="single" w:sz="4" w:space="0" w:color="000000"/>
                    <w:left w:val="single" w:sz="4" w:space="0" w:color="000000"/>
                    <w:right w:val="single" w:sz="4" w:space="0" w:color="000000"/>
                  </w:tcBorders>
                  <w:vAlign w:val="center"/>
                </w:tcPr>
                <w:p w14:paraId="5A2C5A6B" w14:textId="534FF65C" w:rsidR="00EB01AD" w:rsidRPr="00600694" w:rsidRDefault="00EB01AD" w:rsidP="006F26A5">
                  <w:pPr>
                    <w:snapToGrid w:val="0"/>
                    <w:jc w:val="center"/>
                    <w:rPr>
                      <w:szCs w:val="21"/>
                    </w:rPr>
                  </w:pPr>
                  <w:r w:rsidRPr="00600694">
                    <w:rPr>
                      <w:rFonts w:hint="eastAsia"/>
                      <w:szCs w:val="21"/>
                    </w:rPr>
                    <w:t>油烟</w:t>
                  </w:r>
                </w:p>
              </w:tc>
              <w:tc>
                <w:tcPr>
                  <w:tcW w:w="3262" w:type="dxa"/>
                  <w:tcBorders>
                    <w:left w:val="single" w:sz="4" w:space="0" w:color="000000"/>
                    <w:right w:val="single" w:sz="4" w:space="0" w:color="000000"/>
                  </w:tcBorders>
                  <w:vAlign w:val="center"/>
                </w:tcPr>
                <w:p w14:paraId="7295B1B4" w14:textId="20EFB8DB" w:rsidR="00EB01AD" w:rsidRPr="00600694" w:rsidRDefault="00EB01AD" w:rsidP="006661EE">
                  <w:pPr>
                    <w:snapToGrid w:val="0"/>
                    <w:jc w:val="center"/>
                    <w:rPr>
                      <w:bCs/>
                      <w:szCs w:val="21"/>
                    </w:rPr>
                  </w:pPr>
                  <w:r w:rsidRPr="00600694">
                    <w:rPr>
                      <w:rFonts w:hint="eastAsia"/>
                      <w:bCs/>
                      <w:szCs w:val="21"/>
                    </w:rPr>
                    <w:t>经环保认证</w:t>
                  </w:r>
                  <w:r w:rsidRPr="00600694">
                    <w:rPr>
                      <w:rFonts w:hint="eastAsia"/>
                      <w:szCs w:val="21"/>
                    </w:rPr>
                    <w:t>的油烟净化装置处理后通至屋顶排放</w:t>
                  </w:r>
                </w:p>
              </w:tc>
              <w:tc>
                <w:tcPr>
                  <w:tcW w:w="2198" w:type="dxa"/>
                  <w:tcBorders>
                    <w:left w:val="single" w:sz="4" w:space="0" w:color="000000"/>
                    <w:right w:val="single" w:sz="4" w:space="0" w:color="000000"/>
                  </w:tcBorders>
                  <w:vAlign w:val="center"/>
                </w:tcPr>
                <w:p w14:paraId="2963E8EC" w14:textId="77777777" w:rsidR="00EB01AD" w:rsidRPr="00600694" w:rsidRDefault="00EB01AD" w:rsidP="00EF0950">
                  <w:pPr>
                    <w:snapToGrid w:val="0"/>
                    <w:jc w:val="center"/>
                    <w:rPr>
                      <w:szCs w:val="21"/>
                    </w:rPr>
                  </w:pPr>
                  <w:r w:rsidRPr="00600694">
                    <w:rPr>
                      <w:rFonts w:hint="eastAsia"/>
                      <w:szCs w:val="21"/>
                    </w:rPr>
                    <w:t>达到（</w:t>
                  </w:r>
                  <w:r w:rsidRPr="00600694">
                    <w:rPr>
                      <w:rFonts w:hint="eastAsia"/>
                      <w:szCs w:val="21"/>
                    </w:rPr>
                    <w:t>GB18483-2001</w:t>
                  </w:r>
                  <w:r w:rsidRPr="00600694">
                    <w:rPr>
                      <w:rFonts w:hint="eastAsia"/>
                      <w:szCs w:val="21"/>
                    </w:rPr>
                    <w:t>）《饮食业油烟排放标准》中的中型规模</w:t>
                  </w:r>
                </w:p>
                <w:p w14:paraId="73CF49BD" w14:textId="0CBC2854" w:rsidR="00EB01AD" w:rsidRPr="00600694" w:rsidRDefault="00EB01AD" w:rsidP="00EF0950">
                  <w:pPr>
                    <w:snapToGrid w:val="0"/>
                    <w:jc w:val="center"/>
                    <w:rPr>
                      <w:szCs w:val="21"/>
                    </w:rPr>
                  </w:pPr>
                  <w:r w:rsidRPr="00600694">
                    <w:rPr>
                      <w:rFonts w:hint="eastAsia"/>
                      <w:szCs w:val="21"/>
                    </w:rPr>
                    <w:t>标准限值</w:t>
                  </w:r>
                </w:p>
              </w:tc>
            </w:tr>
            <w:tr w:rsidR="00600694" w:rsidRPr="00600694" w14:paraId="35FFFF73" w14:textId="77777777" w:rsidTr="00637F87">
              <w:trPr>
                <w:trHeight w:val="46"/>
                <w:jc w:val="center"/>
              </w:trPr>
              <w:tc>
                <w:tcPr>
                  <w:tcW w:w="1020" w:type="dxa"/>
                  <w:vMerge w:val="restart"/>
                  <w:tcBorders>
                    <w:left w:val="single" w:sz="4" w:space="0" w:color="000000"/>
                    <w:right w:val="single" w:sz="4" w:space="0" w:color="000000"/>
                  </w:tcBorders>
                  <w:vAlign w:val="center"/>
                </w:tcPr>
                <w:p w14:paraId="44D1DA83" w14:textId="77777777" w:rsidR="00637F87" w:rsidRPr="00600694" w:rsidRDefault="00637F87" w:rsidP="00637F87">
                  <w:pPr>
                    <w:snapToGrid w:val="0"/>
                    <w:jc w:val="center"/>
                    <w:rPr>
                      <w:rFonts w:ascii="宋体" w:hAnsi="宋体"/>
                      <w:b/>
                      <w:bCs/>
                      <w:szCs w:val="21"/>
                    </w:rPr>
                  </w:pPr>
                  <w:r w:rsidRPr="00600694">
                    <w:rPr>
                      <w:rFonts w:ascii="宋体" w:hAnsi="宋体"/>
                      <w:b/>
                      <w:bCs/>
                      <w:szCs w:val="21"/>
                    </w:rPr>
                    <w:t>固体</w:t>
                  </w:r>
                </w:p>
                <w:p w14:paraId="4F0151DD" w14:textId="41B8A5C9" w:rsidR="00637F87" w:rsidRPr="00600694" w:rsidRDefault="00637F87" w:rsidP="00637F87">
                  <w:pPr>
                    <w:snapToGrid w:val="0"/>
                    <w:jc w:val="center"/>
                    <w:rPr>
                      <w:rFonts w:hAnsi="宋体"/>
                      <w:b/>
                      <w:bCs/>
                      <w:szCs w:val="21"/>
                    </w:rPr>
                  </w:pPr>
                  <w:bookmarkStart w:id="62" w:name="_Toc227574064"/>
                  <w:r w:rsidRPr="00600694">
                    <w:rPr>
                      <w:rFonts w:ascii="宋体" w:hAnsi="宋体"/>
                      <w:b/>
                      <w:bCs/>
                      <w:szCs w:val="21"/>
                    </w:rPr>
                    <w:t>废物</w:t>
                  </w:r>
                  <w:bookmarkEnd w:id="62"/>
                </w:p>
              </w:tc>
              <w:tc>
                <w:tcPr>
                  <w:tcW w:w="1226" w:type="dxa"/>
                  <w:tcBorders>
                    <w:top w:val="single" w:sz="4" w:space="0" w:color="000000"/>
                    <w:left w:val="single" w:sz="4" w:space="0" w:color="000000"/>
                    <w:right w:val="single" w:sz="4" w:space="0" w:color="000000"/>
                  </w:tcBorders>
                  <w:vAlign w:val="center"/>
                </w:tcPr>
                <w:p w14:paraId="00AE5CE3" w14:textId="3668A328" w:rsidR="00637F87" w:rsidRPr="00600694" w:rsidRDefault="00637F87" w:rsidP="00637F87">
                  <w:pPr>
                    <w:snapToGrid w:val="0"/>
                    <w:jc w:val="center"/>
                    <w:rPr>
                      <w:szCs w:val="21"/>
                    </w:rPr>
                  </w:pPr>
                  <w:r w:rsidRPr="00600694">
                    <w:rPr>
                      <w:rFonts w:hint="eastAsia"/>
                      <w:szCs w:val="21"/>
                    </w:rPr>
                    <w:t>切割</w:t>
                  </w:r>
                  <w:r w:rsidR="002C7057" w:rsidRPr="00600694">
                    <w:rPr>
                      <w:rFonts w:hint="eastAsia"/>
                      <w:szCs w:val="21"/>
                    </w:rPr>
                    <w:t>、机械加工</w:t>
                  </w:r>
                </w:p>
              </w:tc>
              <w:tc>
                <w:tcPr>
                  <w:tcW w:w="1275" w:type="dxa"/>
                  <w:tcBorders>
                    <w:top w:val="single" w:sz="4" w:space="0" w:color="000000"/>
                    <w:left w:val="single" w:sz="4" w:space="0" w:color="000000"/>
                    <w:right w:val="single" w:sz="4" w:space="0" w:color="000000"/>
                  </w:tcBorders>
                  <w:vAlign w:val="center"/>
                </w:tcPr>
                <w:p w14:paraId="3C2E1C86" w14:textId="0186C244" w:rsidR="00637F87" w:rsidRPr="00600694" w:rsidRDefault="00637F87" w:rsidP="00637F87">
                  <w:pPr>
                    <w:snapToGrid w:val="0"/>
                    <w:jc w:val="center"/>
                    <w:rPr>
                      <w:szCs w:val="21"/>
                    </w:rPr>
                  </w:pPr>
                  <w:r w:rsidRPr="00600694">
                    <w:rPr>
                      <w:rFonts w:hint="eastAsia"/>
                      <w:szCs w:val="21"/>
                    </w:rPr>
                    <w:t>废边角料</w:t>
                  </w:r>
                </w:p>
              </w:tc>
              <w:tc>
                <w:tcPr>
                  <w:tcW w:w="3262" w:type="dxa"/>
                  <w:tcBorders>
                    <w:left w:val="single" w:sz="4" w:space="0" w:color="000000"/>
                    <w:right w:val="single" w:sz="4" w:space="0" w:color="000000"/>
                  </w:tcBorders>
                  <w:vAlign w:val="center"/>
                </w:tcPr>
                <w:p w14:paraId="50091307" w14:textId="5A4F345F" w:rsidR="00637F87" w:rsidRPr="00600694" w:rsidRDefault="00637F87" w:rsidP="00637F87">
                  <w:pPr>
                    <w:snapToGrid w:val="0"/>
                    <w:jc w:val="center"/>
                    <w:rPr>
                      <w:bCs/>
                      <w:szCs w:val="21"/>
                    </w:rPr>
                  </w:pPr>
                  <w:r w:rsidRPr="00600694">
                    <w:rPr>
                      <w:rFonts w:hint="eastAsia"/>
                      <w:szCs w:val="21"/>
                    </w:rPr>
                    <w:t>外卖综合利用</w:t>
                  </w:r>
                </w:p>
              </w:tc>
              <w:tc>
                <w:tcPr>
                  <w:tcW w:w="2198" w:type="dxa"/>
                  <w:vMerge w:val="restart"/>
                  <w:tcBorders>
                    <w:left w:val="single" w:sz="4" w:space="0" w:color="000000"/>
                    <w:right w:val="single" w:sz="4" w:space="0" w:color="000000"/>
                  </w:tcBorders>
                  <w:vAlign w:val="center"/>
                </w:tcPr>
                <w:p w14:paraId="072BCA63" w14:textId="1A35CCF3" w:rsidR="00637F87" w:rsidRPr="00600694" w:rsidRDefault="00637F87" w:rsidP="00637F87">
                  <w:pPr>
                    <w:snapToGrid w:val="0"/>
                    <w:jc w:val="center"/>
                    <w:rPr>
                      <w:szCs w:val="21"/>
                    </w:rPr>
                  </w:pPr>
                  <w:r w:rsidRPr="00600694">
                    <w:rPr>
                      <w:rFonts w:hAnsi="宋体"/>
                      <w:szCs w:val="21"/>
                    </w:rPr>
                    <w:t>无害化、资源化</w:t>
                  </w:r>
                </w:p>
              </w:tc>
            </w:tr>
            <w:tr w:rsidR="00600694" w:rsidRPr="00600694" w14:paraId="498BA287" w14:textId="77777777" w:rsidTr="00637F87">
              <w:trPr>
                <w:trHeight w:val="46"/>
                <w:jc w:val="center"/>
              </w:trPr>
              <w:tc>
                <w:tcPr>
                  <w:tcW w:w="1020" w:type="dxa"/>
                  <w:vMerge/>
                  <w:tcBorders>
                    <w:left w:val="single" w:sz="4" w:space="0" w:color="000000"/>
                    <w:right w:val="single" w:sz="4" w:space="0" w:color="000000"/>
                  </w:tcBorders>
                  <w:vAlign w:val="center"/>
                </w:tcPr>
                <w:p w14:paraId="6AADEDC1" w14:textId="5C6FB724" w:rsidR="00637F87" w:rsidRPr="00600694" w:rsidRDefault="00637F87" w:rsidP="00637F87">
                  <w:pPr>
                    <w:snapToGrid w:val="0"/>
                    <w:jc w:val="center"/>
                    <w:rPr>
                      <w:rFonts w:ascii="宋体" w:hAnsi="宋体"/>
                      <w:b/>
                      <w:bCs/>
                      <w:szCs w:val="21"/>
                    </w:rPr>
                  </w:pPr>
                </w:p>
              </w:tc>
              <w:tc>
                <w:tcPr>
                  <w:tcW w:w="1226" w:type="dxa"/>
                  <w:tcBorders>
                    <w:top w:val="single" w:sz="4" w:space="0" w:color="000000"/>
                    <w:left w:val="single" w:sz="4" w:space="0" w:color="000000"/>
                    <w:right w:val="single" w:sz="4" w:space="0" w:color="000000"/>
                  </w:tcBorders>
                  <w:vAlign w:val="center"/>
                </w:tcPr>
                <w:p w14:paraId="2D87077D" w14:textId="38C1C549" w:rsidR="00637F87" w:rsidRPr="00600694" w:rsidRDefault="002C7057" w:rsidP="00637F87">
                  <w:pPr>
                    <w:jc w:val="center"/>
                    <w:rPr>
                      <w:szCs w:val="21"/>
                    </w:rPr>
                  </w:pPr>
                  <w:r w:rsidRPr="00600694">
                    <w:rPr>
                      <w:rFonts w:hint="eastAsia"/>
                      <w:szCs w:val="21"/>
                    </w:rPr>
                    <w:t>检验</w:t>
                  </w:r>
                </w:p>
              </w:tc>
              <w:tc>
                <w:tcPr>
                  <w:tcW w:w="1275" w:type="dxa"/>
                  <w:tcBorders>
                    <w:top w:val="single" w:sz="4" w:space="0" w:color="000000"/>
                    <w:left w:val="single" w:sz="4" w:space="0" w:color="000000"/>
                    <w:bottom w:val="single" w:sz="4" w:space="0" w:color="000000"/>
                    <w:right w:val="single" w:sz="4" w:space="0" w:color="000000"/>
                  </w:tcBorders>
                  <w:vAlign w:val="center"/>
                </w:tcPr>
                <w:p w14:paraId="30372259" w14:textId="64572226" w:rsidR="00637F87" w:rsidRPr="00600694" w:rsidRDefault="002C7057" w:rsidP="00637F87">
                  <w:pPr>
                    <w:jc w:val="center"/>
                    <w:rPr>
                      <w:szCs w:val="21"/>
                    </w:rPr>
                  </w:pPr>
                  <w:r w:rsidRPr="00600694">
                    <w:rPr>
                      <w:rFonts w:hint="eastAsia"/>
                      <w:szCs w:val="21"/>
                    </w:rPr>
                    <w:t>废次品</w:t>
                  </w:r>
                </w:p>
              </w:tc>
              <w:tc>
                <w:tcPr>
                  <w:tcW w:w="3262" w:type="dxa"/>
                  <w:tcBorders>
                    <w:top w:val="single" w:sz="4" w:space="0" w:color="000000"/>
                    <w:left w:val="single" w:sz="4" w:space="0" w:color="000000"/>
                    <w:bottom w:val="single" w:sz="4" w:space="0" w:color="000000"/>
                    <w:right w:val="single" w:sz="4" w:space="0" w:color="000000"/>
                  </w:tcBorders>
                  <w:vAlign w:val="center"/>
                </w:tcPr>
                <w:p w14:paraId="4E2D854D" w14:textId="31D3C814" w:rsidR="00637F87" w:rsidRPr="00600694" w:rsidRDefault="002C7057" w:rsidP="00637F87">
                  <w:pPr>
                    <w:adjustRightInd w:val="0"/>
                    <w:snapToGrid w:val="0"/>
                    <w:jc w:val="center"/>
                    <w:rPr>
                      <w:szCs w:val="21"/>
                    </w:rPr>
                  </w:pPr>
                  <w:r w:rsidRPr="00600694">
                    <w:rPr>
                      <w:rFonts w:hint="eastAsia"/>
                      <w:szCs w:val="21"/>
                    </w:rPr>
                    <w:t>外卖综合利用</w:t>
                  </w:r>
                </w:p>
              </w:tc>
              <w:tc>
                <w:tcPr>
                  <w:tcW w:w="2198" w:type="dxa"/>
                  <w:vMerge/>
                  <w:tcBorders>
                    <w:left w:val="single" w:sz="4" w:space="0" w:color="000000"/>
                    <w:right w:val="single" w:sz="4" w:space="0" w:color="000000"/>
                  </w:tcBorders>
                  <w:vAlign w:val="center"/>
                </w:tcPr>
                <w:p w14:paraId="435FB410" w14:textId="0C650321" w:rsidR="00637F87" w:rsidRPr="00600694" w:rsidRDefault="00637F87" w:rsidP="00637F87">
                  <w:pPr>
                    <w:snapToGrid w:val="0"/>
                    <w:jc w:val="center"/>
                    <w:rPr>
                      <w:szCs w:val="21"/>
                    </w:rPr>
                  </w:pPr>
                </w:p>
              </w:tc>
            </w:tr>
            <w:tr w:rsidR="00600694" w:rsidRPr="00600694" w14:paraId="32F9713D" w14:textId="77777777" w:rsidTr="00EB01AD">
              <w:trPr>
                <w:trHeight w:val="45"/>
                <w:jc w:val="center"/>
              </w:trPr>
              <w:tc>
                <w:tcPr>
                  <w:tcW w:w="1020" w:type="dxa"/>
                  <w:vMerge/>
                  <w:tcBorders>
                    <w:left w:val="single" w:sz="4" w:space="0" w:color="000000"/>
                    <w:right w:val="single" w:sz="4" w:space="0" w:color="000000"/>
                  </w:tcBorders>
                  <w:vAlign w:val="center"/>
                </w:tcPr>
                <w:p w14:paraId="0CE6F148" w14:textId="77777777" w:rsidR="006E7881" w:rsidRPr="00600694" w:rsidRDefault="006E7881" w:rsidP="00637F87">
                  <w:pPr>
                    <w:snapToGrid w:val="0"/>
                    <w:jc w:val="center"/>
                    <w:rPr>
                      <w:rFonts w:ascii="宋体" w:hAnsi="宋体"/>
                      <w:b/>
                      <w:bCs/>
                      <w:szCs w:val="21"/>
                    </w:rPr>
                  </w:pPr>
                </w:p>
              </w:tc>
              <w:tc>
                <w:tcPr>
                  <w:tcW w:w="1226" w:type="dxa"/>
                  <w:tcBorders>
                    <w:top w:val="single" w:sz="4" w:space="0" w:color="000000"/>
                    <w:left w:val="single" w:sz="4" w:space="0" w:color="000000"/>
                    <w:right w:val="single" w:sz="4" w:space="0" w:color="000000"/>
                  </w:tcBorders>
                  <w:vAlign w:val="center"/>
                </w:tcPr>
                <w:p w14:paraId="12C321A3" w14:textId="42600D47" w:rsidR="006E7881" w:rsidRPr="00600694" w:rsidRDefault="002C7057" w:rsidP="00637F87">
                  <w:pPr>
                    <w:jc w:val="center"/>
                    <w:rPr>
                      <w:szCs w:val="21"/>
                    </w:rPr>
                  </w:pPr>
                  <w:r w:rsidRPr="00600694">
                    <w:rPr>
                      <w:rFonts w:hint="eastAsia"/>
                      <w:szCs w:val="21"/>
                    </w:rPr>
                    <w:t>切割</w:t>
                  </w:r>
                </w:p>
              </w:tc>
              <w:tc>
                <w:tcPr>
                  <w:tcW w:w="1275" w:type="dxa"/>
                  <w:tcBorders>
                    <w:top w:val="single" w:sz="4" w:space="0" w:color="000000"/>
                    <w:left w:val="single" w:sz="4" w:space="0" w:color="000000"/>
                    <w:bottom w:val="single" w:sz="4" w:space="0" w:color="000000"/>
                    <w:right w:val="single" w:sz="4" w:space="0" w:color="000000"/>
                  </w:tcBorders>
                  <w:vAlign w:val="center"/>
                </w:tcPr>
                <w:p w14:paraId="62EE32D2" w14:textId="63D291A8" w:rsidR="006E7881" w:rsidRPr="00600694" w:rsidRDefault="002C7057" w:rsidP="00637F87">
                  <w:pPr>
                    <w:jc w:val="center"/>
                    <w:rPr>
                      <w:szCs w:val="21"/>
                    </w:rPr>
                  </w:pPr>
                  <w:r w:rsidRPr="00600694">
                    <w:rPr>
                      <w:rFonts w:hint="eastAsia"/>
                      <w:szCs w:val="21"/>
                    </w:rPr>
                    <w:t>废金属屑</w:t>
                  </w:r>
                </w:p>
              </w:tc>
              <w:tc>
                <w:tcPr>
                  <w:tcW w:w="3262" w:type="dxa"/>
                  <w:tcBorders>
                    <w:top w:val="single" w:sz="4" w:space="0" w:color="000000"/>
                    <w:left w:val="single" w:sz="4" w:space="0" w:color="000000"/>
                    <w:right w:val="single" w:sz="4" w:space="0" w:color="000000"/>
                  </w:tcBorders>
                  <w:vAlign w:val="center"/>
                </w:tcPr>
                <w:p w14:paraId="67207C80" w14:textId="25058D17" w:rsidR="006E7881" w:rsidRPr="00600694" w:rsidRDefault="002C7057" w:rsidP="00637F87">
                  <w:pPr>
                    <w:adjustRightInd w:val="0"/>
                    <w:snapToGrid w:val="0"/>
                    <w:jc w:val="center"/>
                    <w:rPr>
                      <w:szCs w:val="21"/>
                    </w:rPr>
                  </w:pPr>
                  <w:r w:rsidRPr="00600694">
                    <w:rPr>
                      <w:rFonts w:hint="eastAsia"/>
                      <w:szCs w:val="21"/>
                    </w:rPr>
                    <w:t>外卖综合利用</w:t>
                  </w:r>
                </w:p>
              </w:tc>
              <w:tc>
                <w:tcPr>
                  <w:tcW w:w="2198" w:type="dxa"/>
                  <w:vMerge/>
                  <w:tcBorders>
                    <w:left w:val="single" w:sz="4" w:space="0" w:color="000000"/>
                    <w:right w:val="single" w:sz="4" w:space="0" w:color="000000"/>
                  </w:tcBorders>
                  <w:vAlign w:val="center"/>
                </w:tcPr>
                <w:p w14:paraId="64552F03" w14:textId="77777777" w:rsidR="006E7881" w:rsidRPr="00600694" w:rsidRDefault="006E7881" w:rsidP="00637F87">
                  <w:pPr>
                    <w:snapToGrid w:val="0"/>
                    <w:jc w:val="center"/>
                    <w:rPr>
                      <w:szCs w:val="21"/>
                    </w:rPr>
                  </w:pPr>
                </w:p>
              </w:tc>
            </w:tr>
            <w:tr w:rsidR="00600694" w:rsidRPr="00600694" w14:paraId="121E5B18" w14:textId="77777777" w:rsidTr="00EB01AD">
              <w:trPr>
                <w:trHeight w:val="45"/>
                <w:jc w:val="center"/>
              </w:trPr>
              <w:tc>
                <w:tcPr>
                  <w:tcW w:w="1020" w:type="dxa"/>
                  <w:vMerge/>
                  <w:tcBorders>
                    <w:left w:val="single" w:sz="4" w:space="0" w:color="000000"/>
                    <w:right w:val="single" w:sz="4" w:space="0" w:color="000000"/>
                  </w:tcBorders>
                  <w:vAlign w:val="center"/>
                </w:tcPr>
                <w:p w14:paraId="750DFEE0" w14:textId="77777777" w:rsidR="006E7881" w:rsidRPr="00600694" w:rsidRDefault="006E7881" w:rsidP="006E7881">
                  <w:pPr>
                    <w:snapToGrid w:val="0"/>
                    <w:jc w:val="center"/>
                    <w:rPr>
                      <w:rFonts w:ascii="宋体" w:hAnsi="宋体"/>
                      <w:b/>
                      <w:bCs/>
                      <w:szCs w:val="21"/>
                    </w:rPr>
                  </w:pPr>
                </w:p>
              </w:tc>
              <w:tc>
                <w:tcPr>
                  <w:tcW w:w="1226" w:type="dxa"/>
                  <w:tcBorders>
                    <w:top w:val="single" w:sz="4" w:space="0" w:color="000000"/>
                    <w:left w:val="single" w:sz="4" w:space="0" w:color="000000"/>
                    <w:right w:val="single" w:sz="4" w:space="0" w:color="000000"/>
                  </w:tcBorders>
                  <w:vAlign w:val="center"/>
                </w:tcPr>
                <w:p w14:paraId="34F7CFF0" w14:textId="79496CCE" w:rsidR="006E7881" w:rsidRPr="00600694" w:rsidRDefault="002C7057" w:rsidP="006E7881">
                  <w:pPr>
                    <w:jc w:val="center"/>
                    <w:rPr>
                      <w:szCs w:val="21"/>
                    </w:rPr>
                  </w:pPr>
                  <w:r w:rsidRPr="00600694">
                    <w:rPr>
                      <w:rFonts w:hint="eastAsia"/>
                      <w:szCs w:val="21"/>
                    </w:rPr>
                    <w:t>焊接</w:t>
                  </w:r>
                </w:p>
              </w:tc>
              <w:tc>
                <w:tcPr>
                  <w:tcW w:w="1275" w:type="dxa"/>
                  <w:tcBorders>
                    <w:top w:val="single" w:sz="4" w:space="0" w:color="000000"/>
                    <w:left w:val="single" w:sz="4" w:space="0" w:color="000000"/>
                    <w:bottom w:val="single" w:sz="4" w:space="0" w:color="000000"/>
                    <w:right w:val="single" w:sz="4" w:space="0" w:color="000000"/>
                  </w:tcBorders>
                  <w:vAlign w:val="center"/>
                </w:tcPr>
                <w:p w14:paraId="21F0E7B5" w14:textId="269E0722" w:rsidR="006E7881" w:rsidRPr="00600694" w:rsidRDefault="002C7057" w:rsidP="006E7881">
                  <w:pPr>
                    <w:jc w:val="center"/>
                    <w:rPr>
                      <w:szCs w:val="21"/>
                    </w:rPr>
                  </w:pPr>
                  <w:r w:rsidRPr="00600694">
                    <w:rPr>
                      <w:rFonts w:hint="eastAsia"/>
                      <w:szCs w:val="21"/>
                    </w:rPr>
                    <w:t>废焊渣</w:t>
                  </w:r>
                </w:p>
              </w:tc>
              <w:tc>
                <w:tcPr>
                  <w:tcW w:w="3262" w:type="dxa"/>
                  <w:tcBorders>
                    <w:left w:val="single" w:sz="4" w:space="0" w:color="000000"/>
                    <w:right w:val="single" w:sz="4" w:space="0" w:color="000000"/>
                  </w:tcBorders>
                  <w:vAlign w:val="center"/>
                </w:tcPr>
                <w:p w14:paraId="31F5C31A" w14:textId="176619D2" w:rsidR="006E7881" w:rsidRPr="00600694" w:rsidRDefault="002C7057" w:rsidP="006E7881">
                  <w:pPr>
                    <w:adjustRightInd w:val="0"/>
                    <w:snapToGrid w:val="0"/>
                    <w:jc w:val="center"/>
                    <w:rPr>
                      <w:szCs w:val="21"/>
                    </w:rPr>
                  </w:pPr>
                  <w:r w:rsidRPr="00600694">
                    <w:rPr>
                      <w:rFonts w:hint="eastAsia"/>
                      <w:szCs w:val="21"/>
                    </w:rPr>
                    <w:t>外卖综合利用</w:t>
                  </w:r>
                </w:p>
              </w:tc>
              <w:tc>
                <w:tcPr>
                  <w:tcW w:w="2198" w:type="dxa"/>
                  <w:vMerge/>
                  <w:tcBorders>
                    <w:left w:val="single" w:sz="4" w:space="0" w:color="000000"/>
                    <w:right w:val="single" w:sz="4" w:space="0" w:color="000000"/>
                  </w:tcBorders>
                  <w:vAlign w:val="center"/>
                </w:tcPr>
                <w:p w14:paraId="3C4A86B3" w14:textId="77777777" w:rsidR="006E7881" w:rsidRPr="00600694" w:rsidRDefault="006E7881" w:rsidP="006E7881">
                  <w:pPr>
                    <w:snapToGrid w:val="0"/>
                    <w:jc w:val="center"/>
                    <w:rPr>
                      <w:szCs w:val="21"/>
                    </w:rPr>
                  </w:pPr>
                </w:p>
              </w:tc>
            </w:tr>
            <w:tr w:rsidR="00600694" w:rsidRPr="00600694" w14:paraId="69927E24" w14:textId="77777777" w:rsidTr="00EB01AD">
              <w:trPr>
                <w:trHeight w:val="45"/>
                <w:jc w:val="center"/>
              </w:trPr>
              <w:tc>
                <w:tcPr>
                  <w:tcW w:w="1020" w:type="dxa"/>
                  <w:vMerge/>
                  <w:tcBorders>
                    <w:left w:val="single" w:sz="4" w:space="0" w:color="000000"/>
                    <w:right w:val="single" w:sz="4" w:space="0" w:color="000000"/>
                  </w:tcBorders>
                  <w:vAlign w:val="center"/>
                </w:tcPr>
                <w:p w14:paraId="27A803E7" w14:textId="77777777" w:rsidR="006D3BC7" w:rsidRPr="00600694" w:rsidRDefault="006D3BC7" w:rsidP="006D3BC7">
                  <w:pPr>
                    <w:snapToGrid w:val="0"/>
                    <w:jc w:val="center"/>
                    <w:rPr>
                      <w:rFonts w:ascii="宋体" w:hAnsi="宋体"/>
                      <w:b/>
                      <w:bCs/>
                      <w:szCs w:val="21"/>
                    </w:rPr>
                  </w:pPr>
                </w:p>
              </w:tc>
              <w:tc>
                <w:tcPr>
                  <w:tcW w:w="1226" w:type="dxa"/>
                  <w:tcBorders>
                    <w:top w:val="single" w:sz="4" w:space="0" w:color="000000"/>
                    <w:left w:val="single" w:sz="4" w:space="0" w:color="000000"/>
                    <w:right w:val="single" w:sz="4" w:space="0" w:color="000000"/>
                  </w:tcBorders>
                  <w:vAlign w:val="center"/>
                </w:tcPr>
                <w:p w14:paraId="73AA6A44" w14:textId="43FF9E4F" w:rsidR="006D3BC7" w:rsidRPr="00600694" w:rsidRDefault="006D3BC7" w:rsidP="006D3BC7">
                  <w:pPr>
                    <w:jc w:val="center"/>
                    <w:rPr>
                      <w:szCs w:val="21"/>
                    </w:rPr>
                  </w:pPr>
                  <w:r w:rsidRPr="00600694">
                    <w:rPr>
                      <w:rFonts w:hint="eastAsia"/>
                      <w:szCs w:val="21"/>
                    </w:rPr>
                    <w:t>机械加工</w:t>
                  </w:r>
                </w:p>
              </w:tc>
              <w:tc>
                <w:tcPr>
                  <w:tcW w:w="1275" w:type="dxa"/>
                  <w:tcBorders>
                    <w:top w:val="single" w:sz="4" w:space="0" w:color="000000"/>
                    <w:left w:val="single" w:sz="4" w:space="0" w:color="000000"/>
                    <w:bottom w:val="single" w:sz="4" w:space="0" w:color="000000"/>
                    <w:right w:val="single" w:sz="4" w:space="0" w:color="000000"/>
                  </w:tcBorders>
                  <w:vAlign w:val="center"/>
                </w:tcPr>
                <w:p w14:paraId="6BBB9921" w14:textId="5CD8D769" w:rsidR="006D3BC7" w:rsidRPr="00600694" w:rsidRDefault="006D3BC7" w:rsidP="006D3BC7">
                  <w:pPr>
                    <w:jc w:val="center"/>
                    <w:rPr>
                      <w:szCs w:val="21"/>
                    </w:rPr>
                  </w:pPr>
                  <w:r w:rsidRPr="00600694">
                    <w:rPr>
                      <w:rFonts w:hint="eastAsia"/>
                      <w:szCs w:val="21"/>
                    </w:rPr>
                    <w:t>废皂化液</w:t>
                  </w:r>
                </w:p>
              </w:tc>
              <w:tc>
                <w:tcPr>
                  <w:tcW w:w="3262" w:type="dxa"/>
                  <w:tcBorders>
                    <w:left w:val="single" w:sz="4" w:space="0" w:color="000000"/>
                    <w:right w:val="single" w:sz="4" w:space="0" w:color="000000"/>
                  </w:tcBorders>
                  <w:vAlign w:val="center"/>
                </w:tcPr>
                <w:p w14:paraId="16EE6C85" w14:textId="71AC2A76" w:rsidR="006D3BC7" w:rsidRPr="00600694" w:rsidRDefault="006D3BC7" w:rsidP="006D3BC7">
                  <w:pPr>
                    <w:adjustRightInd w:val="0"/>
                    <w:snapToGrid w:val="0"/>
                    <w:jc w:val="center"/>
                    <w:rPr>
                      <w:szCs w:val="21"/>
                    </w:rPr>
                  </w:pPr>
                  <w:r w:rsidRPr="00600694">
                    <w:rPr>
                      <w:rFonts w:hint="eastAsia"/>
                      <w:szCs w:val="21"/>
                    </w:rPr>
                    <w:t>委托有资质单位进行处置</w:t>
                  </w:r>
                </w:p>
              </w:tc>
              <w:tc>
                <w:tcPr>
                  <w:tcW w:w="2198" w:type="dxa"/>
                  <w:vMerge/>
                  <w:tcBorders>
                    <w:left w:val="single" w:sz="4" w:space="0" w:color="000000"/>
                    <w:right w:val="single" w:sz="4" w:space="0" w:color="000000"/>
                  </w:tcBorders>
                  <w:vAlign w:val="center"/>
                </w:tcPr>
                <w:p w14:paraId="53C5E296" w14:textId="77777777" w:rsidR="006D3BC7" w:rsidRPr="00600694" w:rsidRDefault="006D3BC7" w:rsidP="006D3BC7">
                  <w:pPr>
                    <w:snapToGrid w:val="0"/>
                    <w:jc w:val="center"/>
                    <w:rPr>
                      <w:szCs w:val="21"/>
                    </w:rPr>
                  </w:pPr>
                </w:p>
              </w:tc>
            </w:tr>
            <w:tr w:rsidR="00600694" w:rsidRPr="00600694" w14:paraId="42B70141" w14:textId="77777777" w:rsidTr="00EB01AD">
              <w:trPr>
                <w:trHeight w:val="45"/>
                <w:jc w:val="center"/>
              </w:trPr>
              <w:tc>
                <w:tcPr>
                  <w:tcW w:w="1020" w:type="dxa"/>
                  <w:vMerge/>
                  <w:tcBorders>
                    <w:left w:val="single" w:sz="4" w:space="0" w:color="000000"/>
                    <w:right w:val="single" w:sz="4" w:space="0" w:color="000000"/>
                  </w:tcBorders>
                  <w:vAlign w:val="center"/>
                </w:tcPr>
                <w:p w14:paraId="0E8CFE28" w14:textId="77777777" w:rsidR="006D3BC7" w:rsidRPr="00600694" w:rsidRDefault="006D3BC7" w:rsidP="006D3BC7">
                  <w:pPr>
                    <w:snapToGrid w:val="0"/>
                    <w:jc w:val="center"/>
                    <w:rPr>
                      <w:rFonts w:ascii="宋体" w:hAnsi="宋体"/>
                      <w:b/>
                      <w:bCs/>
                      <w:szCs w:val="21"/>
                    </w:rPr>
                  </w:pPr>
                </w:p>
              </w:tc>
              <w:tc>
                <w:tcPr>
                  <w:tcW w:w="1226" w:type="dxa"/>
                  <w:tcBorders>
                    <w:top w:val="single" w:sz="4" w:space="0" w:color="000000"/>
                    <w:left w:val="single" w:sz="4" w:space="0" w:color="000000"/>
                    <w:right w:val="single" w:sz="4" w:space="0" w:color="000000"/>
                  </w:tcBorders>
                  <w:vAlign w:val="center"/>
                </w:tcPr>
                <w:p w14:paraId="51FF105C" w14:textId="78ECCC59" w:rsidR="006D3BC7" w:rsidRPr="00600694" w:rsidRDefault="006D3BC7" w:rsidP="006D3BC7">
                  <w:pPr>
                    <w:jc w:val="center"/>
                    <w:rPr>
                      <w:szCs w:val="21"/>
                    </w:rPr>
                  </w:pPr>
                  <w:r w:rsidRPr="00600694">
                    <w:rPr>
                      <w:rFonts w:hint="eastAsia"/>
                      <w:szCs w:val="21"/>
                    </w:rPr>
                    <w:t>机械加工</w:t>
                  </w:r>
                </w:p>
              </w:tc>
              <w:tc>
                <w:tcPr>
                  <w:tcW w:w="1275" w:type="dxa"/>
                  <w:tcBorders>
                    <w:top w:val="single" w:sz="4" w:space="0" w:color="000000"/>
                    <w:left w:val="single" w:sz="4" w:space="0" w:color="000000"/>
                    <w:bottom w:val="single" w:sz="4" w:space="0" w:color="000000"/>
                    <w:right w:val="single" w:sz="4" w:space="0" w:color="000000"/>
                  </w:tcBorders>
                  <w:vAlign w:val="center"/>
                </w:tcPr>
                <w:p w14:paraId="41236C5E" w14:textId="7BB282C9" w:rsidR="006D3BC7" w:rsidRPr="00600694" w:rsidRDefault="006D3BC7" w:rsidP="006D3BC7">
                  <w:pPr>
                    <w:jc w:val="center"/>
                    <w:rPr>
                      <w:szCs w:val="21"/>
                    </w:rPr>
                  </w:pPr>
                  <w:r w:rsidRPr="00600694">
                    <w:rPr>
                      <w:rFonts w:hint="eastAsia"/>
                      <w:szCs w:val="21"/>
                    </w:rPr>
                    <w:t>废液压油</w:t>
                  </w:r>
                </w:p>
              </w:tc>
              <w:tc>
                <w:tcPr>
                  <w:tcW w:w="3262" w:type="dxa"/>
                  <w:tcBorders>
                    <w:left w:val="single" w:sz="4" w:space="0" w:color="000000"/>
                    <w:bottom w:val="single" w:sz="4" w:space="0" w:color="000000"/>
                    <w:right w:val="single" w:sz="4" w:space="0" w:color="000000"/>
                  </w:tcBorders>
                  <w:vAlign w:val="center"/>
                </w:tcPr>
                <w:p w14:paraId="07012EEA" w14:textId="74E5D2A5" w:rsidR="006D3BC7" w:rsidRPr="00600694" w:rsidRDefault="006D3BC7" w:rsidP="006D3BC7">
                  <w:pPr>
                    <w:adjustRightInd w:val="0"/>
                    <w:snapToGrid w:val="0"/>
                    <w:jc w:val="center"/>
                    <w:rPr>
                      <w:szCs w:val="21"/>
                    </w:rPr>
                  </w:pPr>
                  <w:r w:rsidRPr="00600694">
                    <w:rPr>
                      <w:rFonts w:hint="eastAsia"/>
                      <w:szCs w:val="21"/>
                    </w:rPr>
                    <w:t>委托有资质单位进行处置</w:t>
                  </w:r>
                </w:p>
              </w:tc>
              <w:tc>
                <w:tcPr>
                  <w:tcW w:w="2198" w:type="dxa"/>
                  <w:vMerge/>
                  <w:tcBorders>
                    <w:left w:val="single" w:sz="4" w:space="0" w:color="000000"/>
                    <w:right w:val="single" w:sz="4" w:space="0" w:color="000000"/>
                  </w:tcBorders>
                  <w:vAlign w:val="center"/>
                </w:tcPr>
                <w:p w14:paraId="5371758A" w14:textId="77777777" w:rsidR="006D3BC7" w:rsidRPr="00600694" w:rsidRDefault="006D3BC7" w:rsidP="006D3BC7">
                  <w:pPr>
                    <w:snapToGrid w:val="0"/>
                    <w:jc w:val="center"/>
                    <w:rPr>
                      <w:szCs w:val="21"/>
                    </w:rPr>
                  </w:pPr>
                </w:p>
              </w:tc>
            </w:tr>
            <w:tr w:rsidR="00600694" w:rsidRPr="00600694" w14:paraId="0D43895F" w14:textId="77777777" w:rsidTr="00637F87">
              <w:trPr>
                <w:trHeight w:val="46"/>
                <w:jc w:val="center"/>
              </w:trPr>
              <w:tc>
                <w:tcPr>
                  <w:tcW w:w="1020" w:type="dxa"/>
                  <w:vMerge/>
                  <w:tcBorders>
                    <w:left w:val="single" w:sz="4" w:space="0" w:color="000000"/>
                    <w:right w:val="single" w:sz="4" w:space="0" w:color="000000"/>
                  </w:tcBorders>
                  <w:vAlign w:val="center"/>
                </w:tcPr>
                <w:p w14:paraId="39FF2D48" w14:textId="77777777" w:rsidR="006D3BC7" w:rsidRPr="00600694" w:rsidRDefault="006D3BC7" w:rsidP="006D3BC7">
                  <w:pPr>
                    <w:snapToGrid w:val="0"/>
                    <w:jc w:val="center"/>
                    <w:rPr>
                      <w:rFonts w:ascii="宋体" w:hAnsi="宋体"/>
                      <w:b/>
                      <w:bCs/>
                      <w:szCs w:val="21"/>
                    </w:rPr>
                  </w:pPr>
                </w:p>
              </w:tc>
              <w:tc>
                <w:tcPr>
                  <w:tcW w:w="1226" w:type="dxa"/>
                  <w:tcBorders>
                    <w:top w:val="single" w:sz="4" w:space="0" w:color="000000"/>
                    <w:left w:val="single" w:sz="4" w:space="0" w:color="000000"/>
                    <w:right w:val="single" w:sz="4" w:space="0" w:color="000000"/>
                  </w:tcBorders>
                  <w:vAlign w:val="center"/>
                </w:tcPr>
                <w:p w14:paraId="0D7904DE" w14:textId="1940D7A3" w:rsidR="006D3BC7" w:rsidRPr="00600694" w:rsidRDefault="006D3BC7" w:rsidP="006D3BC7">
                  <w:pPr>
                    <w:jc w:val="center"/>
                    <w:rPr>
                      <w:szCs w:val="21"/>
                    </w:rPr>
                  </w:pPr>
                  <w:r w:rsidRPr="00600694">
                    <w:rPr>
                      <w:rFonts w:hint="eastAsia"/>
                      <w:szCs w:val="21"/>
                    </w:rPr>
                    <w:t>设备维护保养</w:t>
                  </w:r>
                </w:p>
              </w:tc>
              <w:tc>
                <w:tcPr>
                  <w:tcW w:w="1275" w:type="dxa"/>
                  <w:tcBorders>
                    <w:top w:val="single" w:sz="4" w:space="0" w:color="000000"/>
                    <w:left w:val="single" w:sz="4" w:space="0" w:color="000000"/>
                    <w:bottom w:val="single" w:sz="4" w:space="0" w:color="000000"/>
                    <w:right w:val="single" w:sz="4" w:space="0" w:color="000000"/>
                  </w:tcBorders>
                  <w:vAlign w:val="center"/>
                </w:tcPr>
                <w:p w14:paraId="76BC66BA" w14:textId="48A1D980" w:rsidR="006D3BC7" w:rsidRPr="00600694" w:rsidRDefault="006D3BC7" w:rsidP="006D3BC7">
                  <w:pPr>
                    <w:jc w:val="center"/>
                    <w:rPr>
                      <w:szCs w:val="21"/>
                    </w:rPr>
                  </w:pPr>
                  <w:r w:rsidRPr="00600694">
                    <w:rPr>
                      <w:rFonts w:hint="eastAsia"/>
                      <w:szCs w:val="21"/>
                    </w:rPr>
                    <w:t>废机油</w:t>
                  </w:r>
                </w:p>
              </w:tc>
              <w:tc>
                <w:tcPr>
                  <w:tcW w:w="3262" w:type="dxa"/>
                  <w:tcBorders>
                    <w:top w:val="single" w:sz="4" w:space="0" w:color="000000"/>
                    <w:left w:val="single" w:sz="4" w:space="0" w:color="000000"/>
                    <w:bottom w:val="single" w:sz="4" w:space="0" w:color="000000"/>
                    <w:right w:val="single" w:sz="4" w:space="0" w:color="000000"/>
                  </w:tcBorders>
                  <w:vAlign w:val="center"/>
                </w:tcPr>
                <w:p w14:paraId="34BDE29C" w14:textId="2FCF05CB" w:rsidR="006D3BC7" w:rsidRPr="00600694" w:rsidRDefault="006D3BC7" w:rsidP="006D3BC7">
                  <w:pPr>
                    <w:adjustRightInd w:val="0"/>
                    <w:snapToGrid w:val="0"/>
                    <w:jc w:val="center"/>
                    <w:rPr>
                      <w:szCs w:val="21"/>
                    </w:rPr>
                  </w:pPr>
                  <w:r w:rsidRPr="00600694">
                    <w:rPr>
                      <w:rFonts w:hint="eastAsia"/>
                      <w:szCs w:val="21"/>
                    </w:rPr>
                    <w:t>委托有资质单位进行处置</w:t>
                  </w:r>
                </w:p>
              </w:tc>
              <w:tc>
                <w:tcPr>
                  <w:tcW w:w="2198" w:type="dxa"/>
                  <w:vMerge/>
                  <w:tcBorders>
                    <w:left w:val="single" w:sz="4" w:space="0" w:color="000000"/>
                    <w:right w:val="single" w:sz="4" w:space="0" w:color="000000"/>
                  </w:tcBorders>
                  <w:vAlign w:val="center"/>
                </w:tcPr>
                <w:p w14:paraId="73AB4A05" w14:textId="77777777" w:rsidR="006D3BC7" w:rsidRPr="00600694" w:rsidRDefault="006D3BC7" w:rsidP="006D3BC7">
                  <w:pPr>
                    <w:snapToGrid w:val="0"/>
                    <w:jc w:val="center"/>
                    <w:rPr>
                      <w:szCs w:val="21"/>
                    </w:rPr>
                  </w:pPr>
                </w:p>
              </w:tc>
            </w:tr>
            <w:tr w:rsidR="00600694" w:rsidRPr="00600694" w14:paraId="6965C40D" w14:textId="77777777" w:rsidTr="00637F87">
              <w:trPr>
                <w:trHeight w:val="46"/>
                <w:jc w:val="center"/>
              </w:trPr>
              <w:tc>
                <w:tcPr>
                  <w:tcW w:w="1020" w:type="dxa"/>
                  <w:vMerge/>
                  <w:tcBorders>
                    <w:left w:val="single" w:sz="4" w:space="0" w:color="000000"/>
                    <w:right w:val="single" w:sz="4" w:space="0" w:color="000000"/>
                  </w:tcBorders>
                  <w:vAlign w:val="center"/>
                </w:tcPr>
                <w:p w14:paraId="31E34364" w14:textId="77777777" w:rsidR="006D3BC7" w:rsidRPr="00600694" w:rsidRDefault="006D3BC7" w:rsidP="006D3BC7">
                  <w:pPr>
                    <w:snapToGrid w:val="0"/>
                    <w:jc w:val="center"/>
                    <w:rPr>
                      <w:rFonts w:ascii="宋体" w:hAnsi="宋体"/>
                      <w:b/>
                      <w:bCs/>
                      <w:szCs w:val="21"/>
                    </w:rPr>
                  </w:pPr>
                </w:p>
              </w:tc>
              <w:tc>
                <w:tcPr>
                  <w:tcW w:w="1226" w:type="dxa"/>
                  <w:tcBorders>
                    <w:top w:val="single" w:sz="4" w:space="0" w:color="000000"/>
                    <w:left w:val="single" w:sz="4" w:space="0" w:color="000000"/>
                    <w:right w:val="single" w:sz="4" w:space="0" w:color="000000"/>
                  </w:tcBorders>
                  <w:vAlign w:val="center"/>
                </w:tcPr>
                <w:p w14:paraId="769D1783" w14:textId="1F498D37" w:rsidR="006D3BC7" w:rsidRPr="00600694" w:rsidRDefault="006D3BC7" w:rsidP="006D3BC7">
                  <w:pPr>
                    <w:jc w:val="center"/>
                    <w:rPr>
                      <w:szCs w:val="21"/>
                    </w:rPr>
                  </w:pPr>
                  <w:r w:rsidRPr="00600694">
                    <w:rPr>
                      <w:rFonts w:hint="eastAsia"/>
                      <w:szCs w:val="21"/>
                    </w:rPr>
                    <w:t>机械加工</w:t>
                  </w:r>
                </w:p>
              </w:tc>
              <w:tc>
                <w:tcPr>
                  <w:tcW w:w="1275" w:type="dxa"/>
                  <w:tcBorders>
                    <w:top w:val="single" w:sz="4" w:space="0" w:color="000000"/>
                    <w:left w:val="single" w:sz="4" w:space="0" w:color="000000"/>
                    <w:bottom w:val="single" w:sz="4" w:space="0" w:color="000000"/>
                    <w:right w:val="single" w:sz="4" w:space="0" w:color="000000"/>
                  </w:tcBorders>
                  <w:vAlign w:val="center"/>
                </w:tcPr>
                <w:p w14:paraId="482849CF" w14:textId="77777777" w:rsidR="00072EB2" w:rsidRPr="00600694" w:rsidRDefault="006D3BC7" w:rsidP="00072EB2">
                  <w:pPr>
                    <w:jc w:val="center"/>
                    <w:rPr>
                      <w:szCs w:val="21"/>
                    </w:rPr>
                  </w:pPr>
                  <w:r w:rsidRPr="00600694">
                    <w:rPr>
                      <w:rFonts w:hint="eastAsia"/>
                      <w:szCs w:val="21"/>
                    </w:rPr>
                    <w:t>沾染</w:t>
                  </w:r>
                  <w:r w:rsidR="00B346A6" w:rsidRPr="00600694">
                    <w:rPr>
                      <w:rFonts w:hint="eastAsia"/>
                      <w:szCs w:val="21"/>
                    </w:rPr>
                    <w:t>油</w:t>
                  </w:r>
                  <w:r w:rsidRPr="00600694">
                    <w:rPr>
                      <w:rFonts w:hint="eastAsia"/>
                      <w:szCs w:val="21"/>
                    </w:rPr>
                    <w:t>的</w:t>
                  </w:r>
                </w:p>
                <w:p w14:paraId="039BE1AC" w14:textId="4CA463E3" w:rsidR="006D3BC7" w:rsidRPr="00600694" w:rsidRDefault="006D3BC7" w:rsidP="00072EB2">
                  <w:pPr>
                    <w:jc w:val="center"/>
                    <w:rPr>
                      <w:szCs w:val="21"/>
                    </w:rPr>
                  </w:pPr>
                  <w:r w:rsidRPr="00600694">
                    <w:rPr>
                      <w:rFonts w:hint="eastAsia"/>
                      <w:szCs w:val="21"/>
                    </w:rPr>
                    <w:t>废包装物</w:t>
                  </w:r>
                </w:p>
              </w:tc>
              <w:tc>
                <w:tcPr>
                  <w:tcW w:w="3262" w:type="dxa"/>
                  <w:tcBorders>
                    <w:top w:val="single" w:sz="4" w:space="0" w:color="000000"/>
                    <w:left w:val="single" w:sz="4" w:space="0" w:color="000000"/>
                    <w:bottom w:val="single" w:sz="4" w:space="0" w:color="000000"/>
                    <w:right w:val="single" w:sz="4" w:space="0" w:color="000000"/>
                  </w:tcBorders>
                  <w:vAlign w:val="center"/>
                </w:tcPr>
                <w:p w14:paraId="0E2D3850" w14:textId="341E0E58" w:rsidR="006D3BC7" w:rsidRPr="00600694" w:rsidRDefault="006D3BC7" w:rsidP="006D3BC7">
                  <w:pPr>
                    <w:adjustRightInd w:val="0"/>
                    <w:snapToGrid w:val="0"/>
                    <w:jc w:val="center"/>
                    <w:rPr>
                      <w:szCs w:val="21"/>
                    </w:rPr>
                  </w:pPr>
                  <w:r w:rsidRPr="00600694">
                    <w:rPr>
                      <w:rFonts w:hint="eastAsia"/>
                      <w:szCs w:val="21"/>
                    </w:rPr>
                    <w:t>委托有资质单位进行处置</w:t>
                  </w:r>
                </w:p>
              </w:tc>
              <w:tc>
                <w:tcPr>
                  <w:tcW w:w="2198" w:type="dxa"/>
                  <w:vMerge/>
                  <w:tcBorders>
                    <w:left w:val="single" w:sz="4" w:space="0" w:color="000000"/>
                    <w:right w:val="single" w:sz="4" w:space="0" w:color="000000"/>
                  </w:tcBorders>
                  <w:vAlign w:val="center"/>
                </w:tcPr>
                <w:p w14:paraId="77D60AB5" w14:textId="77777777" w:rsidR="006D3BC7" w:rsidRPr="00600694" w:rsidRDefault="006D3BC7" w:rsidP="006D3BC7">
                  <w:pPr>
                    <w:snapToGrid w:val="0"/>
                    <w:jc w:val="center"/>
                    <w:rPr>
                      <w:szCs w:val="21"/>
                    </w:rPr>
                  </w:pPr>
                </w:p>
              </w:tc>
            </w:tr>
            <w:tr w:rsidR="00600694" w:rsidRPr="00600694" w14:paraId="0EB349BD" w14:textId="77777777" w:rsidTr="00637F87">
              <w:trPr>
                <w:trHeight w:val="46"/>
                <w:jc w:val="center"/>
              </w:trPr>
              <w:tc>
                <w:tcPr>
                  <w:tcW w:w="1020" w:type="dxa"/>
                  <w:vMerge/>
                  <w:tcBorders>
                    <w:left w:val="single" w:sz="4" w:space="0" w:color="000000"/>
                    <w:right w:val="single" w:sz="4" w:space="0" w:color="000000"/>
                  </w:tcBorders>
                  <w:vAlign w:val="center"/>
                </w:tcPr>
                <w:p w14:paraId="7762C5C5" w14:textId="77777777" w:rsidR="006D3BC7" w:rsidRPr="00600694" w:rsidRDefault="006D3BC7" w:rsidP="006D3BC7">
                  <w:pPr>
                    <w:snapToGrid w:val="0"/>
                    <w:jc w:val="center"/>
                    <w:rPr>
                      <w:rFonts w:ascii="宋体" w:hAnsi="宋体"/>
                      <w:b/>
                      <w:bCs/>
                      <w:szCs w:val="21"/>
                    </w:rPr>
                  </w:pPr>
                </w:p>
              </w:tc>
              <w:tc>
                <w:tcPr>
                  <w:tcW w:w="1226" w:type="dxa"/>
                  <w:tcBorders>
                    <w:top w:val="single" w:sz="4" w:space="0" w:color="000000"/>
                    <w:left w:val="single" w:sz="4" w:space="0" w:color="000000"/>
                    <w:right w:val="single" w:sz="4" w:space="0" w:color="000000"/>
                  </w:tcBorders>
                  <w:vAlign w:val="center"/>
                </w:tcPr>
                <w:p w14:paraId="234A15A6" w14:textId="2E27CC7D" w:rsidR="006D3BC7" w:rsidRPr="00600694" w:rsidRDefault="006D3BC7" w:rsidP="006D3BC7">
                  <w:pPr>
                    <w:jc w:val="center"/>
                    <w:rPr>
                      <w:szCs w:val="21"/>
                    </w:rPr>
                  </w:pPr>
                  <w:r w:rsidRPr="00600694">
                    <w:rPr>
                      <w:rFonts w:hint="eastAsia"/>
                      <w:szCs w:val="21"/>
                    </w:rPr>
                    <w:t>机械加工</w:t>
                  </w:r>
                </w:p>
              </w:tc>
              <w:tc>
                <w:tcPr>
                  <w:tcW w:w="1275" w:type="dxa"/>
                  <w:tcBorders>
                    <w:top w:val="single" w:sz="4" w:space="0" w:color="000000"/>
                    <w:left w:val="single" w:sz="4" w:space="0" w:color="000000"/>
                    <w:bottom w:val="single" w:sz="4" w:space="0" w:color="000000"/>
                    <w:right w:val="single" w:sz="4" w:space="0" w:color="000000"/>
                  </w:tcBorders>
                  <w:vAlign w:val="center"/>
                </w:tcPr>
                <w:p w14:paraId="6C2D372D" w14:textId="207FCC76" w:rsidR="006D3BC7" w:rsidRPr="00600694" w:rsidRDefault="006D3BC7" w:rsidP="006D3BC7">
                  <w:pPr>
                    <w:jc w:val="center"/>
                    <w:rPr>
                      <w:szCs w:val="21"/>
                    </w:rPr>
                  </w:pPr>
                  <w:r w:rsidRPr="00600694">
                    <w:rPr>
                      <w:rFonts w:hint="eastAsia"/>
                      <w:szCs w:val="21"/>
                    </w:rPr>
                    <w:t>废油泥</w:t>
                  </w:r>
                </w:p>
              </w:tc>
              <w:tc>
                <w:tcPr>
                  <w:tcW w:w="3262" w:type="dxa"/>
                  <w:tcBorders>
                    <w:top w:val="single" w:sz="4" w:space="0" w:color="000000"/>
                    <w:left w:val="single" w:sz="4" w:space="0" w:color="000000"/>
                    <w:bottom w:val="single" w:sz="4" w:space="0" w:color="000000"/>
                    <w:right w:val="single" w:sz="4" w:space="0" w:color="000000"/>
                  </w:tcBorders>
                  <w:vAlign w:val="center"/>
                </w:tcPr>
                <w:p w14:paraId="1DAAAA31" w14:textId="00191865" w:rsidR="006D3BC7" w:rsidRPr="00600694" w:rsidRDefault="006D3BC7" w:rsidP="006D3BC7">
                  <w:pPr>
                    <w:adjustRightInd w:val="0"/>
                    <w:snapToGrid w:val="0"/>
                    <w:jc w:val="center"/>
                    <w:rPr>
                      <w:szCs w:val="21"/>
                    </w:rPr>
                  </w:pPr>
                  <w:r w:rsidRPr="00600694">
                    <w:rPr>
                      <w:rFonts w:hint="eastAsia"/>
                      <w:szCs w:val="21"/>
                    </w:rPr>
                    <w:t>委托有资质单位进行处置</w:t>
                  </w:r>
                </w:p>
              </w:tc>
              <w:tc>
                <w:tcPr>
                  <w:tcW w:w="2198" w:type="dxa"/>
                  <w:vMerge/>
                  <w:tcBorders>
                    <w:left w:val="single" w:sz="4" w:space="0" w:color="000000"/>
                    <w:right w:val="single" w:sz="4" w:space="0" w:color="000000"/>
                  </w:tcBorders>
                  <w:vAlign w:val="center"/>
                </w:tcPr>
                <w:p w14:paraId="374FE28F" w14:textId="77777777" w:rsidR="006D3BC7" w:rsidRPr="00600694" w:rsidRDefault="006D3BC7" w:rsidP="006D3BC7">
                  <w:pPr>
                    <w:snapToGrid w:val="0"/>
                    <w:jc w:val="center"/>
                    <w:rPr>
                      <w:szCs w:val="21"/>
                    </w:rPr>
                  </w:pPr>
                </w:p>
              </w:tc>
            </w:tr>
            <w:tr w:rsidR="00600694" w:rsidRPr="00600694" w14:paraId="527E2A2B" w14:textId="77777777" w:rsidTr="006E7881">
              <w:trPr>
                <w:trHeight w:val="48"/>
                <w:jc w:val="center"/>
              </w:trPr>
              <w:tc>
                <w:tcPr>
                  <w:tcW w:w="1020" w:type="dxa"/>
                  <w:vMerge/>
                  <w:tcBorders>
                    <w:left w:val="single" w:sz="4" w:space="0" w:color="000000"/>
                    <w:right w:val="single" w:sz="4" w:space="0" w:color="000000"/>
                  </w:tcBorders>
                  <w:vAlign w:val="center"/>
                </w:tcPr>
                <w:p w14:paraId="267A0143" w14:textId="77777777" w:rsidR="006D3BC7" w:rsidRPr="00600694" w:rsidRDefault="006D3BC7" w:rsidP="006D3BC7">
                  <w:pPr>
                    <w:snapToGrid w:val="0"/>
                    <w:jc w:val="center"/>
                    <w:rPr>
                      <w:rFonts w:ascii="宋体" w:hAnsi="宋体"/>
                      <w:b/>
                      <w:bCs/>
                      <w:szCs w:val="21"/>
                    </w:rPr>
                  </w:pPr>
                </w:p>
              </w:tc>
              <w:tc>
                <w:tcPr>
                  <w:tcW w:w="1226" w:type="dxa"/>
                  <w:tcBorders>
                    <w:top w:val="single" w:sz="4" w:space="0" w:color="000000"/>
                    <w:left w:val="single" w:sz="4" w:space="0" w:color="000000"/>
                    <w:right w:val="single" w:sz="4" w:space="0" w:color="000000"/>
                  </w:tcBorders>
                  <w:vAlign w:val="center"/>
                </w:tcPr>
                <w:p w14:paraId="318F217C" w14:textId="5A6C8A99" w:rsidR="006D3BC7" w:rsidRPr="00600694" w:rsidRDefault="006D3BC7" w:rsidP="006D3BC7">
                  <w:pPr>
                    <w:jc w:val="center"/>
                    <w:rPr>
                      <w:szCs w:val="21"/>
                    </w:rPr>
                  </w:pPr>
                  <w:r w:rsidRPr="00600694">
                    <w:rPr>
                      <w:rFonts w:hint="eastAsia"/>
                      <w:szCs w:val="21"/>
                    </w:rPr>
                    <w:t>机械加工</w:t>
                  </w:r>
                </w:p>
              </w:tc>
              <w:tc>
                <w:tcPr>
                  <w:tcW w:w="1275" w:type="dxa"/>
                  <w:tcBorders>
                    <w:top w:val="single" w:sz="4" w:space="0" w:color="000000"/>
                    <w:left w:val="single" w:sz="4" w:space="0" w:color="000000"/>
                    <w:bottom w:val="single" w:sz="4" w:space="0" w:color="000000"/>
                    <w:right w:val="single" w:sz="4" w:space="0" w:color="000000"/>
                  </w:tcBorders>
                  <w:vAlign w:val="center"/>
                </w:tcPr>
                <w:p w14:paraId="5B046A16" w14:textId="478A33BC" w:rsidR="006D3BC7" w:rsidRPr="00600694" w:rsidRDefault="006D3BC7" w:rsidP="006D3BC7">
                  <w:pPr>
                    <w:jc w:val="center"/>
                    <w:rPr>
                      <w:szCs w:val="21"/>
                    </w:rPr>
                  </w:pPr>
                  <w:r w:rsidRPr="00600694">
                    <w:rPr>
                      <w:rFonts w:hint="eastAsia"/>
                      <w:szCs w:val="21"/>
                    </w:rPr>
                    <w:t>废含油抹布手套</w:t>
                  </w:r>
                </w:p>
              </w:tc>
              <w:tc>
                <w:tcPr>
                  <w:tcW w:w="3262" w:type="dxa"/>
                  <w:tcBorders>
                    <w:top w:val="single" w:sz="4" w:space="0" w:color="000000"/>
                    <w:left w:val="single" w:sz="4" w:space="0" w:color="000000"/>
                    <w:bottom w:val="single" w:sz="4" w:space="0" w:color="000000"/>
                    <w:right w:val="single" w:sz="4" w:space="0" w:color="000000"/>
                  </w:tcBorders>
                  <w:vAlign w:val="center"/>
                </w:tcPr>
                <w:p w14:paraId="5366B83D" w14:textId="1C48A1FD" w:rsidR="006D3BC7" w:rsidRPr="00600694" w:rsidRDefault="006D3BC7" w:rsidP="006D3BC7">
                  <w:pPr>
                    <w:adjustRightInd w:val="0"/>
                    <w:snapToGrid w:val="0"/>
                    <w:jc w:val="center"/>
                    <w:rPr>
                      <w:szCs w:val="21"/>
                    </w:rPr>
                  </w:pPr>
                  <w:r w:rsidRPr="00600694">
                    <w:rPr>
                      <w:rFonts w:hint="eastAsia"/>
                      <w:szCs w:val="21"/>
                    </w:rPr>
                    <w:t>委托环卫部门清运</w:t>
                  </w:r>
                </w:p>
              </w:tc>
              <w:tc>
                <w:tcPr>
                  <w:tcW w:w="2198" w:type="dxa"/>
                  <w:vMerge/>
                  <w:tcBorders>
                    <w:left w:val="single" w:sz="4" w:space="0" w:color="000000"/>
                    <w:right w:val="single" w:sz="4" w:space="0" w:color="000000"/>
                  </w:tcBorders>
                  <w:vAlign w:val="center"/>
                </w:tcPr>
                <w:p w14:paraId="26B6EBBB" w14:textId="77777777" w:rsidR="006D3BC7" w:rsidRPr="00600694" w:rsidRDefault="006D3BC7" w:rsidP="006D3BC7">
                  <w:pPr>
                    <w:snapToGrid w:val="0"/>
                    <w:jc w:val="center"/>
                    <w:rPr>
                      <w:szCs w:val="21"/>
                    </w:rPr>
                  </w:pPr>
                </w:p>
              </w:tc>
            </w:tr>
            <w:tr w:rsidR="00600694" w:rsidRPr="00600694" w14:paraId="6F274F26" w14:textId="77777777" w:rsidTr="002C7057">
              <w:trPr>
                <w:trHeight w:val="47"/>
                <w:jc w:val="center"/>
              </w:trPr>
              <w:tc>
                <w:tcPr>
                  <w:tcW w:w="1020" w:type="dxa"/>
                  <w:vMerge/>
                  <w:tcBorders>
                    <w:left w:val="single" w:sz="4" w:space="0" w:color="000000"/>
                    <w:right w:val="single" w:sz="4" w:space="0" w:color="000000"/>
                  </w:tcBorders>
                  <w:vAlign w:val="center"/>
                </w:tcPr>
                <w:p w14:paraId="3FEC3E43" w14:textId="77777777" w:rsidR="006D3BC7" w:rsidRPr="00600694" w:rsidRDefault="006D3BC7" w:rsidP="006D3BC7">
                  <w:pPr>
                    <w:snapToGrid w:val="0"/>
                    <w:jc w:val="center"/>
                    <w:rPr>
                      <w:rFonts w:ascii="宋体" w:hAnsi="宋体"/>
                      <w:b/>
                      <w:bCs/>
                      <w:szCs w:val="21"/>
                    </w:rPr>
                  </w:pPr>
                </w:p>
              </w:tc>
              <w:tc>
                <w:tcPr>
                  <w:tcW w:w="1226" w:type="dxa"/>
                  <w:tcBorders>
                    <w:top w:val="single" w:sz="4" w:space="0" w:color="000000"/>
                    <w:left w:val="single" w:sz="4" w:space="0" w:color="000000"/>
                    <w:right w:val="single" w:sz="4" w:space="0" w:color="000000"/>
                  </w:tcBorders>
                  <w:vAlign w:val="center"/>
                </w:tcPr>
                <w:p w14:paraId="651D63A8" w14:textId="526A6FF4" w:rsidR="006D3BC7" w:rsidRPr="00600694" w:rsidRDefault="006D3BC7" w:rsidP="006D3BC7">
                  <w:pPr>
                    <w:jc w:val="center"/>
                    <w:rPr>
                      <w:szCs w:val="21"/>
                    </w:rPr>
                  </w:pPr>
                  <w:r w:rsidRPr="00600694">
                    <w:rPr>
                      <w:rFonts w:hint="eastAsia"/>
                      <w:szCs w:val="21"/>
                    </w:rPr>
                    <w:t>原料拆包</w:t>
                  </w:r>
                </w:p>
              </w:tc>
              <w:tc>
                <w:tcPr>
                  <w:tcW w:w="1275" w:type="dxa"/>
                  <w:tcBorders>
                    <w:top w:val="single" w:sz="4" w:space="0" w:color="000000"/>
                    <w:left w:val="single" w:sz="4" w:space="0" w:color="000000"/>
                    <w:right w:val="single" w:sz="4" w:space="0" w:color="000000"/>
                  </w:tcBorders>
                  <w:vAlign w:val="center"/>
                </w:tcPr>
                <w:p w14:paraId="338523A3" w14:textId="6612F67B" w:rsidR="006D3BC7" w:rsidRPr="00600694" w:rsidRDefault="006D3BC7" w:rsidP="006D3BC7">
                  <w:pPr>
                    <w:jc w:val="center"/>
                    <w:rPr>
                      <w:szCs w:val="21"/>
                    </w:rPr>
                  </w:pPr>
                  <w:r w:rsidRPr="00600694">
                    <w:rPr>
                      <w:rFonts w:hint="eastAsia"/>
                      <w:szCs w:val="21"/>
                    </w:rPr>
                    <w:t>一般废包装材料</w:t>
                  </w:r>
                </w:p>
              </w:tc>
              <w:tc>
                <w:tcPr>
                  <w:tcW w:w="3262" w:type="dxa"/>
                  <w:tcBorders>
                    <w:top w:val="single" w:sz="4" w:space="0" w:color="000000"/>
                    <w:left w:val="single" w:sz="4" w:space="0" w:color="000000"/>
                    <w:right w:val="single" w:sz="4" w:space="0" w:color="000000"/>
                  </w:tcBorders>
                  <w:vAlign w:val="center"/>
                </w:tcPr>
                <w:p w14:paraId="15B4E482" w14:textId="297B2CF8" w:rsidR="006D3BC7" w:rsidRPr="00600694" w:rsidRDefault="006D3BC7" w:rsidP="006D3BC7">
                  <w:pPr>
                    <w:adjustRightInd w:val="0"/>
                    <w:snapToGrid w:val="0"/>
                    <w:jc w:val="center"/>
                    <w:rPr>
                      <w:szCs w:val="21"/>
                    </w:rPr>
                  </w:pPr>
                  <w:r w:rsidRPr="00600694">
                    <w:rPr>
                      <w:rFonts w:hint="eastAsia"/>
                      <w:bCs/>
                      <w:szCs w:val="21"/>
                    </w:rPr>
                    <w:t>外卖综合利用</w:t>
                  </w:r>
                </w:p>
              </w:tc>
              <w:tc>
                <w:tcPr>
                  <w:tcW w:w="2198" w:type="dxa"/>
                  <w:vMerge/>
                  <w:tcBorders>
                    <w:left w:val="single" w:sz="4" w:space="0" w:color="000000"/>
                    <w:right w:val="single" w:sz="4" w:space="0" w:color="000000"/>
                  </w:tcBorders>
                  <w:vAlign w:val="center"/>
                </w:tcPr>
                <w:p w14:paraId="57AEFCDB" w14:textId="77777777" w:rsidR="006D3BC7" w:rsidRPr="00600694" w:rsidRDefault="006D3BC7" w:rsidP="006D3BC7">
                  <w:pPr>
                    <w:snapToGrid w:val="0"/>
                    <w:jc w:val="center"/>
                    <w:rPr>
                      <w:szCs w:val="21"/>
                    </w:rPr>
                  </w:pPr>
                </w:p>
              </w:tc>
            </w:tr>
            <w:tr w:rsidR="00600694" w:rsidRPr="00600694" w14:paraId="229AF362" w14:textId="77777777" w:rsidTr="006661EE">
              <w:trPr>
                <w:trHeight w:val="45"/>
                <w:jc w:val="center"/>
              </w:trPr>
              <w:tc>
                <w:tcPr>
                  <w:tcW w:w="1020" w:type="dxa"/>
                  <w:vMerge/>
                  <w:tcBorders>
                    <w:left w:val="single" w:sz="4" w:space="0" w:color="000000"/>
                    <w:right w:val="single" w:sz="4" w:space="0" w:color="000000"/>
                  </w:tcBorders>
                  <w:vAlign w:val="center"/>
                </w:tcPr>
                <w:p w14:paraId="31021638" w14:textId="77777777" w:rsidR="006D3BC7" w:rsidRPr="00600694" w:rsidRDefault="006D3BC7" w:rsidP="006D3BC7">
                  <w:pPr>
                    <w:snapToGrid w:val="0"/>
                    <w:jc w:val="center"/>
                    <w:rPr>
                      <w:rFonts w:ascii="宋体" w:hAnsi="宋体"/>
                      <w:b/>
                      <w:bCs/>
                      <w:szCs w:val="21"/>
                    </w:rPr>
                  </w:pPr>
                </w:p>
              </w:tc>
              <w:tc>
                <w:tcPr>
                  <w:tcW w:w="1226" w:type="dxa"/>
                  <w:tcBorders>
                    <w:top w:val="single" w:sz="4" w:space="0" w:color="000000"/>
                    <w:left w:val="single" w:sz="4" w:space="0" w:color="000000"/>
                    <w:right w:val="single" w:sz="4" w:space="0" w:color="000000"/>
                  </w:tcBorders>
                  <w:vAlign w:val="center"/>
                </w:tcPr>
                <w:p w14:paraId="381B2721" w14:textId="13EC5B65" w:rsidR="006D3BC7" w:rsidRPr="00600694" w:rsidRDefault="006D3BC7" w:rsidP="006D3BC7">
                  <w:pPr>
                    <w:jc w:val="center"/>
                    <w:rPr>
                      <w:szCs w:val="21"/>
                    </w:rPr>
                  </w:pPr>
                  <w:r w:rsidRPr="00600694">
                    <w:rPr>
                      <w:rFonts w:hint="eastAsia"/>
                      <w:szCs w:val="21"/>
                    </w:rPr>
                    <w:t>职工生活</w:t>
                  </w:r>
                </w:p>
              </w:tc>
              <w:tc>
                <w:tcPr>
                  <w:tcW w:w="1275" w:type="dxa"/>
                  <w:tcBorders>
                    <w:top w:val="single" w:sz="4" w:space="0" w:color="000000"/>
                    <w:left w:val="single" w:sz="4" w:space="0" w:color="000000"/>
                    <w:right w:val="single" w:sz="4" w:space="0" w:color="000000"/>
                  </w:tcBorders>
                  <w:vAlign w:val="center"/>
                </w:tcPr>
                <w:p w14:paraId="04B8ED17" w14:textId="5990F722" w:rsidR="006D3BC7" w:rsidRPr="00600694" w:rsidRDefault="006D3BC7" w:rsidP="006D3BC7">
                  <w:pPr>
                    <w:jc w:val="center"/>
                    <w:rPr>
                      <w:szCs w:val="21"/>
                    </w:rPr>
                  </w:pPr>
                  <w:r w:rsidRPr="00600694">
                    <w:rPr>
                      <w:rFonts w:hint="eastAsia"/>
                      <w:szCs w:val="21"/>
                    </w:rPr>
                    <w:t>生活垃圾</w:t>
                  </w:r>
                </w:p>
              </w:tc>
              <w:tc>
                <w:tcPr>
                  <w:tcW w:w="3262" w:type="dxa"/>
                  <w:tcBorders>
                    <w:top w:val="single" w:sz="4" w:space="0" w:color="000000"/>
                    <w:left w:val="single" w:sz="4" w:space="0" w:color="000000"/>
                    <w:right w:val="single" w:sz="4" w:space="0" w:color="000000"/>
                  </w:tcBorders>
                  <w:vAlign w:val="center"/>
                </w:tcPr>
                <w:p w14:paraId="456C4580" w14:textId="7578F990" w:rsidR="006D3BC7" w:rsidRPr="00600694" w:rsidRDefault="006D3BC7" w:rsidP="006D3BC7">
                  <w:pPr>
                    <w:adjustRightInd w:val="0"/>
                    <w:snapToGrid w:val="0"/>
                    <w:jc w:val="center"/>
                    <w:rPr>
                      <w:szCs w:val="21"/>
                    </w:rPr>
                  </w:pPr>
                  <w:r w:rsidRPr="00600694">
                    <w:rPr>
                      <w:rFonts w:hint="eastAsia"/>
                      <w:szCs w:val="21"/>
                    </w:rPr>
                    <w:t>委托环卫部门清运</w:t>
                  </w:r>
                </w:p>
              </w:tc>
              <w:tc>
                <w:tcPr>
                  <w:tcW w:w="2198" w:type="dxa"/>
                  <w:vMerge/>
                  <w:tcBorders>
                    <w:left w:val="single" w:sz="4" w:space="0" w:color="000000"/>
                    <w:right w:val="single" w:sz="4" w:space="0" w:color="000000"/>
                  </w:tcBorders>
                  <w:vAlign w:val="center"/>
                </w:tcPr>
                <w:p w14:paraId="65B3178A" w14:textId="77777777" w:rsidR="006D3BC7" w:rsidRPr="00600694" w:rsidRDefault="006D3BC7" w:rsidP="006D3BC7">
                  <w:pPr>
                    <w:snapToGrid w:val="0"/>
                    <w:jc w:val="center"/>
                    <w:rPr>
                      <w:szCs w:val="21"/>
                    </w:rPr>
                  </w:pPr>
                </w:p>
              </w:tc>
            </w:tr>
            <w:tr w:rsidR="00E066F5" w:rsidRPr="00600694" w14:paraId="7287518A" w14:textId="77777777" w:rsidTr="00CA0B8E">
              <w:trPr>
                <w:trHeight w:val="1217"/>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7F3215D6" w14:textId="77777777" w:rsidR="00C37095" w:rsidRPr="00600694" w:rsidRDefault="00C37095" w:rsidP="00C37095">
                  <w:pPr>
                    <w:snapToGrid w:val="0"/>
                    <w:jc w:val="center"/>
                    <w:rPr>
                      <w:rFonts w:ascii="宋体" w:hAnsi="宋体"/>
                      <w:b/>
                      <w:bCs/>
                      <w:szCs w:val="21"/>
                    </w:rPr>
                  </w:pPr>
                  <w:bookmarkStart w:id="63" w:name="_Toc227574072"/>
                  <w:r w:rsidRPr="00600694">
                    <w:rPr>
                      <w:rFonts w:ascii="宋体" w:hAnsi="宋体"/>
                      <w:b/>
                      <w:bCs/>
                      <w:szCs w:val="21"/>
                    </w:rPr>
                    <w:t>噪</w:t>
                  </w:r>
                  <w:bookmarkStart w:id="64" w:name="_Toc227574073"/>
                  <w:r w:rsidRPr="00600694">
                    <w:rPr>
                      <w:rFonts w:ascii="宋体" w:hAnsi="宋体"/>
                      <w:b/>
                      <w:bCs/>
                      <w:szCs w:val="21"/>
                    </w:rPr>
                    <w:t>声</w:t>
                  </w:r>
                  <w:bookmarkEnd w:id="64"/>
                </w:p>
              </w:tc>
              <w:tc>
                <w:tcPr>
                  <w:tcW w:w="1226" w:type="dxa"/>
                  <w:tcBorders>
                    <w:top w:val="single" w:sz="4" w:space="0" w:color="000000"/>
                    <w:left w:val="single" w:sz="4" w:space="0" w:color="000000"/>
                    <w:bottom w:val="single" w:sz="4" w:space="0" w:color="000000"/>
                    <w:right w:val="single" w:sz="4" w:space="0" w:color="000000"/>
                  </w:tcBorders>
                  <w:vAlign w:val="center"/>
                </w:tcPr>
                <w:p w14:paraId="3F7CB531" w14:textId="77777777" w:rsidR="00C37095" w:rsidRPr="00600694" w:rsidRDefault="00C37095" w:rsidP="00C37095">
                  <w:pPr>
                    <w:snapToGrid w:val="0"/>
                    <w:jc w:val="center"/>
                    <w:rPr>
                      <w:szCs w:val="21"/>
                    </w:rPr>
                  </w:pPr>
                  <w:r w:rsidRPr="00600694">
                    <w:rPr>
                      <w:rFonts w:hint="eastAsia"/>
                      <w:szCs w:val="21"/>
                    </w:rPr>
                    <w:t>机械设备</w:t>
                  </w:r>
                </w:p>
              </w:tc>
              <w:tc>
                <w:tcPr>
                  <w:tcW w:w="1275" w:type="dxa"/>
                  <w:tcBorders>
                    <w:top w:val="single" w:sz="4" w:space="0" w:color="000000"/>
                    <w:left w:val="single" w:sz="4" w:space="0" w:color="000000"/>
                    <w:bottom w:val="single" w:sz="4" w:space="0" w:color="000000"/>
                    <w:right w:val="single" w:sz="4" w:space="0" w:color="000000"/>
                  </w:tcBorders>
                  <w:vAlign w:val="center"/>
                </w:tcPr>
                <w:p w14:paraId="2E3FFBC8" w14:textId="77777777" w:rsidR="00C37095" w:rsidRPr="00600694" w:rsidRDefault="00C37095" w:rsidP="00C37095">
                  <w:pPr>
                    <w:snapToGrid w:val="0"/>
                    <w:jc w:val="center"/>
                    <w:rPr>
                      <w:szCs w:val="21"/>
                    </w:rPr>
                  </w:pPr>
                  <w:r w:rsidRPr="00600694">
                    <w:rPr>
                      <w:rFonts w:hint="eastAsia"/>
                      <w:szCs w:val="21"/>
                    </w:rPr>
                    <w:t>噪声</w:t>
                  </w:r>
                </w:p>
              </w:tc>
              <w:tc>
                <w:tcPr>
                  <w:tcW w:w="3262" w:type="dxa"/>
                  <w:tcBorders>
                    <w:top w:val="single" w:sz="4" w:space="0" w:color="000000"/>
                    <w:left w:val="single" w:sz="4" w:space="0" w:color="000000"/>
                    <w:bottom w:val="single" w:sz="4" w:space="0" w:color="000000"/>
                    <w:right w:val="single" w:sz="4" w:space="0" w:color="000000"/>
                  </w:tcBorders>
                  <w:vAlign w:val="center"/>
                </w:tcPr>
                <w:p w14:paraId="67AAFF78" w14:textId="0CBF9C1B" w:rsidR="00C37095" w:rsidRPr="00600694" w:rsidRDefault="006E7881" w:rsidP="00C37095">
                  <w:pPr>
                    <w:snapToGrid w:val="0"/>
                    <w:jc w:val="center"/>
                    <w:rPr>
                      <w:szCs w:val="21"/>
                    </w:rPr>
                  </w:pPr>
                  <w:r w:rsidRPr="00600694">
                    <w:rPr>
                      <w:rFonts w:hint="eastAsia"/>
                      <w:szCs w:val="21"/>
                    </w:rPr>
                    <w:t>本项目已实施完成，企业已采取噪声防治措施：生产车间合理布局，选用低噪声设备，并对噪声源设备采用防震、消声、隔音措施；文明操作，在生产区和厂区四周种植绿化隔声带，选择吸声声能力强的树种，如杉树等；加强设备的日常维护、保养，确保所有设备尤其是噪声污染防治设备处于正常工况，尽可能减轻噪声对外界的影响</w:t>
                  </w:r>
                </w:p>
              </w:tc>
              <w:tc>
                <w:tcPr>
                  <w:tcW w:w="2198" w:type="dxa"/>
                  <w:tcBorders>
                    <w:top w:val="single" w:sz="4" w:space="0" w:color="000000"/>
                    <w:left w:val="single" w:sz="4" w:space="0" w:color="000000"/>
                    <w:bottom w:val="single" w:sz="4" w:space="0" w:color="000000"/>
                    <w:right w:val="single" w:sz="4" w:space="0" w:color="000000"/>
                  </w:tcBorders>
                  <w:vAlign w:val="center"/>
                </w:tcPr>
                <w:p w14:paraId="26179A4D" w14:textId="2A69906A" w:rsidR="00C37095" w:rsidRPr="00600694" w:rsidRDefault="00637F87" w:rsidP="00C37095">
                  <w:pPr>
                    <w:snapToGrid w:val="0"/>
                    <w:jc w:val="center"/>
                    <w:rPr>
                      <w:szCs w:val="21"/>
                    </w:rPr>
                  </w:pPr>
                  <w:r w:rsidRPr="00600694">
                    <w:rPr>
                      <w:rFonts w:hAnsi="宋体" w:hint="eastAsia"/>
                      <w:szCs w:val="21"/>
                    </w:rPr>
                    <w:t>东侧、</w:t>
                  </w:r>
                  <w:r w:rsidR="006D3BC7" w:rsidRPr="00600694">
                    <w:rPr>
                      <w:rFonts w:hAnsi="宋体" w:hint="eastAsia"/>
                      <w:szCs w:val="21"/>
                    </w:rPr>
                    <w:t>南侧、</w:t>
                  </w:r>
                  <w:r w:rsidRPr="00600694">
                    <w:rPr>
                      <w:rFonts w:hAnsi="宋体" w:hint="eastAsia"/>
                      <w:szCs w:val="21"/>
                    </w:rPr>
                    <w:t>西侧、北侧</w:t>
                  </w:r>
                  <w:r w:rsidR="00C37095" w:rsidRPr="00600694">
                    <w:rPr>
                      <w:rFonts w:hAnsi="宋体"/>
                      <w:szCs w:val="21"/>
                    </w:rPr>
                    <w:t>厂界噪声</w:t>
                  </w:r>
                  <w:r w:rsidR="00C37095" w:rsidRPr="00600694">
                    <w:rPr>
                      <w:rFonts w:hAnsi="宋体" w:hint="eastAsia"/>
                      <w:szCs w:val="21"/>
                    </w:rPr>
                    <w:t>达到</w:t>
                  </w:r>
                  <w:r w:rsidRPr="00600694">
                    <w:rPr>
                      <w:rFonts w:hAnsi="宋体"/>
                      <w:szCs w:val="21"/>
                    </w:rPr>
                    <w:t>（</w:t>
                  </w:r>
                  <w:r w:rsidRPr="00600694">
                    <w:rPr>
                      <w:rFonts w:hAnsi="宋体"/>
                      <w:szCs w:val="21"/>
                    </w:rPr>
                    <w:t>GB12348-2008</w:t>
                  </w:r>
                  <w:r w:rsidRPr="00600694">
                    <w:rPr>
                      <w:rFonts w:hAnsi="宋体"/>
                      <w:szCs w:val="21"/>
                    </w:rPr>
                    <w:t>）</w:t>
                  </w:r>
                  <w:r w:rsidR="00C37095" w:rsidRPr="00600694">
                    <w:rPr>
                      <w:rFonts w:hAnsi="宋体"/>
                      <w:szCs w:val="21"/>
                    </w:rPr>
                    <w:t>《工业企业厂界环境噪声排放标准》中的</w:t>
                  </w:r>
                  <w:r w:rsidRPr="00600694">
                    <w:rPr>
                      <w:rFonts w:hAnsi="宋体" w:hint="eastAsia"/>
                      <w:szCs w:val="21"/>
                    </w:rPr>
                    <w:t>2</w:t>
                  </w:r>
                  <w:r w:rsidR="00C37095" w:rsidRPr="00600694">
                    <w:rPr>
                      <w:rFonts w:hAnsi="宋体"/>
                      <w:szCs w:val="21"/>
                    </w:rPr>
                    <w:t>类标准</w:t>
                  </w:r>
                </w:p>
              </w:tc>
            </w:tr>
            <w:bookmarkEnd w:id="54"/>
            <w:bookmarkEnd w:id="55"/>
            <w:bookmarkEnd w:id="56"/>
            <w:bookmarkEnd w:id="63"/>
          </w:tbl>
          <w:p w14:paraId="60C1F0C0" w14:textId="11BBB747" w:rsidR="006D3BC7" w:rsidRPr="00600694" w:rsidRDefault="006D3BC7" w:rsidP="006D3BC7">
            <w:pPr>
              <w:pStyle w:val="2"/>
              <w:adjustRightInd w:val="0"/>
              <w:snapToGrid w:val="0"/>
              <w:spacing w:line="240" w:lineRule="auto"/>
              <w:ind w:firstLineChars="200" w:firstLine="482"/>
              <w:rPr>
                <w:rFonts w:ascii="Times New Roman" w:eastAsia="宋体" w:hAnsi="Times New Roman"/>
                <w:sz w:val="24"/>
                <w:szCs w:val="24"/>
              </w:rPr>
            </w:pPr>
          </w:p>
          <w:p w14:paraId="4E130A9C" w14:textId="77777777" w:rsidR="00AD1BA6" w:rsidRPr="00600694" w:rsidRDefault="00AD1BA6" w:rsidP="00AD1BA6"/>
          <w:p w14:paraId="4C50059B" w14:textId="2ED5F26C" w:rsidR="00B001DE" w:rsidRPr="00600694" w:rsidRDefault="00B001DE" w:rsidP="00DE0534">
            <w:pPr>
              <w:pStyle w:val="2"/>
              <w:adjustRightInd w:val="0"/>
              <w:snapToGrid w:val="0"/>
              <w:ind w:firstLineChars="200" w:firstLine="482"/>
              <w:rPr>
                <w:rFonts w:ascii="Times New Roman" w:eastAsia="宋体" w:hAnsi="Times New Roman"/>
                <w:sz w:val="24"/>
                <w:szCs w:val="24"/>
              </w:rPr>
            </w:pPr>
            <w:r w:rsidRPr="00600694">
              <w:rPr>
                <w:rFonts w:ascii="Times New Roman" w:eastAsia="宋体" w:hAnsi="Times New Roman"/>
                <w:sz w:val="24"/>
                <w:szCs w:val="24"/>
              </w:rPr>
              <w:lastRenderedPageBreak/>
              <w:t>1</w:t>
            </w:r>
            <w:r w:rsidRPr="00600694">
              <w:rPr>
                <w:rFonts w:ascii="Times New Roman" w:eastAsia="宋体" w:hAnsi="Times New Roman"/>
                <w:sz w:val="24"/>
                <w:szCs w:val="24"/>
              </w:rPr>
              <w:t>、废</w:t>
            </w:r>
            <w:r w:rsidRPr="00600694">
              <w:rPr>
                <w:rFonts w:ascii="Times New Roman" w:eastAsia="宋体" w:hAnsi="Times New Roman" w:hint="eastAsia"/>
                <w:sz w:val="24"/>
                <w:szCs w:val="24"/>
              </w:rPr>
              <w:t>水</w:t>
            </w:r>
            <w:r w:rsidRPr="00600694">
              <w:rPr>
                <w:rFonts w:ascii="Times New Roman" w:eastAsia="宋体" w:hAnsi="Times New Roman"/>
                <w:sz w:val="24"/>
                <w:szCs w:val="24"/>
              </w:rPr>
              <w:t>防治措施</w:t>
            </w:r>
          </w:p>
          <w:p w14:paraId="3FB1B1A7" w14:textId="741119D1" w:rsidR="00637F87" w:rsidRPr="00600694" w:rsidRDefault="007F0922" w:rsidP="007F0922">
            <w:pPr>
              <w:pStyle w:val="2"/>
              <w:adjustRightInd w:val="0"/>
              <w:snapToGrid w:val="0"/>
              <w:ind w:firstLineChars="200" w:firstLine="480"/>
              <w:rPr>
                <w:rFonts w:ascii="Times New Roman" w:eastAsia="宋体" w:hAnsi="Times New Roman"/>
                <w:b w:val="0"/>
                <w:sz w:val="24"/>
                <w:szCs w:val="24"/>
              </w:rPr>
            </w:pPr>
            <w:r w:rsidRPr="00600694">
              <w:rPr>
                <w:rFonts w:ascii="Times New Roman" w:eastAsia="宋体" w:hAnsi="Times New Roman" w:hint="eastAsia"/>
                <w:b w:val="0"/>
                <w:sz w:val="24"/>
                <w:szCs w:val="24"/>
              </w:rPr>
              <w:t>厂区做到清污分流，雨污分流；</w:t>
            </w:r>
            <w:r w:rsidR="006D3BC7" w:rsidRPr="00600694">
              <w:rPr>
                <w:rFonts w:ascii="Times New Roman" w:eastAsia="宋体" w:hAnsi="Times New Roman" w:hint="eastAsia"/>
                <w:b w:val="0"/>
                <w:sz w:val="24"/>
                <w:szCs w:val="24"/>
              </w:rPr>
              <w:t>生活污水经化粪池处理后排入嘉兴市污水处理工程管网，最终经嘉兴市联合污水处理厂集中处理后排入杭州湾海域</w:t>
            </w:r>
            <w:r w:rsidR="00637F87" w:rsidRPr="00600694">
              <w:rPr>
                <w:rFonts w:ascii="Times New Roman" w:eastAsia="宋体" w:hAnsi="Times New Roman" w:hint="eastAsia"/>
                <w:b w:val="0"/>
                <w:sz w:val="24"/>
                <w:szCs w:val="24"/>
              </w:rPr>
              <w:t>。</w:t>
            </w:r>
          </w:p>
          <w:p w14:paraId="0C516CFB" w14:textId="77777777" w:rsidR="008C6C9D" w:rsidRPr="00600694" w:rsidRDefault="00B001DE" w:rsidP="008C6C9D">
            <w:pPr>
              <w:pStyle w:val="2"/>
              <w:adjustRightInd w:val="0"/>
              <w:snapToGrid w:val="0"/>
              <w:ind w:firstLineChars="200" w:firstLine="482"/>
              <w:rPr>
                <w:rFonts w:ascii="Times New Roman" w:eastAsia="宋体" w:hAnsi="Times New Roman"/>
                <w:sz w:val="24"/>
                <w:szCs w:val="24"/>
              </w:rPr>
            </w:pPr>
            <w:r w:rsidRPr="00600694">
              <w:rPr>
                <w:rFonts w:ascii="Times New Roman" w:eastAsia="宋体" w:hAnsi="Times New Roman"/>
                <w:sz w:val="24"/>
                <w:szCs w:val="24"/>
              </w:rPr>
              <w:t>2</w:t>
            </w:r>
            <w:r w:rsidR="008C6C9D" w:rsidRPr="00600694">
              <w:rPr>
                <w:rFonts w:ascii="Times New Roman" w:eastAsia="宋体" w:hAnsi="Times New Roman"/>
                <w:sz w:val="24"/>
                <w:szCs w:val="24"/>
              </w:rPr>
              <w:t>、废气防治措施</w:t>
            </w:r>
          </w:p>
          <w:p w14:paraId="6DD93DF9" w14:textId="551172FE" w:rsidR="00EF0950" w:rsidRPr="00600694" w:rsidRDefault="006D3BC7" w:rsidP="006D3BC7">
            <w:pPr>
              <w:adjustRightInd w:val="0"/>
              <w:snapToGrid w:val="0"/>
              <w:spacing w:line="360" w:lineRule="auto"/>
              <w:ind w:firstLineChars="200" w:firstLine="420"/>
              <w:jc w:val="left"/>
              <w:rPr>
                <w:sz w:val="24"/>
              </w:rPr>
            </w:pPr>
            <w:r w:rsidRPr="00600694">
              <w:rPr>
                <w:noProof/>
              </w:rPr>
              <mc:AlternateContent>
                <mc:Choice Requires="wps">
                  <w:drawing>
                    <wp:anchor distT="0" distB="0" distL="114300" distR="114300" simplePos="0" relativeHeight="251636224" behindDoc="0" locked="0" layoutInCell="1" allowOverlap="1" wp14:anchorId="6F22ED3D" wp14:editId="072C96A4">
                      <wp:simplePos x="0" y="0"/>
                      <wp:positionH relativeFrom="column">
                        <wp:posOffset>3693160</wp:posOffset>
                      </wp:positionH>
                      <wp:positionV relativeFrom="paragraph">
                        <wp:posOffset>440055</wp:posOffset>
                      </wp:positionV>
                      <wp:extent cx="958215" cy="449580"/>
                      <wp:effectExtent l="0" t="0" r="0" b="762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21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1269F" w14:textId="77777777" w:rsidR="001E7BDA" w:rsidRDefault="001E7BDA" w:rsidP="006D3BC7">
                                  <w:pPr>
                                    <w:adjustRightInd w:val="0"/>
                                    <w:snapToGrid w:val="0"/>
                                    <w:jc w:val="center"/>
                                  </w:pPr>
                                  <w:r>
                                    <w:t>DA001</w:t>
                                  </w:r>
                                  <w:r>
                                    <w:rPr>
                                      <w:rFonts w:hint="eastAsia"/>
                                    </w:rPr>
                                    <w:t>排气筒排放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2ED3D" id="矩形 3" o:spid="_x0000_s1062" style="position:absolute;left:0;text-align:left;margin-left:290.8pt;margin-top:34.65pt;width:75.45pt;height:35.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" filled="f" stroked="f">
                      <v:textbox>
                        <w:txbxContent>
                          <w:p w14:paraId="3C41269F" w14:textId="77777777" w:rsidR="001E7BDA" w:rsidRDefault="001E7BDA" w:rsidP="006D3BC7">
                            <w:pPr>
                              <w:adjustRightInd w:val="0"/>
                              <w:snapToGrid w:val="0"/>
                              <w:jc w:val="center"/>
                            </w:pPr>
                            <w:r>
                              <w:t>DA001</w:t>
                            </w:r>
                            <w:r>
                              <w:rPr>
                                <w:rFonts w:hint="eastAsia"/>
                              </w:rPr>
                              <w:t>排气筒排放</w:t>
                            </w:r>
                          </w:p>
                        </w:txbxContent>
                      </v:textbox>
                    </v:rect>
                  </w:pict>
                </mc:Fallback>
              </mc:AlternateContent>
            </w:r>
            <w:r w:rsidRPr="00600694">
              <w:rPr>
                <w:rFonts w:hint="eastAsia"/>
                <w:sz w:val="24"/>
              </w:rPr>
              <w:t>焊接烟尘：废气经集气罩收集后通过</w:t>
            </w:r>
            <w:r w:rsidRPr="00600694">
              <w:rPr>
                <w:rFonts w:hint="eastAsia"/>
                <w:sz w:val="24"/>
              </w:rPr>
              <w:t>15m</w:t>
            </w:r>
            <w:r w:rsidRPr="00600694">
              <w:rPr>
                <w:rFonts w:hint="eastAsia"/>
                <w:sz w:val="24"/>
              </w:rPr>
              <w:t>高</w:t>
            </w:r>
            <w:r w:rsidRPr="00600694">
              <w:rPr>
                <w:rFonts w:hint="eastAsia"/>
                <w:sz w:val="24"/>
              </w:rPr>
              <w:t>DA</w:t>
            </w:r>
            <w:r w:rsidRPr="00600694">
              <w:rPr>
                <w:sz w:val="24"/>
              </w:rPr>
              <w:t>001</w:t>
            </w:r>
            <w:r w:rsidRPr="00600694">
              <w:rPr>
                <w:rFonts w:hint="eastAsia"/>
                <w:sz w:val="24"/>
              </w:rPr>
              <w:t>排气筒高空排放。废气收集效率按</w:t>
            </w:r>
            <w:r w:rsidRPr="00600694">
              <w:rPr>
                <w:rFonts w:hint="eastAsia"/>
                <w:sz w:val="24"/>
              </w:rPr>
              <w:t>85%</w:t>
            </w:r>
            <w:r w:rsidRPr="00600694">
              <w:rPr>
                <w:rFonts w:hint="eastAsia"/>
                <w:sz w:val="24"/>
              </w:rPr>
              <w:t>计。</w:t>
            </w:r>
            <w:r w:rsidR="00637F87" w:rsidRPr="00600694">
              <w:rPr>
                <w:rFonts w:hint="eastAsia"/>
                <w:sz w:val="24"/>
              </w:rPr>
              <w:t>具体废气处理流程图见图</w:t>
            </w:r>
            <w:r w:rsidR="00637F87" w:rsidRPr="00600694">
              <w:rPr>
                <w:rFonts w:hint="eastAsia"/>
                <w:sz w:val="24"/>
              </w:rPr>
              <w:t>8-1</w:t>
            </w:r>
            <w:r w:rsidR="00637F87" w:rsidRPr="00600694">
              <w:rPr>
                <w:rFonts w:hint="eastAsia"/>
                <w:sz w:val="24"/>
              </w:rPr>
              <w:t>。</w:t>
            </w:r>
          </w:p>
          <w:p w14:paraId="28DE31A2" w14:textId="14676128" w:rsidR="006D3BC7" w:rsidRPr="00600694" w:rsidRDefault="006D3BC7" w:rsidP="006D3BC7">
            <w:pPr>
              <w:pStyle w:val="14"/>
              <w:adjustRightInd w:val="0"/>
              <w:snapToGrid w:val="0"/>
              <w:spacing w:line="240" w:lineRule="auto"/>
              <w:ind w:firstLineChars="200" w:firstLine="480"/>
              <w:rPr>
                <w:rFonts w:eastAsiaTheme="minorEastAsia" w:hAnsiTheme="minorEastAsia"/>
              </w:rPr>
            </w:pPr>
            <w:r w:rsidRPr="00600694">
              <w:rPr>
                <w:rFonts w:eastAsiaTheme="minorEastAsia" w:hAnsiTheme="minorEastAsia"/>
                <w:noProof/>
              </w:rPr>
              <mc:AlternateContent>
                <mc:Choice Requires="wps">
                  <w:drawing>
                    <wp:anchor distT="0" distB="0" distL="114300" distR="114300" simplePos="0" relativeHeight="251625984" behindDoc="0" locked="0" layoutInCell="1" allowOverlap="1" wp14:anchorId="18255E81" wp14:editId="6CA746D7">
                      <wp:simplePos x="0" y="0"/>
                      <wp:positionH relativeFrom="column">
                        <wp:posOffset>3481705</wp:posOffset>
                      </wp:positionH>
                      <wp:positionV relativeFrom="paragraph">
                        <wp:posOffset>120650</wp:posOffset>
                      </wp:positionV>
                      <wp:extent cx="273685" cy="0"/>
                      <wp:effectExtent l="0" t="76200" r="12065" b="9525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 cy="0"/>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DE1D0D8" id="直接箭头连接符 4" o:spid="_x0000_s1026" type="#_x0000_t32" style="position:absolute;left:0;text-align:left;margin-left:274.15pt;margin-top:9.5pt;width:21.55pt;height:0;z-index:25162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" strokecolor="black [3213]" strokeweight=".5pt">
                      <v:stroke endarrow="block"/>
                    </v:shape>
                  </w:pict>
                </mc:Fallback>
              </mc:AlternateContent>
            </w:r>
            <w:r w:rsidRPr="00600694">
              <w:rPr>
                <w:noProof/>
              </w:rPr>
              <mc:AlternateContent>
                <mc:Choice Requires="wps">
                  <w:drawing>
                    <wp:anchor distT="0" distB="0" distL="114300" distR="114300" simplePos="0" relativeHeight="251634176" behindDoc="0" locked="0" layoutInCell="1" allowOverlap="1" wp14:anchorId="685586FC" wp14:editId="34286C81">
                      <wp:simplePos x="0" y="0"/>
                      <wp:positionH relativeFrom="column">
                        <wp:posOffset>2335530</wp:posOffset>
                      </wp:positionH>
                      <wp:positionV relativeFrom="paragraph">
                        <wp:posOffset>-4445</wp:posOffset>
                      </wp:positionV>
                      <wp:extent cx="1145540" cy="291465"/>
                      <wp:effectExtent l="0" t="0" r="16510" b="1333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914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0E80F6" w14:textId="77777777" w:rsidR="001E7BDA" w:rsidRDefault="001E7BDA" w:rsidP="006D3BC7">
                                  <w:pPr>
                                    <w:adjustRightInd w:val="0"/>
                                    <w:snapToGrid w:val="0"/>
                                    <w:jc w:val="center"/>
                                  </w:pPr>
                                  <w:r>
                                    <w:rPr>
                                      <w:rFonts w:hint="eastAsia"/>
                                    </w:rPr>
                                    <w:t>集气罩收集</w:t>
                                  </w:r>
                                  <w:r>
                                    <w:rPr>
                                      <w:rFonts w:hint="eastAsia"/>
                                    </w:rPr>
                                    <w:t>85%</w:t>
                                  </w:r>
                                </w:p>
                              </w:txbxContent>
                            </wps:txbx>
                            <wps:bodyPr rot="0" vert="horz" wrap="square" lIns="91440" tIns="45720" rIns="91440" bIns="45720" anchor="t" anchorCtr="0" upright="1">
                              <a:noAutofit/>
                            </wps:bodyPr>
                          </wps:wsp>
                        </a:graphicData>
                      </a:graphic>
                    </wp:anchor>
                  </w:drawing>
                </mc:Choice>
                <mc:Fallback>
                  <w:pict>
                    <v:rect w14:anchorId="685586FC" id="矩形 5" o:spid="_x0000_s1063" style="position:absolute;left:0;text-align:left;margin-left:183.9pt;margin-top:-.35pt;width:90.2pt;height:22.95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" filled="f" strokeweight=".5pt">
                      <v:textbox>
                        <w:txbxContent>
                          <w:p w14:paraId="2D0E80F6" w14:textId="77777777" w:rsidR="001E7BDA" w:rsidRDefault="001E7BDA" w:rsidP="006D3BC7">
                            <w:pPr>
                              <w:adjustRightInd w:val="0"/>
                              <w:snapToGrid w:val="0"/>
                              <w:jc w:val="center"/>
                            </w:pPr>
                            <w:r>
                              <w:rPr>
                                <w:rFonts w:hint="eastAsia"/>
                              </w:rPr>
                              <w:t>集气罩收集</w:t>
                            </w:r>
                            <w:r>
                              <w:rPr>
                                <w:rFonts w:hint="eastAsia"/>
                              </w:rPr>
                              <w:t>85%</w:t>
                            </w:r>
                          </w:p>
                        </w:txbxContent>
                      </v:textbox>
                    </v:rect>
                  </w:pict>
                </mc:Fallback>
              </mc:AlternateContent>
            </w:r>
            <w:r w:rsidRPr="00600694">
              <w:rPr>
                <w:rFonts w:eastAsiaTheme="minorEastAsia" w:hAnsiTheme="minorEastAsia"/>
                <w:noProof/>
              </w:rPr>
              <mc:AlternateContent>
                <mc:Choice Requires="wps">
                  <w:drawing>
                    <wp:anchor distT="0" distB="0" distL="114300" distR="114300" simplePos="0" relativeHeight="251628032" behindDoc="0" locked="0" layoutInCell="1" allowOverlap="1" wp14:anchorId="0DD76D7A" wp14:editId="1C8FA848">
                      <wp:simplePos x="0" y="0"/>
                      <wp:positionH relativeFrom="column">
                        <wp:posOffset>2118360</wp:posOffset>
                      </wp:positionH>
                      <wp:positionV relativeFrom="paragraph">
                        <wp:posOffset>120650</wp:posOffset>
                      </wp:positionV>
                      <wp:extent cx="215900" cy="0"/>
                      <wp:effectExtent l="0" t="76200" r="12700" b="9525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8377CB4" id="直接箭头连接符 6" o:spid="_x0000_s1026" type="#_x0000_t32" style="position:absolute;left:0;text-align:left;margin-left:166.8pt;margin-top:9.5pt;width:17pt;height:0;z-index:251628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" strokecolor="black [3213]" strokeweight=".5pt">
                      <v:stroke endarrow="block"/>
                    </v:shape>
                  </w:pict>
                </mc:Fallback>
              </mc:AlternateContent>
            </w:r>
            <w:r w:rsidRPr="00600694">
              <w:rPr>
                <w:noProof/>
              </w:rPr>
              <mc:AlternateContent>
                <mc:Choice Requires="wps">
                  <w:drawing>
                    <wp:anchor distT="0" distB="0" distL="114300" distR="114300" simplePos="0" relativeHeight="251630080" behindDoc="0" locked="0" layoutInCell="1" allowOverlap="1" wp14:anchorId="4E378628" wp14:editId="4322889E">
                      <wp:simplePos x="0" y="0"/>
                      <wp:positionH relativeFrom="column">
                        <wp:posOffset>1411605</wp:posOffset>
                      </wp:positionH>
                      <wp:positionV relativeFrom="paragraph">
                        <wp:posOffset>635</wp:posOffset>
                      </wp:positionV>
                      <wp:extent cx="822960" cy="294005"/>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C946D" w14:textId="77777777" w:rsidR="001E7BDA" w:rsidRDefault="001E7BDA" w:rsidP="006D3BC7">
                                  <w:pPr>
                                    <w:adjustRightInd w:val="0"/>
                                    <w:snapToGrid w:val="0"/>
                                  </w:pPr>
                                  <w:r>
                                    <w:rPr>
                                      <w:rFonts w:hint="eastAsia"/>
                                    </w:rPr>
                                    <w:t>焊接烟尘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78628" id="矩形 7" o:spid="_x0000_s1064" style="position:absolute;left:0;text-align:left;margin-left:111.15pt;margin-top:.05pt;width:64.8pt;height:23.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" filled="f" stroked="f">
                      <v:textbox>
                        <w:txbxContent>
                          <w:p w14:paraId="703C946D" w14:textId="77777777" w:rsidR="001E7BDA" w:rsidRDefault="001E7BDA" w:rsidP="006D3BC7">
                            <w:pPr>
                              <w:adjustRightInd w:val="0"/>
                              <w:snapToGrid w:val="0"/>
                            </w:pPr>
                            <w:r>
                              <w:rPr>
                                <w:rFonts w:hint="eastAsia"/>
                              </w:rPr>
                              <w:t>焊接烟尘</w:t>
                            </w:r>
                          </w:p>
                        </w:txbxContent>
                      </v:textbox>
                    </v:rect>
                  </w:pict>
                </mc:Fallback>
              </mc:AlternateContent>
            </w:r>
          </w:p>
          <w:p w14:paraId="3E10FD3E" w14:textId="3EC5D00B" w:rsidR="00637F87" w:rsidRPr="00600694" w:rsidRDefault="00637F87" w:rsidP="006D3BC7">
            <w:pPr>
              <w:adjustRightInd w:val="0"/>
              <w:snapToGrid w:val="0"/>
              <w:spacing w:beforeLines="100" w:before="240"/>
              <w:jc w:val="center"/>
              <w:rPr>
                <w:b/>
                <w:bCs/>
                <w:szCs w:val="21"/>
              </w:rPr>
            </w:pPr>
            <w:r w:rsidRPr="00600694">
              <w:rPr>
                <w:b/>
                <w:bCs/>
                <w:szCs w:val="21"/>
              </w:rPr>
              <w:t>图</w:t>
            </w:r>
            <w:r w:rsidR="00032BB2" w:rsidRPr="00600694">
              <w:rPr>
                <w:rFonts w:hint="eastAsia"/>
                <w:b/>
                <w:bCs/>
                <w:szCs w:val="21"/>
              </w:rPr>
              <w:t>8</w:t>
            </w:r>
            <w:r w:rsidRPr="00600694">
              <w:rPr>
                <w:b/>
                <w:bCs/>
                <w:szCs w:val="21"/>
              </w:rPr>
              <w:t>-1</w:t>
            </w:r>
            <w:r w:rsidRPr="00600694">
              <w:rPr>
                <w:rFonts w:hint="eastAsia"/>
                <w:b/>
                <w:bCs/>
                <w:szCs w:val="21"/>
              </w:rPr>
              <w:t xml:space="preserve">   </w:t>
            </w:r>
            <w:r w:rsidRPr="00600694">
              <w:rPr>
                <w:rFonts w:hint="eastAsia"/>
                <w:b/>
                <w:bCs/>
                <w:szCs w:val="21"/>
              </w:rPr>
              <w:t>废气处理流程图</w:t>
            </w:r>
          </w:p>
          <w:p w14:paraId="45CB0F76" w14:textId="57DEAC57" w:rsidR="00EB01AD" w:rsidRPr="00600694" w:rsidRDefault="00EB01AD" w:rsidP="00EB01AD">
            <w:pPr>
              <w:adjustRightInd w:val="0"/>
              <w:snapToGrid w:val="0"/>
              <w:spacing w:line="360" w:lineRule="auto"/>
              <w:ind w:firstLineChars="200" w:firstLine="480"/>
              <w:jc w:val="left"/>
              <w:rPr>
                <w:sz w:val="24"/>
              </w:rPr>
            </w:pPr>
            <w:r w:rsidRPr="00600694">
              <w:rPr>
                <w:rFonts w:hint="eastAsia"/>
                <w:sz w:val="24"/>
              </w:rPr>
              <w:t>油烟废气：废气经环保认证的油烟净化装置处理后通至屋顶排放。</w:t>
            </w:r>
          </w:p>
          <w:p w14:paraId="74B7139F" w14:textId="36A8CC2A" w:rsidR="00BE57CD" w:rsidRPr="00600694" w:rsidRDefault="00BE57CD" w:rsidP="00BE57CD">
            <w:pPr>
              <w:pStyle w:val="2"/>
              <w:adjustRightInd w:val="0"/>
              <w:snapToGrid w:val="0"/>
              <w:ind w:firstLineChars="200" w:firstLine="482"/>
              <w:rPr>
                <w:rFonts w:ascii="Times New Roman" w:eastAsia="宋体" w:hAnsi="Times New Roman"/>
                <w:sz w:val="24"/>
                <w:szCs w:val="24"/>
              </w:rPr>
            </w:pPr>
            <w:r w:rsidRPr="00600694">
              <w:rPr>
                <w:rFonts w:ascii="Times New Roman" w:eastAsia="宋体" w:hAnsi="Times New Roman"/>
                <w:sz w:val="24"/>
                <w:szCs w:val="24"/>
              </w:rPr>
              <w:t>3</w:t>
            </w:r>
            <w:r w:rsidRPr="00600694">
              <w:rPr>
                <w:rFonts w:ascii="Times New Roman" w:eastAsia="宋体" w:hAnsi="Times New Roman"/>
                <w:sz w:val="24"/>
                <w:szCs w:val="24"/>
              </w:rPr>
              <w:t>、</w:t>
            </w:r>
            <w:r w:rsidRPr="00600694">
              <w:rPr>
                <w:rFonts w:ascii="Times New Roman" w:eastAsia="宋体" w:hAnsi="Times New Roman" w:hint="eastAsia"/>
                <w:sz w:val="24"/>
                <w:szCs w:val="24"/>
              </w:rPr>
              <w:t>噪声</w:t>
            </w:r>
            <w:r w:rsidRPr="00600694">
              <w:rPr>
                <w:rFonts w:ascii="Times New Roman" w:eastAsia="宋体" w:hAnsi="Times New Roman"/>
                <w:sz w:val="24"/>
                <w:szCs w:val="24"/>
              </w:rPr>
              <w:t>防治措施</w:t>
            </w:r>
          </w:p>
          <w:p w14:paraId="2E78B199" w14:textId="61514CAA" w:rsidR="00BE57CD" w:rsidRPr="00600694" w:rsidRDefault="003F22A7" w:rsidP="00BE57CD">
            <w:pPr>
              <w:adjustRightInd w:val="0"/>
              <w:snapToGrid w:val="0"/>
              <w:spacing w:line="360" w:lineRule="auto"/>
              <w:ind w:firstLineChars="200" w:firstLine="480"/>
              <w:jc w:val="left"/>
              <w:rPr>
                <w:sz w:val="24"/>
              </w:rPr>
            </w:pPr>
            <w:r w:rsidRPr="00600694">
              <w:rPr>
                <w:rFonts w:hint="eastAsia"/>
                <w:sz w:val="24"/>
              </w:rPr>
              <w:t>本项目已实施完成，企业已采取噪声防治措施：生产车间合理布局，选用低噪声设备，并对噪声源设备采用防震、消声、隔音措施；文明操作，在生产区和厂区四周种植绿化隔声带，选择吸声声能力强的树种，如杉树等；加强设备的日常维护、保养，确保所有设备尤其是噪声污染防治设备处于正常工况，尽可能减轻噪声对外界的影响</w:t>
            </w:r>
            <w:r w:rsidR="00BE57CD" w:rsidRPr="00600694">
              <w:rPr>
                <w:sz w:val="24"/>
              </w:rPr>
              <w:t>。</w:t>
            </w:r>
          </w:p>
          <w:p w14:paraId="674217B7" w14:textId="77777777" w:rsidR="00BE57CD" w:rsidRPr="00600694" w:rsidRDefault="00BE57CD" w:rsidP="00BE57CD">
            <w:pPr>
              <w:pStyle w:val="2"/>
              <w:adjustRightInd w:val="0"/>
              <w:snapToGrid w:val="0"/>
              <w:ind w:firstLineChars="200" w:firstLine="482"/>
              <w:rPr>
                <w:rFonts w:ascii="Times New Roman" w:eastAsia="宋体" w:hAnsi="Times New Roman"/>
                <w:sz w:val="24"/>
                <w:szCs w:val="24"/>
              </w:rPr>
            </w:pPr>
            <w:r w:rsidRPr="00600694">
              <w:rPr>
                <w:rFonts w:ascii="Times New Roman" w:eastAsia="宋体" w:hAnsi="Times New Roman"/>
                <w:sz w:val="24"/>
                <w:szCs w:val="24"/>
              </w:rPr>
              <w:t>4</w:t>
            </w:r>
            <w:r w:rsidRPr="00600694">
              <w:rPr>
                <w:rFonts w:ascii="Times New Roman" w:eastAsia="宋体" w:hAnsi="Times New Roman"/>
                <w:sz w:val="24"/>
                <w:szCs w:val="24"/>
              </w:rPr>
              <w:t>、</w:t>
            </w:r>
            <w:r w:rsidRPr="00600694">
              <w:rPr>
                <w:rFonts w:ascii="Times New Roman" w:eastAsia="宋体" w:hAnsi="Times New Roman" w:hint="eastAsia"/>
                <w:sz w:val="24"/>
                <w:szCs w:val="24"/>
              </w:rPr>
              <w:t>固废</w:t>
            </w:r>
            <w:r w:rsidRPr="00600694">
              <w:rPr>
                <w:rFonts w:ascii="Times New Roman" w:eastAsia="宋体" w:hAnsi="Times New Roman"/>
                <w:sz w:val="24"/>
                <w:szCs w:val="24"/>
              </w:rPr>
              <w:t>防治措施</w:t>
            </w:r>
          </w:p>
          <w:p w14:paraId="2ED14AC6" w14:textId="5998E590" w:rsidR="00032BB2" w:rsidRPr="00600694" w:rsidRDefault="006D3BC7" w:rsidP="00032BB2">
            <w:pPr>
              <w:adjustRightInd w:val="0"/>
              <w:snapToGrid w:val="0"/>
              <w:spacing w:line="360" w:lineRule="auto"/>
              <w:ind w:firstLineChars="200" w:firstLine="480"/>
              <w:jc w:val="left"/>
              <w:rPr>
                <w:sz w:val="24"/>
              </w:rPr>
            </w:pPr>
            <w:r w:rsidRPr="00600694">
              <w:rPr>
                <w:rFonts w:hint="eastAsia"/>
                <w:sz w:val="24"/>
              </w:rPr>
              <w:t>废边角料、废次品、废金属屑、废焊渣、一般废包装材料进行外卖综合利用，废含油抹布手套、生活垃圾由环卫部门统一清运处理；废皂化液、废液压油、废机油、沾染</w:t>
            </w:r>
            <w:r w:rsidR="00B346A6" w:rsidRPr="00600694">
              <w:rPr>
                <w:rFonts w:hint="eastAsia"/>
                <w:sz w:val="24"/>
              </w:rPr>
              <w:t>油</w:t>
            </w:r>
            <w:r w:rsidRPr="00600694">
              <w:rPr>
                <w:rFonts w:hint="eastAsia"/>
                <w:sz w:val="24"/>
              </w:rPr>
              <w:t>的废包装物、废油</w:t>
            </w:r>
            <w:proofErr w:type="gramStart"/>
            <w:r w:rsidRPr="00600694">
              <w:rPr>
                <w:rFonts w:hint="eastAsia"/>
                <w:sz w:val="24"/>
              </w:rPr>
              <w:t>泥委托</w:t>
            </w:r>
            <w:proofErr w:type="gramEnd"/>
            <w:r w:rsidRPr="00600694">
              <w:rPr>
                <w:rFonts w:hint="eastAsia"/>
                <w:sz w:val="24"/>
              </w:rPr>
              <w:t>有资质单位进行处置</w:t>
            </w:r>
            <w:r w:rsidRPr="00600694">
              <w:rPr>
                <w:rFonts w:eastAsiaTheme="minorEastAsia" w:hAnsiTheme="minorEastAsia" w:hint="eastAsia"/>
                <w:sz w:val="24"/>
              </w:rPr>
              <w:t>，上述危险废物在厂内暂存时按《危险废物贮存污染控制标准》的规定建立贮存场所</w:t>
            </w:r>
            <w:r w:rsidR="00032BB2" w:rsidRPr="00600694">
              <w:rPr>
                <w:rFonts w:hint="eastAsia"/>
                <w:sz w:val="24"/>
              </w:rPr>
              <w:t>。</w:t>
            </w:r>
          </w:p>
          <w:p w14:paraId="7E7884DB" w14:textId="77777777" w:rsidR="006F569E" w:rsidRPr="00600694" w:rsidRDefault="006F569E" w:rsidP="006F569E">
            <w:pPr>
              <w:pStyle w:val="2"/>
              <w:adjustRightInd w:val="0"/>
              <w:snapToGrid w:val="0"/>
              <w:rPr>
                <w:rFonts w:ascii="Times New Roman" w:eastAsia="宋体" w:hAnsi="Times New Roman"/>
                <w:sz w:val="24"/>
                <w:szCs w:val="24"/>
              </w:rPr>
            </w:pPr>
            <w:r w:rsidRPr="00600694">
              <w:rPr>
                <w:rFonts w:ascii="Times New Roman" w:eastAsia="宋体" w:hAnsi="Times New Roman"/>
                <w:sz w:val="24"/>
                <w:szCs w:val="24"/>
              </w:rPr>
              <w:t xml:space="preserve">8.2 </w:t>
            </w:r>
            <w:r w:rsidRPr="00600694">
              <w:rPr>
                <w:rFonts w:ascii="Times New Roman" w:eastAsia="宋体" w:hAnsi="Times New Roman" w:hint="eastAsia"/>
                <w:sz w:val="24"/>
                <w:szCs w:val="24"/>
              </w:rPr>
              <w:t>生态环境保护措施</w:t>
            </w:r>
          </w:p>
          <w:p w14:paraId="708DCAB4" w14:textId="37CE6AF3" w:rsidR="006F569E" w:rsidRPr="00600694" w:rsidRDefault="006D3BC7" w:rsidP="006F569E">
            <w:pPr>
              <w:adjustRightInd w:val="0"/>
              <w:snapToGrid w:val="0"/>
              <w:spacing w:line="360" w:lineRule="auto"/>
              <w:ind w:firstLineChars="200" w:firstLine="480"/>
            </w:pPr>
            <w:r w:rsidRPr="00600694">
              <w:rPr>
                <w:sz w:val="24"/>
              </w:rPr>
              <w:t>本项目</w:t>
            </w:r>
            <w:proofErr w:type="gramStart"/>
            <w:r w:rsidRPr="00600694">
              <w:rPr>
                <w:rFonts w:hint="eastAsia"/>
                <w:sz w:val="24"/>
              </w:rPr>
              <w:t>位于</w:t>
            </w:r>
            <w:r w:rsidRPr="00600694">
              <w:rPr>
                <w:rFonts w:hint="eastAsia"/>
                <w:bCs/>
                <w:sz w:val="24"/>
              </w:rPr>
              <w:t>秀洲区</w:t>
            </w:r>
            <w:proofErr w:type="gramEnd"/>
            <w:r w:rsidRPr="00600694">
              <w:rPr>
                <w:rFonts w:hint="eastAsia"/>
                <w:bCs/>
                <w:sz w:val="24"/>
              </w:rPr>
              <w:t>新</w:t>
            </w:r>
            <w:proofErr w:type="gramStart"/>
            <w:r w:rsidRPr="00600694">
              <w:rPr>
                <w:rFonts w:hint="eastAsia"/>
                <w:bCs/>
                <w:sz w:val="24"/>
              </w:rPr>
              <w:t>塍</w:t>
            </w:r>
            <w:proofErr w:type="gramEnd"/>
            <w:r w:rsidRPr="00600694">
              <w:rPr>
                <w:rFonts w:hint="eastAsia"/>
                <w:bCs/>
                <w:sz w:val="24"/>
              </w:rPr>
              <w:t>镇凤舞路</w:t>
            </w:r>
            <w:r w:rsidRPr="00600694">
              <w:rPr>
                <w:rFonts w:hint="eastAsia"/>
                <w:bCs/>
                <w:sz w:val="24"/>
              </w:rPr>
              <w:t>1</w:t>
            </w:r>
            <w:r w:rsidRPr="00600694">
              <w:rPr>
                <w:bCs/>
                <w:sz w:val="24"/>
              </w:rPr>
              <w:t>72</w:t>
            </w:r>
            <w:r w:rsidRPr="00600694">
              <w:rPr>
                <w:rFonts w:hint="eastAsia"/>
                <w:bCs/>
                <w:sz w:val="24"/>
              </w:rPr>
              <w:t>号，</w:t>
            </w:r>
            <w:r w:rsidRPr="00600694">
              <w:rPr>
                <w:rFonts w:hint="eastAsia"/>
                <w:sz w:val="24"/>
              </w:rPr>
              <w:t>在现有厂房内进行生产</w:t>
            </w:r>
            <w:r w:rsidRPr="00600694">
              <w:rPr>
                <w:sz w:val="24"/>
              </w:rPr>
              <w:t>，无土建施工，不存在施工期生态影响。生产期间在对其产生的污染进行处理至达标后排放，不会对本区域生态环境产生明显的不利影响</w:t>
            </w:r>
            <w:r w:rsidR="006F569E" w:rsidRPr="00600694">
              <w:rPr>
                <w:sz w:val="24"/>
              </w:rPr>
              <w:t>。</w:t>
            </w:r>
          </w:p>
          <w:p w14:paraId="0AA6530E" w14:textId="77777777" w:rsidR="008038D0" w:rsidRPr="00600694" w:rsidRDefault="008038D0" w:rsidP="006F569E">
            <w:pPr>
              <w:pStyle w:val="2"/>
              <w:adjustRightInd w:val="0"/>
              <w:snapToGrid w:val="0"/>
              <w:rPr>
                <w:rFonts w:ascii="Times New Roman" w:eastAsia="宋体" w:hAnsi="Times New Roman"/>
                <w:sz w:val="24"/>
                <w:szCs w:val="24"/>
              </w:rPr>
            </w:pPr>
            <w:r w:rsidRPr="00600694">
              <w:rPr>
                <w:rFonts w:ascii="Times New Roman" w:eastAsia="宋体" w:hAnsi="Times New Roman"/>
                <w:sz w:val="24"/>
                <w:szCs w:val="24"/>
              </w:rPr>
              <w:t>8.</w:t>
            </w:r>
            <w:r w:rsidR="006F569E" w:rsidRPr="00600694">
              <w:rPr>
                <w:rFonts w:ascii="Times New Roman" w:eastAsia="宋体" w:hAnsi="Times New Roman"/>
                <w:sz w:val="24"/>
                <w:szCs w:val="24"/>
              </w:rPr>
              <w:t>3</w:t>
            </w:r>
            <w:r w:rsidRPr="00600694">
              <w:rPr>
                <w:rFonts w:ascii="Times New Roman" w:eastAsia="宋体" w:hAnsi="Times New Roman"/>
                <w:sz w:val="24"/>
                <w:szCs w:val="24"/>
              </w:rPr>
              <w:t xml:space="preserve"> </w:t>
            </w:r>
            <w:r w:rsidRPr="00600694">
              <w:rPr>
                <w:rFonts w:ascii="Times New Roman" w:eastAsia="宋体" w:hAnsi="Times New Roman"/>
                <w:sz w:val="24"/>
                <w:szCs w:val="24"/>
              </w:rPr>
              <w:t>环保投资估算</w:t>
            </w:r>
          </w:p>
          <w:p w14:paraId="29CCF6B6" w14:textId="148667C4" w:rsidR="008038D0" w:rsidRPr="00600694" w:rsidRDefault="006F569E" w:rsidP="006F569E">
            <w:pPr>
              <w:adjustRightInd w:val="0"/>
              <w:snapToGrid w:val="0"/>
              <w:spacing w:line="360" w:lineRule="auto"/>
              <w:ind w:firstLineChars="200" w:firstLine="480"/>
              <w:rPr>
                <w:sz w:val="24"/>
              </w:rPr>
            </w:pPr>
            <w:r w:rsidRPr="00600694">
              <w:rPr>
                <w:rFonts w:hint="eastAsia"/>
                <w:sz w:val="24"/>
              </w:rPr>
              <w:t>本</w:t>
            </w:r>
            <w:r w:rsidR="008038D0" w:rsidRPr="00600694">
              <w:rPr>
                <w:sz w:val="24"/>
              </w:rPr>
              <w:t>项目</w:t>
            </w:r>
            <w:r w:rsidRPr="00600694">
              <w:rPr>
                <w:rFonts w:hint="eastAsia"/>
                <w:sz w:val="24"/>
              </w:rPr>
              <w:t>总投资</w:t>
            </w:r>
            <w:r w:rsidR="006D3BC7" w:rsidRPr="00600694">
              <w:rPr>
                <w:rFonts w:hint="eastAsia"/>
                <w:sz w:val="24"/>
              </w:rPr>
              <w:t>885.5</w:t>
            </w:r>
            <w:r w:rsidR="003E269C" w:rsidRPr="00600694">
              <w:rPr>
                <w:rFonts w:hint="eastAsia"/>
                <w:sz w:val="24"/>
              </w:rPr>
              <w:t>万元，</w:t>
            </w:r>
            <w:r w:rsidR="008038D0" w:rsidRPr="00600694">
              <w:rPr>
                <w:sz w:val="24"/>
              </w:rPr>
              <w:t>环保投资为</w:t>
            </w:r>
            <w:r w:rsidR="006D3BC7" w:rsidRPr="00600694">
              <w:rPr>
                <w:rFonts w:hint="eastAsia"/>
                <w:sz w:val="24"/>
              </w:rPr>
              <w:t>15</w:t>
            </w:r>
            <w:r w:rsidR="00643B44" w:rsidRPr="00600694">
              <w:rPr>
                <w:rFonts w:hint="eastAsia"/>
                <w:sz w:val="24"/>
              </w:rPr>
              <w:t>万元</w:t>
            </w:r>
            <w:r w:rsidR="003E269C" w:rsidRPr="00600694">
              <w:rPr>
                <w:sz w:val="24"/>
              </w:rPr>
              <w:t>，</w:t>
            </w:r>
            <w:r w:rsidR="003E269C" w:rsidRPr="00600694">
              <w:rPr>
                <w:rFonts w:hint="eastAsia"/>
                <w:sz w:val="24"/>
              </w:rPr>
              <w:t>约占</w:t>
            </w:r>
            <w:r w:rsidR="008038D0" w:rsidRPr="00600694">
              <w:rPr>
                <w:sz w:val="24"/>
              </w:rPr>
              <w:t>总投资的</w:t>
            </w:r>
            <w:r w:rsidR="006D3BC7" w:rsidRPr="00600694">
              <w:rPr>
                <w:rFonts w:hint="eastAsia"/>
                <w:sz w:val="24"/>
              </w:rPr>
              <w:t>1.69</w:t>
            </w:r>
            <w:r w:rsidR="008038D0" w:rsidRPr="00600694">
              <w:rPr>
                <w:sz w:val="24"/>
              </w:rPr>
              <w:t>%</w:t>
            </w:r>
            <w:r w:rsidR="008038D0" w:rsidRPr="00600694">
              <w:rPr>
                <w:sz w:val="24"/>
              </w:rPr>
              <w:t>，具体见表</w:t>
            </w:r>
            <w:r w:rsidR="003E269C" w:rsidRPr="00600694">
              <w:rPr>
                <w:sz w:val="24"/>
              </w:rPr>
              <w:t>8-</w:t>
            </w:r>
            <w:r w:rsidR="00032BB2" w:rsidRPr="00600694">
              <w:rPr>
                <w:rFonts w:hint="eastAsia"/>
                <w:sz w:val="24"/>
              </w:rPr>
              <w:t>1</w:t>
            </w:r>
            <w:r w:rsidR="008038D0" w:rsidRPr="00600694">
              <w:rPr>
                <w:sz w:val="24"/>
              </w:rPr>
              <w:t>。</w:t>
            </w:r>
          </w:p>
          <w:p w14:paraId="03477BBC" w14:textId="6862913E" w:rsidR="00EB01AD" w:rsidRPr="00600694" w:rsidRDefault="00EB01AD" w:rsidP="006F569E">
            <w:pPr>
              <w:adjustRightInd w:val="0"/>
              <w:snapToGrid w:val="0"/>
              <w:spacing w:line="360" w:lineRule="auto"/>
              <w:ind w:firstLineChars="200" w:firstLine="480"/>
              <w:rPr>
                <w:sz w:val="24"/>
              </w:rPr>
            </w:pPr>
          </w:p>
          <w:p w14:paraId="286AEF56" w14:textId="296C91BB" w:rsidR="00EB01AD" w:rsidRPr="00600694" w:rsidRDefault="00EB01AD" w:rsidP="006F569E">
            <w:pPr>
              <w:adjustRightInd w:val="0"/>
              <w:snapToGrid w:val="0"/>
              <w:spacing w:line="360" w:lineRule="auto"/>
              <w:ind w:firstLineChars="200" w:firstLine="480"/>
              <w:rPr>
                <w:sz w:val="24"/>
              </w:rPr>
            </w:pPr>
          </w:p>
          <w:p w14:paraId="451F8475" w14:textId="652947F4" w:rsidR="00EB01AD" w:rsidRPr="00600694" w:rsidRDefault="00EB01AD" w:rsidP="006F569E">
            <w:pPr>
              <w:adjustRightInd w:val="0"/>
              <w:snapToGrid w:val="0"/>
              <w:spacing w:line="360" w:lineRule="auto"/>
              <w:ind w:firstLineChars="200" w:firstLine="480"/>
              <w:rPr>
                <w:sz w:val="24"/>
              </w:rPr>
            </w:pPr>
          </w:p>
          <w:p w14:paraId="7BBA5878" w14:textId="77777777" w:rsidR="00EB01AD" w:rsidRPr="00600694" w:rsidRDefault="00EB01AD" w:rsidP="006F569E">
            <w:pPr>
              <w:adjustRightInd w:val="0"/>
              <w:snapToGrid w:val="0"/>
              <w:spacing w:line="360" w:lineRule="auto"/>
              <w:ind w:firstLineChars="200" w:firstLine="480"/>
              <w:rPr>
                <w:sz w:val="24"/>
              </w:rPr>
            </w:pPr>
          </w:p>
          <w:p w14:paraId="3042EA70" w14:textId="77777777" w:rsidR="00EB01AD" w:rsidRPr="00600694" w:rsidRDefault="00EB01AD" w:rsidP="00EB01AD">
            <w:pPr>
              <w:adjustRightInd w:val="0"/>
              <w:snapToGrid w:val="0"/>
              <w:jc w:val="center"/>
              <w:rPr>
                <w:b/>
              </w:rPr>
            </w:pPr>
            <w:r w:rsidRPr="00600694">
              <w:rPr>
                <w:b/>
              </w:rPr>
              <w:lastRenderedPageBreak/>
              <w:t>表</w:t>
            </w:r>
            <w:r w:rsidRPr="00600694">
              <w:rPr>
                <w:b/>
              </w:rPr>
              <w:t>8-</w:t>
            </w:r>
            <w:r w:rsidRPr="00600694">
              <w:rPr>
                <w:rFonts w:hint="eastAsia"/>
                <w:b/>
              </w:rPr>
              <w:t>1</w:t>
            </w:r>
            <w:r w:rsidRPr="00600694">
              <w:rPr>
                <w:b/>
              </w:rPr>
              <w:t xml:space="preserve">  </w:t>
            </w:r>
            <w:r w:rsidRPr="00600694">
              <w:rPr>
                <w:b/>
              </w:rPr>
              <w:t>环保投资估算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491"/>
              <w:gridCol w:w="3946"/>
              <w:gridCol w:w="1837"/>
            </w:tblGrid>
            <w:tr w:rsidR="00600694" w:rsidRPr="00600694" w14:paraId="0107BBD7" w14:textId="77777777" w:rsidTr="00AD1BA6">
              <w:trPr>
                <w:trHeight w:val="50"/>
                <w:jc w:val="center"/>
              </w:trPr>
              <w:tc>
                <w:tcPr>
                  <w:tcW w:w="1246" w:type="dxa"/>
                  <w:vAlign w:val="center"/>
                </w:tcPr>
                <w:p w14:paraId="12288C8D" w14:textId="77777777" w:rsidR="00EB01AD" w:rsidRPr="00600694" w:rsidRDefault="00EB01AD" w:rsidP="00EB01AD">
                  <w:pPr>
                    <w:adjustRightInd w:val="0"/>
                    <w:snapToGrid w:val="0"/>
                    <w:jc w:val="center"/>
                    <w:rPr>
                      <w:b/>
                      <w:szCs w:val="21"/>
                    </w:rPr>
                  </w:pPr>
                  <w:r w:rsidRPr="00600694">
                    <w:rPr>
                      <w:b/>
                      <w:szCs w:val="21"/>
                    </w:rPr>
                    <w:t>序号</w:t>
                  </w:r>
                </w:p>
              </w:tc>
              <w:tc>
                <w:tcPr>
                  <w:tcW w:w="1491" w:type="dxa"/>
                  <w:vAlign w:val="center"/>
                </w:tcPr>
                <w:p w14:paraId="38A4CA1A" w14:textId="77777777" w:rsidR="00EB01AD" w:rsidRPr="00600694" w:rsidRDefault="00EB01AD" w:rsidP="00EB01AD">
                  <w:pPr>
                    <w:adjustRightInd w:val="0"/>
                    <w:snapToGrid w:val="0"/>
                    <w:jc w:val="center"/>
                    <w:rPr>
                      <w:b/>
                      <w:szCs w:val="21"/>
                    </w:rPr>
                  </w:pPr>
                  <w:r w:rsidRPr="00600694">
                    <w:rPr>
                      <w:b/>
                      <w:szCs w:val="21"/>
                    </w:rPr>
                    <w:t>项目</w:t>
                  </w:r>
                </w:p>
              </w:tc>
              <w:tc>
                <w:tcPr>
                  <w:tcW w:w="3946" w:type="dxa"/>
                  <w:vAlign w:val="center"/>
                </w:tcPr>
                <w:p w14:paraId="24EA08DC" w14:textId="77777777" w:rsidR="00EB01AD" w:rsidRPr="00600694" w:rsidRDefault="00EB01AD" w:rsidP="00EB01AD">
                  <w:pPr>
                    <w:adjustRightInd w:val="0"/>
                    <w:snapToGrid w:val="0"/>
                    <w:jc w:val="center"/>
                    <w:rPr>
                      <w:b/>
                      <w:szCs w:val="21"/>
                    </w:rPr>
                  </w:pPr>
                  <w:r w:rsidRPr="00600694">
                    <w:rPr>
                      <w:b/>
                      <w:szCs w:val="21"/>
                    </w:rPr>
                    <w:t>处理措施</w:t>
                  </w:r>
                </w:p>
              </w:tc>
              <w:tc>
                <w:tcPr>
                  <w:tcW w:w="1837" w:type="dxa"/>
                  <w:vAlign w:val="center"/>
                </w:tcPr>
                <w:p w14:paraId="4162A95A" w14:textId="77777777" w:rsidR="00EB01AD" w:rsidRPr="00600694" w:rsidRDefault="00EB01AD" w:rsidP="00EB01AD">
                  <w:pPr>
                    <w:adjustRightInd w:val="0"/>
                    <w:snapToGrid w:val="0"/>
                    <w:jc w:val="center"/>
                    <w:rPr>
                      <w:b/>
                      <w:szCs w:val="21"/>
                    </w:rPr>
                  </w:pPr>
                  <w:r w:rsidRPr="00600694">
                    <w:rPr>
                      <w:b/>
                      <w:szCs w:val="21"/>
                    </w:rPr>
                    <w:t>投资（万元）</w:t>
                  </w:r>
                </w:p>
              </w:tc>
            </w:tr>
            <w:tr w:rsidR="00600694" w:rsidRPr="00600694" w14:paraId="002CB8CC" w14:textId="77777777" w:rsidTr="00AD1BA6">
              <w:trPr>
                <w:trHeight w:val="59"/>
                <w:jc w:val="center"/>
              </w:trPr>
              <w:tc>
                <w:tcPr>
                  <w:tcW w:w="1246" w:type="dxa"/>
                  <w:vAlign w:val="center"/>
                </w:tcPr>
                <w:p w14:paraId="20BDC7ED" w14:textId="77777777" w:rsidR="00EB01AD" w:rsidRPr="00600694" w:rsidRDefault="00EB01AD" w:rsidP="00EB01AD">
                  <w:pPr>
                    <w:adjustRightInd w:val="0"/>
                    <w:snapToGrid w:val="0"/>
                    <w:jc w:val="center"/>
                    <w:rPr>
                      <w:szCs w:val="21"/>
                    </w:rPr>
                  </w:pPr>
                  <w:r w:rsidRPr="00600694">
                    <w:rPr>
                      <w:szCs w:val="21"/>
                    </w:rPr>
                    <w:t>1</w:t>
                  </w:r>
                </w:p>
              </w:tc>
              <w:tc>
                <w:tcPr>
                  <w:tcW w:w="1491" w:type="dxa"/>
                  <w:vAlign w:val="center"/>
                </w:tcPr>
                <w:p w14:paraId="2BAB9801" w14:textId="77777777" w:rsidR="00EB01AD" w:rsidRPr="00600694" w:rsidRDefault="00EB01AD" w:rsidP="00EB01AD">
                  <w:pPr>
                    <w:adjustRightInd w:val="0"/>
                    <w:snapToGrid w:val="0"/>
                    <w:jc w:val="center"/>
                    <w:rPr>
                      <w:szCs w:val="21"/>
                    </w:rPr>
                  </w:pPr>
                  <w:r w:rsidRPr="00600694">
                    <w:rPr>
                      <w:szCs w:val="21"/>
                    </w:rPr>
                    <w:t>废水处理</w:t>
                  </w:r>
                </w:p>
              </w:tc>
              <w:tc>
                <w:tcPr>
                  <w:tcW w:w="3946" w:type="dxa"/>
                  <w:vAlign w:val="center"/>
                </w:tcPr>
                <w:p w14:paraId="70F33996" w14:textId="77777777" w:rsidR="00EB01AD" w:rsidRPr="00600694" w:rsidRDefault="00EB01AD" w:rsidP="00EB01AD">
                  <w:pPr>
                    <w:adjustRightInd w:val="0"/>
                    <w:snapToGrid w:val="0"/>
                    <w:jc w:val="center"/>
                    <w:rPr>
                      <w:szCs w:val="21"/>
                    </w:rPr>
                  </w:pPr>
                  <w:r w:rsidRPr="00600694">
                    <w:rPr>
                      <w:rFonts w:hint="eastAsia"/>
                      <w:szCs w:val="21"/>
                    </w:rPr>
                    <w:t>雨污分流、化粪池</w:t>
                  </w:r>
                </w:p>
              </w:tc>
              <w:tc>
                <w:tcPr>
                  <w:tcW w:w="1837" w:type="dxa"/>
                  <w:vAlign w:val="center"/>
                </w:tcPr>
                <w:p w14:paraId="3DF5222C" w14:textId="77777777" w:rsidR="00EB01AD" w:rsidRPr="00600694" w:rsidRDefault="00EB01AD" w:rsidP="00EB01AD">
                  <w:pPr>
                    <w:adjustRightInd w:val="0"/>
                    <w:snapToGrid w:val="0"/>
                    <w:jc w:val="center"/>
                    <w:rPr>
                      <w:szCs w:val="21"/>
                    </w:rPr>
                  </w:pPr>
                  <w:r w:rsidRPr="00600694">
                    <w:rPr>
                      <w:rFonts w:hint="eastAsia"/>
                      <w:szCs w:val="21"/>
                    </w:rPr>
                    <w:t>2</w:t>
                  </w:r>
                </w:p>
              </w:tc>
            </w:tr>
            <w:tr w:rsidR="00600694" w:rsidRPr="00600694" w14:paraId="6846A430" w14:textId="77777777" w:rsidTr="00AD1BA6">
              <w:trPr>
                <w:jc w:val="center"/>
              </w:trPr>
              <w:tc>
                <w:tcPr>
                  <w:tcW w:w="1246" w:type="dxa"/>
                  <w:vAlign w:val="center"/>
                </w:tcPr>
                <w:p w14:paraId="4EBA102C" w14:textId="77777777" w:rsidR="00EB01AD" w:rsidRPr="00600694" w:rsidRDefault="00EB01AD" w:rsidP="00EB01AD">
                  <w:pPr>
                    <w:adjustRightInd w:val="0"/>
                    <w:snapToGrid w:val="0"/>
                    <w:jc w:val="center"/>
                    <w:rPr>
                      <w:szCs w:val="21"/>
                    </w:rPr>
                  </w:pPr>
                  <w:r w:rsidRPr="00600694">
                    <w:rPr>
                      <w:szCs w:val="21"/>
                    </w:rPr>
                    <w:t>2</w:t>
                  </w:r>
                </w:p>
              </w:tc>
              <w:tc>
                <w:tcPr>
                  <w:tcW w:w="1491" w:type="dxa"/>
                  <w:vAlign w:val="center"/>
                </w:tcPr>
                <w:p w14:paraId="530B4C50" w14:textId="77777777" w:rsidR="00EB01AD" w:rsidRPr="00600694" w:rsidRDefault="00EB01AD" w:rsidP="00EB01AD">
                  <w:pPr>
                    <w:adjustRightInd w:val="0"/>
                    <w:snapToGrid w:val="0"/>
                    <w:jc w:val="center"/>
                    <w:rPr>
                      <w:szCs w:val="21"/>
                    </w:rPr>
                  </w:pPr>
                  <w:r w:rsidRPr="00600694">
                    <w:rPr>
                      <w:szCs w:val="21"/>
                    </w:rPr>
                    <w:t>废气处理</w:t>
                  </w:r>
                </w:p>
              </w:tc>
              <w:tc>
                <w:tcPr>
                  <w:tcW w:w="3946" w:type="dxa"/>
                  <w:vAlign w:val="center"/>
                </w:tcPr>
                <w:p w14:paraId="737B899A" w14:textId="77777777" w:rsidR="00EB01AD" w:rsidRPr="00600694" w:rsidRDefault="00EB01AD" w:rsidP="00EB01AD">
                  <w:pPr>
                    <w:adjustRightInd w:val="0"/>
                    <w:snapToGrid w:val="0"/>
                    <w:jc w:val="center"/>
                    <w:rPr>
                      <w:szCs w:val="21"/>
                    </w:rPr>
                  </w:pPr>
                  <w:r w:rsidRPr="00600694">
                    <w:rPr>
                      <w:rFonts w:hint="eastAsia"/>
                      <w:szCs w:val="21"/>
                    </w:rPr>
                    <w:t>废气收集处理设施、车间通风等</w:t>
                  </w:r>
                </w:p>
              </w:tc>
              <w:tc>
                <w:tcPr>
                  <w:tcW w:w="1837" w:type="dxa"/>
                  <w:vAlign w:val="center"/>
                </w:tcPr>
                <w:p w14:paraId="655AD267" w14:textId="77777777" w:rsidR="00EB01AD" w:rsidRPr="00600694" w:rsidRDefault="00EB01AD" w:rsidP="00EB01AD">
                  <w:pPr>
                    <w:adjustRightInd w:val="0"/>
                    <w:snapToGrid w:val="0"/>
                    <w:jc w:val="center"/>
                    <w:rPr>
                      <w:szCs w:val="21"/>
                    </w:rPr>
                  </w:pPr>
                  <w:r w:rsidRPr="00600694">
                    <w:rPr>
                      <w:rFonts w:hint="eastAsia"/>
                      <w:szCs w:val="21"/>
                    </w:rPr>
                    <w:t>5</w:t>
                  </w:r>
                </w:p>
              </w:tc>
            </w:tr>
            <w:tr w:rsidR="00600694" w:rsidRPr="00600694" w14:paraId="6C403BDA" w14:textId="77777777" w:rsidTr="00AD1BA6">
              <w:trPr>
                <w:jc w:val="center"/>
              </w:trPr>
              <w:tc>
                <w:tcPr>
                  <w:tcW w:w="1246" w:type="dxa"/>
                  <w:vAlign w:val="center"/>
                </w:tcPr>
                <w:p w14:paraId="7915BF6B" w14:textId="77777777" w:rsidR="00EB01AD" w:rsidRPr="00600694" w:rsidRDefault="00EB01AD" w:rsidP="00EB01AD">
                  <w:pPr>
                    <w:adjustRightInd w:val="0"/>
                    <w:snapToGrid w:val="0"/>
                    <w:jc w:val="center"/>
                    <w:rPr>
                      <w:szCs w:val="21"/>
                    </w:rPr>
                  </w:pPr>
                  <w:r w:rsidRPr="00600694">
                    <w:rPr>
                      <w:szCs w:val="21"/>
                    </w:rPr>
                    <w:t>3</w:t>
                  </w:r>
                </w:p>
              </w:tc>
              <w:tc>
                <w:tcPr>
                  <w:tcW w:w="1491" w:type="dxa"/>
                  <w:vAlign w:val="center"/>
                </w:tcPr>
                <w:p w14:paraId="525D60FC" w14:textId="77777777" w:rsidR="00EB01AD" w:rsidRPr="00600694" w:rsidRDefault="00EB01AD" w:rsidP="00EB01AD">
                  <w:pPr>
                    <w:adjustRightInd w:val="0"/>
                    <w:snapToGrid w:val="0"/>
                    <w:jc w:val="center"/>
                    <w:rPr>
                      <w:szCs w:val="21"/>
                    </w:rPr>
                  </w:pPr>
                  <w:r w:rsidRPr="00600694">
                    <w:rPr>
                      <w:szCs w:val="21"/>
                    </w:rPr>
                    <w:t>固废</w:t>
                  </w:r>
                  <w:r w:rsidRPr="00600694">
                    <w:rPr>
                      <w:rFonts w:hint="eastAsia"/>
                      <w:szCs w:val="21"/>
                    </w:rPr>
                    <w:t>处置</w:t>
                  </w:r>
                </w:p>
              </w:tc>
              <w:tc>
                <w:tcPr>
                  <w:tcW w:w="3946" w:type="dxa"/>
                  <w:vAlign w:val="center"/>
                </w:tcPr>
                <w:p w14:paraId="635E79CA" w14:textId="77777777" w:rsidR="00EB01AD" w:rsidRPr="00600694" w:rsidRDefault="00EB01AD" w:rsidP="00EB01AD">
                  <w:pPr>
                    <w:adjustRightInd w:val="0"/>
                    <w:snapToGrid w:val="0"/>
                    <w:jc w:val="center"/>
                    <w:rPr>
                      <w:szCs w:val="21"/>
                    </w:rPr>
                  </w:pPr>
                  <w:r w:rsidRPr="00600694">
                    <w:rPr>
                      <w:rFonts w:hint="eastAsia"/>
                      <w:szCs w:val="21"/>
                    </w:rPr>
                    <w:t>固废收集系统、垃圾箱等</w:t>
                  </w:r>
                </w:p>
              </w:tc>
              <w:tc>
                <w:tcPr>
                  <w:tcW w:w="1837" w:type="dxa"/>
                  <w:vAlign w:val="center"/>
                </w:tcPr>
                <w:p w14:paraId="3A7316D8" w14:textId="77777777" w:rsidR="00EB01AD" w:rsidRPr="00600694" w:rsidRDefault="00EB01AD" w:rsidP="00EB01AD">
                  <w:pPr>
                    <w:adjustRightInd w:val="0"/>
                    <w:snapToGrid w:val="0"/>
                    <w:jc w:val="center"/>
                    <w:rPr>
                      <w:szCs w:val="21"/>
                    </w:rPr>
                  </w:pPr>
                  <w:r w:rsidRPr="00600694">
                    <w:rPr>
                      <w:rFonts w:hint="eastAsia"/>
                      <w:szCs w:val="21"/>
                    </w:rPr>
                    <w:t>5</w:t>
                  </w:r>
                </w:p>
              </w:tc>
            </w:tr>
            <w:tr w:rsidR="00600694" w:rsidRPr="00600694" w14:paraId="1138011D" w14:textId="77777777" w:rsidTr="00AD1BA6">
              <w:trPr>
                <w:jc w:val="center"/>
              </w:trPr>
              <w:tc>
                <w:tcPr>
                  <w:tcW w:w="1246" w:type="dxa"/>
                  <w:vAlign w:val="center"/>
                </w:tcPr>
                <w:p w14:paraId="7744FCCC" w14:textId="77777777" w:rsidR="00EB01AD" w:rsidRPr="00600694" w:rsidRDefault="00EB01AD" w:rsidP="00EB01AD">
                  <w:pPr>
                    <w:adjustRightInd w:val="0"/>
                    <w:snapToGrid w:val="0"/>
                    <w:jc w:val="center"/>
                    <w:rPr>
                      <w:szCs w:val="21"/>
                    </w:rPr>
                  </w:pPr>
                  <w:r w:rsidRPr="00600694">
                    <w:rPr>
                      <w:szCs w:val="21"/>
                    </w:rPr>
                    <w:t>4</w:t>
                  </w:r>
                </w:p>
              </w:tc>
              <w:tc>
                <w:tcPr>
                  <w:tcW w:w="1491" w:type="dxa"/>
                  <w:vAlign w:val="center"/>
                </w:tcPr>
                <w:p w14:paraId="2CA31FD0" w14:textId="77777777" w:rsidR="00EB01AD" w:rsidRPr="00600694" w:rsidRDefault="00EB01AD" w:rsidP="00EB01AD">
                  <w:pPr>
                    <w:adjustRightInd w:val="0"/>
                    <w:snapToGrid w:val="0"/>
                    <w:jc w:val="center"/>
                    <w:rPr>
                      <w:szCs w:val="21"/>
                    </w:rPr>
                  </w:pPr>
                  <w:r w:rsidRPr="00600694">
                    <w:rPr>
                      <w:szCs w:val="21"/>
                    </w:rPr>
                    <w:t>噪声治理</w:t>
                  </w:r>
                </w:p>
              </w:tc>
              <w:tc>
                <w:tcPr>
                  <w:tcW w:w="3946" w:type="dxa"/>
                  <w:vAlign w:val="center"/>
                </w:tcPr>
                <w:p w14:paraId="0908323A" w14:textId="77777777" w:rsidR="00EB01AD" w:rsidRPr="00600694" w:rsidRDefault="00EB01AD" w:rsidP="00EB01AD">
                  <w:pPr>
                    <w:adjustRightInd w:val="0"/>
                    <w:snapToGrid w:val="0"/>
                    <w:jc w:val="center"/>
                    <w:rPr>
                      <w:szCs w:val="21"/>
                    </w:rPr>
                  </w:pPr>
                  <w:r w:rsidRPr="00600694">
                    <w:rPr>
                      <w:rFonts w:hint="eastAsia"/>
                      <w:szCs w:val="21"/>
                    </w:rPr>
                    <w:t>各种隔声、维护设备等</w:t>
                  </w:r>
                </w:p>
              </w:tc>
              <w:tc>
                <w:tcPr>
                  <w:tcW w:w="1837" w:type="dxa"/>
                  <w:vAlign w:val="center"/>
                </w:tcPr>
                <w:p w14:paraId="1A7B8F5F" w14:textId="77777777" w:rsidR="00EB01AD" w:rsidRPr="00600694" w:rsidRDefault="00EB01AD" w:rsidP="00EB01AD">
                  <w:pPr>
                    <w:adjustRightInd w:val="0"/>
                    <w:snapToGrid w:val="0"/>
                    <w:jc w:val="center"/>
                    <w:rPr>
                      <w:szCs w:val="21"/>
                    </w:rPr>
                  </w:pPr>
                  <w:r w:rsidRPr="00600694">
                    <w:rPr>
                      <w:rFonts w:hint="eastAsia"/>
                      <w:szCs w:val="21"/>
                    </w:rPr>
                    <w:t>3</w:t>
                  </w:r>
                </w:p>
              </w:tc>
            </w:tr>
            <w:tr w:rsidR="00EB01AD" w:rsidRPr="00600694" w14:paraId="75F7440D" w14:textId="77777777" w:rsidTr="00AD1BA6">
              <w:trPr>
                <w:jc w:val="center"/>
              </w:trPr>
              <w:tc>
                <w:tcPr>
                  <w:tcW w:w="6683" w:type="dxa"/>
                  <w:gridSpan w:val="3"/>
                  <w:vAlign w:val="center"/>
                </w:tcPr>
                <w:p w14:paraId="2C8F6198" w14:textId="77777777" w:rsidR="00EB01AD" w:rsidRPr="00600694" w:rsidRDefault="00EB01AD" w:rsidP="00EB01AD">
                  <w:pPr>
                    <w:adjustRightInd w:val="0"/>
                    <w:snapToGrid w:val="0"/>
                    <w:jc w:val="center"/>
                    <w:rPr>
                      <w:szCs w:val="21"/>
                    </w:rPr>
                  </w:pPr>
                  <w:r w:rsidRPr="00600694">
                    <w:rPr>
                      <w:szCs w:val="21"/>
                    </w:rPr>
                    <w:t>合计</w:t>
                  </w:r>
                </w:p>
              </w:tc>
              <w:tc>
                <w:tcPr>
                  <w:tcW w:w="1837" w:type="dxa"/>
                  <w:vAlign w:val="center"/>
                </w:tcPr>
                <w:p w14:paraId="139FD691" w14:textId="77777777" w:rsidR="00EB01AD" w:rsidRPr="00600694" w:rsidRDefault="00EB01AD" w:rsidP="00EB01AD">
                  <w:pPr>
                    <w:adjustRightInd w:val="0"/>
                    <w:snapToGrid w:val="0"/>
                    <w:jc w:val="center"/>
                    <w:rPr>
                      <w:szCs w:val="21"/>
                    </w:rPr>
                  </w:pPr>
                  <w:r w:rsidRPr="00600694">
                    <w:rPr>
                      <w:rFonts w:hint="eastAsia"/>
                      <w:szCs w:val="21"/>
                    </w:rPr>
                    <w:t>15</w:t>
                  </w:r>
                </w:p>
              </w:tc>
            </w:tr>
          </w:tbl>
          <w:p w14:paraId="6CBC8476" w14:textId="77777777" w:rsidR="00EB01AD" w:rsidRPr="00600694" w:rsidRDefault="00EB01AD" w:rsidP="006F569E">
            <w:pPr>
              <w:adjustRightInd w:val="0"/>
              <w:snapToGrid w:val="0"/>
              <w:jc w:val="center"/>
              <w:rPr>
                <w:b/>
              </w:rPr>
            </w:pPr>
          </w:p>
          <w:p w14:paraId="096DC055" w14:textId="77777777" w:rsidR="00EB01AD" w:rsidRPr="00600694" w:rsidRDefault="00EB01AD" w:rsidP="006F569E">
            <w:pPr>
              <w:adjustRightInd w:val="0"/>
              <w:snapToGrid w:val="0"/>
              <w:jc w:val="center"/>
              <w:rPr>
                <w:b/>
              </w:rPr>
            </w:pPr>
          </w:p>
          <w:p w14:paraId="0E55F5B2" w14:textId="77777777" w:rsidR="0077095C" w:rsidRPr="00600694" w:rsidRDefault="0077095C" w:rsidP="00643B44">
            <w:pPr>
              <w:rPr>
                <w:szCs w:val="21"/>
              </w:rPr>
            </w:pPr>
          </w:p>
          <w:p w14:paraId="52F5D423" w14:textId="77777777" w:rsidR="00EB01AD" w:rsidRPr="00600694" w:rsidRDefault="00EB01AD" w:rsidP="00643B44">
            <w:pPr>
              <w:rPr>
                <w:szCs w:val="21"/>
              </w:rPr>
            </w:pPr>
          </w:p>
          <w:p w14:paraId="6E9550B1" w14:textId="77777777" w:rsidR="00EB01AD" w:rsidRPr="00600694" w:rsidRDefault="00EB01AD" w:rsidP="00643B44">
            <w:pPr>
              <w:rPr>
                <w:szCs w:val="21"/>
              </w:rPr>
            </w:pPr>
          </w:p>
          <w:p w14:paraId="15248A9E" w14:textId="77777777" w:rsidR="00EB01AD" w:rsidRPr="00600694" w:rsidRDefault="00EB01AD" w:rsidP="00643B44">
            <w:pPr>
              <w:rPr>
                <w:szCs w:val="21"/>
              </w:rPr>
            </w:pPr>
          </w:p>
          <w:p w14:paraId="67711A75" w14:textId="77777777" w:rsidR="00EB01AD" w:rsidRPr="00600694" w:rsidRDefault="00EB01AD" w:rsidP="00643B44">
            <w:pPr>
              <w:rPr>
                <w:szCs w:val="21"/>
              </w:rPr>
            </w:pPr>
          </w:p>
          <w:p w14:paraId="1A830E08" w14:textId="77777777" w:rsidR="00EB01AD" w:rsidRPr="00600694" w:rsidRDefault="00EB01AD" w:rsidP="00643B44">
            <w:pPr>
              <w:rPr>
                <w:szCs w:val="21"/>
              </w:rPr>
            </w:pPr>
          </w:p>
          <w:p w14:paraId="081CD883" w14:textId="77777777" w:rsidR="00EB01AD" w:rsidRPr="00600694" w:rsidRDefault="00EB01AD" w:rsidP="00643B44">
            <w:pPr>
              <w:rPr>
                <w:szCs w:val="21"/>
              </w:rPr>
            </w:pPr>
          </w:p>
          <w:p w14:paraId="15758C3F" w14:textId="77777777" w:rsidR="00EB01AD" w:rsidRPr="00600694" w:rsidRDefault="00EB01AD" w:rsidP="00643B44">
            <w:pPr>
              <w:rPr>
                <w:szCs w:val="21"/>
              </w:rPr>
            </w:pPr>
          </w:p>
          <w:p w14:paraId="522D358F" w14:textId="77777777" w:rsidR="00EB01AD" w:rsidRPr="00600694" w:rsidRDefault="00EB01AD" w:rsidP="00643B44">
            <w:pPr>
              <w:rPr>
                <w:szCs w:val="21"/>
              </w:rPr>
            </w:pPr>
          </w:p>
          <w:p w14:paraId="7E63B811" w14:textId="77777777" w:rsidR="00EB01AD" w:rsidRPr="00600694" w:rsidRDefault="00EB01AD" w:rsidP="00643B44">
            <w:pPr>
              <w:rPr>
                <w:szCs w:val="21"/>
              </w:rPr>
            </w:pPr>
          </w:p>
          <w:p w14:paraId="62C0A291" w14:textId="77777777" w:rsidR="00EB01AD" w:rsidRPr="00600694" w:rsidRDefault="00EB01AD" w:rsidP="00643B44">
            <w:pPr>
              <w:rPr>
                <w:szCs w:val="21"/>
              </w:rPr>
            </w:pPr>
          </w:p>
          <w:p w14:paraId="3C6F76DA" w14:textId="77777777" w:rsidR="00EB01AD" w:rsidRPr="00600694" w:rsidRDefault="00EB01AD" w:rsidP="00643B44">
            <w:pPr>
              <w:rPr>
                <w:szCs w:val="21"/>
              </w:rPr>
            </w:pPr>
          </w:p>
          <w:p w14:paraId="02FD0D32" w14:textId="77777777" w:rsidR="00EB01AD" w:rsidRPr="00600694" w:rsidRDefault="00EB01AD" w:rsidP="00643B44">
            <w:pPr>
              <w:rPr>
                <w:szCs w:val="21"/>
              </w:rPr>
            </w:pPr>
          </w:p>
          <w:p w14:paraId="50F4F123" w14:textId="77777777" w:rsidR="00EB01AD" w:rsidRPr="00600694" w:rsidRDefault="00EB01AD" w:rsidP="00643B44">
            <w:pPr>
              <w:rPr>
                <w:szCs w:val="21"/>
              </w:rPr>
            </w:pPr>
          </w:p>
          <w:p w14:paraId="56C4FBC6" w14:textId="77777777" w:rsidR="00EB01AD" w:rsidRPr="00600694" w:rsidRDefault="00EB01AD" w:rsidP="00643B44">
            <w:pPr>
              <w:rPr>
                <w:szCs w:val="21"/>
              </w:rPr>
            </w:pPr>
          </w:p>
          <w:p w14:paraId="1C137E16" w14:textId="77777777" w:rsidR="00EB01AD" w:rsidRPr="00600694" w:rsidRDefault="00EB01AD" w:rsidP="00643B44">
            <w:pPr>
              <w:rPr>
                <w:szCs w:val="21"/>
              </w:rPr>
            </w:pPr>
          </w:p>
          <w:p w14:paraId="4321C6FD" w14:textId="77777777" w:rsidR="00EB01AD" w:rsidRPr="00600694" w:rsidRDefault="00EB01AD" w:rsidP="00643B44">
            <w:pPr>
              <w:rPr>
                <w:szCs w:val="21"/>
              </w:rPr>
            </w:pPr>
          </w:p>
          <w:p w14:paraId="623F3B71" w14:textId="77777777" w:rsidR="00EB01AD" w:rsidRPr="00600694" w:rsidRDefault="00EB01AD" w:rsidP="00643B44">
            <w:pPr>
              <w:rPr>
                <w:szCs w:val="21"/>
              </w:rPr>
            </w:pPr>
          </w:p>
          <w:p w14:paraId="38860743" w14:textId="77777777" w:rsidR="00EB01AD" w:rsidRPr="00600694" w:rsidRDefault="00EB01AD" w:rsidP="00643B44">
            <w:pPr>
              <w:rPr>
                <w:szCs w:val="21"/>
              </w:rPr>
            </w:pPr>
          </w:p>
          <w:p w14:paraId="641EFAD7" w14:textId="77777777" w:rsidR="00EB01AD" w:rsidRPr="00600694" w:rsidRDefault="00EB01AD" w:rsidP="00643B44">
            <w:pPr>
              <w:rPr>
                <w:szCs w:val="21"/>
              </w:rPr>
            </w:pPr>
          </w:p>
          <w:p w14:paraId="2ECC0C20" w14:textId="77777777" w:rsidR="00EB01AD" w:rsidRPr="00600694" w:rsidRDefault="00EB01AD" w:rsidP="00643B44">
            <w:pPr>
              <w:rPr>
                <w:szCs w:val="21"/>
              </w:rPr>
            </w:pPr>
          </w:p>
          <w:p w14:paraId="663C6238" w14:textId="77777777" w:rsidR="00EB01AD" w:rsidRPr="00600694" w:rsidRDefault="00EB01AD" w:rsidP="00643B44">
            <w:pPr>
              <w:rPr>
                <w:szCs w:val="21"/>
              </w:rPr>
            </w:pPr>
          </w:p>
          <w:p w14:paraId="14294D90" w14:textId="77777777" w:rsidR="00EB01AD" w:rsidRPr="00600694" w:rsidRDefault="00EB01AD" w:rsidP="00643B44">
            <w:pPr>
              <w:rPr>
                <w:szCs w:val="21"/>
              </w:rPr>
            </w:pPr>
          </w:p>
          <w:p w14:paraId="54F619F5" w14:textId="77777777" w:rsidR="00EB01AD" w:rsidRPr="00600694" w:rsidRDefault="00EB01AD" w:rsidP="00643B44">
            <w:pPr>
              <w:rPr>
                <w:szCs w:val="21"/>
              </w:rPr>
            </w:pPr>
          </w:p>
          <w:p w14:paraId="6331CD2B" w14:textId="77777777" w:rsidR="00EB01AD" w:rsidRPr="00600694" w:rsidRDefault="00EB01AD" w:rsidP="00643B44">
            <w:pPr>
              <w:rPr>
                <w:szCs w:val="21"/>
              </w:rPr>
            </w:pPr>
          </w:p>
          <w:p w14:paraId="67962459" w14:textId="77777777" w:rsidR="00EB01AD" w:rsidRPr="00600694" w:rsidRDefault="00EB01AD" w:rsidP="00643B44">
            <w:pPr>
              <w:rPr>
                <w:szCs w:val="21"/>
              </w:rPr>
            </w:pPr>
          </w:p>
          <w:p w14:paraId="606F3AAE" w14:textId="77777777" w:rsidR="00EB01AD" w:rsidRPr="00600694" w:rsidRDefault="00EB01AD" w:rsidP="00643B44">
            <w:pPr>
              <w:rPr>
                <w:szCs w:val="21"/>
              </w:rPr>
            </w:pPr>
          </w:p>
          <w:p w14:paraId="5D81251F" w14:textId="77777777" w:rsidR="00EB01AD" w:rsidRPr="00600694" w:rsidRDefault="00EB01AD" w:rsidP="00643B44">
            <w:pPr>
              <w:rPr>
                <w:szCs w:val="21"/>
              </w:rPr>
            </w:pPr>
          </w:p>
          <w:p w14:paraId="69FC6496" w14:textId="77777777" w:rsidR="00EB01AD" w:rsidRPr="00600694" w:rsidRDefault="00EB01AD" w:rsidP="00643B44">
            <w:pPr>
              <w:rPr>
                <w:szCs w:val="21"/>
              </w:rPr>
            </w:pPr>
          </w:p>
          <w:p w14:paraId="6028E23F" w14:textId="77777777" w:rsidR="00EB01AD" w:rsidRPr="00600694" w:rsidRDefault="00EB01AD" w:rsidP="00643B44">
            <w:pPr>
              <w:rPr>
                <w:szCs w:val="21"/>
              </w:rPr>
            </w:pPr>
          </w:p>
          <w:p w14:paraId="0EE61D19" w14:textId="77777777" w:rsidR="00EB01AD" w:rsidRPr="00600694" w:rsidRDefault="00EB01AD" w:rsidP="00643B44">
            <w:pPr>
              <w:rPr>
                <w:szCs w:val="21"/>
              </w:rPr>
            </w:pPr>
          </w:p>
          <w:p w14:paraId="1B624003" w14:textId="77777777" w:rsidR="00EB01AD" w:rsidRPr="00600694" w:rsidRDefault="00EB01AD" w:rsidP="00643B44">
            <w:pPr>
              <w:rPr>
                <w:szCs w:val="21"/>
              </w:rPr>
            </w:pPr>
          </w:p>
          <w:p w14:paraId="2B14444F" w14:textId="77777777" w:rsidR="00EB01AD" w:rsidRPr="00600694" w:rsidRDefault="00EB01AD" w:rsidP="00643B44">
            <w:pPr>
              <w:rPr>
                <w:szCs w:val="21"/>
              </w:rPr>
            </w:pPr>
          </w:p>
          <w:p w14:paraId="1E1564D2" w14:textId="77777777" w:rsidR="00EB01AD" w:rsidRPr="00600694" w:rsidRDefault="00EB01AD" w:rsidP="00643B44">
            <w:pPr>
              <w:rPr>
                <w:szCs w:val="21"/>
              </w:rPr>
            </w:pPr>
          </w:p>
          <w:p w14:paraId="123F4573" w14:textId="77777777" w:rsidR="00EB01AD" w:rsidRPr="00600694" w:rsidRDefault="00EB01AD" w:rsidP="00643B44">
            <w:pPr>
              <w:rPr>
                <w:szCs w:val="21"/>
              </w:rPr>
            </w:pPr>
          </w:p>
          <w:p w14:paraId="6D7E5338" w14:textId="77777777" w:rsidR="00EB01AD" w:rsidRPr="00600694" w:rsidRDefault="00EB01AD" w:rsidP="00643B44">
            <w:pPr>
              <w:rPr>
                <w:szCs w:val="21"/>
              </w:rPr>
            </w:pPr>
          </w:p>
          <w:p w14:paraId="455B0105" w14:textId="77777777" w:rsidR="00EB01AD" w:rsidRPr="00600694" w:rsidRDefault="00EB01AD" w:rsidP="00643B44">
            <w:pPr>
              <w:rPr>
                <w:szCs w:val="21"/>
              </w:rPr>
            </w:pPr>
          </w:p>
          <w:p w14:paraId="576D77A9" w14:textId="77777777" w:rsidR="00EB01AD" w:rsidRPr="00600694" w:rsidRDefault="00EB01AD" w:rsidP="00643B44">
            <w:pPr>
              <w:rPr>
                <w:szCs w:val="21"/>
              </w:rPr>
            </w:pPr>
          </w:p>
          <w:p w14:paraId="604784CA" w14:textId="77777777" w:rsidR="00EB01AD" w:rsidRPr="00600694" w:rsidRDefault="00EB01AD" w:rsidP="00643B44">
            <w:pPr>
              <w:rPr>
                <w:szCs w:val="21"/>
              </w:rPr>
            </w:pPr>
          </w:p>
          <w:p w14:paraId="4141DFE3" w14:textId="77777777" w:rsidR="00EB01AD" w:rsidRPr="00600694" w:rsidRDefault="00EB01AD" w:rsidP="00643B44">
            <w:pPr>
              <w:rPr>
                <w:szCs w:val="21"/>
              </w:rPr>
            </w:pPr>
          </w:p>
          <w:p w14:paraId="2FEF9930" w14:textId="77777777" w:rsidR="00EB01AD" w:rsidRPr="00600694" w:rsidRDefault="00EB01AD" w:rsidP="00643B44">
            <w:pPr>
              <w:rPr>
                <w:szCs w:val="21"/>
              </w:rPr>
            </w:pPr>
          </w:p>
          <w:p w14:paraId="19F8AB40" w14:textId="77777777" w:rsidR="00EB01AD" w:rsidRPr="00600694" w:rsidRDefault="00EB01AD" w:rsidP="00643B44">
            <w:pPr>
              <w:rPr>
                <w:szCs w:val="21"/>
              </w:rPr>
            </w:pPr>
          </w:p>
          <w:p w14:paraId="539D9501" w14:textId="77777777" w:rsidR="00EB01AD" w:rsidRPr="00600694" w:rsidRDefault="00EB01AD" w:rsidP="00643B44">
            <w:pPr>
              <w:rPr>
                <w:szCs w:val="21"/>
              </w:rPr>
            </w:pPr>
          </w:p>
          <w:p w14:paraId="07BC0038" w14:textId="77777777" w:rsidR="00EB01AD" w:rsidRPr="00600694" w:rsidRDefault="00EB01AD" w:rsidP="00643B44">
            <w:pPr>
              <w:rPr>
                <w:szCs w:val="21"/>
              </w:rPr>
            </w:pPr>
          </w:p>
          <w:p w14:paraId="7179E95B" w14:textId="77777777" w:rsidR="00EB01AD" w:rsidRPr="00600694" w:rsidRDefault="00EB01AD" w:rsidP="00643B44">
            <w:pPr>
              <w:rPr>
                <w:szCs w:val="21"/>
              </w:rPr>
            </w:pPr>
          </w:p>
          <w:p w14:paraId="1A542432" w14:textId="52611545" w:rsidR="00EB01AD" w:rsidRPr="00600694" w:rsidRDefault="00EB01AD" w:rsidP="00643B44">
            <w:pPr>
              <w:rPr>
                <w:szCs w:val="21"/>
              </w:rPr>
            </w:pPr>
          </w:p>
        </w:tc>
      </w:tr>
    </w:tbl>
    <w:p w14:paraId="19230235" w14:textId="77777777" w:rsidR="008038D0" w:rsidRPr="00600694" w:rsidRDefault="008038D0">
      <w:pPr>
        <w:spacing w:line="360" w:lineRule="auto"/>
        <w:outlineLvl w:val="0"/>
        <w:rPr>
          <w:b/>
          <w:bCs/>
          <w:sz w:val="32"/>
          <w:szCs w:val="32"/>
        </w:rPr>
        <w:sectPr w:rsidR="008038D0" w:rsidRPr="00600694" w:rsidSect="000331E7">
          <w:headerReference w:type="default" r:id="rId32"/>
          <w:pgSz w:w="11906" w:h="16838"/>
          <w:pgMar w:top="1588" w:right="1588" w:bottom="1588" w:left="1588" w:header="1134" w:footer="1134" w:gutter="0"/>
          <w:pgBorders w:offsetFrom="page">
            <w:top w:val="none" w:sz="0" w:space="24" w:color="auto"/>
            <w:left w:val="none" w:sz="0" w:space="24" w:color="auto"/>
            <w:bottom w:val="none" w:sz="0" w:space="24" w:color="auto"/>
            <w:right w:val="none" w:sz="0" w:space="24" w:color="auto"/>
          </w:pgBorders>
          <w:cols w:space="720"/>
          <w:docGrid w:linePitch="312"/>
        </w:sectPr>
      </w:pPr>
      <w:bookmarkStart w:id="65" w:name="_Toc199814218"/>
      <w:bookmarkStart w:id="66" w:name="_Toc294082160"/>
      <w:bookmarkStart w:id="67" w:name="_Toc303260182"/>
      <w:bookmarkStart w:id="68" w:name="_Toc313019370"/>
      <w:bookmarkStart w:id="69" w:name="_Toc313019468"/>
    </w:p>
    <w:p w14:paraId="6F186BB1" w14:textId="77777777" w:rsidR="008038D0" w:rsidRPr="00600694" w:rsidRDefault="008038D0">
      <w:pPr>
        <w:spacing w:line="360" w:lineRule="auto"/>
        <w:outlineLvl w:val="0"/>
        <w:rPr>
          <w:b/>
          <w:bCs/>
          <w:sz w:val="32"/>
          <w:szCs w:val="32"/>
        </w:rPr>
      </w:pPr>
      <w:bookmarkStart w:id="70" w:name="_Toc55312626"/>
      <w:r w:rsidRPr="00600694">
        <w:rPr>
          <w:b/>
          <w:bCs/>
          <w:sz w:val="32"/>
          <w:szCs w:val="32"/>
        </w:rPr>
        <w:lastRenderedPageBreak/>
        <w:t>9</w:t>
      </w:r>
      <w:r w:rsidRPr="00600694">
        <w:rPr>
          <w:b/>
          <w:bCs/>
          <w:sz w:val="32"/>
          <w:szCs w:val="32"/>
        </w:rPr>
        <w:t>、结论与建议</w:t>
      </w:r>
      <w:bookmarkEnd w:id="65"/>
      <w:bookmarkEnd w:id="66"/>
      <w:bookmarkEnd w:id="67"/>
      <w:bookmarkEnd w:id="68"/>
      <w:bookmarkEnd w:id="69"/>
      <w:bookmarkEnd w:id="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6"/>
      </w:tblGrid>
      <w:tr w:rsidR="00600694" w:rsidRPr="00600694" w14:paraId="7D014141" w14:textId="77777777">
        <w:trPr>
          <w:trHeight w:val="20"/>
          <w:jc w:val="center"/>
        </w:trPr>
        <w:tc>
          <w:tcPr>
            <w:tcW w:w="8946" w:type="dxa"/>
          </w:tcPr>
          <w:p w14:paraId="16E8473C" w14:textId="77777777" w:rsidR="008038D0" w:rsidRPr="00600694" w:rsidRDefault="008038D0" w:rsidP="00EF1EEB">
            <w:pPr>
              <w:adjustRightInd w:val="0"/>
              <w:snapToGrid w:val="0"/>
              <w:spacing w:line="350" w:lineRule="auto"/>
              <w:outlineLvl w:val="1"/>
              <w:rPr>
                <w:b/>
                <w:sz w:val="28"/>
                <w:szCs w:val="28"/>
              </w:rPr>
            </w:pPr>
            <w:r w:rsidRPr="00600694">
              <w:rPr>
                <w:b/>
                <w:sz w:val="28"/>
                <w:szCs w:val="28"/>
              </w:rPr>
              <w:t>9.1</w:t>
            </w:r>
            <w:r w:rsidRPr="00600694">
              <w:rPr>
                <w:b/>
                <w:sz w:val="28"/>
                <w:szCs w:val="28"/>
              </w:rPr>
              <w:t>项目基本情况</w:t>
            </w:r>
          </w:p>
          <w:p w14:paraId="68018BDB" w14:textId="77777777" w:rsidR="008038D0" w:rsidRPr="00600694" w:rsidRDefault="008038D0" w:rsidP="00EF1EEB">
            <w:pPr>
              <w:adjustRightInd w:val="0"/>
              <w:snapToGrid w:val="0"/>
              <w:spacing w:line="350" w:lineRule="auto"/>
              <w:outlineLvl w:val="2"/>
              <w:rPr>
                <w:b/>
                <w:sz w:val="24"/>
              </w:rPr>
            </w:pPr>
            <w:r w:rsidRPr="00600694">
              <w:rPr>
                <w:b/>
                <w:sz w:val="24"/>
              </w:rPr>
              <w:t>9.1.1</w:t>
            </w:r>
            <w:r w:rsidRPr="00600694">
              <w:rPr>
                <w:b/>
                <w:sz w:val="24"/>
              </w:rPr>
              <w:t>项目概况</w:t>
            </w:r>
          </w:p>
          <w:p w14:paraId="1E5F4034" w14:textId="24807A6A" w:rsidR="008038D0" w:rsidRPr="00600694" w:rsidRDefault="006D3BC7" w:rsidP="00EF1EEB">
            <w:pPr>
              <w:adjustRightInd w:val="0"/>
              <w:snapToGrid w:val="0"/>
              <w:spacing w:line="350" w:lineRule="auto"/>
              <w:ind w:firstLineChars="200" w:firstLine="480"/>
              <w:outlineLvl w:val="2"/>
              <w:rPr>
                <w:sz w:val="24"/>
              </w:rPr>
            </w:pPr>
            <w:r w:rsidRPr="00600694">
              <w:rPr>
                <w:rFonts w:hint="eastAsia"/>
                <w:sz w:val="24"/>
              </w:rPr>
              <w:t>嘉兴嘉嘉汽车零部件制造有限公司现位于嘉兴</w:t>
            </w:r>
            <w:proofErr w:type="gramStart"/>
            <w:r w:rsidRPr="00600694">
              <w:rPr>
                <w:rFonts w:hint="eastAsia"/>
                <w:sz w:val="24"/>
              </w:rPr>
              <w:t>市秀洲区</w:t>
            </w:r>
            <w:proofErr w:type="gramEnd"/>
            <w:r w:rsidRPr="00600694">
              <w:rPr>
                <w:rFonts w:hint="eastAsia"/>
                <w:sz w:val="24"/>
              </w:rPr>
              <w:t>新</w:t>
            </w:r>
            <w:proofErr w:type="gramStart"/>
            <w:r w:rsidRPr="00600694">
              <w:rPr>
                <w:rFonts w:hint="eastAsia"/>
                <w:sz w:val="24"/>
              </w:rPr>
              <w:t>塍</w:t>
            </w:r>
            <w:proofErr w:type="gramEnd"/>
            <w:r w:rsidRPr="00600694">
              <w:rPr>
                <w:rFonts w:hint="eastAsia"/>
                <w:sz w:val="24"/>
              </w:rPr>
              <w:t>镇凤舞路</w:t>
            </w:r>
            <w:r w:rsidRPr="00600694">
              <w:rPr>
                <w:rFonts w:hint="eastAsia"/>
                <w:sz w:val="24"/>
              </w:rPr>
              <w:t>172</w:t>
            </w:r>
            <w:r w:rsidRPr="00600694">
              <w:rPr>
                <w:rFonts w:hint="eastAsia"/>
                <w:sz w:val="24"/>
              </w:rPr>
              <w:t>号，总用地面积</w:t>
            </w:r>
            <w:r w:rsidRPr="00600694">
              <w:rPr>
                <w:rFonts w:hint="eastAsia"/>
                <w:sz w:val="24"/>
              </w:rPr>
              <w:t>9410</w:t>
            </w:r>
            <w:r w:rsidRPr="00600694">
              <w:rPr>
                <w:rFonts w:hint="eastAsia"/>
                <w:sz w:val="24"/>
              </w:rPr>
              <w:t>平方米，建筑面积</w:t>
            </w:r>
            <w:r w:rsidRPr="00600694">
              <w:rPr>
                <w:rFonts w:hint="eastAsia"/>
                <w:sz w:val="24"/>
              </w:rPr>
              <w:t>3383.07</w:t>
            </w:r>
            <w:r w:rsidRPr="00600694">
              <w:rPr>
                <w:rFonts w:hint="eastAsia"/>
                <w:sz w:val="24"/>
              </w:rPr>
              <w:t>平方米。企业于</w:t>
            </w:r>
            <w:r w:rsidRPr="00600694">
              <w:rPr>
                <w:rFonts w:hint="eastAsia"/>
                <w:sz w:val="24"/>
              </w:rPr>
              <w:t>2015</w:t>
            </w:r>
            <w:r w:rsidRPr="00600694">
              <w:rPr>
                <w:rFonts w:hint="eastAsia"/>
                <w:sz w:val="24"/>
              </w:rPr>
              <w:t>年</w:t>
            </w:r>
            <w:r w:rsidRPr="00600694">
              <w:rPr>
                <w:rFonts w:hint="eastAsia"/>
                <w:sz w:val="24"/>
              </w:rPr>
              <w:t>8</w:t>
            </w:r>
            <w:r w:rsidRPr="00600694">
              <w:rPr>
                <w:rFonts w:hint="eastAsia"/>
                <w:sz w:val="24"/>
              </w:rPr>
              <w:t>月委托嘉兴市秀清环境技术有限公司编制完成了《嘉兴嘉嘉汽车零部件制造有限公司建造标准厂房</w:t>
            </w:r>
            <w:r w:rsidRPr="00600694">
              <w:rPr>
                <w:rFonts w:hint="eastAsia"/>
                <w:sz w:val="24"/>
              </w:rPr>
              <w:t>7000</w:t>
            </w:r>
            <w:r w:rsidRPr="00600694">
              <w:rPr>
                <w:rFonts w:hint="eastAsia"/>
                <w:sz w:val="24"/>
              </w:rPr>
              <w:t>平方米项目环境影响登记表》，嘉兴</w:t>
            </w:r>
            <w:proofErr w:type="gramStart"/>
            <w:r w:rsidRPr="00600694">
              <w:rPr>
                <w:rFonts w:hint="eastAsia"/>
                <w:sz w:val="24"/>
              </w:rPr>
              <w:t>市秀洲区</w:t>
            </w:r>
            <w:proofErr w:type="gramEnd"/>
            <w:r w:rsidRPr="00600694">
              <w:rPr>
                <w:rFonts w:hint="eastAsia"/>
                <w:sz w:val="24"/>
              </w:rPr>
              <w:t>环境保护局于同年</w:t>
            </w:r>
            <w:r w:rsidRPr="00600694">
              <w:rPr>
                <w:rFonts w:hint="eastAsia"/>
                <w:sz w:val="24"/>
              </w:rPr>
              <w:t>8</w:t>
            </w:r>
            <w:r w:rsidRPr="00600694">
              <w:rPr>
                <w:rFonts w:hint="eastAsia"/>
                <w:sz w:val="24"/>
              </w:rPr>
              <w:t>月</w:t>
            </w:r>
            <w:r w:rsidRPr="00600694">
              <w:rPr>
                <w:rFonts w:hint="eastAsia"/>
                <w:sz w:val="24"/>
              </w:rPr>
              <w:t>19</w:t>
            </w:r>
            <w:r w:rsidRPr="00600694">
              <w:rPr>
                <w:rFonts w:hint="eastAsia"/>
                <w:sz w:val="24"/>
              </w:rPr>
              <w:t>日出具了该项目的批复（文号</w:t>
            </w:r>
            <w:proofErr w:type="gramStart"/>
            <w:r w:rsidRPr="00600694">
              <w:rPr>
                <w:rFonts w:hint="eastAsia"/>
                <w:sz w:val="24"/>
              </w:rPr>
              <w:t>为秀洲环建</w:t>
            </w:r>
            <w:proofErr w:type="gramEnd"/>
            <w:r w:rsidRPr="00600694">
              <w:rPr>
                <w:rFonts w:hint="eastAsia"/>
                <w:sz w:val="24"/>
              </w:rPr>
              <w:t>函</w:t>
            </w:r>
            <w:r w:rsidRPr="00600694">
              <w:rPr>
                <w:rFonts w:hint="eastAsia"/>
                <w:sz w:val="24"/>
              </w:rPr>
              <w:t>[</w:t>
            </w:r>
            <w:r w:rsidRPr="00600694">
              <w:rPr>
                <w:sz w:val="24"/>
              </w:rPr>
              <w:t>2015]98</w:t>
            </w:r>
            <w:r w:rsidRPr="00600694">
              <w:rPr>
                <w:rFonts w:hint="eastAsia"/>
                <w:sz w:val="24"/>
              </w:rPr>
              <w:t>号）同意该项目的建设。为了适应市场需求，以求较好的经济效益和社会效益，企业决定在现有厂房内进行建设，</w:t>
            </w:r>
            <w:proofErr w:type="gramStart"/>
            <w:r w:rsidRPr="00600694">
              <w:rPr>
                <w:rFonts w:hint="eastAsia"/>
                <w:sz w:val="24"/>
              </w:rPr>
              <w:t>购入割管机</w:t>
            </w:r>
            <w:proofErr w:type="gramEnd"/>
            <w:r w:rsidRPr="00600694">
              <w:rPr>
                <w:rFonts w:hint="eastAsia"/>
                <w:sz w:val="24"/>
              </w:rPr>
              <w:t>1</w:t>
            </w:r>
            <w:r w:rsidRPr="00600694">
              <w:rPr>
                <w:rFonts w:hint="eastAsia"/>
                <w:sz w:val="24"/>
              </w:rPr>
              <w:t>台、</w:t>
            </w:r>
            <w:proofErr w:type="gramStart"/>
            <w:r w:rsidRPr="00600694">
              <w:rPr>
                <w:rFonts w:hint="eastAsia"/>
                <w:sz w:val="24"/>
              </w:rPr>
              <w:t>切管机</w:t>
            </w:r>
            <w:proofErr w:type="gramEnd"/>
            <w:r w:rsidRPr="00600694">
              <w:rPr>
                <w:rFonts w:hint="eastAsia"/>
                <w:sz w:val="24"/>
              </w:rPr>
              <w:t>1</w:t>
            </w:r>
            <w:r w:rsidRPr="00600694">
              <w:rPr>
                <w:rFonts w:hint="eastAsia"/>
                <w:sz w:val="24"/>
              </w:rPr>
              <w:t>台、仪表车床</w:t>
            </w:r>
            <w:r w:rsidRPr="00600694">
              <w:rPr>
                <w:rFonts w:hint="eastAsia"/>
                <w:sz w:val="24"/>
              </w:rPr>
              <w:t>2</w:t>
            </w:r>
            <w:r w:rsidRPr="00600694">
              <w:rPr>
                <w:rFonts w:hint="eastAsia"/>
                <w:sz w:val="24"/>
              </w:rPr>
              <w:t>台、焊接机器人</w:t>
            </w:r>
            <w:r w:rsidRPr="00600694">
              <w:rPr>
                <w:rFonts w:hint="eastAsia"/>
                <w:sz w:val="24"/>
              </w:rPr>
              <w:t>2</w:t>
            </w:r>
            <w:r w:rsidRPr="00600694">
              <w:rPr>
                <w:rFonts w:hint="eastAsia"/>
                <w:sz w:val="24"/>
              </w:rPr>
              <w:t>台等设备，建成年产</w:t>
            </w:r>
            <w:r w:rsidRPr="00600694">
              <w:rPr>
                <w:rFonts w:hint="eastAsia"/>
                <w:sz w:val="24"/>
              </w:rPr>
              <w:t>30</w:t>
            </w:r>
            <w:r w:rsidRPr="00600694">
              <w:rPr>
                <w:rFonts w:hint="eastAsia"/>
                <w:sz w:val="24"/>
              </w:rPr>
              <w:t>万支轿车减震器的生产能力</w:t>
            </w:r>
            <w:r w:rsidR="00FE0101" w:rsidRPr="00600694">
              <w:rPr>
                <w:rFonts w:hint="eastAsia"/>
                <w:sz w:val="24"/>
              </w:rPr>
              <w:t>。</w:t>
            </w:r>
          </w:p>
          <w:p w14:paraId="472ED718" w14:textId="77777777" w:rsidR="008038D0" w:rsidRPr="00600694" w:rsidRDefault="008038D0" w:rsidP="00EF1EEB">
            <w:pPr>
              <w:adjustRightInd w:val="0"/>
              <w:snapToGrid w:val="0"/>
              <w:spacing w:line="350" w:lineRule="auto"/>
              <w:outlineLvl w:val="2"/>
              <w:rPr>
                <w:b/>
                <w:sz w:val="24"/>
              </w:rPr>
            </w:pPr>
            <w:r w:rsidRPr="00600694">
              <w:rPr>
                <w:b/>
                <w:sz w:val="24"/>
              </w:rPr>
              <w:t>9.1.2</w:t>
            </w:r>
            <w:r w:rsidRPr="00600694">
              <w:rPr>
                <w:b/>
                <w:sz w:val="24"/>
              </w:rPr>
              <w:t>环境质量现状结论</w:t>
            </w:r>
          </w:p>
          <w:p w14:paraId="6AFE8324" w14:textId="23AA9F68" w:rsidR="00F919F8" w:rsidRPr="00600694" w:rsidRDefault="003E269C" w:rsidP="00EF1EEB">
            <w:pPr>
              <w:adjustRightInd w:val="0"/>
              <w:snapToGrid w:val="0"/>
              <w:spacing w:line="350" w:lineRule="auto"/>
              <w:ind w:firstLineChars="200" w:firstLine="482"/>
              <w:textAlignment w:val="baseline"/>
              <w:rPr>
                <w:sz w:val="24"/>
              </w:rPr>
            </w:pPr>
            <w:r w:rsidRPr="00600694">
              <w:rPr>
                <w:rFonts w:hint="eastAsia"/>
                <w:b/>
                <w:sz w:val="24"/>
              </w:rPr>
              <w:t>1</w:t>
            </w:r>
            <w:r w:rsidRPr="00600694">
              <w:rPr>
                <w:rFonts w:hint="eastAsia"/>
                <w:b/>
                <w:sz w:val="24"/>
              </w:rPr>
              <w:t>、地表水环境：</w:t>
            </w:r>
            <w:r w:rsidR="00F919F8" w:rsidRPr="00600694">
              <w:rPr>
                <w:rFonts w:hint="eastAsia"/>
                <w:sz w:val="24"/>
              </w:rPr>
              <w:t>由监测结果可知，</w:t>
            </w:r>
            <w:r w:rsidR="006D3BC7" w:rsidRPr="00600694">
              <w:rPr>
                <w:rFonts w:hint="eastAsia"/>
                <w:sz w:val="24"/>
              </w:rPr>
              <w:t>新</w:t>
            </w:r>
            <w:proofErr w:type="gramStart"/>
            <w:r w:rsidR="006D3BC7" w:rsidRPr="00600694">
              <w:rPr>
                <w:rFonts w:hint="eastAsia"/>
                <w:sz w:val="24"/>
              </w:rPr>
              <w:t>塍</w:t>
            </w:r>
            <w:proofErr w:type="gramEnd"/>
            <w:r w:rsidR="006D3BC7" w:rsidRPr="00600694">
              <w:rPr>
                <w:rFonts w:hint="eastAsia"/>
                <w:sz w:val="24"/>
              </w:rPr>
              <w:t>港断面水质均能达到《地表水环境质量标准》（</w:t>
            </w:r>
            <w:r w:rsidR="006D3BC7" w:rsidRPr="00600694">
              <w:rPr>
                <w:rFonts w:hint="eastAsia"/>
                <w:sz w:val="24"/>
              </w:rPr>
              <w:t>GB</w:t>
            </w:r>
            <w:r w:rsidR="006D3BC7" w:rsidRPr="00600694">
              <w:rPr>
                <w:sz w:val="24"/>
              </w:rPr>
              <w:t>3838-2002</w:t>
            </w:r>
            <w:r w:rsidR="006D3BC7" w:rsidRPr="00600694">
              <w:rPr>
                <w:rFonts w:hint="eastAsia"/>
                <w:sz w:val="24"/>
              </w:rPr>
              <w:t>）</w:t>
            </w:r>
            <w:r w:rsidR="006D3BC7" w:rsidRPr="00600694">
              <w:rPr>
                <w:rFonts w:ascii="宋体" w:hAnsi="宋体" w:hint="eastAsia"/>
                <w:sz w:val="24"/>
              </w:rPr>
              <w:t>Ⅲ</w:t>
            </w:r>
            <w:r w:rsidR="006D3BC7" w:rsidRPr="00600694">
              <w:rPr>
                <w:rFonts w:hint="eastAsia"/>
                <w:sz w:val="24"/>
              </w:rPr>
              <w:t>类标准。区域水环境质量较好</w:t>
            </w:r>
            <w:r w:rsidR="00BA2038" w:rsidRPr="00600694">
              <w:rPr>
                <w:rFonts w:hint="eastAsia"/>
                <w:sz w:val="24"/>
              </w:rPr>
              <w:t>。</w:t>
            </w:r>
          </w:p>
          <w:p w14:paraId="40F9EA99" w14:textId="7082B38E" w:rsidR="003E269C" w:rsidRPr="00600694" w:rsidRDefault="00BA2038" w:rsidP="00B910BC">
            <w:pPr>
              <w:adjustRightInd w:val="0"/>
              <w:snapToGrid w:val="0"/>
              <w:spacing w:line="350" w:lineRule="auto"/>
              <w:ind w:firstLineChars="200" w:firstLine="482"/>
              <w:textAlignment w:val="baseline"/>
              <w:rPr>
                <w:sz w:val="24"/>
              </w:rPr>
            </w:pPr>
            <w:r w:rsidRPr="00600694">
              <w:rPr>
                <w:rFonts w:hint="eastAsia"/>
                <w:b/>
                <w:sz w:val="24"/>
              </w:rPr>
              <w:t>2</w:t>
            </w:r>
            <w:r w:rsidR="003E269C" w:rsidRPr="00600694">
              <w:rPr>
                <w:rFonts w:hint="eastAsia"/>
                <w:b/>
                <w:sz w:val="24"/>
              </w:rPr>
              <w:t>、环境空气：</w:t>
            </w:r>
            <w:r w:rsidR="00F919F8" w:rsidRPr="00600694">
              <w:rPr>
                <w:rFonts w:hint="eastAsia"/>
                <w:sz w:val="24"/>
              </w:rPr>
              <w:t>根据嘉兴市区</w:t>
            </w:r>
            <w:proofErr w:type="gramStart"/>
            <w:r w:rsidR="00F919F8" w:rsidRPr="00600694">
              <w:rPr>
                <w:rFonts w:hint="eastAsia"/>
                <w:sz w:val="24"/>
              </w:rPr>
              <w:t>201</w:t>
            </w:r>
            <w:r w:rsidR="006E16C5" w:rsidRPr="00600694">
              <w:rPr>
                <w:rFonts w:hint="eastAsia"/>
                <w:sz w:val="24"/>
              </w:rPr>
              <w:t>9</w:t>
            </w:r>
            <w:r w:rsidR="00F919F8" w:rsidRPr="00600694">
              <w:rPr>
                <w:rFonts w:hint="eastAsia"/>
                <w:sz w:val="24"/>
              </w:rPr>
              <w:t>年国控监测点</w:t>
            </w:r>
            <w:proofErr w:type="gramEnd"/>
            <w:r w:rsidR="00F919F8" w:rsidRPr="00600694">
              <w:rPr>
                <w:rFonts w:hint="eastAsia"/>
                <w:sz w:val="24"/>
              </w:rPr>
              <w:t>环境空气质量现状监测数据统计可知，项目所在地区属于非达标区，年均值超标物质为</w:t>
            </w:r>
            <w:r w:rsidR="00AF1B3D" w:rsidRPr="00600694">
              <w:rPr>
                <w:sz w:val="24"/>
              </w:rPr>
              <w:t>PM</w:t>
            </w:r>
            <w:r w:rsidR="00AF1B3D" w:rsidRPr="00600694">
              <w:rPr>
                <w:sz w:val="24"/>
                <w:vertAlign w:val="subscript"/>
              </w:rPr>
              <w:t>2</w:t>
            </w:r>
            <w:r w:rsidR="00AF1B3D" w:rsidRPr="00600694">
              <w:rPr>
                <w:rFonts w:hint="eastAsia"/>
                <w:sz w:val="24"/>
                <w:vertAlign w:val="subscript"/>
              </w:rPr>
              <w:t>.</w:t>
            </w:r>
            <w:r w:rsidR="00AF1B3D" w:rsidRPr="00600694">
              <w:rPr>
                <w:sz w:val="24"/>
                <w:vertAlign w:val="subscript"/>
              </w:rPr>
              <w:t>5</w:t>
            </w:r>
            <w:r w:rsidR="007B1B69" w:rsidRPr="00600694">
              <w:rPr>
                <w:rFonts w:hint="eastAsia"/>
                <w:sz w:val="24"/>
              </w:rPr>
              <w:t>和</w:t>
            </w:r>
            <w:r w:rsidR="00AF1B3D" w:rsidRPr="00600694">
              <w:rPr>
                <w:sz w:val="24"/>
              </w:rPr>
              <w:t>O</w:t>
            </w:r>
            <w:r w:rsidR="00AF1B3D" w:rsidRPr="00600694">
              <w:rPr>
                <w:sz w:val="24"/>
                <w:vertAlign w:val="subscript"/>
              </w:rPr>
              <w:t>3</w:t>
            </w:r>
            <w:r w:rsidR="00E52763" w:rsidRPr="00600694">
              <w:rPr>
                <w:rFonts w:hint="eastAsia"/>
                <w:sz w:val="24"/>
              </w:rPr>
              <w:t>。</w:t>
            </w:r>
            <w:r w:rsidRPr="00600694">
              <w:rPr>
                <w:rFonts w:hint="eastAsia"/>
                <w:sz w:val="24"/>
              </w:rPr>
              <w:t>随着《嘉兴市大气环境质量限期达标规划》和《嘉兴市生态环境保护“十三五”规划》的推进，嘉兴地区将继续渗入推进“五气共治”，确保区域环境空气质量达标</w:t>
            </w:r>
            <w:r w:rsidR="00B910BC" w:rsidRPr="00600694">
              <w:rPr>
                <w:rFonts w:hint="eastAsia"/>
                <w:sz w:val="24"/>
              </w:rPr>
              <w:t>。</w:t>
            </w:r>
          </w:p>
          <w:p w14:paraId="612F4D70" w14:textId="7F1C699B" w:rsidR="006D3BC7" w:rsidRPr="00600694" w:rsidRDefault="006D3BC7" w:rsidP="00B910BC">
            <w:pPr>
              <w:adjustRightInd w:val="0"/>
              <w:snapToGrid w:val="0"/>
              <w:spacing w:line="350" w:lineRule="auto"/>
              <w:ind w:firstLineChars="200" w:firstLine="482"/>
              <w:textAlignment w:val="baseline"/>
              <w:rPr>
                <w:sz w:val="24"/>
              </w:rPr>
            </w:pPr>
            <w:r w:rsidRPr="00600694">
              <w:rPr>
                <w:rFonts w:hint="eastAsia"/>
                <w:b/>
                <w:bCs/>
                <w:sz w:val="24"/>
              </w:rPr>
              <w:t>3</w:t>
            </w:r>
            <w:r w:rsidRPr="00600694">
              <w:rPr>
                <w:rFonts w:hint="eastAsia"/>
                <w:b/>
                <w:bCs/>
                <w:sz w:val="24"/>
              </w:rPr>
              <w:t>、土壤环境：</w:t>
            </w:r>
            <w:r w:rsidRPr="00600694">
              <w:rPr>
                <w:rFonts w:hint="eastAsia"/>
                <w:bCs/>
                <w:sz w:val="24"/>
              </w:rPr>
              <w:t>根据现状监测结果，</w:t>
            </w:r>
            <w:r w:rsidRPr="00600694">
              <w:rPr>
                <w:rFonts w:hint="eastAsia"/>
                <w:snapToGrid w:val="0"/>
                <w:sz w:val="24"/>
              </w:rPr>
              <w:t>厂区内土壤指标浓度低于《土壤环境质量建设用地土壤污染风险管控标准》（</w:t>
            </w:r>
            <w:r w:rsidRPr="00600694">
              <w:rPr>
                <w:rFonts w:hint="eastAsia"/>
                <w:snapToGrid w:val="0"/>
                <w:sz w:val="24"/>
              </w:rPr>
              <w:t>GB36600-2018</w:t>
            </w:r>
            <w:r w:rsidRPr="00600694">
              <w:rPr>
                <w:rFonts w:hint="eastAsia"/>
                <w:snapToGrid w:val="0"/>
                <w:sz w:val="24"/>
              </w:rPr>
              <w:t>）中第二类用地筛选值，土壤环境质量现状较好。</w:t>
            </w:r>
          </w:p>
          <w:p w14:paraId="4EA9C66C" w14:textId="555E5F7E" w:rsidR="00E52763" w:rsidRPr="00600694" w:rsidRDefault="006D3BC7" w:rsidP="00EF1EEB">
            <w:pPr>
              <w:adjustRightInd w:val="0"/>
              <w:snapToGrid w:val="0"/>
              <w:spacing w:line="350" w:lineRule="auto"/>
              <w:ind w:firstLineChars="200" w:firstLine="482"/>
              <w:textAlignment w:val="baseline"/>
              <w:rPr>
                <w:sz w:val="24"/>
              </w:rPr>
            </w:pPr>
            <w:r w:rsidRPr="00600694">
              <w:rPr>
                <w:rFonts w:hint="eastAsia"/>
                <w:b/>
                <w:sz w:val="24"/>
              </w:rPr>
              <w:t>4</w:t>
            </w:r>
            <w:r w:rsidR="00E52763" w:rsidRPr="00600694">
              <w:rPr>
                <w:rFonts w:hint="eastAsia"/>
                <w:b/>
                <w:sz w:val="24"/>
              </w:rPr>
              <w:t>、声环境：</w:t>
            </w:r>
            <w:r w:rsidRPr="00600694">
              <w:rPr>
                <w:rFonts w:hint="eastAsia"/>
                <w:sz w:val="24"/>
              </w:rPr>
              <w:t>厂</w:t>
            </w:r>
            <w:r w:rsidRPr="00600694">
              <w:rPr>
                <w:sz w:val="24"/>
              </w:rPr>
              <w:t>界东</w:t>
            </w:r>
            <w:r w:rsidRPr="00600694">
              <w:rPr>
                <w:rFonts w:hint="eastAsia"/>
                <w:sz w:val="24"/>
              </w:rPr>
              <w:t>侧</w:t>
            </w:r>
            <w:r w:rsidRPr="00600694">
              <w:rPr>
                <w:sz w:val="24"/>
              </w:rPr>
              <w:t>、南</w:t>
            </w:r>
            <w:r w:rsidRPr="00600694">
              <w:rPr>
                <w:rFonts w:hint="eastAsia"/>
                <w:sz w:val="24"/>
              </w:rPr>
              <w:t>侧</w:t>
            </w:r>
            <w:r w:rsidRPr="00600694">
              <w:rPr>
                <w:sz w:val="24"/>
              </w:rPr>
              <w:t>、西</w:t>
            </w:r>
            <w:r w:rsidRPr="00600694">
              <w:rPr>
                <w:rFonts w:hint="eastAsia"/>
                <w:sz w:val="24"/>
              </w:rPr>
              <w:t>侧</w:t>
            </w:r>
            <w:r w:rsidRPr="00600694">
              <w:rPr>
                <w:sz w:val="24"/>
              </w:rPr>
              <w:t>、</w:t>
            </w:r>
            <w:r w:rsidRPr="00600694">
              <w:rPr>
                <w:rFonts w:hint="eastAsia"/>
                <w:sz w:val="24"/>
              </w:rPr>
              <w:t>北侧、西侧住户、西侧学校、东北侧住户</w:t>
            </w:r>
            <w:r w:rsidRPr="00600694">
              <w:rPr>
                <w:sz w:val="24"/>
              </w:rPr>
              <w:t>的昼间噪声均达到《声环境质量标准》（</w:t>
            </w:r>
            <w:r w:rsidRPr="00600694">
              <w:rPr>
                <w:sz w:val="24"/>
              </w:rPr>
              <w:t>GB3096-2008</w:t>
            </w:r>
            <w:r w:rsidRPr="00600694">
              <w:rPr>
                <w:sz w:val="24"/>
              </w:rPr>
              <w:t>）中的</w:t>
            </w:r>
            <w:r w:rsidRPr="00600694">
              <w:rPr>
                <w:rFonts w:hint="eastAsia"/>
                <w:sz w:val="24"/>
              </w:rPr>
              <w:t>2</w:t>
            </w:r>
            <w:r w:rsidRPr="00600694">
              <w:rPr>
                <w:sz w:val="24"/>
              </w:rPr>
              <w:t>类标准。因此，本项目所在</w:t>
            </w:r>
            <w:proofErr w:type="gramStart"/>
            <w:r w:rsidRPr="00600694">
              <w:rPr>
                <w:sz w:val="24"/>
              </w:rPr>
              <w:t>区域声</w:t>
            </w:r>
            <w:proofErr w:type="gramEnd"/>
            <w:r w:rsidRPr="00600694">
              <w:rPr>
                <w:sz w:val="24"/>
              </w:rPr>
              <w:t>环境质量较好</w:t>
            </w:r>
            <w:r w:rsidR="00E52763" w:rsidRPr="00600694">
              <w:rPr>
                <w:rFonts w:hint="eastAsia"/>
                <w:sz w:val="24"/>
              </w:rPr>
              <w:t>。</w:t>
            </w:r>
          </w:p>
          <w:p w14:paraId="622E0B14" w14:textId="078D0008" w:rsidR="00E52763" w:rsidRPr="00600694" w:rsidRDefault="004837F0" w:rsidP="00EF1EEB">
            <w:pPr>
              <w:adjustRightInd w:val="0"/>
              <w:snapToGrid w:val="0"/>
              <w:spacing w:line="350" w:lineRule="auto"/>
              <w:ind w:firstLineChars="200" w:firstLine="482"/>
              <w:textAlignment w:val="baseline"/>
              <w:rPr>
                <w:sz w:val="24"/>
              </w:rPr>
            </w:pPr>
            <w:r w:rsidRPr="00600694">
              <w:rPr>
                <w:rFonts w:hint="eastAsia"/>
                <w:b/>
                <w:sz w:val="24"/>
              </w:rPr>
              <w:t>5</w:t>
            </w:r>
            <w:r w:rsidR="00E52763" w:rsidRPr="00600694">
              <w:rPr>
                <w:rFonts w:hint="eastAsia"/>
                <w:b/>
                <w:sz w:val="24"/>
              </w:rPr>
              <w:t>、生态环境：</w:t>
            </w:r>
            <w:r w:rsidRPr="00600694">
              <w:rPr>
                <w:rFonts w:hint="eastAsia"/>
                <w:sz w:val="24"/>
              </w:rPr>
              <w:t>根据实地踏勘，本项目</w:t>
            </w:r>
            <w:proofErr w:type="gramStart"/>
            <w:r w:rsidRPr="00600694">
              <w:rPr>
                <w:rFonts w:hint="eastAsia"/>
                <w:sz w:val="24"/>
              </w:rPr>
              <w:t>位于</w:t>
            </w:r>
            <w:r w:rsidRPr="00600694">
              <w:rPr>
                <w:rFonts w:hint="eastAsia"/>
                <w:bCs/>
                <w:sz w:val="24"/>
              </w:rPr>
              <w:t>秀洲区</w:t>
            </w:r>
            <w:proofErr w:type="gramEnd"/>
            <w:r w:rsidRPr="00600694">
              <w:rPr>
                <w:rFonts w:hint="eastAsia"/>
                <w:bCs/>
                <w:sz w:val="24"/>
              </w:rPr>
              <w:t>新</w:t>
            </w:r>
            <w:proofErr w:type="gramStart"/>
            <w:r w:rsidRPr="00600694">
              <w:rPr>
                <w:rFonts w:hint="eastAsia"/>
                <w:bCs/>
                <w:sz w:val="24"/>
              </w:rPr>
              <w:t>塍</w:t>
            </w:r>
            <w:proofErr w:type="gramEnd"/>
            <w:r w:rsidRPr="00600694">
              <w:rPr>
                <w:rFonts w:hint="eastAsia"/>
                <w:bCs/>
                <w:sz w:val="24"/>
              </w:rPr>
              <w:t>镇凤舞路</w:t>
            </w:r>
            <w:r w:rsidRPr="00600694">
              <w:rPr>
                <w:rFonts w:hint="eastAsia"/>
                <w:bCs/>
                <w:sz w:val="24"/>
              </w:rPr>
              <w:t>1</w:t>
            </w:r>
            <w:r w:rsidRPr="00600694">
              <w:rPr>
                <w:bCs/>
                <w:sz w:val="24"/>
              </w:rPr>
              <w:t>72</w:t>
            </w:r>
            <w:r w:rsidRPr="00600694">
              <w:rPr>
                <w:rFonts w:hint="eastAsia"/>
                <w:bCs/>
                <w:sz w:val="24"/>
              </w:rPr>
              <w:t>号</w:t>
            </w:r>
            <w:r w:rsidRPr="00600694">
              <w:rPr>
                <w:rFonts w:hint="eastAsia"/>
                <w:sz w:val="24"/>
              </w:rPr>
              <w:t>，该地区处于人类活动频繁区，无原始植被生长和珍贵野生动物活动，区域生态系统敏感程度较低</w:t>
            </w:r>
            <w:r w:rsidR="00E52763" w:rsidRPr="00600694">
              <w:rPr>
                <w:rFonts w:hint="eastAsia"/>
                <w:sz w:val="24"/>
              </w:rPr>
              <w:t>。</w:t>
            </w:r>
          </w:p>
          <w:p w14:paraId="1B6BE30C" w14:textId="77777777" w:rsidR="00717880" w:rsidRPr="00600694" w:rsidRDefault="00717880" w:rsidP="00EF1EEB">
            <w:pPr>
              <w:adjustRightInd w:val="0"/>
              <w:snapToGrid w:val="0"/>
              <w:spacing w:line="350" w:lineRule="auto"/>
              <w:rPr>
                <w:b/>
                <w:sz w:val="24"/>
              </w:rPr>
            </w:pPr>
            <w:r w:rsidRPr="00600694">
              <w:rPr>
                <w:b/>
                <w:sz w:val="24"/>
              </w:rPr>
              <w:t>9.1.3</w:t>
            </w:r>
            <w:r w:rsidRPr="00600694">
              <w:rPr>
                <w:rFonts w:hint="eastAsia"/>
                <w:b/>
                <w:sz w:val="24"/>
              </w:rPr>
              <w:t>污染物排放清单</w:t>
            </w:r>
          </w:p>
          <w:p w14:paraId="14F2029A" w14:textId="61949CEC" w:rsidR="00717880" w:rsidRPr="00600694" w:rsidRDefault="00717880" w:rsidP="00EF1EEB">
            <w:pPr>
              <w:adjustRightInd w:val="0"/>
              <w:snapToGrid w:val="0"/>
              <w:spacing w:line="350" w:lineRule="auto"/>
              <w:ind w:firstLineChars="200" w:firstLine="480"/>
              <w:textAlignment w:val="baseline"/>
              <w:rPr>
                <w:sz w:val="24"/>
              </w:rPr>
            </w:pPr>
            <w:r w:rsidRPr="00600694">
              <w:rPr>
                <w:sz w:val="24"/>
              </w:rPr>
              <w:t>本项目污染物产生和排放情况见表</w:t>
            </w:r>
            <w:r w:rsidRPr="00600694">
              <w:rPr>
                <w:rFonts w:hint="eastAsia"/>
                <w:sz w:val="24"/>
              </w:rPr>
              <w:t>9</w:t>
            </w:r>
            <w:r w:rsidRPr="00600694">
              <w:rPr>
                <w:sz w:val="24"/>
              </w:rPr>
              <w:t>-1</w:t>
            </w:r>
            <w:r w:rsidRPr="00600694">
              <w:rPr>
                <w:sz w:val="24"/>
              </w:rPr>
              <w:t>。</w:t>
            </w:r>
          </w:p>
          <w:p w14:paraId="74CDA96E" w14:textId="77777777" w:rsidR="00717880" w:rsidRPr="00600694" w:rsidRDefault="00717880" w:rsidP="00717880">
            <w:pPr>
              <w:pStyle w:val="3-1"/>
              <w:numPr>
                <w:ilvl w:val="0"/>
                <w:numId w:val="0"/>
              </w:numPr>
              <w:adjustRightInd w:val="0"/>
              <w:snapToGrid w:val="0"/>
              <w:spacing w:line="240" w:lineRule="auto"/>
              <w:rPr>
                <w:rFonts w:ascii="Times New Roman" w:hAnsi="Times New Roman" w:cs="Times New Roman"/>
                <w:b/>
                <w:sz w:val="21"/>
              </w:rPr>
            </w:pPr>
            <w:r w:rsidRPr="00600694">
              <w:rPr>
                <w:rFonts w:ascii="Times New Roman" w:hAnsi="Times New Roman" w:cs="Times New Roman" w:hint="eastAsia"/>
                <w:b/>
                <w:sz w:val="21"/>
              </w:rPr>
              <w:lastRenderedPageBreak/>
              <w:t>表</w:t>
            </w:r>
            <w:r w:rsidRPr="00600694">
              <w:rPr>
                <w:rFonts w:ascii="Times New Roman" w:hAnsi="Times New Roman" w:cs="Times New Roman" w:hint="eastAsia"/>
                <w:b/>
                <w:sz w:val="21"/>
              </w:rPr>
              <w:t xml:space="preserve">9-1   </w:t>
            </w:r>
            <w:r w:rsidRPr="00600694">
              <w:rPr>
                <w:rFonts w:ascii="Times New Roman" w:hAnsi="Times New Roman" w:cs="Times New Roman" w:hint="eastAsia"/>
                <w:b/>
                <w:sz w:val="21"/>
              </w:rPr>
              <w:t>本项目污染物产生及排放情况</w:t>
            </w:r>
            <w:r w:rsidRPr="00600694">
              <w:rPr>
                <w:rFonts w:ascii="Times New Roman" w:hAnsi="Times New Roman" w:cs="Times New Roman" w:hint="eastAsia"/>
                <w:b/>
                <w:sz w:val="21"/>
              </w:rPr>
              <w:t xml:space="preserve">    </w:t>
            </w:r>
            <w:r w:rsidRPr="00600694">
              <w:rPr>
                <w:rFonts w:ascii="Times New Roman" w:hAnsi="Times New Roman" w:cs="Times New Roman" w:hint="eastAsia"/>
                <w:b/>
                <w:sz w:val="21"/>
              </w:rPr>
              <w:t>单位：</w:t>
            </w:r>
            <w:r w:rsidRPr="00600694">
              <w:rPr>
                <w:rFonts w:ascii="Times New Roman" w:hAnsi="Times New Roman" w:cs="Times New Roman" w:hint="eastAsia"/>
                <w:b/>
                <w:sz w:val="21"/>
              </w:rPr>
              <w:t>t/a</w:t>
            </w:r>
          </w:p>
          <w:tbl>
            <w:tblPr>
              <w:tblStyle w:val="afffc"/>
              <w:tblW w:w="0" w:type="auto"/>
              <w:jc w:val="center"/>
              <w:tblLook w:val="04A0" w:firstRow="1" w:lastRow="0" w:firstColumn="1" w:lastColumn="0" w:noHBand="0" w:noVBand="1"/>
            </w:tblPr>
            <w:tblGrid>
              <w:gridCol w:w="815"/>
              <w:gridCol w:w="1701"/>
              <w:gridCol w:w="2543"/>
              <w:gridCol w:w="1365"/>
              <w:gridCol w:w="1365"/>
            </w:tblGrid>
            <w:tr w:rsidR="00600694" w:rsidRPr="00600694" w14:paraId="289471EE" w14:textId="77777777" w:rsidTr="004837F0">
              <w:trPr>
                <w:jc w:val="center"/>
              </w:trPr>
              <w:tc>
                <w:tcPr>
                  <w:tcW w:w="5059" w:type="dxa"/>
                  <w:gridSpan w:val="3"/>
                  <w:vAlign w:val="center"/>
                </w:tcPr>
                <w:p w14:paraId="5C072E24" w14:textId="77777777" w:rsidR="004837F0" w:rsidRPr="00600694" w:rsidRDefault="004837F0" w:rsidP="004837F0">
                  <w:pPr>
                    <w:adjustRightInd w:val="0"/>
                    <w:snapToGrid w:val="0"/>
                    <w:jc w:val="center"/>
                    <w:textAlignment w:val="baseline"/>
                    <w:rPr>
                      <w:b/>
                      <w:bCs/>
                      <w:szCs w:val="21"/>
                    </w:rPr>
                  </w:pPr>
                  <w:r w:rsidRPr="00600694">
                    <w:rPr>
                      <w:rFonts w:hint="eastAsia"/>
                      <w:b/>
                      <w:bCs/>
                      <w:szCs w:val="21"/>
                    </w:rPr>
                    <w:t>主要污染源</w:t>
                  </w:r>
                </w:p>
              </w:tc>
              <w:tc>
                <w:tcPr>
                  <w:tcW w:w="1365" w:type="dxa"/>
                  <w:vAlign w:val="center"/>
                </w:tcPr>
                <w:p w14:paraId="1A82070D" w14:textId="77777777" w:rsidR="004837F0" w:rsidRPr="00600694" w:rsidRDefault="004837F0" w:rsidP="004837F0">
                  <w:pPr>
                    <w:adjustRightInd w:val="0"/>
                    <w:snapToGrid w:val="0"/>
                    <w:jc w:val="center"/>
                    <w:textAlignment w:val="baseline"/>
                    <w:rPr>
                      <w:b/>
                      <w:bCs/>
                      <w:szCs w:val="21"/>
                    </w:rPr>
                  </w:pPr>
                  <w:r w:rsidRPr="00600694">
                    <w:rPr>
                      <w:rFonts w:hint="eastAsia"/>
                      <w:b/>
                      <w:bCs/>
                      <w:szCs w:val="21"/>
                    </w:rPr>
                    <w:t>产生量</w:t>
                  </w:r>
                </w:p>
              </w:tc>
              <w:tc>
                <w:tcPr>
                  <w:tcW w:w="1365" w:type="dxa"/>
                  <w:vAlign w:val="center"/>
                </w:tcPr>
                <w:p w14:paraId="09554DC0" w14:textId="77777777" w:rsidR="004837F0" w:rsidRPr="00600694" w:rsidRDefault="004837F0" w:rsidP="004837F0">
                  <w:pPr>
                    <w:adjustRightInd w:val="0"/>
                    <w:snapToGrid w:val="0"/>
                    <w:jc w:val="center"/>
                    <w:textAlignment w:val="baseline"/>
                    <w:rPr>
                      <w:b/>
                      <w:bCs/>
                      <w:szCs w:val="21"/>
                    </w:rPr>
                  </w:pPr>
                  <w:r w:rsidRPr="00600694">
                    <w:rPr>
                      <w:rFonts w:hint="eastAsia"/>
                      <w:b/>
                      <w:bCs/>
                      <w:szCs w:val="21"/>
                    </w:rPr>
                    <w:t>排放量</w:t>
                  </w:r>
                </w:p>
              </w:tc>
            </w:tr>
            <w:tr w:rsidR="00600694" w:rsidRPr="00600694" w14:paraId="2E7F4127" w14:textId="77777777" w:rsidTr="004837F0">
              <w:trPr>
                <w:jc w:val="center"/>
              </w:trPr>
              <w:tc>
                <w:tcPr>
                  <w:tcW w:w="815" w:type="dxa"/>
                  <w:vMerge w:val="restart"/>
                  <w:vAlign w:val="center"/>
                </w:tcPr>
                <w:p w14:paraId="61E36D42" w14:textId="77777777" w:rsidR="004837F0" w:rsidRPr="00600694" w:rsidRDefault="004837F0" w:rsidP="004837F0">
                  <w:pPr>
                    <w:adjustRightInd w:val="0"/>
                    <w:snapToGrid w:val="0"/>
                    <w:jc w:val="center"/>
                    <w:textAlignment w:val="baseline"/>
                    <w:rPr>
                      <w:szCs w:val="21"/>
                    </w:rPr>
                  </w:pPr>
                  <w:r w:rsidRPr="00600694">
                    <w:rPr>
                      <w:rFonts w:hint="eastAsia"/>
                      <w:szCs w:val="21"/>
                    </w:rPr>
                    <w:t>废水</w:t>
                  </w:r>
                </w:p>
              </w:tc>
              <w:tc>
                <w:tcPr>
                  <w:tcW w:w="4244" w:type="dxa"/>
                  <w:gridSpan w:val="2"/>
                  <w:vAlign w:val="center"/>
                </w:tcPr>
                <w:p w14:paraId="6CE366D9" w14:textId="77777777" w:rsidR="004837F0" w:rsidRPr="00600694" w:rsidRDefault="004837F0" w:rsidP="004837F0">
                  <w:pPr>
                    <w:adjustRightInd w:val="0"/>
                    <w:snapToGrid w:val="0"/>
                    <w:jc w:val="center"/>
                    <w:textAlignment w:val="baseline"/>
                    <w:rPr>
                      <w:szCs w:val="21"/>
                    </w:rPr>
                  </w:pPr>
                  <w:r w:rsidRPr="00600694">
                    <w:rPr>
                      <w:rFonts w:hint="eastAsia"/>
                      <w:szCs w:val="21"/>
                    </w:rPr>
                    <w:t>废水量</w:t>
                  </w:r>
                </w:p>
              </w:tc>
              <w:tc>
                <w:tcPr>
                  <w:tcW w:w="1365" w:type="dxa"/>
                  <w:vAlign w:val="center"/>
                </w:tcPr>
                <w:p w14:paraId="6AED85EB" w14:textId="77777777" w:rsidR="004837F0" w:rsidRPr="00600694" w:rsidRDefault="004837F0" w:rsidP="004837F0">
                  <w:pPr>
                    <w:adjustRightInd w:val="0"/>
                    <w:snapToGrid w:val="0"/>
                    <w:jc w:val="center"/>
                    <w:textAlignment w:val="baseline"/>
                    <w:rPr>
                      <w:szCs w:val="21"/>
                    </w:rPr>
                  </w:pPr>
                  <w:r w:rsidRPr="00600694">
                    <w:rPr>
                      <w:rFonts w:hint="eastAsia"/>
                      <w:szCs w:val="21"/>
                    </w:rPr>
                    <w:t>810</w:t>
                  </w:r>
                </w:p>
              </w:tc>
              <w:tc>
                <w:tcPr>
                  <w:tcW w:w="1365" w:type="dxa"/>
                  <w:vAlign w:val="center"/>
                </w:tcPr>
                <w:p w14:paraId="35378893" w14:textId="77777777" w:rsidR="004837F0" w:rsidRPr="00600694" w:rsidRDefault="004837F0" w:rsidP="004837F0">
                  <w:pPr>
                    <w:adjustRightInd w:val="0"/>
                    <w:snapToGrid w:val="0"/>
                    <w:jc w:val="center"/>
                    <w:textAlignment w:val="baseline"/>
                    <w:rPr>
                      <w:szCs w:val="21"/>
                    </w:rPr>
                  </w:pPr>
                  <w:r w:rsidRPr="00600694">
                    <w:rPr>
                      <w:rFonts w:hint="eastAsia"/>
                      <w:szCs w:val="21"/>
                    </w:rPr>
                    <w:t>810</w:t>
                  </w:r>
                </w:p>
              </w:tc>
            </w:tr>
            <w:tr w:rsidR="00600694" w:rsidRPr="00600694" w14:paraId="5DFC1182" w14:textId="77777777" w:rsidTr="004837F0">
              <w:trPr>
                <w:jc w:val="center"/>
              </w:trPr>
              <w:tc>
                <w:tcPr>
                  <w:tcW w:w="815" w:type="dxa"/>
                  <w:vMerge/>
                  <w:vAlign w:val="center"/>
                </w:tcPr>
                <w:p w14:paraId="62F32F29" w14:textId="77777777" w:rsidR="004837F0" w:rsidRPr="00600694" w:rsidRDefault="004837F0" w:rsidP="004837F0">
                  <w:pPr>
                    <w:adjustRightInd w:val="0"/>
                    <w:snapToGrid w:val="0"/>
                    <w:jc w:val="center"/>
                    <w:textAlignment w:val="baseline"/>
                    <w:rPr>
                      <w:szCs w:val="21"/>
                    </w:rPr>
                  </w:pPr>
                </w:p>
              </w:tc>
              <w:tc>
                <w:tcPr>
                  <w:tcW w:w="4244" w:type="dxa"/>
                  <w:gridSpan w:val="2"/>
                  <w:vAlign w:val="center"/>
                </w:tcPr>
                <w:p w14:paraId="2665285D" w14:textId="77777777" w:rsidR="004837F0" w:rsidRPr="00600694" w:rsidRDefault="004837F0" w:rsidP="004837F0">
                  <w:pPr>
                    <w:adjustRightInd w:val="0"/>
                    <w:snapToGrid w:val="0"/>
                    <w:jc w:val="center"/>
                    <w:textAlignment w:val="baseline"/>
                    <w:rPr>
                      <w:szCs w:val="21"/>
                      <w:vertAlign w:val="subscript"/>
                    </w:rPr>
                  </w:pPr>
                  <w:proofErr w:type="spellStart"/>
                  <w:r w:rsidRPr="00600694">
                    <w:rPr>
                      <w:rFonts w:hint="eastAsia"/>
                      <w:szCs w:val="21"/>
                    </w:rPr>
                    <w:t>COD</w:t>
                  </w:r>
                  <w:r w:rsidRPr="00600694">
                    <w:rPr>
                      <w:rFonts w:hint="eastAsia"/>
                      <w:szCs w:val="21"/>
                      <w:vertAlign w:val="subscript"/>
                    </w:rPr>
                    <w:t>Cr</w:t>
                  </w:r>
                  <w:proofErr w:type="spellEnd"/>
                </w:p>
              </w:tc>
              <w:tc>
                <w:tcPr>
                  <w:tcW w:w="1365" w:type="dxa"/>
                  <w:vAlign w:val="center"/>
                </w:tcPr>
                <w:p w14:paraId="11CA43EA" w14:textId="77777777" w:rsidR="004837F0" w:rsidRPr="00600694" w:rsidRDefault="004837F0" w:rsidP="004837F0">
                  <w:pPr>
                    <w:adjustRightInd w:val="0"/>
                    <w:snapToGrid w:val="0"/>
                    <w:jc w:val="center"/>
                    <w:textAlignment w:val="baseline"/>
                    <w:rPr>
                      <w:szCs w:val="21"/>
                    </w:rPr>
                  </w:pPr>
                  <w:r w:rsidRPr="00600694">
                    <w:rPr>
                      <w:rFonts w:hint="eastAsia"/>
                      <w:szCs w:val="21"/>
                    </w:rPr>
                    <w:t>0.259</w:t>
                  </w:r>
                </w:p>
              </w:tc>
              <w:tc>
                <w:tcPr>
                  <w:tcW w:w="1365" w:type="dxa"/>
                  <w:vAlign w:val="center"/>
                </w:tcPr>
                <w:p w14:paraId="179C3077" w14:textId="77777777" w:rsidR="004837F0" w:rsidRPr="00600694" w:rsidRDefault="004837F0" w:rsidP="004837F0">
                  <w:pPr>
                    <w:adjustRightInd w:val="0"/>
                    <w:snapToGrid w:val="0"/>
                    <w:jc w:val="center"/>
                    <w:textAlignment w:val="baseline"/>
                    <w:rPr>
                      <w:szCs w:val="21"/>
                    </w:rPr>
                  </w:pPr>
                  <w:r w:rsidRPr="00600694">
                    <w:rPr>
                      <w:rFonts w:hint="eastAsia"/>
                      <w:szCs w:val="21"/>
                    </w:rPr>
                    <w:t>0.041</w:t>
                  </w:r>
                </w:p>
              </w:tc>
            </w:tr>
            <w:tr w:rsidR="00600694" w:rsidRPr="00600694" w14:paraId="0684A29B" w14:textId="77777777" w:rsidTr="004837F0">
              <w:trPr>
                <w:jc w:val="center"/>
              </w:trPr>
              <w:tc>
                <w:tcPr>
                  <w:tcW w:w="815" w:type="dxa"/>
                  <w:vMerge/>
                  <w:vAlign w:val="center"/>
                </w:tcPr>
                <w:p w14:paraId="2A387E9F" w14:textId="77777777" w:rsidR="004837F0" w:rsidRPr="00600694" w:rsidRDefault="004837F0" w:rsidP="004837F0">
                  <w:pPr>
                    <w:adjustRightInd w:val="0"/>
                    <w:snapToGrid w:val="0"/>
                    <w:jc w:val="center"/>
                    <w:textAlignment w:val="baseline"/>
                    <w:rPr>
                      <w:szCs w:val="21"/>
                    </w:rPr>
                  </w:pPr>
                </w:p>
              </w:tc>
              <w:tc>
                <w:tcPr>
                  <w:tcW w:w="4244" w:type="dxa"/>
                  <w:gridSpan w:val="2"/>
                  <w:vAlign w:val="center"/>
                </w:tcPr>
                <w:p w14:paraId="545E5DCC" w14:textId="77777777" w:rsidR="004837F0" w:rsidRPr="00600694" w:rsidRDefault="004837F0" w:rsidP="004837F0">
                  <w:pPr>
                    <w:adjustRightInd w:val="0"/>
                    <w:snapToGrid w:val="0"/>
                    <w:jc w:val="center"/>
                    <w:textAlignment w:val="baseline"/>
                    <w:rPr>
                      <w:szCs w:val="21"/>
                    </w:rPr>
                  </w:pPr>
                  <w:r w:rsidRPr="00600694">
                    <w:rPr>
                      <w:rFonts w:hint="eastAsia"/>
                      <w:szCs w:val="21"/>
                    </w:rPr>
                    <w:t>NH</w:t>
                  </w:r>
                  <w:r w:rsidRPr="00600694">
                    <w:rPr>
                      <w:rFonts w:hint="eastAsia"/>
                      <w:szCs w:val="21"/>
                      <w:vertAlign w:val="subscript"/>
                    </w:rPr>
                    <w:t>3</w:t>
                  </w:r>
                  <w:r w:rsidRPr="00600694">
                    <w:rPr>
                      <w:rFonts w:hint="eastAsia"/>
                      <w:szCs w:val="21"/>
                    </w:rPr>
                    <w:t>-N</w:t>
                  </w:r>
                </w:p>
              </w:tc>
              <w:tc>
                <w:tcPr>
                  <w:tcW w:w="1365" w:type="dxa"/>
                  <w:vAlign w:val="center"/>
                </w:tcPr>
                <w:p w14:paraId="43413240" w14:textId="77777777" w:rsidR="004837F0" w:rsidRPr="00600694" w:rsidRDefault="004837F0" w:rsidP="004837F0">
                  <w:pPr>
                    <w:adjustRightInd w:val="0"/>
                    <w:snapToGrid w:val="0"/>
                    <w:jc w:val="center"/>
                    <w:textAlignment w:val="baseline"/>
                    <w:rPr>
                      <w:szCs w:val="21"/>
                    </w:rPr>
                  </w:pPr>
                  <w:r w:rsidRPr="00600694">
                    <w:rPr>
                      <w:rFonts w:hint="eastAsia"/>
                      <w:szCs w:val="21"/>
                    </w:rPr>
                    <w:t>0.028</w:t>
                  </w:r>
                </w:p>
              </w:tc>
              <w:tc>
                <w:tcPr>
                  <w:tcW w:w="1365" w:type="dxa"/>
                  <w:vAlign w:val="center"/>
                </w:tcPr>
                <w:p w14:paraId="3731A49B" w14:textId="77777777" w:rsidR="004837F0" w:rsidRPr="00600694" w:rsidRDefault="004837F0" w:rsidP="004837F0">
                  <w:pPr>
                    <w:adjustRightInd w:val="0"/>
                    <w:snapToGrid w:val="0"/>
                    <w:jc w:val="center"/>
                    <w:textAlignment w:val="baseline"/>
                    <w:rPr>
                      <w:szCs w:val="21"/>
                    </w:rPr>
                  </w:pPr>
                  <w:r w:rsidRPr="00600694">
                    <w:rPr>
                      <w:rFonts w:hint="eastAsia"/>
                      <w:szCs w:val="21"/>
                    </w:rPr>
                    <w:t>0.004</w:t>
                  </w:r>
                </w:p>
              </w:tc>
            </w:tr>
            <w:tr w:rsidR="00600694" w:rsidRPr="00600694" w14:paraId="53EC311B" w14:textId="77777777" w:rsidTr="004837F0">
              <w:trPr>
                <w:jc w:val="center"/>
              </w:trPr>
              <w:tc>
                <w:tcPr>
                  <w:tcW w:w="815" w:type="dxa"/>
                  <w:vMerge w:val="restart"/>
                  <w:vAlign w:val="center"/>
                </w:tcPr>
                <w:p w14:paraId="295ED50C" w14:textId="77777777" w:rsidR="00EB01AD" w:rsidRPr="00600694" w:rsidRDefault="00EB01AD" w:rsidP="004837F0">
                  <w:pPr>
                    <w:adjustRightInd w:val="0"/>
                    <w:snapToGrid w:val="0"/>
                    <w:jc w:val="center"/>
                    <w:textAlignment w:val="baseline"/>
                    <w:rPr>
                      <w:szCs w:val="21"/>
                    </w:rPr>
                  </w:pPr>
                  <w:r w:rsidRPr="00600694">
                    <w:rPr>
                      <w:rFonts w:hint="eastAsia"/>
                      <w:szCs w:val="21"/>
                    </w:rPr>
                    <w:t>废气</w:t>
                  </w:r>
                </w:p>
              </w:tc>
              <w:tc>
                <w:tcPr>
                  <w:tcW w:w="4244" w:type="dxa"/>
                  <w:gridSpan w:val="2"/>
                  <w:vAlign w:val="center"/>
                </w:tcPr>
                <w:p w14:paraId="362004CD" w14:textId="77777777" w:rsidR="00EB01AD" w:rsidRPr="00600694" w:rsidRDefault="00EB01AD" w:rsidP="004837F0">
                  <w:pPr>
                    <w:adjustRightInd w:val="0"/>
                    <w:snapToGrid w:val="0"/>
                    <w:jc w:val="center"/>
                    <w:textAlignment w:val="baseline"/>
                    <w:rPr>
                      <w:szCs w:val="21"/>
                    </w:rPr>
                  </w:pPr>
                  <w:r w:rsidRPr="00600694">
                    <w:rPr>
                      <w:rFonts w:hint="eastAsia"/>
                      <w:szCs w:val="21"/>
                    </w:rPr>
                    <w:t>焊接烟尘</w:t>
                  </w:r>
                </w:p>
              </w:tc>
              <w:tc>
                <w:tcPr>
                  <w:tcW w:w="1365" w:type="dxa"/>
                  <w:vAlign w:val="center"/>
                </w:tcPr>
                <w:p w14:paraId="05650557" w14:textId="64D29C5E" w:rsidR="00EB01AD" w:rsidRPr="00600694" w:rsidRDefault="00EB01AD" w:rsidP="004837F0">
                  <w:pPr>
                    <w:adjustRightInd w:val="0"/>
                    <w:snapToGrid w:val="0"/>
                    <w:jc w:val="center"/>
                    <w:textAlignment w:val="baseline"/>
                    <w:rPr>
                      <w:szCs w:val="21"/>
                    </w:rPr>
                  </w:pPr>
                  <w:r w:rsidRPr="00600694">
                    <w:rPr>
                      <w:rFonts w:hint="eastAsia"/>
                      <w:szCs w:val="21"/>
                    </w:rPr>
                    <w:t>0.02</w:t>
                  </w:r>
                  <w:r w:rsidRPr="00600694">
                    <w:rPr>
                      <w:szCs w:val="21"/>
                    </w:rPr>
                    <w:t>0</w:t>
                  </w:r>
                </w:p>
              </w:tc>
              <w:tc>
                <w:tcPr>
                  <w:tcW w:w="1365" w:type="dxa"/>
                  <w:vAlign w:val="center"/>
                </w:tcPr>
                <w:p w14:paraId="0F8A9E6B" w14:textId="02EBF1D0" w:rsidR="00EB01AD" w:rsidRPr="00600694" w:rsidRDefault="00EB01AD" w:rsidP="004837F0">
                  <w:pPr>
                    <w:adjustRightInd w:val="0"/>
                    <w:snapToGrid w:val="0"/>
                    <w:jc w:val="center"/>
                    <w:textAlignment w:val="baseline"/>
                    <w:rPr>
                      <w:szCs w:val="21"/>
                    </w:rPr>
                  </w:pPr>
                  <w:r w:rsidRPr="00600694">
                    <w:rPr>
                      <w:rFonts w:hint="eastAsia"/>
                      <w:szCs w:val="21"/>
                    </w:rPr>
                    <w:t>0.02</w:t>
                  </w:r>
                  <w:r w:rsidRPr="00600694">
                    <w:rPr>
                      <w:szCs w:val="21"/>
                    </w:rPr>
                    <w:t>0</w:t>
                  </w:r>
                </w:p>
              </w:tc>
            </w:tr>
            <w:tr w:rsidR="00600694" w:rsidRPr="00600694" w14:paraId="241500FD" w14:textId="77777777" w:rsidTr="004837F0">
              <w:trPr>
                <w:jc w:val="center"/>
              </w:trPr>
              <w:tc>
                <w:tcPr>
                  <w:tcW w:w="815" w:type="dxa"/>
                  <w:vMerge/>
                  <w:vAlign w:val="center"/>
                </w:tcPr>
                <w:p w14:paraId="6B943098" w14:textId="77777777" w:rsidR="00EB01AD" w:rsidRPr="00600694" w:rsidRDefault="00EB01AD" w:rsidP="004837F0">
                  <w:pPr>
                    <w:adjustRightInd w:val="0"/>
                    <w:snapToGrid w:val="0"/>
                    <w:jc w:val="center"/>
                    <w:textAlignment w:val="baseline"/>
                    <w:rPr>
                      <w:szCs w:val="21"/>
                    </w:rPr>
                  </w:pPr>
                </w:p>
              </w:tc>
              <w:tc>
                <w:tcPr>
                  <w:tcW w:w="4244" w:type="dxa"/>
                  <w:gridSpan w:val="2"/>
                  <w:vAlign w:val="center"/>
                </w:tcPr>
                <w:p w14:paraId="2F191FD2" w14:textId="5C1F5778" w:rsidR="00EB01AD" w:rsidRPr="00600694" w:rsidRDefault="00EB01AD" w:rsidP="004837F0">
                  <w:pPr>
                    <w:adjustRightInd w:val="0"/>
                    <w:snapToGrid w:val="0"/>
                    <w:jc w:val="center"/>
                    <w:textAlignment w:val="baseline"/>
                    <w:rPr>
                      <w:szCs w:val="21"/>
                    </w:rPr>
                  </w:pPr>
                  <w:r w:rsidRPr="00600694">
                    <w:rPr>
                      <w:rFonts w:hint="eastAsia"/>
                      <w:szCs w:val="21"/>
                    </w:rPr>
                    <w:t>油烟废气</w:t>
                  </w:r>
                </w:p>
              </w:tc>
              <w:tc>
                <w:tcPr>
                  <w:tcW w:w="1365" w:type="dxa"/>
                  <w:vAlign w:val="center"/>
                </w:tcPr>
                <w:p w14:paraId="71E684A4" w14:textId="3CC2AE21" w:rsidR="00EB01AD" w:rsidRPr="00600694" w:rsidRDefault="00EB01AD" w:rsidP="004837F0">
                  <w:pPr>
                    <w:adjustRightInd w:val="0"/>
                    <w:snapToGrid w:val="0"/>
                    <w:jc w:val="center"/>
                    <w:textAlignment w:val="baseline"/>
                    <w:rPr>
                      <w:szCs w:val="21"/>
                    </w:rPr>
                  </w:pPr>
                  <w:r w:rsidRPr="00600694">
                    <w:rPr>
                      <w:rFonts w:hint="eastAsia"/>
                      <w:szCs w:val="21"/>
                    </w:rPr>
                    <w:t>0.014</w:t>
                  </w:r>
                </w:p>
              </w:tc>
              <w:tc>
                <w:tcPr>
                  <w:tcW w:w="1365" w:type="dxa"/>
                  <w:vAlign w:val="center"/>
                </w:tcPr>
                <w:p w14:paraId="337B811D" w14:textId="5CD4B216" w:rsidR="00EB01AD" w:rsidRPr="00600694" w:rsidRDefault="00EB01AD" w:rsidP="004837F0">
                  <w:pPr>
                    <w:adjustRightInd w:val="0"/>
                    <w:snapToGrid w:val="0"/>
                    <w:jc w:val="center"/>
                    <w:textAlignment w:val="baseline"/>
                    <w:rPr>
                      <w:szCs w:val="21"/>
                    </w:rPr>
                  </w:pPr>
                  <w:r w:rsidRPr="00600694">
                    <w:rPr>
                      <w:rFonts w:hint="eastAsia"/>
                      <w:szCs w:val="21"/>
                    </w:rPr>
                    <w:t>0.004</w:t>
                  </w:r>
                </w:p>
              </w:tc>
            </w:tr>
            <w:tr w:rsidR="00600694" w:rsidRPr="00600694" w14:paraId="34FF915E" w14:textId="77777777" w:rsidTr="004837F0">
              <w:trPr>
                <w:jc w:val="center"/>
              </w:trPr>
              <w:tc>
                <w:tcPr>
                  <w:tcW w:w="815" w:type="dxa"/>
                  <w:vMerge w:val="restart"/>
                  <w:vAlign w:val="center"/>
                </w:tcPr>
                <w:p w14:paraId="2724C887" w14:textId="77777777" w:rsidR="004837F0" w:rsidRPr="00600694" w:rsidRDefault="004837F0" w:rsidP="004837F0">
                  <w:pPr>
                    <w:adjustRightInd w:val="0"/>
                    <w:snapToGrid w:val="0"/>
                    <w:jc w:val="center"/>
                    <w:textAlignment w:val="baseline"/>
                    <w:rPr>
                      <w:szCs w:val="21"/>
                    </w:rPr>
                  </w:pPr>
                  <w:r w:rsidRPr="00600694">
                    <w:rPr>
                      <w:rFonts w:hint="eastAsia"/>
                      <w:szCs w:val="21"/>
                    </w:rPr>
                    <w:t>固废</w:t>
                  </w:r>
                </w:p>
              </w:tc>
              <w:tc>
                <w:tcPr>
                  <w:tcW w:w="1701" w:type="dxa"/>
                  <w:vAlign w:val="center"/>
                </w:tcPr>
                <w:p w14:paraId="492DB637" w14:textId="77777777" w:rsidR="004837F0" w:rsidRPr="00600694" w:rsidRDefault="004837F0" w:rsidP="004837F0">
                  <w:pPr>
                    <w:jc w:val="center"/>
                    <w:rPr>
                      <w:szCs w:val="21"/>
                    </w:rPr>
                  </w:pPr>
                  <w:r w:rsidRPr="00600694">
                    <w:rPr>
                      <w:rFonts w:hint="eastAsia"/>
                      <w:szCs w:val="21"/>
                    </w:rPr>
                    <w:t>切割、机械加工</w:t>
                  </w:r>
                </w:p>
              </w:tc>
              <w:tc>
                <w:tcPr>
                  <w:tcW w:w="2543" w:type="dxa"/>
                  <w:vAlign w:val="center"/>
                </w:tcPr>
                <w:p w14:paraId="79B42748" w14:textId="77777777" w:rsidR="004837F0" w:rsidRPr="00600694" w:rsidRDefault="004837F0" w:rsidP="004837F0">
                  <w:pPr>
                    <w:jc w:val="center"/>
                    <w:rPr>
                      <w:szCs w:val="21"/>
                    </w:rPr>
                  </w:pPr>
                  <w:r w:rsidRPr="00600694">
                    <w:rPr>
                      <w:rFonts w:hint="eastAsia"/>
                      <w:szCs w:val="21"/>
                    </w:rPr>
                    <w:t>废边角料</w:t>
                  </w:r>
                </w:p>
              </w:tc>
              <w:tc>
                <w:tcPr>
                  <w:tcW w:w="1365" w:type="dxa"/>
                  <w:vAlign w:val="center"/>
                </w:tcPr>
                <w:p w14:paraId="0F53E40E" w14:textId="77777777" w:rsidR="004837F0" w:rsidRPr="00600694" w:rsidRDefault="004837F0" w:rsidP="004837F0">
                  <w:pPr>
                    <w:jc w:val="center"/>
                    <w:rPr>
                      <w:szCs w:val="21"/>
                    </w:rPr>
                  </w:pPr>
                  <w:r w:rsidRPr="00600694">
                    <w:rPr>
                      <w:rFonts w:hint="eastAsia"/>
                      <w:szCs w:val="21"/>
                    </w:rPr>
                    <w:t>7.5</w:t>
                  </w:r>
                </w:p>
              </w:tc>
              <w:tc>
                <w:tcPr>
                  <w:tcW w:w="1365" w:type="dxa"/>
                  <w:vAlign w:val="center"/>
                </w:tcPr>
                <w:p w14:paraId="206099F8" w14:textId="77777777" w:rsidR="004837F0" w:rsidRPr="00600694" w:rsidRDefault="004837F0" w:rsidP="004837F0">
                  <w:pPr>
                    <w:adjustRightInd w:val="0"/>
                    <w:snapToGrid w:val="0"/>
                    <w:jc w:val="center"/>
                    <w:textAlignment w:val="baseline"/>
                    <w:rPr>
                      <w:szCs w:val="21"/>
                    </w:rPr>
                  </w:pPr>
                  <w:r w:rsidRPr="00600694">
                    <w:rPr>
                      <w:szCs w:val="21"/>
                    </w:rPr>
                    <w:t>0</w:t>
                  </w:r>
                </w:p>
              </w:tc>
            </w:tr>
            <w:tr w:rsidR="00600694" w:rsidRPr="00600694" w14:paraId="5E066EFD" w14:textId="77777777" w:rsidTr="004837F0">
              <w:trPr>
                <w:jc w:val="center"/>
              </w:trPr>
              <w:tc>
                <w:tcPr>
                  <w:tcW w:w="815" w:type="dxa"/>
                  <w:vMerge/>
                  <w:vAlign w:val="center"/>
                </w:tcPr>
                <w:p w14:paraId="4B78878F" w14:textId="77777777" w:rsidR="004837F0" w:rsidRPr="00600694" w:rsidRDefault="004837F0" w:rsidP="004837F0">
                  <w:pPr>
                    <w:adjustRightInd w:val="0"/>
                    <w:snapToGrid w:val="0"/>
                    <w:jc w:val="center"/>
                    <w:textAlignment w:val="baseline"/>
                    <w:rPr>
                      <w:szCs w:val="21"/>
                    </w:rPr>
                  </w:pPr>
                </w:p>
              </w:tc>
              <w:tc>
                <w:tcPr>
                  <w:tcW w:w="1701" w:type="dxa"/>
                  <w:vAlign w:val="center"/>
                </w:tcPr>
                <w:p w14:paraId="69F54C91" w14:textId="77777777" w:rsidR="004837F0" w:rsidRPr="00600694" w:rsidRDefault="004837F0" w:rsidP="004837F0">
                  <w:pPr>
                    <w:jc w:val="center"/>
                    <w:rPr>
                      <w:szCs w:val="21"/>
                    </w:rPr>
                  </w:pPr>
                  <w:r w:rsidRPr="00600694">
                    <w:rPr>
                      <w:rFonts w:hint="eastAsia"/>
                      <w:szCs w:val="21"/>
                    </w:rPr>
                    <w:t>检验</w:t>
                  </w:r>
                </w:p>
              </w:tc>
              <w:tc>
                <w:tcPr>
                  <w:tcW w:w="2543" w:type="dxa"/>
                  <w:vAlign w:val="center"/>
                </w:tcPr>
                <w:p w14:paraId="02874BCB" w14:textId="77777777" w:rsidR="004837F0" w:rsidRPr="00600694" w:rsidRDefault="004837F0" w:rsidP="004837F0">
                  <w:pPr>
                    <w:jc w:val="center"/>
                    <w:rPr>
                      <w:szCs w:val="21"/>
                    </w:rPr>
                  </w:pPr>
                  <w:r w:rsidRPr="00600694">
                    <w:rPr>
                      <w:rFonts w:hint="eastAsia"/>
                      <w:szCs w:val="21"/>
                    </w:rPr>
                    <w:t>废次品</w:t>
                  </w:r>
                </w:p>
              </w:tc>
              <w:tc>
                <w:tcPr>
                  <w:tcW w:w="1365" w:type="dxa"/>
                  <w:vAlign w:val="center"/>
                </w:tcPr>
                <w:p w14:paraId="1B735A8E" w14:textId="77777777" w:rsidR="004837F0" w:rsidRPr="00600694" w:rsidRDefault="004837F0" w:rsidP="004837F0">
                  <w:pPr>
                    <w:jc w:val="center"/>
                    <w:rPr>
                      <w:szCs w:val="21"/>
                    </w:rPr>
                  </w:pPr>
                  <w:r w:rsidRPr="00600694">
                    <w:rPr>
                      <w:rFonts w:hint="eastAsia"/>
                      <w:szCs w:val="21"/>
                    </w:rPr>
                    <w:t>5.0</w:t>
                  </w:r>
                </w:p>
              </w:tc>
              <w:tc>
                <w:tcPr>
                  <w:tcW w:w="1365" w:type="dxa"/>
                  <w:vAlign w:val="center"/>
                </w:tcPr>
                <w:p w14:paraId="3365A8B8" w14:textId="77777777" w:rsidR="004837F0" w:rsidRPr="00600694" w:rsidRDefault="004837F0" w:rsidP="004837F0">
                  <w:pPr>
                    <w:adjustRightInd w:val="0"/>
                    <w:snapToGrid w:val="0"/>
                    <w:jc w:val="center"/>
                    <w:textAlignment w:val="baseline"/>
                    <w:rPr>
                      <w:szCs w:val="21"/>
                    </w:rPr>
                  </w:pPr>
                  <w:r w:rsidRPr="00600694">
                    <w:rPr>
                      <w:rFonts w:hint="eastAsia"/>
                      <w:szCs w:val="21"/>
                    </w:rPr>
                    <w:t>0</w:t>
                  </w:r>
                </w:p>
              </w:tc>
            </w:tr>
            <w:tr w:rsidR="00600694" w:rsidRPr="00600694" w14:paraId="22049199" w14:textId="77777777" w:rsidTr="004837F0">
              <w:trPr>
                <w:jc w:val="center"/>
              </w:trPr>
              <w:tc>
                <w:tcPr>
                  <w:tcW w:w="815" w:type="dxa"/>
                  <w:vMerge/>
                  <w:vAlign w:val="center"/>
                </w:tcPr>
                <w:p w14:paraId="37DCB913" w14:textId="77777777" w:rsidR="004837F0" w:rsidRPr="00600694" w:rsidRDefault="004837F0" w:rsidP="004837F0">
                  <w:pPr>
                    <w:adjustRightInd w:val="0"/>
                    <w:snapToGrid w:val="0"/>
                    <w:jc w:val="center"/>
                    <w:textAlignment w:val="baseline"/>
                    <w:rPr>
                      <w:szCs w:val="21"/>
                    </w:rPr>
                  </w:pPr>
                </w:p>
              </w:tc>
              <w:tc>
                <w:tcPr>
                  <w:tcW w:w="1701" w:type="dxa"/>
                  <w:vAlign w:val="center"/>
                </w:tcPr>
                <w:p w14:paraId="29B4ED96" w14:textId="77777777" w:rsidR="004837F0" w:rsidRPr="00600694" w:rsidRDefault="004837F0" w:rsidP="004837F0">
                  <w:pPr>
                    <w:jc w:val="center"/>
                    <w:rPr>
                      <w:szCs w:val="21"/>
                    </w:rPr>
                  </w:pPr>
                  <w:r w:rsidRPr="00600694">
                    <w:rPr>
                      <w:rFonts w:hint="eastAsia"/>
                      <w:szCs w:val="21"/>
                    </w:rPr>
                    <w:t>切割</w:t>
                  </w:r>
                </w:p>
              </w:tc>
              <w:tc>
                <w:tcPr>
                  <w:tcW w:w="2543" w:type="dxa"/>
                  <w:vAlign w:val="center"/>
                </w:tcPr>
                <w:p w14:paraId="1D0B6B9C" w14:textId="77777777" w:rsidR="004837F0" w:rsidRPr="00600694" w:rsidRDefault="004837F0" w:rsidP="004837F0">
                  <w:pPr>
                    <w:jc w:val="center"/>
                    <w:rPr>
                      <w:szCs w:val="21"/>
                    </w:rPr>
                  </w:pPr>
                  <w:r w:rsidRPr="00600694">
                    <w:rPr>
                      <w:rFonts w:hint="eastAsia"/>
                      <w:szCs w:val="21"/>
                    </w:rPr>
                    <w:t>废金属屑</w:t>
                  </w:r>
                </w:p>
              </w:tc>
              <w:tc>
                <w:tcPr>
                  <w:tcW w:w="1365" w:type="dxa"/>
                  <w:vAlign w:val="center"/>
                </w:tcPr>
                <w:p w14:paraId="5A2C0A86" w14:textId="77777777" w:rsidR="004837F0" w:rsidRPr="00600694" w:rsidRDefault="004837F0" w:rsidP="004837F0">
                  <w:pPr>
                    <w:jc w:val="center"/>
                    <w:rPr>
                      <w:szCs w:val="21"/>
                    </w:rPr>
                  </w:pPr>
                  <w:r w:rsidRPr="00600694">
                    <w:rPr>
                      <w:rFonts w:hint="eastAsia"/>
                      <w:szCs w:val="21"/>
                    </w:rPr>
                    <w:t>0.15</w:t>
                  </w:r>
                </w:p>
              </w:tc>
              <w:tc>
                <w:tcPr>
                  <w:tcW w:w="1365" w:type="dxa"/>
                  <w:vAlign w:val="center"/>
                </w:tcPr>
                <w:p w14:paraId="669CA220" w14:textId="77777777" w:rsidR="004837F0" w:rsidRPr="00600694" w:rsidRDefault="004837F0" w:rsidP="004837F0">
                  <w:pPr>
                    <w:adjustRightInd w:val="0"/>
                    <w:snapToGrid w:val="0"/>
                    <w:jc w:val="center"/>
                    <w:textAlignment w:val="baseline"/>
                    <w:rPr>
                      <w:szCs w:val="21"/>
                    </w:rPr>
                  </w:pPr>
                  <w:r w:rsidRPr="00600694">
                    <w:rPr>
                      <w:rFonts w:hint="eastAsia"/>
                      <w:szCs w:val="21"/>
                    </w:rPr>
                    <w:t>0</w:t>
                  </w:r>
                </w:p>
              </w:tc>
            </w:tr>
            <w:tr w:rsidR="00600694" w:rsidRPr="00600694" w14:paraId="0C44D040" w14:textId="77777777" w:rsidTr="004837F0">
              <w:trPr>
                <w:jc w:val="center"/>
              </w:trPr>
              <w:tc>
                <w:tcPr>
                  <w:tcW w:w="815" w:type="dxa"/>
                  <w:vMerge/>
                  <w:vAlign w:val="center"/>
                </w:tcPr>
                <w:p w14:paraId="24526A9C" w14:textId="77777777" w:rsidR="004837F0" w:rsidRPr="00600694" w:rsidRDefault="004837F0" w:rsidP="004837F0">
                  <w:pPr>
                    <w:adjustRightInd w:val="0"/>
                    <w:snapToGrid w:val="0"/>
                    <w:jc w:val="center"/>
                    <w:textAlignment w:val="baseline"/>
                    <w:rPr>
                      <w:szCs w:val="21"/>
                    </w:rPr>
                  </w:pPr>
                </w:p>
              </w:tc>
              <w:tc>
                <w:tcPr>
                  <w:tcW w:w="1701" w:type="dxa"/>
                  <w:vAlign w:val="center"/>
                </w:tcPr>
                <w:p w14:paraId="08D095DA" w14:textId="77777777" w:rsidR="004837F0" w:rsidRPr="00600694" w:rsidRDefault="004837F0" w:rsidP="004837F0">
                  <w:pPr>
                    <w:jc w:val="center"/>
                    <w:rPr>
                      <w:szCs w:val="21"/>
                    </w:rPr>
                  </w:pPr>
                  <w:r w:rsidRPr="00600694">
                    <w:rPr>
                      <w:rFonts w:hint="eastAsia"/>
                      <w:szCs w:val="21"/>
                    </w:rPr>
                    <w:t>焊接</w:t>
                  </w:r>
                </w:p>
              </w:tc>
              <w:tc>
                <w:tcPr>
                  <w:tcW w:w="2543" w:type="dxa"/>
                  <w:vAlign w:val="center"/>
                </w:tcPr>
                <w:p w14:paraId="451181FE" w14:textId="77777777" w:rsidR="004837F0" w:rsidRPr="00600694" w:rsidRDefault="004837F0" w:rsidP="004837F0">
                  <w:pPr>
                    <w:jc w:val="center"/>
                    <w:rPr>
                      <w:szCs w:val="21"/>
                    </w:rPr>
                  </w:pPr>
                  <w:r w:rsidRPr="00600694">
                    <w:rPr>
                      <w:rFonts w:hint="eastAsia"/>
                      <w:szCs w:val="21"/>
                    </w:rPr>
                    <w:t>废焊渣</w:t>
                  </w:r>
                </w:p>
              </w:tc>
              <w:tc>
                <w:tcPr>
                  <w:tcW w:w="1365" w:type="dxa"/>
                  <w:vAlign w:val="center"/>
                </w:tcPr>
                <w:p w14:paraId="4BB4D726" w14:textId="77777777" w:rsidR="004837F0" w:rsidRPr="00600694" w:rsidRDefault="004837F0" w:rsidP="004837F0">
                  <w:pPr>
                    <w:jc w:val="center"/>
                    <w:rPr>
                      <w:szCs w:val="21"/>
                    </w:rPr>
                  </w:pPr>
                  <w:r w:rsidRPr="00600694">
                    <w:rPr>
                      <w:rFonts w:hint="eastAsia"/>
                      <w:szCs w:val="21"/>
                    </w:rPr>
                    <w:t>0.5</w:t>
                  </w:r>
                </w:p>
              </w:tc>
              <w:tc>
                <w:tcPr>
                  <w:tcW w:w="1365" w:type="dxa"/>
                  <w:vAlign w:val="center"/>
                </w:tcPr>
                <w:p w14:paraId="73AE9987" w14:textId="77777777" w:rsidR="004837F0" w:rsidRPr="00600694" w:rsidRDefault="004837F0" w:rsidP="004837F0">
                  <w:pPr>
                    <w:adjustRightInd w:val="0"/>
                    <w:snapToGrid w:val="0"/>
                    <w:jc w:val="center"/>
                    <w:textAlignment w:val="baseline"/>
                    <w:rPr>
                      <w:szCs w:val="21"/>
                    </w:rPr>
                  </w:pPr>
                  <w:r w:rsidRPr="00600694">
                    <w:rPr>
                      <w:rFonts w:hint="eastAsia"/>
                      <w:szCs w:val="21"/>
                    </w:rPr>
                    <w:t>0</w:t>
                  </w:r>
                </w:p>
              </w:tc>
            </w:tr>
            <w:tr w:rsidR="00600694" w:rsidRPr="00600694" w14:paraId="74DFD14D" w14:textId="77777777" w:rsidTr="004837F0">
              <w:trPr>
                <w:jc w:val="center"/>
              </w:trPr>
              <w:tc>
                <w:tcPr>
                  <w:tcW w:w="815" w:type="dxa"/>
                  <w:vMerge/>
                  <w:vAlign w:val="center"/>
                </w:tcPr>
                <w:p w14:paraId="46F5D2A2" w14:textId="77777777" w:rsidR="004837F0" w:rsidRPr="00600694" w:rsidRDefault="004837F0" w:rsidP="004837F0">
                  <w:pPr>
                    <w:adjustRightInd w:val="0"/>
                    <w:snapToGrid w:val="0"/>
                    <w:jc w:val="center"/>
                    <w:textAlignment w:val="baseline"/>
                    <w:rPr>
                      <w:szCs w:val="21"/>
                    </w:rPr>
                  </w:pPr>
                </w:p>
              </w:tc>
              <w:tc>
                <w:tcPr>
                  <w:tcW w:w="1701" w:type="dxa"/>
                  <w:vAlign w:val="center"/>
                </w:tcPr>
                <w:p w14:paraId="5F9E7135" w14:textId="2420E9E3" w:rsidR="004837F0" w:rsidRPr="00600694" w:rsidRDefault="004837F0" w:rsidP="004837F0">
                  <w:pPr>
                    <w:jc w:val="center"/>
                    <w:rPr>
                      <w:szCs w:val="21"/>
                    </w:rPr>
                  </w:pPr>
                  <w:r w:rsidRPr="00600694">
                    <w:rPr>
                      <w:rFonts w:hint="eastAsia"/>
                      <w:szCs w:val="21"/>
                    </w:rPr>
                    <w:t>机械加工</w:t>
                  </w:r>
                </w:p>
              </w:tc>
              <w:tc>
                <w:tcPr>
                  <w:tcW w:w="2543" w:type="dxa"/>
                  <w:vAlign w:val="center"/>
                </w:tcPr>
                <w:p w14:paraId="5C69EEB8" w14:textId="1DB96868" w:rsidR="004837F0" w:rsidRPr="00600694" w:rsidRDefault="004837F0" w:rsidP="004837F0">
                  <w:pPr>
                    <w:jc w:val="center"/>
                    <w:rPr>
                      <w:szCs w:val="21"/>
                    </w:rPr>
                  </w:pPr>
                  <w:r w:rsidRPr="00600694">
                    <w:rPr>
                      <w:rFonts w:hint="eastAsia"/>
                      <w:szCs w:val="21"/>
                    </w:rPr>
                    <w:t>废皂化液</w:t>
                  </w:r>
                </w:p>
              </w:tc>
              <w:tc>
                <w:tcPr>
                  <w:tcW w:w="1365" w:type="dxa"/>
                  <w:vAlign w:val="center"/>
                </w:tcPr>
                <w:p w14:paraId="66F7FB55" w14:textId="6CE7276F" w:rsidR="004837F0" w:rsidRPr="00600694" w:rsidRDefault="004837F0" w:rsidP="004837F0">
                  <w:pPr>
                    <w:jc w:val="center"/>
                    <w:rPr>
                      <w:szCs w:val="21"/>
                    </w:rPr>
                  </w:pPr>
                  <w:r w:rsidRPr="00600694">
                    <w:rPr>
                      <w:rFonts w:hint="eastAsia"/>
                      <w:szCs w:val="21"/>
                    </w:rPr>
                    <w:t>0.05</w:t>
                  </w:r>
                </w:p>
              </w:tc>
              <w:tc>
                <w:tcPr>
                  <w:tcW w:w="1365" w:type="dxa"/>
                  <w:vAlign w:val="center"/>
                </w:tcPr>
                <w:p w14:paraId="5271DAB2" w14:textId="7AE0BC5D" w:rsidR="004837F0" w:rsidRPr="00600694" w:rsidRDefault="004837F0" w:rsidP="004837F0">
                  <w:pPr>
                    <w:adjustRightInd w:val="0"/>
                    <w:snapToGrid w:val="0"/>
                    <w:jc w:val="center"/>
                    <w:textAlignment w:val="baseline"/>
                    <w:rPr>
                      <w:szCs w:val="21"/>
                    </w:rPr>
                  </w:pPr>
                  <w:r w:rsidRPr="00600694">
                    <w:rPr>
                      <w:szCs w:val="21"/>
                    </w:rPr>
                    <w:t>0</w:t>
                  </w:r>
                </w:p>
              </w:tc>
            </w:tr>
            <w:tr w:rsidR="00600694" w:rsidRPr="00600694" w14:paraId="2D0F277D" w14:textId="77777777" w:rsidTr="004837F0">
              <w:trPr>
                <w:jc w:val="center"/>
              </w:trPr>
              <w:tc>
                <w:tcPr>
                  <w:tcW w:w="815" w:type="dxa"/>
                  <w:vMerge/>
                  <w:vAlign w:val="center"/>
                </w:tcPr>
                <w:p w14:paraId="496D73BA" w14:textId="77777777" w:rsidR="004837F0" w:rsidRPr="00600694" w:rsidRDefault="004837F0" w:rsidP="004837F0">
                  <w:pPr>
                    <w:adjustRightInd w:val="0"/>
                    <w:snapToGrid w:val="0"/>
                    <w:jc w:val="center"/>
                    <w:textAlignment w:val="baseline"/>
                    <w:rPr>
                      <w:szCs w:val="21"/>
                    </w:rPr>
                  </w:pPr>
                </w:p>
              </w:tc>
              <w:tc>
                <w:tcPr>
                  <w:tcW w:w="1701" w:type="dxa"/>
                  <w:vAlign w:val="center"/>
                </w:tcPr>
                <w:p w14:paraId="06FD910C" w14:textId="1AA7437C" w:rsidR="004837F0" w:rsidRPr="00600694" w:rsidRDefault="004837F0" w:rsidP="004837F0">
                  <w:pPr>
                    <w:jc w:val="center"/>
                    <w:rPr>
                      <w:szCs w:val="21"/>
                    </w:rPr>
                  </w:pPr>
                  <w:r w:rsidRPr="00600694">
                    <w:rPr>
                      <w:rFonts w:hint="eastAsia"/>
                      <w:szCs w:val="21"/>
                    </w:rPr>
                    <w:t>机械加工</w:t>
                  </w:r>
                </w:p>
              </w:tc>
              <w:tc>
                <w:tcPr>
                  <w:tcW w:w="2543" w:type="dxa"/>
                  <w:vAlign w:val="center"/>
                </w:tcPr>
                <w:p w14:paraId="48B2311B" w14:textId="1DD49DBA" w:rsidR="004837F0" w:rsidRPr="00600694" w:rsidRDefault="004837F0" w:rsidP="004837F0">
                  <w:pPr>
                    <w:jc w:val="center"/>
                    <w:rPr>
                      <w:szCs w:val="21"/>
                    </w:rPr>
                  </w:pPr>
                  <w:r w:rsidRPr="00600694">
                    <w:rPr>
                      <w:rFonts w:hint="eastAsia"/>
                      <w:szCs w:val="21"/>
                    </w:rPr>
                    <w:t>废液压油</w:t>
                  </w:r>
                </w:p>
              </w:tc>
              <w:tc>
                <w:tcPr>
                  <w:tcW w:w="1365" w:type="dxa"/>
                  <w:vAlign w:val="center"/>
                </w:tcPr>
                <w:p w14:paraId="7712B80A" w14:textId="00B3AC76" w:rsidR="004837F0" w:rsidRPr="00600694" w:rsidRDefault="004837F0" w:rsidP="004837F0">
                  <w:pPr>
                    <w:jc w:val="center"/>
                    <w:rPr>
                      <w:szCs w:val="21"/>
                    </w:rPr>
                  </w:pPr>
                  <w:r w:rsidRPr="00600694">
                    <w:rPr>
                      <w:rFonts w:hint="eastAsia"/>
                      <w:szCs w:val="21"/>
                    </w:rPr>
                    <w:t>1.0</w:t>
                  </w:r>
                </w:p>
              </w:tc>
              <w:tc>
                <w:tcPr>
                  <w:tcW w:w="1365" w:type="dxa"/>
                  <w:vAlign w:val="center"/>
                </w:tcPr>
                <w:p w14:paraId="242B52AB" w14:textId="07EBCDB6" w:rsidR="004837F0" w:rsidRPr="00600694" w:rsidRDefault="004837F0" w:rsidP="004837F0">
                  <w:pPr>
                    <w:adjustRightInd w:val="0"/>
                    <w:snapToGrid w:val="0"/>
                    <w:jc w:val="center"/>
                    <w:textAlignment w:val="baseline"/>
                    <w:rPr>
                      <w:szCs w:val="21"/>
                    </w:rPr>
                  </w:pPr>
                  <w:r w:rsidRPr="00600694">
                    <w:rPr>
                      <w:rFonts w:hint="eastAsia"/>
                      <w:szCs w:val="21"/>
                    </w:rPr>
                    <w:t>0</w:t>
                  </w:r>
                </w:p>
              </w:tc>
            </w:tr>
            <w:tr w:rsidR="00600694" w:rsidRPr="00600694" w14:paraId="1D895094" w14:textId="77777777" w:rsidTr="004837F0">
              <w:trPr>
                <w:jc w:val="center"/>
              </w:trPr>
              <w:tc>
                <w:tcPr>
                  <w:tcW w:w="815" w:type="dxa"/>
                  <w:vMerge/>
                  <w:vAlign w:val="center"/>
                </w:tcPr>
                <w:p w14:paraId="396AB72F" w14:textId="77777777" w:rsidR="004837F0" w:rsidRPr="00600694" w:rsidRDefault="004837F0" w:rsidP="004837F0">
                  <w:pPr>
                    <w:adjustRightInd w:val="0"/>
                    <w:snapToGrid w:val="0"/>
                    <w:jc w:val="center"/>
                    <w:textAlignment w:val="baseline"/>
                    <w:rPr>
                      <w:szCs w:val="21"/>
                    </w:rPr>
                  </w:pPr>
                </w:p>
              </w:tc>
              <w:tc>
                <w:tcPr>
                  <w:tcW w:w="1701" w:type="dxa"/>
                  <w:vAlign w:val="center"/>
                </w:tcPr>
                <w:p w14:paraId="4E025892" w14:textId="7C3F8459" w:rsidR="004837F0" w:rsidRPr="00600694" w:rsidRDefault="004837F0" w:rsidP="004837F0">
                  <w:pPr>
                    <w:jc w:val="center"/>
                    <w:rPr>
                      <w:szCs w:val="21"/>
                    </w:rPr>
                  </w:pPr>
                  <w:r w:rsidRPr="00600694">
                    <w:rPr>
                      <w:rFonts w:hint="eastAsia"/>
                      <w:szCs w:val="21"/>
                    </w:rPr>
                    <w:t>设备维护保养</w:t>
                  </w:r>
                </w:p>
              </w:tc>
              <w:tc>
                <w:tcPr>
                  <w:tcW w:w="2543" w:type="dxa"/>
                  <w:vAlign w:val="center"/>
                </w:tcPr>
                <w:p w14:paraId="4B0CB25A" w14:textId="2BC54FBE" w:rsidR="004837F0" w:rsidRPr="00600694" w:rsidRDefault="004837F0" w:rsidP="004837F0">
                  <w:pPr>
                    <w:jc w:val="center"/>
                    <w:rPr>
                      <w:szCs w:val="21"/>
                    </w:rPr>
                  </w:pPr>
                  <w:r w:rsidRPr="00600694">
                    <w:rPr>
                      <w:rFonts w:hint="eastAsia"/>
                      <w:szCs w:val="21"/>
                    </w:rPr>
                    <w:t>废机油</w:t>
                  </w:r>
                </w:p>
              </w:tc>
              <w:tc>
                <w:tcPr>
                  <w:tcW w:w="1365" w:type="dxa"/>
                  <w:vAlign w:val="center"/>
                </w:tcPr>
                <w:p w14:paraId="41231451" w14:textId="4B910291" w:rsidR="004837F0" w:rsidRPr="00600694" w:rsidRDefault="004837F0" w:rsidP="004837F0">
                  <w:pPr>
                    <w:jc w:val="center"/>
                    <w:rPr>
                      <w:szCs w:val="21"/>
                    </w:rPr>
                  </w:pPr>
                  <w:r w:rsidRPr="00600694">
                    <w:rPr>
                      <w:rFonts w:hint="eastAsia"/>
                      <w:szCs w:val="21"/>
                    </w:rPr>
                    <w:t>0.05</w:t>
                  </w:r>
                </w:p>
              </w:tc>
              <w:tc>
                <w:tcPr>
                  <w:tcW w:w="1365" w:type="dxa"/>
                  <w:vAlign w:val="center"/>
                </w:tcPr>
                <w:p w14:paraId="79CF374C" w14:textId="151C46A6" w:rsidR="004837F0" w:rsidRPr="00600694" w:rsidRDefault="004837F0" w:rsidP="004837F0">
                  <w:pPr>
                    <w:adjustRightInd w:val="0"/>
                    <w:snapToGrid w:val="0"/>
                    <w:jc w:val="center"/>
                    <w:textAlignment w:val="baseline"/>
                    <w:rPr>
                      <w:szCs w:val="21"/>
                    </w:rPr>
                  </w:pPr>
                  <w:r w:rsidRPr="00600694">
                    <w:rPr>
                      <w:rFonts w:hint="eastAsia"/>
                      <w:szCs w:val="21"/>
                    </w:rPr>
                    <w:t>0</w:t>
                  </w:r>
                </w:p>
              </w:tc>
            </w:tr>
            <w:tr w:rsidR="00600694" w:rsidRPr="00600694" w14:paraId="1C55F01F" w14:textId="77777777" w:rsidTr="004837F0">
              <w:trPr>
                <w:jc w:val="center"/>
              </w:trPr>
              <w:tc>
                <w:tcPr>
                  <w:tcW w:w="815" w:type="dxa"/>
                  <w:vMerge/>
                  <w:vAlign w:val="center"/>
                </w:tcPr>
                <w:p w14:paraId="37E4FBE2" w14:textId="77777777" w:rsidR="004837F0" w:rsidRPr="00600694" w:rsidRDefault="004837F0" w:rsidP="004837F0">
                  <w:pPr>
                    <w:adjustRightInd w:val="0"/>
                    <w:snapToGrid w:val="0"/>
                    <w:jc w:val="center"/>
                    <w:textAlignment w:val="baseline"/>
                    <w:rPr>
                      <w:szCs w:val="21"/>
                    </w:rPr>
                  </w:pPr>
                </w:p>
              </w:tc>
              <w:tc>
                <w:tcPr>
                  <w:tcW w:w="1701" w:type="dxa"/>
                  <w:vAlign w:val="center"/>
                </w:tcPr>
                <w:p w14:paraId="669FD6D4" w14:textId="78CF1D33" w:rsidR="004837F0" w:rsidRPr="00600694" w:rsidRDefault="004837F0" w:rsidP="004837F0">
                  <w:pPr>
                    <w:jc w:val="center"/>
                    <w:rPr>
                      <w:szCs w:val="21"/>
                    </w:rPr>
                  </w:pPr>
                  <w:r w:rsidRPr="00600694">
                    <w:rPr>
                      <w:rFonts w:hint="eastAsia"/>
                      <w:szCs w:val="21"/>
                    </w:rPr>
                    <w:t>机械加工</w:t>
                  </w:r>
                </w:p>
              </w:tc>
              <w:tc>
                <w:tcPr>
                  <w:tcW w:w="2543" w:type="dxa"/>
                  <w:vAlign w:val="center"/>
                </w:tcPr>
                <w:p w14:paraId="1D017908" w14:textId="59ABA6F1" w:rsidR="004837F0" w:rsidRPr="00600694" w:rsidRDefault="004837F0" w:rsidP="00072EB2">
                  <w:pPr>
                    <w:jc w:val="center"/>
                    <w:rPr>
                      <w:szCs w:val="21"/>
                    </w:rPr>
                  </w:pPr>
                  <w:r w:rsidRPr="00600694">
                    <w:rPr>
                      <w:rFonts w:hint="eastAsia"/>
                      <w:szCs w:val="21"/>
                    </w:rPr>
                    <w:t>沾染</w:t>
                  </w:r>
                  <w:r w:rsidR="00B346A6" w:rsidRPr="00600694">
                    <w:rPr>
                      <w:rFonts w:hint="eastAsia"/>
                      <w:szCs w:val="21"/>
                    </w:rPr>
                    <w:t>油</w:t>
                  </w:r>
                  <w:r w:rsidRPr="00600694">
                    <w:rPr>
                      <w:rFonts w:hint="eastAsia"/>
                      <w:szCs w:val="21"/>
                    </w:rPr>
                    <w:t>的废包装物</w:t>
                  </w:r>
                </w:p>
              </w:tc>
              <w:tc>
                <w:tcPr>
                  <w:tcW w:w="1365" w:type="dxa"/>
                  <w:vAlign w:val="center"/>
                </w:tcPr>
                <w:p w14:paraId="5C8CDE9A" w14:textId="6990FEE3" w:rsidR="004837F0" w:rsidRPr="00600694" w:rsidRDefault="004837F0" w:rsidP="004837F0">
                  <w:pPr>
                    <w:jc w:val="center"/>
                    <w:rPr>
                      <w:szCs w:val="21"/>
                    </w:rPr>
                  </w:pPr>
                  <w:r w:rsidRPr="00600694">
                    <w:rPr>
                      <w:rFonts w:hint="eastAsia"/>
                      <w:szCs w:val="21"/>
                    </w:rPr>
                    <w:t>0.1</w:t>
                  </w:r>
                </w:p>
              </w:tc>
              <w:tc>
                <w:tcPr>
                  <w:tcW w:w="1365" w:type="dxa"/>
                  <w:vAlign w:val="center"/>
                </w:tcPr>
                <w:p w14:paraId="2344AAB7" w14:textId="7A8F2EB7" w:rsidR="004837F0" w:rsidRPr="00600694" w:rsidRDefault="004837F0" w:rsidP="004837F0">
                  <w:pPr>
                    <w:adjustRightInd w:val="0"/>
                    <w:snapToGrid w:val="0"/>
                    <w:jc w:val="center"/>
                    <w:textAlignment w:val="baseline"/>
                    <w:rPr>
                      <w:szCs w:val="21"/>
                    </w:rPr>
                  </w:pPr>
                  <w:r w:rsidRPr="00600694">
                    <w:rPr>
                      <w:rFonts w:hint="eastAsia"/>
                      <w:szCs w:val="21"/>
                    </w:rPr>
                    <w:t>0</w:t>
                  </w:r>
                </w:p>
              </w:tc>
            </w:tr>
            <w:tr w:rsidR="00600694" w:rsidRPr="00600694" w14:paraId="3668065D" w14:textId="77777777" w:rsidTr="004837F0">
              <w:trPr>
                <w:jc w:val="center"/>
              </w:trPr>
              <w:tc>
                <w:tcPr>
                  <w:tcW w:w="815" w:type="dxa"/>
                  <w:vMerge/>
                  <w:vAlign w:val="center"/>
                </w:tcPr>
                <w:p w14:paraId="27E98D3C" w14:textId="77777777" w:rsidR="004837F0" w:rsidRPr="00600694" w:rsidRDefault="004837F0" w:rsidP="004837F0">
                  <w:pPr>
                    <w:adjustRightInd w:val="0"/>
                    <w:snapToGrid w:val="0"/>
                    <w:jc w:val="center"/>
                    <w:textAlignment w:val="baseline"/>
                    <w:rPr>
                      <w:szCs w:val="21"/>
                    </w:rPr>
                  </w:pPr>
                </w:p>
              </w:tc>
              <w:tc>
                <w:tcPr>
                  <w:tcW w:w="1701" w:type="dxa"/>
                  <w:vAlign w:val="center"/>
                </w:tcPr>
                <w:p w14:paraId="45DC0493" w14:textId="62002408" w:rsidR="004837F0" w:rsidRPr="00600694" w:rsidRDefault="004837F0" w:rsidP="004837F0">
                  <w:pPr>
                    <w:jc w:val="center"/>
                    <w:rPr>
                      <w:szCs w:val="21"/>
                    </w:rPr>
                  </w:pPr>
                  <w:r w:rsidRPr="00600694">
                    <w:rPr>
                      <w:rFonts w:hint="eastAsia"/>
                      <w:szCs w:val="21"/>
                    </w:rPr>
                    <w:t>机械加工</w:t>
                  </w:r>
                </w:p>
              </w:tc>
              <w:tc>
                <w:tcPr>
                  <w:tcW w:w="2543" w:type="dxa"/>
                  <w:vAlign w:val="center"/>
                </w:tcPr>
                <w:p w14:paraId="24A843B6" w14:textId="3A7322FE" w:rsidR="004837F0" w:rsidRPr="00600694" w:rsidRDefault="004837F0" w:rsidP="004837F0">
                  <w:pPr>
                    <w:jc w:val="center"/>
                    <w:rPr>
                      <w:szCs w:val="21"/>
                    </w:rPr>
                  </w:pPr>
                  <w:r w:rsidRPr="00600694">
                    <w:rPr>
                      <w:rFonts w:hint="eastAsia"/>
                      <w:szCs w:val="21"/>
                    </w:rPr>
                    <w:t>废油泥</w:t>
                  </w:r>
                </w:p>
              </w:tc>
              <w:tc>
                <w:tcPr>
                  <w:tcW w:w="1365" w:type="dxa"/>
                  <w:vAlign w:val="center"/>
                </w:tcPr>
                <w:p w14:paraId="663A5B75" w14:textId="6E124D2D" w:rsidR="004837F0" w:rsidRPr="00600694" w:rsidRDefault="004837F0" w:rsidP="004837F0">
                  <w:pPr>
                    <w:jc w:val="center"/>
                    <w:rPr>
                      <w:szCs w:val="21"/>
                    </w:rPr>
                  </w:pPr>
                  <w:r w:rsidRPr="00600694">
                    <w:rPr>
                      <w:rFonts w:hint="eastAsia"/>
                      <w:szCs w:val="21"/>
                    </w:rPr>
                    <w:t>0.02</w:t>
                  </w:r>
                </w:p>
              </w:tc>
              <w:tc>
                <w:tcPr>
                  <w:tcW w:w="1365" w:type="dxa"/>
                  <w:vAlign w:val="center"/>
                </w:tcPr>
                <w:p w14:paraId="67D37623" w14:textId="4F27AE8F" w:rsidR="004837F0" w:rsidRPr="00600694" w:rsidRDefault="004837F0" w:rsidP="004837F0">
                  <w:pPr>
                    <w:adjustRightInd w:val="0"/>
                    <w:snapToGrid w:val="0"/>
                    <w:jc w:val="center"/>
                    <w:textAlignment w:val="baseline"/>
                    <w:rPr>
                      <w:szCs w:val="21"/>
                    </w:rPr>
                  </w:pPr>
                  <w:r w:rsidRPr="00600694">
                    <w:rPr>
                      <w:rFonts w:hint="eastAsia"/>
                      <w:szCs w:val="21"/>
                    </w:rPr>
                    <w:t>0</w:t>
                  </w:r>
                </w:p>
              </w:tc>
            </w:tr>
            <w:tr w:rsidR="00600694" w:rsidRPr="00600694" w14:paraId="14744699" w14:textId="77777777" w:rsidTr="004837F0">
              <w:trPr>
                <w:jc w:val="center"/>
              </w:trPr>
              <w:tc>
                <w:tcPr>
                  <w:tcW w:w="815" w:type="dxa"/>
                  <w:vMerge/>
                  <w:vAlign w:val="center"/>
                </w:tcPr>
                <w:p w14:paraId="4FC8FBF8" w14:textId="77777777" w:rsidR="004837F0" w:rsidRPr="00600694" w:rsidRDefault="004837F0" w:rsidP="004837F0">
                  <w:pPr>
                    <w:adjustRightInd w:val="0"/>
                    <w:snapToGrid w:val="0"/>
                    <w:jc w:val="center"/>
                    <w:textAlignment w:val="baseline"/>
                    <w:rPr>
                      <w:szCs w:val="21"/>
                    </w:rPr>
                  </w:pPr>
                </w:p>
              </w:tc>
              <w:tc>
                <w:tcPr>
                  <w:tcW w:w="1701" w:type="dxa"/>
                  <w:vAlign w:val="center"/>
                </w:tcPr>
                <w:p w14:paraId="6C773F4B" w14:textId="40607D7D" w:rsidR="004837F0" w:rsidRPr="00600694" w:rsidRDefault="004837F0" w:rsidP="004837F0">
                  <w:pPr>
                    <w:jc w:val="center"/>
                    <w:rPr>
                      <w:szCs w:val="21"/>
                    </w:rPr>
                  </w:pPr>
                  <w:r w:rsidRPr="00600694">
                    <w:rPr>
                      <w:rFonts w:hint="eastAsia"/>
                      <w:szCs w:val="21"/>
                    </w:rPr>
                    <w:t>机械加工</w:t>
                  </w:r>
                </w:p>
              </w:tc>
              <w:tc>
                <w:tcPr>
                  <w:tcW w:w="2543" w:type="dxa"/>
                  <w:vAlign w:val="center"/>
                </w:tcPr>
                <w:p w14:paraId="35C41729" w14:textId="50BB0092" w:rsidR="004837F0" w:rsidRPr="00600694" w:rsidRDefault="004837F0" w:rsidP="004837F0">
                  <w:pPr>
                    <w:jc w:val="center"/>
                    <w:rPr>
                      <w:szCs w:val="21"/>
                    </w:rPr>
                  </w:pPr>
                  <w:r w:rsidRPr="00600694">
                    <w:rPr>
                      <w:rFonts w:hint="eastAsia"/>
                      <w:szCs w:val="21"/>
                    </w:rPr>
                    <w:t>废含油抹布手套</w:t>
                  </w:r>
                </w:p>
              </w:tc>
              <w:tc>
                <w:tcPr>
                  <w:tcW w:w="1365" w:type="dxa"/>
                  <w:vAlign w:val="center"/>
                </w:tcPr>
                <w:p w14:paraId="3EB93D90" w14:textId="3111CAEA" w:rsidR="004837F0" w:rsidRPr="00600694" w:rsidRDefault="004837F0" w:rsidP="004837F0">
                  <w:pPr>
                    <w:jc w:val="center"/>
                    <w:rPr>
                      <w:szCs w:val="21"/>
                    </w:rPr>
                  </w:pPr>
                  <w:r w:rsidRPr="00600694">
                    <w:rPr>
                      <w:rFonts w:hint="eastAsia"/>
                      <w:szCs w:val="21"/>
                    </w:rPr>
                    <w:t>0.1</w:t>
                  </w:r>
                </w:p>
              </w:tc>
              <w:tc>
                <w:tcPr>
                  <w:tcW w:w="1365" w:type="dxa"/>
                  <w:vAlign w:val="center"/>
                </w:tcPr>
                <w:p w14:paraId="637B8398" w14:textId="12A23FBD" w:rsidR="004837F0" w:rsidRPr="00600694" w:rsidRDefault="004837F0" w:rsidP="004837F0">
                  <w:pPr>
                    <w:adjustRightInd w:val="0"/>
                    <w:snapToGrid w:val="0"/>
                    <w:jc w:val="center"/>
                    <w:textAlignment w:val="baseline"/>
                    <w:rPr>
                      <w:szCs w:val="21"/>
                    </w:rPr>
                  </w:pPr>
                  <w:r w:rsidRPr="00600694">
                    <w:rPr>
                      <w:szCs w:val="21"/>
                    </w:rPr>
                    <w:t>0</w:t>
                  </w:r>
                </w:p>
              </w:tc>
            </w:tr>
            <w:tr w:rsidR="00600694" w:rsidRPr="00600694" w14:paraId="72402F8B" w14:textId="77777777" w:rsidTr="004837F0">
              <w:trPr>
                <w:jc w:val="center"/>
              </w:trPr>
              <w:tc>
                <w:tcPr>
                  <w:tcW w:w="815" w:type="dxa"/>
                  <w:vMerge/>
                  <w:vAlign w:val="center"/>
                </w:tcPr>
                <w:p w14:paraId="4BC51008" w14:textId="77777777" w:rsidR="004837F0" w:rsidRPr="00600694" w:rsidRDefault="004837F0" w:rsidP="004837F0">
                  <w:pPr>
                    <w:adjustRightInd w:val="0"/>
                    <w:snapToGrid w:val="0"/>
                    <w:jc w:val="center"/>
                    <w:textAlignment w:val="baseline"/>
                    <w:rPr>
                      <w:szCs w:val="21"/>
                    </w:rPr>
                  </w:pPr>
                </w:p>
              </w:tc>
              <w:tc>
                <w:tcPr>
                  <w:tcW w:w="1701" w:type="dxa"/>
                  <w:vAlign w:val="center"/>
                </w:tcPr>
                <w:p w14:paraId="6204E270" w14:textId="7573E922" w:rsidR="004837F0" w:rsidRPr="00600694" w:rsidRDefault="004837F0" w:rsidP="004837F0">
                  <w:pPr>
                    <w:jc w:val="center"/>
                    <w:rPr>
                      <w:szCs w:val="21"/>
                    </w:rPr>
                  </w:pPr>
                  <w:r w:rsidRPr="00600694">
                    <w:rPr>
                      <w:rFonts w:hint="eastAsia"/>
                      <w:szCs w:val="21"/>
                    </w:rPr>
                    <w:t>原料拆包</w:t>
                  </w:r>
                </w:p>
              </w:tc>
              <w:tc>
                <w:tcPr>
                  <w:tcW w:w="2543" w:type="dxa"/>
                  <w:vAlign w:val="center"/>
                </w:tcPr>
                <w:p w14:paraId="706FD33A" w14:textId="7AC3B562" w:rsidR="004837F0" w:rsidRPr="00600694" w:rsidRDefault="004837F0" w:rsidP="004837F0">
                  <w:pPr>
                    <w:jc w:val="center"/>
                    <w:rPr>
                      <w:szCs w:val="21"/>
                    </w:rPr>
                  </w:pPr>
                  <w:r w:rsidRPr="00600694">
                    <w:rPr>
                      <w:rFonts w:hint="eastAsia"/>
                      <w:szCs w:val="21"/>
                    </w:rPr>
                    <w:t>一般废包装材料</w:t>
                  </w:r>
                </w:p>
              </w:tc>
              <w:tc>
                <w:tcPr>
                  <w:tcW w:w="1365" w:type="dxa"/>
                  <w:vAlign w:val="center"/>
                </w:tcPr>
                <w:p w14:paraId="0D075188" w14:textId="41127081" w:rsidR="004837F0" w:rsidRPr="00600694" w:rsidRDefault="004837F0" w:rsidP="004837F0">
                  <w:pPr>
                    <w:jc w:val="center"/>
                    <w:rPr>
                      <w:szCs w:val="21"/>
                    </w:rPr>
                  </w:pPr>
                  <w:r w:rsidRPr="00600694">
                    <w:rPr>
                      <w:rFonts w:hint="eastAsia"/>
                      <w:szCs w:val="21"/>
                    </w:rPr>
                    <w:t>1.0</w:t>
                  </w:r>
                </w:p>
              </w:tc>
              <w:tc>
                <w:tcPr>
                  <w:tcW w:w="1365" w:type="dxa"/>
                  <w:vAlign w:val="center"/>
                </w:tcPr>
                <w:p w14:paraId="6CCF92D0" w14:textId="7B72E119" w:rsidR="004837F0" w:rsidRPr="00600694" w:rsidRDefault="004837F0" w:rsidP="004837F0">
                  <w:pPr>
                    <w:adjustRightInd w:val="0"/>
                    <w:snapToGrid w:val="0"/>
                    <w:jc w:val="center"/>
                    <w:textAlignment w:val="baseline"/>
                    <w:rPr>
                      <w:szCs w:val="21"/>
                    </w:rPr>
                  </w:pPr>
                  <w:r w:rsidRPr="00600694">
                    <w:rPr>
                      <w:rFonts w:hint="eastAsia"/>
                      <w:szCs w:val="21"/>
                    </w:rPr>
                    <w:t>0</w:t>
                  </w:r>
                </w:p>
              </w:tc>
            </w:tr>
            <w:tr w:rsidR="00600694" w:rsidRPr="00600694" w14:paraId="3D8212F0" w14:textId="77777777" w:rsidTr="004837F0">
              <w:trPr>
                <w:jc w:val="center"/>
              </w:trPr>
              <w:tc>
                <w:tcPr>
                  <w:tcW w:w="815" w:type="dxa"/>
                  <w:vMerge/>
                  <w:vAlign w:val="center"/>
                </w:tcPr>
                <w:p w14:paraId="236CDC9C" w14:textId="77777777" w:rsidR="004837F0" w:rsidRPr="00600694" w:rsidRDefault="004837F0" w:rsidP="004837F0">
                  <w:pPr>
                    <w:adjustRightInd w:val="0"/>
                    <w:snapToGrid w:val="0"/>
                    <w:jc w:val="center"/>
                    <w:textAlignment w:val="baseline"/>
                    <w:rPr>
                      <w:szCs w:val="21"/>
                    </w:rPr>
                  </w:pPr>
                </w:p>
              </w:tc>
              <w:tc>
                <w:tcPr>
                  <w:tcW w:w="1701" w:type="dxa"/>
                  <w:vAlign w:val="center"/>
                </w:tcPr>
                <w:p w14:paraId="225822EB" w14:textId="01326CEE" w:rsidR="004837F0" w:rsidRPr="00600694" w:rsidRDefault="004837F0" w:rsidP="004837F0">
                  <w:pPr>
                    <w:jc w:val="center"/>
                    <w:rPr>
                      <w:szCs w:val="21"/>
                    </w:rPr>
                  </w:pPr>
                  <w:r w:rsidRPr="00600694">
                    <w:rPr>
                      <w:rFonts w:hint="eastAsia"/>
                      <w:szCs w:val="21"/>
                    </w:rPr>
                    <w:t>职工生活</w:t>
                  </w:r>
                </w:p>
              </w:tc>
              <w:tc>
                <w:tcPr>
                  <w:tcW w:w="2543" w:type="dxa"/>
                  <w:vAlign w:val="center"/>
                </w:tcPr>
                <w:p w14:paraId="2A404779" w14:textId="068988DB" w:rsidR="004837F0" w:rsidRPr="00600694" w:rsidRDefault="004837F0" w:rsidP="004837F0">
                  <w:pPr>
                    <w:jc w:val="center"/>
                    <w:rPr>
                      <w:szCs w:val="21"/>
                    </w:rPr>
                  </w:pPr>
                  <w:r w:rsidRPr="00600694">
                    <w:rPr>
                      <w:rFonts w:hint="eastAsia"/>
                      <w:szCs w:val="21"/>
                    </w:rPr>
                    <w:t>生活垃圾</w:t>
                  </w:r>
                </w:p>
              </w:tc>
              <w:tc>
                <w:tcPr>
                  <w:tcW w:w="1365" w:type="dxa"/>
                  <w:vAlign w:val="center"/>
                </w:tcPr>
                <w:p w14:paraId="7F02A5F9" w14:textId="6553FB58" w:rsidR="004837F0" w:rsidRPr="00600694" w:rsidRDefault="004837F0" w:rsidP="004837F0">
                  <w:pPr>
                    <w:jc w:val="center"/>
                    <w:rPr>
                      <w:szCs w:val="21"/>
                    </w:rPr>
                  </w:pPr>
                  <w:r w:rsidRPr="00600694">
                    <w:rPr>
                      <w:rFonts w:hint="eastAsia"/>
                      <w:szCs w:val="21"/>
                    </w:rPr>
                    <w:t>9.0</w:t>
                  </w:r>
                </w:p>
              </w:tc>
              <w:tc>
                <w:tcPr>
                  <w:tcW w:w="1365" w:type="dxa"/>
                  <w:vAlign w:val="center"/>
                </w:tcPr>
                <w:p w14:paraId="23A64A6E" w14:textId="61DE56BC" w:rsidR="004837F0" w:rsidRPr="00600694" w:rsidRDefault="004837F0" w:rsidP="004837F0">
                  <w:pPr>
                    <w:adjustRightInd w:val="0"/>
                    <w:snapToGrid w:val="0"/>
                    <w:jc w:val="center"/>
                    <w:textAlignment w:val="baseline"/>
                    <w:rPr>
                      <w:szCs w:val="21"/>
                    </w:rPr>
                  </w:pPr>
                  <w:r w:rsidRPr="00600694">
                    <w:rPr>
                      <w:szCs w:val="21"/>
                    </w:rPr>
                    <w:t>0</w:t>
                  </w:r>
                </w:p>
              </w:tc>
            </w:tr>
          </w:tbl>
          <w:p w14:paraId="7D684924" w14:textId="77777777" w:rsidR="008038D0" w:rsidRPr="00600694" w:rsidRDefault="008038D0" w:rsidP="006C190E">
            <w:pPr>
              <w:adjustRightInd w:val="0"/>
              <w:snapToGrid w:val="0"/>
              <w:spacing w:line="360" w:lineRule="auto"/>
              <w:rPr>
                <w:b/>
                <w:sz w:val="24"/>
              </w:rPr>
            </w:pPr>
            <w:r w:rsidRPr="00600694">
              <w:rPr>
                <w:b/>
                <w:sz w:val="24"/>
              </w:rPr>
              <w:t>9.1.</w:t>
            </w:r>
            <w:r w:rsidR="00717880" w:rsidRPr="00600694">
              <w:rPr>
                <w:b/>
                <w:sz w:val="24"/>
              </w:rPr>
              <w:t>4</w:t>
            </w:r>
            <w:r w:rsidRPr="00600694">
              <w:rPr>
                <w:b/>
                <w:sz w:val="24"/>
              </w:rPr>
              <w:t>项目环境影响分析结论</w:t>
            </w:r>
          </w:p>
          <w:p w14:paraId="24CAE0C4" w14:textId="77777777" w:rsidR="00717880" w:rsidRPr="00600694" w:rsidRDefault="008038D0" w:rsidP="00717880">
            <w:pPr>
              <w:adjustRightInd w:val="0"/>
              <w:snapToGrid w:val="0"/>
              <w:spacing w:line="360" w:lineRule="auto"/>
              <w:ind w:firstLineChars="200" w:firstLine="482"/>
              <w:rPr>
                <w:rFonts w:eastAsiaTheme="minorEastAsia"/>
                <w:b/>
                <w:sz w:val="24"/>
              </w:rPr>
            </w:pPr>
            <w:r w:rsidRPr="00600694">
              <w:rPr>
                <w:rFonts w:eastAsiaTheme="minorEastAsia"/>
                <w:b/>
                <w:sz w:val="24"/>
              </w:rPr>
              <w:t>1</w:t>
            </w:r>
            <w:r w:rsidRPr="00600694">
              <w:rPr>
                <w:rFonts w:eastAsiaTheme="minorEastAsia"/>
                <w:b/>
                <w:sz w:val="24"/>
              </w:rPr>
              <w:t>、地表水环境影响分析结论</w:t>
            </w:r>
          </w:p>
          <w:p w14:paraId="161D8E41" w14:textId="025B74BB" w:rsidR="00717880" w:rsidRPr="00600694" w:rsidRDefault="00E52763" w:rsidP="00717880">
            <w:pPr>
              <w:adjustRightInd w:val="0"/>
              <w:snapToGrid w:val="0"/>
              <w:spacing w:line="360" w:lineRule="auto"/>
              <w:ind w:firstLineChars="200" w:firstLine="480"/>
              <w:rPr>
                <w:rFonts w:eastAsiaTheme="minorEastAsia"/>
                <w:b/>
                <w:sz w:val="24"/>
              </w:rPr>
            </w:pPr>
            <w:r w:rsidRPr="00600694">
              <w:rPr>
                <w:rFonts w:eastAsiaTheme="minorEastAsia"/>
                <w:sz w:val="24"/>
              </w:rPr>
              <w:t>本项目</w:t>
            </w:r>
            <w:r w:rsidR="00F919F8" w:rsidRPr="00600694">
              <w:rPr>
                <w:rFonts w:eastAsiaTheme="minorEastAsia"/>
                <w:sz w:val="24"/>
              </w:rPr>
              <w:t>厂内做到清污分流，雨污分流；</w:t>
            </w:r>
            <w:r w:rsidR="004837F0" w:rsidRPr="00600694">
              <w:rPr>
                <w:rFonts w:eastAsiaTheme="minorEastAsia"/>
                <w:sz w:val="24"/>
              </w:rPr>
              <w:t>生活污水经化粪池处理后排入嘉兴市污水处理工程管网，</w:t>
            </w:r>
            <w:r w:rsidR="004837F0" w:rsidRPr="00600694">
              <w:rPr>
                <w:rFonts w:eastAsiaTheme="minorEastAsia"/>
                <w:kern w:val="0"/>
                <w:sz w:val="24"/>
              </w:rPr>
              <w:t>最终经嘉兴市联合污水处理厂集中处理后排入杭州湾海域，对内河水环境基本无影响</w:t>
            </w:r>
            <w:r w:rsidR="00717880" w:rsidRPr="00600694">
              <w:rPr>
                <w:rFonts w:eastAsiaTheme="minorEastAsia"/>
                <w:kern w:val="0"/>
                <w:sz w:val="24"/>
              </w:rPr>
              <w:t>。</w:t>
            </w:r>
          </w:p>
          <w:p w14:paraId="06E71F4B" w14:textId="77777777" w:rsidR="00E52763" w:rsidRPr="00600694" w:rsidRDefault="00717880" w:rsidP="00717880">
            <w:pPr>
              <w:pStyle w:val="a7"/>
              <w:adjustRightInd w:val="0"/>
              <w:snapToGrid w:val="0"/>
              <w:spacing w:before="0" w:beforeAutospacing="0" w:after="0" w:afterAutospacing="0" w:line="360" w:lineRule="auto"/>
              <w:ind w:firstLineChars="200" w:firstLine="480"/>
              <w:jc w:val="both"/>
              <w:rPr>
                <w:rFonts w:ascii="Times New Roman" w:eastAsiaTheme="minorEastAsia" w:hAnsi="Times New Roman"/>
              </w:rPr>
            </w:pPr>
            <w:r w:rsidRPr="00600694">
              <w:rPr>
                <w:rFonts w:ascii="Times New Roman" w:eastAsiaTheme="minorEastAsia" w:hAnsi="Times New Roman"/>
              </w:rPr>
              <w:t>由于本项目废水不向周围水体排放，因此对厂区附近的地表水环境没有影响</w:t>
            </w:r>
            <w:r w:rsidR="00E52763" w:rsidRPr="00600694">
              <w:rPr>
                <w:rFonts w:ascii="Times New Roman" w:eastAsiaTheme="minorEastAsia" w:hAnsi="Times New Roman"/>
              </w:rPr>
              <w:t>。</w:t>
            </w:r>
          </w:p>
          <w:p w14:paraId="6BA84541" w14:textId="7BB413C6" w:rsidR="00E52763" w:rsidRPr="00600694" w:rsidRDefault="00F919F8" w:rsidP="006C190E">
            <w:pPr>
              <w:pStyle w:val="a7"/>
              <w:adjustRightInd w:val="0"/>
              <w:snapToGrid w:val="0"/>
              <w:spacing w:before="0" w:beforeAutospacing="0" w:after="0" w:afterAutospacing="0" w:line="360" w:lineRule="auto"/>
              <w:ind w:firstLineChars="200" w:firstLine="482"/>
              <w:jc w:val="both"/>
              <w:rPr>
                <w:rFonts w:ascii="Times New Roman" w:hAnsi="Times New Roman"/>
                <w:b/>
                <w:kern w:val="2"/>
              </w:rPr>
            </w:pPr>
            <w:r w:rsidRPr="00600694">
              <w:rPr>
                <w:rFonts w:ascii="Times New Roman" w:hAnsi="Times New Roman" w:hint="eastAsia"/>
                <w:b/>
                <w:kern w:val="2"/>
              </w:rPr>
              <w:t>2</w:t>
            </w:r>
            <w:r w:rsidR="00E52763" w:rsidRPr="00600694">
              <w:rPr>
                <w:rFonts w:ascii="Times New Roman" w:hAnsi="Times New Roman" w:hint="eastAsia"/>
                <w:b/>
                <w:kern w:val="2"/>
              </w:rPr>
              <w:t>、大气环境影响分析结论</w:t>
            </w:r>
          </w:p>
          <w:p w14:paraId="3175B39E" w14:textId="284193C9" w:rsidR="00717880" w:rsidRPr="00600694" w:rsidRDefault="00250099" w:rsidP="00717880">
            <w:pPr>
              <w:adjustRightInd w:val="0"/>
              <w:snapToGrid w:val="0"/>
              <w:spacing w:line="360" w:lineRule="auto"/>
              <w:ind w:firstLineChars="200" w:firstLine="480"/>
              <w:rPr>
                <w:sz w:val="24"/>
              </w:rPr>
            </w:pPr>
            <w:bookmarkStart w:id="71" w:name="_Hlk56086801"/>
            <w:r w:rsidRPr="00600694">
              <w:rPr>
                <w:rFonts w:hint="eastAsia"/>
                <w:sz w:val="24"/>
              </w:rPr>
              <w:t>根据监测结果，厂界四周</w:t>
            </w:r>
            <w:r w:rsidR="004837F0" w:rsidRPr="00600694">
              <w:rPr>
                <w:rFonts w:hint="eastAsia"/>
                <w:sz w:val="24"/>
              </w:rPr>
              <w:t>及排气筒</w:t>
            </w:r>
            <w:r w:rsidRPr="00600694">
              <w:rPr>
                <w:rFonts w:hint="eastAsia"/>
                <w:sz w:val="24"/>
              </w:rPr>
              <w:t>颗粒物浓度达到《大气污染物综合排放标准》（</w:t>
            </w:r>
            <w:r w:rsidRPr="00600694">
              <w:rPr>
                <w:rFonts w:hint="eastAsia"/>
                <w:sz w:val="24"/>
              </w:rPr>
              <w:t>GB16297-1996</w:t>
            </w:r>
            <w:r w:rsidRPr="00600694">
              <w:rPr>
                <w:rFonts w:hint="eastAsia"/>
                <w:sz w:val="24"/>
              </w:rPr>
              <w:t>）二级标准排放限值。</w:t>
            </w:r>
            <w:r w:rsidR="007E2E70" w:rsidRPr="00600694">
              <w:rPr>
                <w:rFonts w:hint="eastAsia"/>
                <w:sz w:val="24"/>
              </w:rPr>
              <w:t>根据预测结果，在正常工况下排放，项目产生的污染物最大落地浓度均小于相应的质量标准，且占标率均小于</w:t>
            </w:r>
            <w:r w:rsidR="002B5BB8" w:rsidRPr="00600694">
              <w:rPr>
                <w:rFonts w:hint="eastAsia"/>
                <w:sz w:val="24"/>
              </w:rPr>
              <w:t>1</w:t>
            </w:r>
            <w:r w:rsidR="007E2E70" w:rsidRPr="00600694">
              <w:rPr>
                <w:rFonts w:hint="eastAsia"/>
                <w:sz w:val="24"/>
              </w:rPr>
              <w:t>%</w:t>
            </w:r>
            <w:r w:rsidR="007E2E70" w:rsidRPr="00600694">
              <w:rPr>
                <w:rFonts w:hint="eastAsia"/>
                <w:sz w:val="24"/>
              </w:rPr>
              <w:t>，对环境贡献值较小。</w:t>
            </w:r>
            <w:r w:rsidR="004A3E5F" w:rsidRPr="00600694">
              <w:rPr>
                <w:rFonts w:hint="eastAsia"/>
                <w:sz w:val="24"/>
              </w:rPr>
              <w:t>颗粒物无组织排放场界外没有超标点，无需设置大气环境防护距离。</w:t>
            </w:r>
            <w:r w:rsidR="00AD1BA6" w:rsidRPr="00600694">
              <w:rPr>
                <w:rFonts w:hint="eastAsia"/>
                <w:sz w:val="24"/>
              </w:rPr>
              <w:t>油烟废气排放浓度满足《饮食业油烟排放标准》（</w:t>
            </w:r>
            <w:r w:rsidR="00AD1BA6" w:rsidRPr="00600694">
              <w:rPr>
                <w:rFonts w:hint="eastAsia"/>
                <w:sz w:val="24"/>
              </w:rPr>
              <w:t>GB18483-2001</w:t>
            </w:r>
            <w:r w:rsidR="00AD1BA6" w:rsidRPr="00600694">
              <w:rPr>
                <w:rFonts w:hint="eastAsia"/>
                <w:sz w:val="24"/>
              </w:rPr>
              <w:t>）的要求。</w:t>
            </w:r>
            <w:r w:rsidR="007E2E70" w:rsidRPr="00600694">
              <w:rPr>
                <w:rFonts w:hint="eastAsia"/>
                <w:sz w:val="24"/>
              </w:rPr>
              <w:t>废气对周围环境影响不大</w:t>
            </w:r>
            <w:bookmarkEnd w:id="71"/>
            <w:r w:rsidR="00717880" w:rsidRPr="00600694">
              <w:rPr>
                <w:rFonts w:hint="eastAsia"/>
                <w:sz w:val="24"/>
              </w:rPr>
              <w:t>。</w:t>
            </w:r>
          </w:p>
          <w:p w14:paraId="2A1B15AA" w14:textId="77777777" w:rsidR="00E52763" w:rsidRPr="00600694" w:rsidRDefault="00F919F8" w:rsidP="006C190E">
            <w:pPr>
              <w:pStyle w:val="a7"/>
              <w:adjustRightInd w:val="0"/>
              <w:snapToGrid w:val="0"/>
              <w:spacing w:before="0" w:beforeAutospacing="0" w:after="0" w:afterAutospacing="0" w:line="360" w:lineRule="auto"/>
              <w:ind w:firstLineChars="200" w:firstLine="482"/>
              <w:jc w:val="both"/>
              <w:rPr>
                <w:rFonts w:ascii="Times New Roman" w:hAnsi="Times New Roman"/>
                <w:b/>
                <w:kern w:val="2"/>
              </w:rPr>
            </w:pPr>
            <w:r w:rsidRPr="00600694">
              <w:rPr>
                <w:rFonts w:ascii="Times New Roman" w:hAnsi="Times New Roman" w:hint="eastAsia"/>
                <w:b/>
                <w:kern w:val="2"/>
              </w:rPr>
              <w:t>3</w:t>
            </w:r>
            <w:r w:rsidR="00E52763" w:rsidRPr="00600694">
              <w:rPr>
                <w:rFonts w:ascii="Times New Roman" w:hAnsi="Times New Roman" w:hint="eastAsia"/>
                <w:b/>
                <w:kern w:val="2"/>
              </w:rPr>
              <w:t>、声环境影响分析结论</w:t>
            </w:r>
          </w:p>
          <w:p w14:paraId="6C1AD413" w14:textId="1B019DE1" w:rsidR="00E52763" w:rsidRPr="00600694" w:rsidRDefault="003F22A7" w:rsidP="00F919F8">
            <w:pPr>
              <w:pStyle w:val="a7"/>
              <w:adjustRightInd w:val="0"/>
              <w:snapToGrid w:val="0"/>
              <w:spacing w:before="0" w:beforeAutospacing="0" w:after="0" w:afterAutospacing="0" w:line="360" w:lineRule="auto"/>
              <w:ind w:firstLineChars="200" w:firstLine="480"/>
              <w:jc w:val="both"/>
              <w:rPr>
                <w:rFonts w:ascii="Times New Roman" w:hAnsi="Times New Roman"/>
                <w:bCs/>
              </w:rPr>
            </w:pPr>
            <w:r w:rsidRPr="00600694">
              <w:rPr>
                <w:rFonts w:ascii="Times New Roman" w:hAnsi="Times New Roman"/>
              </w:rPr>
              <w:t>本项目已实施完成，企业已采取噪声防治措施：生产车间合理布局，选用低噪声设备，并对噪声源设备采用防震、消声、隔音措施；文明操作，在生产区和厂区四周种植绿化隔声带，选择吸声声能力强的树种，如杉树等；加强设备的日常维护、</w:t>
            </w:r>
            <w:r w:rsidRPr="00600694">
              <w:rPr>
                <w:rFonts w:ascii="Times New Roman" w:hAnsi="Times New Roman"/>
              </w:rPr>
              <w:lastRenderedPageBreak/>
              <w:t>保养，确保所有设备尤其是噪声污染防治设备处于正常工况，尽可能减轻噪声对外界的影响。根据现场监测结果，企业东侧、</w:t>
            </w:r>
            <w:r w:rsidR="004837F0" w:rsidRPr="00600694">
              <w:rPr>
                <w:rFonts w:ascii="Times New Roman" w:hAnsi="Times New Roman" w:hint="eastAsia"/>
              </w:rPr>
              <w:t>南侧、</w:t>
            </w:r>
            <w:r w:rsidRPr="00600694">
              <w:rPr>
                <w:rFonts w:ascii="Times New Roman" w:hAnsi="Times New Roman"/>
              </w:rPr>
              <w:t>西侧、北侧厂界噪声昼间均能满足《工业企业厂界环境噪声排放标准》（</w:t>
            </w:r>
            <w:r w:rsidRPr="00600694">
              <w:rPr>
                <w:rFonts w:ascii="Times New Roman" w:hAnsi="Times New Roman"/>
              </w:rPr>
              <w:t>GB12348-2008</w:t>
            </w:r>
            <w:r w:rsidRPr="00600694">
              <w:rPr>
                <w:rFonts w:ascii="Times New Roman" w:hAnsi="Times New Roman"/>
              </w:rPr>
              <w:t>）中的</w:t>
            </w:r>
            <w:r w:rsidRPr="00600694">
              <w:rPr>
                <w:rFonts w:ascii="Times New Roman" w:hAnsi="Times New Roman"/>
              </w:rPr>
              <w:t>2</w:t>
            </w:r>
            <w:r w:rsidRPr="00600694">
              <w:rPr>
                <w:rFonts w:ascii="Times New Roman" w:hAnsi="Times New Roman"/>
              </w:rPr>
              <w:t>类噪声排放限值，</w:t>
            </w:r>
            <w:bookmarkStart w:id="72" w:name="_Hlk56086834"/>
            <w:r w:rsidRPr="00600694">
              <w:rPr>
                <w:rFonts w:ascii="Times New Roman" w:hAnsi="Times New Roman"/>
              </w:rPr>
              <w:t>西侧</w:t>
            </w:r>
            <w:r w:rsidR="004837F0" w:rsidRPr="00600694">
              <w:rPr>
                <w:rFonts w:ascii="Times New Roman" w:hAnsi="Times New Roman" w:hint="eastAsia"/>
              </w:rPr>
              <w:t>住户、西侧学校、东北侧住户</w:t>
            </w:r>
            <w:bookmarkEnd w:id="72"/>
            <w:r w:rsidRPr="00600694">
              <w:rPr>
                <w:rFonts w:ascii="Times New Roman" w:hAnsi="Times New Roman"/>
              </w:rPr>
              <w:t>噪声昼间均能满足《声环境质量标准》（</w:t>
            </w:r>
            <w:r w:rsidRPr="00600694">
              <w:rPr>
                <w:rFonts w:ascii="Times New Roman" w:hAnsi="Times New Roman"/>
              </w:rPr>
              <w:t>GB3096-2008</w:t>
            </w:r>
            <w:r w:rsidRPr="00600694">
              <w:rPr>
                <w:rFonts w:ascii="Times New Roman" w:hAnsi="Times New Roman"/>
              </w:rPr>
              <w:t>）中的</w:t>
            </w:r>
            <w:r w:rsidRPr="00600694">
              <w:rPr>
                <w:rFonts w:ascii="Times New Roman" w:hAnsi="Times New Roman"/>
              </w:rPr>
              <w:t>2</w:t>
            </w:r>
            <w:r w:rsidRPr="00600694">
              <w:rPr>
                <w:rFonts w:ascii="Times New Roman" w:hAnsi="Times New Roman"/>
              </w:rPr>
              <w:t>类标准</w:t>
            </w:r>
            <w:r w:rsidR="00E52763" w:rsidRPr="00600694">
              <w:rPr>
                <w:rFonts w:ascii="Times New Roman" w:hAnsi="Times New Roman"/>
                <w:bCs/>
              </w:rPr>
              <w:t>。</w:t>
            </w:r>
          </w:p>
          <w:p w14:paraId="5C46DB61" w14:textId="0E6DB764" w:rsidR="00E52763" w:rsidRPr="00600694" w:rsidRDefault="00F919F8" w:rsidP="006C190E">
            <w:pPr>
              <w:pStyle w:val="a7"/>
              <w:adjustRightInd w:val="0"/>
              <w:snapToGrid w:val="0"/>
              <w:spacing w:before="0" w:beforeAutospacing="0" w:after="0" w:afterAutospacing="0" w:line="360" w:lineRule="auto"/>
              <w:ind w:firstLineChars="200" w:firstLine="482"/>
              <w:jc w:val="both"/>
              <w:rPr>
                <w:rFonts w:ascii="Times New Roman" w:hAnsi="Times New Roman"/>
                <w:b/>
                <w:kern w:val="2"/>
              </w:rPr>
            </w:pPr>
            <w:r w:rsidRPr="00600694">
              <w:rPr>
                <w:rFonts w:ascii="Times New Roman" w:hAnsi="Times New Roman" w:hint="eastAsia"/>
                <w:b/>
                <w:kern w:val="2"/>
              </w:rPr>
              <w:t>4</w:t>
            </w:r>
            <w:r w:rsidR="00E52763" w:rsidRPr="00600694">
              <w:rPr>
                <w:rFonts w:ascii="Times New Roman" w:hAnsi="Times New Roman" w:hint="eastAsia"/>
                <w:b/>
                <w:kern w:val="2"/>
              </w:rPr>
              <w:t>、固体废物环境影响分析结论</w:t>
            </w:r>
          </w:p>
          <w:p w14:paraId="255B0975" w14:textId="29305F64" w:rsidR="00E52763" w:rsidRPr="00600694" w:rsidRDefault="004837F0" w:rsidP="006C190E">
            <w:pPr>
              <w:pStyle w:val="a7"/>
              <w:adjustRightInd w:val="0"/>
              <w:snapToGrid w:val="0"/>
              <w:spacing w:before="0" w:beforeAutospacing="0" w:after="0" w:afterAutospacing="0" w:line="360" w:lineRule="auto"/>
              <w:ind w:firstLineChars="200" w:firstLine="480"/>
              <w:jc w:val="both"/>
              <w:rPr>
                <w:rFonts w:ascii="Times New Roman" w:hAnsi="Times New Roman"/>
              </w:rPr>
            </w:pPr>
            <w:r w:rsidRPr="00600694">
              <w:rPr>
                <w:rFonts w:ascii="Times New Roman" w:hAnsi="Times New Roman"/>
              </w:rPr>
              <w:t>本项目固体废物均有固定去处，</w:t>
            </w:r>
            <w:r w:rsidRPr="00600694">
              <w:rPr>
                <w:rFonts w:hint="eastAsia"/>
              </w:rPr>
              <w:t>废边角料、废次品、废金属屑、废焊渣、一般废包装材料进行外卖综合利用，废含油抹布手套、</w:t>
            </w:r>
            <w:r w:rsidRPr="00600694">
              <w:t>生活垃圾由环卫部门统一清运处理</w:t>
            </w:r>
            <w:r w:rsidRPr="00600694">
              <w:rPr>
                <w:rFonts w:ascii="Times New Roman" w:hAnsi="Times New Roman"/>
              </w:rPr>
              <w:t>；</w:t>
            </w:r>
            <w:r w:rsidRPr="00600694">
              <w:rPr>
                <w:rFonts w:ascii="Times New Roman" w:hAnsi="Times New Roman" w:hint="eastAsia"/>
              </w:rPr>
              <w:t>废皂化液、废液压油、废机油、沾染</w:t>
            </w:r>
            <w:r w:rsidR="00B346A6" w:rsidRPr="00600694">
              <w:rPr>
                <w:rFonts w:ascii="Times New Roman" w:hAnsi="Times New Roman" w:hint="eastAsia"/>
              </w:rPr>
              <w:t>油</w:t>
            </w:r>
            <w:r w:rsidRPr="00600694">
              <w:rPr>
                <w:rFonts w:ascii="Times New Roman" w:hAnsi="Times New Roman" w:hint="eastAsia"/>
              </w:rPr>
              <w:t>的废包装物、废油</w:t>
            </w:r>
            <w:proofErr w:type="gramStart"/>
            <w:r w:rsidRPr="00600694">
              <w:rPr>
                <w:rFonts w:ascii="Times New Roman" w:hAnsi="Times New Roman" w:hint="eastAsia"/>
              </w:rPr>
              <w:t>泥</w:t>
            </w:r>
            <w:r w:rsidRPr="00600694">
              <w:rPr>
                <w:rFonts w:ascii="Times New Roman" w:eastAsiaTheme="minorEastAsia" w:hAnsi="Times New Roman"/>
              </w:rPr>
              <w:t>委托</w:t>
            </w:r>
            <w:proofErr w:type="gramEnd"/>
            <w:r w:rsidRPr="00600694">
              <w:rPr>
                <w:rFonts w:ascii="Times New Roman" w:eastAsiaTheme="minorEastAsia" w:hAnsi="Times New Roman"/>
              </w:rPr>
              <w:t>有资质单位进行处置</w:t>
            </w:r>
            <w:r w:rsidRPr="00600694">
              <w:rPr>
                <w:rFonts w:ascii="Times New Roman" w:hAnsi="Times New Roman"/>
              </w:rPr>
              <w:t>。建设单位应做好厂内</w:t>
            </w:r>
            <w:proofErr w:type="gramStart"/>
            <w:r w:rsidRPr="00600694">
              <w:rPr>
                <w:rFonts w:ascii="Times New Roman" w:hAnsi="Times New Roman"/>
              </w:rPr>
              <w:t>各固废</w:t>
            </w:r>
            <w:proofErr w:type="gramEnd"/>
            <w:r w:rsidRPr="00600694">
              <w:rPr>
                <w:rFonts w:ascii="Times New Roman" w:hAnsi="Times New Roman"/>
              </w:rPr>
              <w:t>分类收集，按照《一般工业固体废物贮存、处置场污染控制标准》（</w:t>
            </w:r>
            <w:r w:rsidRPr="00600694">
              <w:rPr>
                <w:rFonts w:ascii="Times New Roman" w:hAnsi="Times New Roman"/>
              </w:rPr>
              <w:t>GB18599-2001</w:t>
            </w:r>
            <w:r w:rsidRPr="00600694">
              <w:rPr>
                <w:rFonts w:ascii="Times New Roman" w:hAnsi="Times New Roman"/>
              </w:rPr>
              <w:t>）及《危险废物储存污染控制标准》（</w:t>
            </w:r>
            <w:r w:rsidRPr="00600694">
              <w:rPr>
                <w:rFonts w:ascii="Times New Roman" w:hAnsi="Times New Roman"/>
              </w:rPr>
              <w:t>GB18597-2001</w:t>
            </w:r>
            <w:r w:rsidRPr="00600694">
              <w:rPr>
                <w:rFonts w:ascii="Times New Roman" w:hAnsi="Times New Roman"/>
              </w:rPr>
              <w:t>）要求，在厂区内设置危险废物暂存场所，做好防风、防雨、防晒及防渗等措施，防止二次污染发生</w:t>
            </w:r>
            <w:r w:rsidR="00E52763" w:rsidRPr="00600694">
              <w:rPr>
                <w:rFonts w:ascii="Times New Roman" w:hAnsi="Times New Roman"/>
              </w:rPr>
              <w:t>。</w:t>
            </w:r>
          </w:p>
          <w:p w14:paraId="30869297" w14:textId="7B1F12B5" w:rsidR="00E52763" w:rsidRPr="00600694" w:rsidRDefault="00E52763" w:rsidP="006C190E">
            <w:pPr>
              <w:adjustRightInd w:val="0"/>
              <w:snapToGrid w:val="0"/>
              <w:spacing w:line="360" w:lineRule="auto"/>
              <w:rPr>
                <w:b/>
                <w:sz w:val="24"/>
              </w:rPr>
            </w:pPr>
            <w:r w:rsidRPr="00600694">
              <w:rPr>
                <w:b/>
                <w:sz w:val="24"/>
              </w:rPr>
              <w:t>9.1.</w:t>
            </w:r>
            <w:r w:rsidR="00CD39C0" w:rsidRPr="00600694">
              <w:rPr>
                <w:rFonts w:hint="eastAsia"/>
                <w:b/>
                <w:sz w:val="24"/>
              </w:rPr>
              <w:t>5</w:t>
            </w:r>
            <w:r w:rsidRPr="00600694">
              <w:rPr>
                <w:b/>
                <w:sz w:val="24"/>
              </w:rPr>
              <w:t>项目</w:t>
            </w:r>
            <w:r w:rsidRPr="00600694">
              <w:rPr>
                <w:rFonts w:hint="eastAsia"/>
                <w:b/>
                <w:sz w:val="24"/>
              </w:rPr>
              <w:t>污染防治措施</w:t>
            </w:r>
          </w:p>
          <w:p w14:paraId="35B27077" w14:textId="77777777" w:rsidR="00E52763" w:rsidRPr="00600694" w:rsidRDefault="00E52763" w:rsidP="006C190E">
            <w:pPr>
              <w:pStyle w:val="a7"/>
              <w:adjustRightInd w:val="0"/>
              <w:snapToGrid w:val="0"/>
              <w:spacing w:before="0" w:beforeAutospacing="0" w:after="0" w:afterAutospacing="0" w:line="360" w:lineRule="auto"/>
              <w:ind w:firstLineChars="200" w:firstLine="482"/>
              <w:jc w:val="both"/>
              <w:rPr>
                <w:rFonts w:ascii="Times New Roman" w:hAnsi="Times New Roman"/>
                <w:b/>
                <w:kern w:val="2"/>
              </w:rPr>
            </w:pPr>
            <w:r w:rsidRPr="00600694">
              <w:rPr>
                <w:rFonts w:ascii="Times New Roman" w:hAnsi="Times New Roman" w:hint="eastAsia"/>
                <w:b/>
                <w:kern w:val="2"/>
              </w:rPr>
              <w:t>1</w:t>
            </w:r>
            <w:r w:rsidRPr="00600694">
              <w:rPr>
                <w:rFonts w:ascii="Times New Roman" w:hAnsi="Times New Roman" w:hint="eastAsia"/>
                <w:b/>
                <w:kern w:val="2"/>
              </w:rPr>
              <w:t>、地表水防治措施</w:t>
            </w:r>
          </w:p>
          <w:p w14:paraId="19915542" w14:textId="43DF7AB1" w:rsidR="00E52763" w:rsidRPr="00600694" w:rsidRDefault="00F919F8" w:rsidP="00F919F8">
            <w:pPr>
              <w:pStyle w:val="a7"/>
              <w:adjustRightInd w:val="0"/>
              <w:snapToGrid w:val="0"/>
              <w:spacing w:before="0" w:beforeAutospacing="0" w:after="0" w:afterAutospacing="0" w:line="360" w:lineRule="auto"/>
              <w:ind w:firstLineChars="200" w:firstLine="480"/>
              <w:jc w:val="both"/>
              <w:rPr>
                <w:rFonts w:ascii="Times New Roman" w:hAnsi="Times New Roman"/>
                <w:kern w:val="2"/>
              </w:rPr>
            </w:pPr>
            <w:r w:rsidRPr="00600694">
              <w:rPr>
                <w:rFonts w:ascii="Times New Roman" w:hAnsi="Times New Roman" w:hint="eastAsia"/>
                <w:kern w:val="2"/>
              </w:rPr>
              <w:t>厂</w:t>
            </w:r>
            <w:r w:rsidR="00E52763" w:rsidRPr="00600694">
              <w:rPr>
                <w:rFonts w:ascii="Times New Roman" w:hAnsi="Times New Roman" w:hint="eastAsia"/>
                <w:kern w:val="2"/>
              </w:rPr>
              <w:t>区做到清污分流，雨污分流；</w:t>
            </w:r>
            <w:r w:rsidR="004837F0" w:rsidRPr="00600694">
              <w:rPr>
                <w:rFonts w:hint="eastAsia"/>
              </w:rPr>
              <w:t>生活污水经化粪池处理后排入嘉兴市污水处理工程管网，最终经嘉兴市联合污水处理厂处理达标后深海排放</w:t>
            </w:r>
            <w:r w:rsidR="00360B92" w:rsidRPr="00600694">
              <w:rPr>
                <w:rFonts w:hint="eastAsia"/>
                <w:szCs w:val="21"/>
              </w:rPr>
              <w:t>。</w:t>
            </w:r>
          </w:p>
          <w:p w14:paraId="77807826" w14:textId="77777777" w:rsidR="00E52763" w:rsidRPr="00600694" w:rsidRDefault="00F919F8" w:rsidP="006C190E">
            <w:pPr>
              <w:pStyle w:val="a7"/>
              <w:adjustRightInd w:val="0"/>
              <w:snapToGrid w:val="0"/>
              <w:spacing w:before="0" w:beforeAutospacing="0" w:after="0" w:afterAutospacing="0" w:line="360" w:lineRule="auto"/>
              <w:ind w:firstLineChars="200" w:firstLine="482"/>
              <w:jc w:val="both"/>
              <w:rPr>
                <w:rFonts w:ascii="Times New Roman" w:hAnsi="Times New Roman"/>
                <w:b/>
                <w:kern w:val="2"/>
              </w:rPr>
            </w:pPr>
            <w:r w:rsidRPr="00600694">
              <w:rPr>
                <w:rFonts w:ascii="Times New Roman" w:hAnsi="Times New Roman" w:hint="eastAsia"/>
                <w:b/>
                <w:kern w:val="2"/>
              </w:rPr>
              <w:t>2</w:t>
            </w:r>
            <w:r w:rsidR="00360B92" w:rsidRPr="00600694">
              <w:rPr>
                <w:rFonts w:ascii="Times New Roman" w:hAnsi="Times New Roman" w:hint="eastAsia"/>
                <w:b/>
                <w:kern w:val="2"/>
              </w:rPr>
              <w:t>、废气防治措施</w:t>
            </w:r>
          </w:p>
          <w:p w14:paraId="60FA9E1A" w14:textId="2789BADC" w:rsidR="00B910BC" w:rsidRPr="00600694" w:rsidRDefault="004837F0" w:rsidP="006C190E">
            <w:pPr>
              <w:pStyle w:val="a7"/>
              <w:adjustRightInd w:val="0"/>
              <w:snapToGrid w:val="0"/>
              <w:spacing w:before="0" w:beforeAutospacing="0" w:after="0" w:afterAutospacing="0" w:line="360" w:lineRule="auto"/>
              <w:ind w:firstLineChars="200" w:firstLine="480"/>
              <w:jc w:val="both"/>
              <w:rPr>
                <w:szCs w:val="21"/>
              </w:rPr>
            </w:pPr>
            <w:r w:rsidRPr="00600694">
              <w:rPr>
                <w:rFonts w:hint="eastAsia"/>
              </w:rPr>
              <w:t>焊接烟尘由集气罩收集后通过</w:t>
            </w:r>
            <w:r w:rsidRPr="00600694">
              <w:rPr>
                <w:rFonts w:ascii="Times New Roman" w:eastAsiaTheme="minorEastAsia" w:hAnsi="Times New Roman"/>
              </w:rPr>
              <w:t>15</w:t>
            </w:r>
            <w:r w:rsidRPr="00600694">
              <w:rPr>
                <w:rFonts w:ascii="Times New Roman" w:eastAsiaTheme="minorEastAsia" w:hAnsi="Times New Roman"/>
              </w:rPr>
              <w:t>米高</w:t>
            </w:r>
            <w:r w:rsidRPr="00600694">
              <w:rPr>
                <w:rFonts w:ascii="Times New Roman" w:eastAsiaTheme="minorEastAsia" w:hAnsi="Times New Roman"/>
              </w:rPr>
              <w:t>DA001</w:t>
            </w:r>
            <w:r w:rsidRPr="00600694">
              <w:rPr>
                <w:rFonts w:ascii="Times New Roman" w:eastAsiaTheme="minorEastAsia" w:hAnsi="Times New Roman"/>
              </w:rPr>
              <w:t>排气筒达标排放，另外</w:t>
            </w:r>
            <w:r w:rsidRPr="00600694">
              <w:rPr>
                <w:rFonts w:hint="eastAsia"/>
              </w:rPr>
              <w:t>要求企业及时清理地面的沉降粉尘，避免二次污染</w:t>
            </w:r>
            <w:r w:rsidR="006F21EF" w:rsidRPr="00600694">
              <w:rPr>
                <w:rFonts w:hint="eastAsia"/>
              </w:rPr>
              <w:t>。</w:t>
            </w:r>
            <w:r w:rsidR="00EB01AD" w:rsidRPr="00600694">
              <w:rPr>
                <w:rFonts w:hint="eastAsia"/>
              </w:rPr>
              <w:t>油烟废气经环保认证的油烟净化装置处理后通至屋顶排放。</w:t>
            </w:r>
          </w:p>
          <w:p w14:paraId="6C131C89" w14:textId="77777777" w:rsidR="00360B92" w:rsidRPr="00600694" w:rsidRDefault="009218B3" w:rsidP="006C190E">
            <w:pPr>
              <w:pStyle w:val="a7"/>
              <w:adjustRightInd w:val="0"/>
              <w:snapToGrid w:val="0"/>
              <w:spacing w:before="0" w:beforeAutospacing="0" w:after="0" w:afterAutospacing="0" w:line="360" w:lineRule="auto"/>
              <w:ind w:firstLineChars="200" w:firstLine="482"/>
              <w:jc w:val="both"/>
              <w:rPr>
                <w:rFonts w:ascii="Times New Roman" w:hAnsi="Times New Roman"/>
                <w:b/>
                <w:kern w:val="2"/>
              </w:rPr>
            </w:pPr>
            <w:r w:rsidRPr="00600694">
              <w:rPr>
                <w:rFonts w:ascii="Times New Roman" w:hAnsi="Times New Roman" w:hint="eastAsia"/>
                <w:b/>
                <w:kern w:val="2"/>
              </w:rPr>
              <w:t>3</w:t>
            </w:r>
            <w:r w:rsidR="00360B92" w:rsidRPr="00600694">
              <w:rPr>
                <w:rFonts w:ascii="Times New Roman" w:hAnsi="Times New Roman" w:hint="eastAsia"/>
                <w:b/>
                <w:kern w:val="2"/>
              </w:rPr>
              <w:t>、噪声防治措施</w:t>
            </w:r>
          </w:p>
          <w:p w14:paraId="343AB4CC" w14:textId="753BCDBD" w:rsidR="00360B92" w:rsidRPr="00600694" w:rsidRDefault="00B70C96" w:rsidP="006C190E">
            <w:pPr>
              <w:pStyle w:val="a7"/>
              <w:adjustRightInd w:val="0"/>
              <w:snapToGrid w:val="0"/>
              <w:spacing w:before="0" w:beforeAutospacing="0" w:after="0" w:afterAutospacing="0" w:line="360" w:lineRule="auto"/>
              <w:ind w:firstLineChars="200" w:firstLine="480"/>
              <w:jc w:val="both"/>
            </w:pPr>
            <w:r w:rsidRPr="00600694">
              <w:rPr>
                <w:rFonts w:ascii="Times New Roman" w:hAnsi="Times New Roman"/>
              </w:rPr>
              <w:t>本项目已实施完成，企业已采取噪声防治措施：生产车间合理布局，选用低噪声设备，并对噪声源设备采用防震、消声、隔音措施；文明操作，在生产区和厂区四周种植绿化隔声带，选择吸声声能力强的树种，如杉树等；加强设备的日常维护、保养，确保所有设备尤其是噪声污染防治设备处于正常工况，尽可能减轻噪声对外界的影响</w:t>
            </w:r>
            <w:r w:rsidR="00360B92" w:rsidRPr="00600694">
              <w:rPr>
                <w:rFonts w:hint="eastAsia"/>
              </w:rPr>
              <w:t>。</w:t>
            </w:r>
          </w:p>
          <w:p w14:paraId="3AFC8D7A" w14:textId="77777777" w:rsidR="00360B92" w:rsidRPr="00600694" w:rsidRDefault="009218B3" w:rsidP="006C190E">
            <w:pPr>
              <w:pStyle w:val="a7"/>
              <w:adjustRightInd w:val="0"/>
              <w:snapToGrid w:val="0"/>
              <w:spacing w:before="0" w:beforeAutospacing="0" w:after="0" w:afterAutospacing="0" w:line="360" w:lineRule="auto"/>
              <w:ind w:firstLineChars="200" w:firstLine="482"/>
              <w:jc w:val="both"/>
              <w:rPr>
                <w:rFonts w:ascii="Times New Roman" w:hAnsi="Times New Roman"/>
                <w:b/>
                <w:kern w:val="2"/>
              </w:rPr>
            </w:pPr>
            <w:r w:rsidRPr="00600694">
              <w:rPr>
                <w:rFonts w:ascii="Times New Roman" w:hAnsi="Times New Roman" w:hint="eastAsia"/>
                <w:b/>
                <w:kern w:val="2"/>
              </w:rPr>
              <w:t>4</w:t>
            </w:r>
            <w:r w:rsidR="00360B92" w:rsidRPr="00600694">
              <w:rPr>
                <w:rFonts w:ascii="Times New Roman" w:hAnsi="Times New Roman" w:hint="eastAsia"/>
                <w:b/>
                <w:kern w:val="2"/>
              </w:rPr>
              <w:t>、固体废物防治措施</w:t>
            </w:r>
          </w:p>
          <w:p w14:paraId="528708A0" w14:textId="3FC85220" w:rsidR="004837F0" w:rsidRPr="00600694" w:rsidRDefault="004837F0" w:rsidP="006C190E">
            <w:pPr>
              <w:pStyle w:val="a7"/>
              <w:adjustRightInd w:val="0"/>
              <w:snapToGrid w:val="0"/>
              <w:spacing w:before="0" w:beforeAutospacing="0" w:after="0" w:afterAutospacing="0" w:line="360" w:lineRule="auto"/>
              <w:ind w:firstLineChars="200" w:firstLine="480"/>
              <w:jc w:val="both"/>
            </w:pPr>
            <w:r w:rsidRPr="00600694">
              <w:rPr>
                <w:rFonts w:hint="eastAsia"/>
              </w:rPr>
              <w:t>废边角料、废次品、废金属屑、废焊渣、一般废包装材料进行外卖综合利用，</w:t>
            </w:r>
            <w:r w:rsidRPr="00600694">
              <w:rPr>
                <w:rFonts w:hint="eastAsia"/>
              </w:rPr>
              <w:lastRenderedPageBreak/>
              <w:t>废含油抹布手套、</w:t>
            </w:r>
            <w:r w:rsidRPr="00600694">
              <w:t>生活垃圾由环卫部门统一清运处理</w:t>
            </w:r>
            <w:r w:rsidRPr="00600694">
              <w:rPr>
                <w:rFonts w:ascii="Times New Roman" w:hAnsi="Times New Roman"/>
              </w:rPr>
              <w:t>；</w:t>
            </w:r>
            <w:r w:rsidRPr="00600694">
              <w:rPr>
                <w:rFonts w:ascii="Times New Roman" w:hAnsi="Times New Roman" w:hint="eastAsia"/>
              </w:rPr>
              <w:t>废皂化液、废液压油、废机油、沾染</w:t>
            </w:r>
            <w:r w:rsidR="00B346A6" w:rsidRPr="00600694">
              <w:rPr>
                <w:rFonts w:ascii="Times New Roman" w:hAnsi="Times New Roman" w:hint="eastAsia"/>
              </w:rPr>
              <w:t>油</w:t>
            </w:r>
            <w:r w:rsidRPr="00600694">
              <w:rPr>
                <w:rFonts w:ascii="Times New Roman" w:hAnsi="Times New Roman" w:hint="eastAsia"/>
              </w:rPr>
              <w:t>的废包装物、废油</w:t>
            </w:r>
            <w:proofErr w:type="gramStart"/>
            <w:r w:rsidRPr="00600694">
              <w:rPr>
                <w:rFonts w:ascii="Times New Roman" w:hAnsi="Times New Roman" w:hint="eastAsia"/>
              </w:rPr>
              <w:t>泥</w:t>
            </w:r>
            <w:r w:rsidRPr="00600694">
              <w:rPr>
                <w:rFonts w:ascii="Times New Roman" w:eastAsiaTheme="minorEastAsia" w:hAnsi="Times New Roman"/>
              </w:rPr>
              <w:t>委托</w:t>
            </w:r>
            <w:proofErr w:type="gramEnd"/>
            <w:r w:rsidRPr="00600694">
              <w:rPr>
                <w:rFonts w:ascii="Times New Roman" w:eastAsiaTheme="minorEastAsia" w:hAnsi="Times New Roman"/>
              </w:rPr>
              <w:t>有资质单位进行处置</w:t>
            </w:r>
            <w:r w:rsidRPr="00600694">
              <w:rPr>
                <w:rFonts w:ascii="Times New Roman" w:eastAsiaTheme="minorEastAsia" w:hAnsi="Times New Roman" w:hint="eastAsia"/>
              </w:rPr>
              <w:t>。</w:t>
            </w:r>
          </w:p>
          <w:p w14:paraId="09C3FD3D" w14:textId="77777777" w:rsidR="0087105D" w:rsidRPr="00600694" w:rsidRDefault="0087105D" w:rsidP="0087105D">
            <w:pPr>
              <w:adjustRightInd w:val="0"/>
              <w:snapToGrid w:val="0"/>
              <w:spacing w:line="360" w:lineRule="auto"/>
              <w:outlineLvl w:val="1"/>
              <w:rPr>
                <w:b/>
                <w:bCs/>
                <w:sz w:val="24"/>
              </w:rPr>
            </w:pPr>
            <w:r w:rsidRPr="00600694">
              <w:rPr>
                <w:b/>
                <w:sz w:val="24"/>
              </w:rPr>
              <w:t>9.2</w:t>
            </w:r>
            <w:r w:rsidRPr="00600694">
              <w:rPr>
                <w:rFonts w:hint="eastAsia"/>
                <w:b/>
                <w:sz w:val="24"/>
              </w:rPr>
              <w:t>建设项目环境</w:t>
            </w:r>
            <w:r w:rsidRPr="00600694">
              <w:rPr>
                <w:rFonts w:hint="eastAsia"/>
                <w:b/>
                <w:bCs/>
                <w:sz w:val="24"/>
              </w:rPr>
              <w:t>可行性</w:t>
            </w:r>
            <w:r w:rsidRPr="00600694">
              <w:rPr>
                <w:b/>
                <w:bCs/>
                <w:sz w:val="24"/>
              </w:rPr>
              <w:t>分析</w:t>
            </w:r>
          </w:p>
          <w:p w14:paraId="3ED6B313" w14:textId="77777777" w:rsidR="008038D0" w:rsidRPr="00600694" w:rsidRDefault="008038D0" w:rsidP="006C190E">
            <w:pPr>
              <w:adjustRightInd w:val="0"/>
              <w:snapToGrid w:val="0"/>
              <w:spacing w:line="360" w:lineRule="auto"/>
              <w:outlineLvl w:val="1"/>
              <w:rPr>
                <w:b/>
                <w:bCs/>
                <w:sz w:val="24"/>
              </w:rPr>
            </w:pPr>
            <w:r w:rsidRPr="00600694">
              <w:rPr>
                <w:b/>
                <w:sz w:val="24"/>
              </w:rPr>
              <w:t>9.2</w:t>
            </w:r>
            <w:r w:rsidR="0087105D" w:rsidRPr="00600694">
              <w:rPr>
                <w:rFonts w:hint="eastAsia"/>
                <w:b/>
                <w:sz w:val="24"/>
              </w:rPr>
              <w:t>.1</w:t>
            </w:r>
            <w:r w:rsidR="0087105D" w:rsidRPr="00600694">
              <w:rPr>
                <w:rFonts w:hint="eastAsia"/>
                <w:b/>
                <w:sz w:val="24"/>
              </w:rPr>
              <w:t>建设项目</w:t>
            </w:r>
            <w:r w:rsidR="0087105D" w:rsidRPr="00600694">
              <w:rPr>
                <w:b/>
                <w:bCs/>
                <w:sz w:val="24"/>
              </w:rPr>
              <w:t>环</w:t>
            </w:r>
            <w:r w:rsidR="0087105D" w:rsidRPr="00600694">
              <w:rPr>
                <w:rFonts w:hint="eastAsia"/>
                <w:b/>
                <w:bCs/>
                <w:sz w:val="24"/>
              </w:rPr>
              <w:t>评</w:t>
            </w:r>
            <w:r w:rsidRPr="00600694">
              <w:rPr>
                <w:b/>
                <w:bCs/>
                <w:sz w:val="24"/>
              </w:rPr>
              <w:t>审</w:t>
            </w:r>
            <w:proofErr w:type="gramStart"/>
            <w:r w:rsidRPr="00600694">
              <w:rPr>
                <w:b/>
                <w:bCs/>
                <w:sz w:val="24"/>
              </w:rPr>
              <w:t>批原则</w:t>
            </w:r>
            <w:proofErr w:type="gramEnd"/>
            <w:r w:rsidRPr="00600694">
              <w:rPr>
                <w:b/>
                <w:bCs/>
                <w:sz w:val="24"/>
              </w:rPr>
              <w:t>符合性分析</w:t>
            </w:r>
          </w:p>
          <w:p w14:paraId="6C42A215" w14:textId="7711F6AD" w:rsidR="008038D0" w:rsidRPr="00600694" w:rsidRDefault="0087105D" w:rsidP="0087105D">
            <w:pPr>
              <w:adjustRightInd w:val="0"/>
              <w:snapToGrid w:val="0"/>
              <w:spacing w:line="360" w:lineRule="auto"/>
              <w:rPr>
                <w:b/>
                <w:bCs/>
                <w:sz w:val="24"/>
              </w:rPr>
            </w:pPr>
            <w:r w:rsidRPr="00600694">
              <w:rPr>
                <w:b/>
                <w:bCs/>
                <w:sz w:val="24"/>
              </w:rPr>
              <w:t>9.2</w:t>
            </w:r>
            <w:r w:rsidRPr="00600694">
              <w:rPr>
                <w:rFonts w:hint="eastAsia"/>
                <w:b/>
                <w:bCs/>
                <w:sz w:val="24"/>
              </w:rPr>
              <w:t>.1</w:t>
            </w:r>
            <w:r w:rsidRPr="00600694">
              <w:rPr>
                <w:b/>
                <w:bCs/>
                <w:sz w:val="24"/>
              </w:rPr>
              <w:t>.</w:t>
            </w:r>
            <w:r w:rsidR="007D6906" w:rsidRPr="00600694">
              <w:rPr>
                <w:rFonts w:hint="eastAsia"/>
                <w:b/>
                <w:bCs/>
                <w:sz w:val="24"/>
              </w:rPr>
              <w:t>1</w:t>
            </w:r>
            <w:r w:rsidR="005D78C5" w:rsidRPr="00600694">
              <w:rPr>
                <w:rFonts w:hint="eastAsia"/>
                <w:b/>
                <w:bCs/>
                <w:sz w:val="24"/>
              </w:rPr>
              <w:t>建设项目符合生态环境分区管</w:t>
            </w:r>
            <w:proofErr w:type="gramStart"/>
            <w:r w:rsidR="005D78C5" w:rsidRPr="00600694">
              <w:rPr>
                <w:rFonts w:hint="eastAsia"/>
                <w:b/>
                <w:bCs/>
                <w:sz w:val="24"/>
              </w:rPr>
              <w:t>控方案</w:t>
            </w:r>
            <w:proofErr w:type="gramEnd"/>
            <w:r w:rsidR="005D78C5" w:rsidRPr="00600694">
              <w:rPr>
                <w:rFonts w:hint="eastAsia"/>
                <w:b/>
                <w:bCs/>
                <w:sz w:val="24"/>
              </w:rPr>
              <w:t>的要求</w:t>
            </w:r>
          </w:p>
          <w:p w14:paraId="169D90B0" w14:textId="7AD15CC9" w:rsidR="004837F0" w:rsidRPr="00600694" w:rsidRDefault="005D78C5" w:rsidP="006C190E">
            <w:pPr>
              <w:adjustRightInd w:val="0"/>
              <w:snapToGrid w:val="0"/>
              <w:spacing w:line="360" w:lineRule="auto"/>
              <w:ind w:firstLineChars="200" w:firstLine="480"/>
              <w:rPr>
                <w:sz w:val="24"/>
              </w:rPr>
            </w:pPr>
            <w:r w:rsidRPr="00600694">
              <w:rPr>
                <w:rFonts w:hint="eastAsia"/>
                <w:sz w:val="24"/>
              </w:rPr>
              <w:t>根据《关于印发</w:t>
            </w:r>
            <w:r w:rsidRPr="00600694">
              <w:rPr>
                <w:rFonts w:hint="eastAsia"/>
                <w:sz w:val="24"/>
              </w:rPr>
              <w:t>&lt;</w:t>
            </w:r>
            <w:r w:rsidRPr="00600694">
              <w:rPr>
                <w:rFonts w:hint="eastAsia"/>
                <w:sz w:val="24"/>
              </w:rPr>
              <w:t>嘉兴市“三线一单”生态环境分区管控方案</w:t>
            </w:r>
            <w:r w:rsidRPr="00600694">
              <w:rPr>
                <w:rFonts w:hint="eastAsia"/>
                <w:sz w:val="24"/>
              </w:rPr>
              <w:t>&gt;</w:t>
            </w:r>
            <w:r w:rsidRPr="00600694">
              <w:rPr>
                <w:rFonts w:hint="eastAsia"/>
                <w:sz w:val="24"/>
              </w:rPr>
              <w:t>的通知》（嘉环发</w:t>
            </w:r>
            <w:r w:rsidRPr="00600694">
              <w:rPr>
                <w:rFonts w:hint="eastAsia"/>
                <w:sz w:val="24"/>
              </w:rPr>
              <w:t>[2020]66</w:t>
            </w:r>
            <w:r w:rsidRPr="00600694">
              <w:rPr>
                <w:rFonts w:hint="eastAsia"/>
                <w:sz w:val="24"/>
              </w:rPr>
              <w:t>号），本项目</w:t>
            </w:r>
            <w:r w:rsidR="004837F0" w:rsidRPr="00600694">
              <w:rPr>
                <w:rFonts w:eastAsiaTheme="minorEastAsia"/>
                <w:sz w:val="24"/>
              </w:rPr>
              <w:t>位于</w:t>
            </w:r>
            <w:r w:rsidR="004837F0" w:rsidRPr="00600694">
              <w:rPr>
                <w:rFonts w:eastAsiaTheme="minorEastAsia" w:hint="eastAsia"/>
                <w:sz w:val="24"/>
              </w:rPr>
              <w:t>嘉兴</w:t>
            </w:r>
            <w:proofErr w:type="gramStart"/>
            <w:r w:rsidR="004837F0" w:rsidRPr="00600694">
              <w:rPr>
                <w:rFonts w:eastAsiaTheme="minorEastAsia" w:hint="eastAsia"/>
                <w:sz w:val="24"/>
              </w:rPr>
              <w:t>市秀洲区</w:t>
            </w:r>
            <w:proofErr w:type="gramEnd"/>
            <w:r w:rsidR="004837F0" w:rsidRPr="00600694">
              <w:rPr>
                <w:rFonts w:eastAsiaTheme="minorEastAsia" w:hint="eastAsia"/>
                <w:sz w:val="24"/>
              </w:rPr>
              <w:t>新</w:t>
            </w:r>
            <w:proofErr w:type="gramStart"/>
            <w:r w:rsidR="004837F0" w:rsidRPr="00600694">
              <w:rPr>
                <w:rFonts w:eastAsiaTheme="minorEastAsia" w:hint="eastAsia"/>
                <w:sz w:val="24"/>
              </w:rPr>
              <w:t>塍</w:t>
            </w:r>
            <w:proofErr w:type="gramEnd"/>
            <w:r w:rsidR="004837F0" w:rsidRPr="00600694">
              <w:rPr>
                <w:rFonts w:eastAsiaTheme="minorEastAsia" w:hint="eastAsia"/>
                <w:sz w:val="24"/>
              </w:rPr>
              <w:t>镇凤舞路</w:t>
            </w:r>
            <w:r w:rsidR="004837F0" w:rsidRPr="00600694">
              <w:rPr>
                <w:rFonts w:eastAsiaTheme="minorEastAsia" w:hint="eastAsia"/>
                <w:sz w:val="24"/>
              </w:rPr>
              <w:t>172</w:t>
            </w:r>
            <w:r w:rsidR="004837F0" w:rsidRPr="00600694">
              <w:rPr>
                <w:rFonts w:eastAsiaTheme="minorEastAsia" w:hint="eastAsia"/>
                <w:sz w:val="24"/>
              </w:rPr>
              <w:t>号，所在地属于</w:t>
            </w:r>
            <w:proofErr w:type="gramStart"/>
            <w:r w:rsidR="004837F0" w:rsidRPr="00600694">
              <w:rPr>
                <w:rFonts w:eastAsiaTheme="minorEastAsia" w:hint="eastAsia"/>
                <w:sz w:val="24"/>
              </w:rPr>
              <w:t>秀洲区秀洲</w:t>
            </w:r>
            <w:proofErr w:type="gramEnd"/>
            <w:r w:rsidR="004837F0" w:rsidRPr="00600694">
              <w:rPr>
                <w:rFonts w:eastAsiaTheme="minorEastAsia" w:hint="eastAsia"/>
                <w:sz w:val="24"/>
              </w:rPr>
              <w:t>工业园区产业集聚重点管控单元（编码：</w:t>
            </w:r>
            <w:r w:rsidR="004837F0" w:rsidRPr="00600694">
              <w:rPr>
                <w:rFonts w:eastAsiaTheme="minorEastAsia" w:hint="eastAsia"/>
                <w:sz w:val="24"/>
              </w:rPr>
              <w:t>ZH</w:t>
            </w:r>
            <w:r w:rsidR="004837F0" w:rsidRPr="00600694">
              <w:rPr>
                <w:rFonts w:eastAsiaTheme="minorEastAsia"/>
                <w:sz w:val="24"/>
              </w:rPr>
              <w:t>33041120003</w:t>
            </w:r>
            <w:r w:rsidR="004837F0" w:rsidRPr="00600694">
              <w:rPr>
                <w:rFonts w:eastAsiaTheme="minorEastAsia" w:hint="eastAsia"/>
                <w:sz w:val="24"/>
              </w:rPr>
              <w:t>）</w:t>
            </w:r>
            <w:r w:rsidR="003254A5" w:rsidRPr="00600694">
              <w:rPr>
                <w:rFonts w:eastAsiaTheme="minorEastAsia" w:hint="eastAsia"/>
                <w:sz w:val="24"/>
              </w:rPr>
              <w:t>。项目主要进行汽车零部件生产，属于二类工业项目，</w:t>
            </w:r>
            <w:r w:rsidR="003254A5" w:rsidRPr="00600694">
              <w:rPr>
                <w:rFonts w:hint="eastAsia"/>
                <w:sz w:val="24"/>
              </w:rPr>
              <w:t>符合产业集聚重点管控单元要求。落实各项环保措施后，各污染物可实现达标排放，符合空间布局约束、污染物排放管控、环境风险防控和资源开发效率要求，因此本项目建设符合生态环境分区管</w:t>
            </w:r>
            <w:proofErr w:type="gramStart"/>
            <w:r w:rsidR="003254A5" w:rsidRPr="00600694">
              <w:rPr>
                <w:rFonts w:hint="eastAsia"/>
                <w:sz w:val="24"/>
              </w:rPr>
              <w:t>控方案</w:t>
            </w:r>
            <w:proofErr w:type="gramEnd"/>
            <w:r w:rsidR="003254A5" w:rsidRPr="00600694">
              <w:rPr>
                <w:rFonts w:hint="eastAsia"/>
                <w:sz w:val="24"/>
              </w:rPr>
              <w:t>的要求</w:t>
            </w:r>
          </w:p>
          <w:p w14:paraId="5A187E1E" w14:textId="499B38F7" w:rsidR="005D78C5" w:rsidRPr="00600694" w:rsidRDefault="005D78C5" w:rsidP="005D78C5">
            <w:pPr>
              <w:adjustRightInd w:val="0"/>
              <w:snapToGrid w:val="0"/>
              <w:spacing w:line="360" w:lineRule="auto"/>
              <w:rPr>
                <w:b/>
                <w:bCs/>
                <w:sz w:val="24"/>
              </w:rPr>
            </w:pPr>
            <w:r w:rsidRPr="00600694">
              <w:rPr>
                <w:b/>
                <w:bCs/>
                <w:sz w:val="24"/>
              </w:rPr>
              <w:t>9.2</w:t>
            </w:r>
            <w:r w:rsidRPr="00600694">
              <w:rPr>
                <w:rFonts w:hint="eastAsia"/>
                <w:b/>
                <w:bCs/>
                <w:sz w:val="24"/>
              </w:rPr>
              <w:t>.1</w:t>
            </w:r>
            <w:r w:rsidRPr="00600694">
              <w:rPr>
                <w:b/>
                <w:bCs/>
                <w:sz w:val="24"/>
              </w:rPr>
              <w:t>.</w:t>
            </w:r>
            <w:r w:rsidRPr="00600694">
              <w:rPr>
                <w:rFonts w:hint="eastAsia"/>
                <w:b/>
                <w:bCs/>
                <w:sz w:val="24"/>
              </w:rPr>
              <w:t>2</w:t>
            </w:r>
            <w:r w:rsidRPr="00600694">
              <w:rPr>
                <w:b/>
                <w:bCs/>
                <w:sz w:val="24"/>
              </w:rPr>
              <w:t>排放污染物符合国家、省规定的污染物排放标准</w:t>
            </w:r>
          </w:p>
          <w:p w14:paraId="78AB215B" w14:textId="6D792F6C" w:rsidR="005D78C5" w:rsidRPr="00600694" w:rsidRDefault="005D78C5" w:rsidP="005D78C5">
            <w:pPr>
              <w:adjustRightInd w:val="0"/>
              <w:snapToGrid w:val="0"/>
              <w:spacing w:line="360" w:lineRule="auto"/>
              <w:ind w:firstLineChars="200" w:firstLine="480"/>
              <w:rPr>
                <w:sz w:val="24"/>
              </w:rPr>
            </w:pPr>
            <w:r w:rsidRPr="00600694">
              <w:rPr>
                <w:sz w:val="24"/>
              </w:rPr>
              <w:t>通过建设环保治理设施对项目污染物进行治理，营运期废气、废水、噪声、固</w:t>
            </w:r>
            <w:proofErr w:type="gramStart"/>
            <w:r w:rsidRPr="00600694">
              <w:rPr>
                <w:sz w:val="24"/>
              </w:rPr>
              <w:t>废等经落实</w:t>
            </w:r>
            <w:proofErr w:type="gramEnd"/>
            <w:r w:rsidRPr="00600694">
              <w:rPr>
                <w:sz w:val="24"/>
              </w:rPr>
              <w:t>本项目提出的污染防治措施后，可全部做到达标排放。</w:t>
            </w:r>
          </w:p>
          <w:p w14:paraId="6120B1FD" w14:textId="101F3E60" w:rsidR="008038D0" w:rsidRPr="00600694" w:rsidRDefault="0087105D" w:rsidP="0087105D">
            <w:pPr>
              <w:adjustRightInd w:val="0"/>
              <w:snapToGrid w:val="0"/>
              <w:spacing w:line="360" w:lineRule="auto"/>
              <w:rPr>
                <w:b/>
                <w:bCs/>
                <w:sz w:val="24"/>
              </w:rPr>
            </w:pPr>
            <w:r w:rsidRPr="00600694">
              <w:rPr>
                <w:b/>
                <w:bCs/>
                <w:sz w:val="24"/>
              </w:rPr>
              <w:t>9.2</w:t>
            </w:r>
            <w:r w:rsidRPr="00600694">
              <w:rPr>
                <w:rFonts w:hint="eastAsia"/>
                <w:b/>
                <w:bCs/>
                <w:sz w:val="24"/>
              </w:rPr>
              <w:t>.1</w:t>
            </w:r>
            <w:r w:rsidRPr="00600694">
              <w:rPr>
                <w:b/>
                <w:bCs/>
                <w:sz w:val="24"/>
              </w:rPr>
              <w:t>.</w:t>
            </w:r>
            <w:r w:rsidR="005D78C5" w:rsidRPr="00600694">
              <w:rPr>
                <w:rFonts w:hint="eastAsia"/>
                <w:b/>
                <w:bCs/>
                <w:sz w:val="24"/>
              </w:rPr>
              <w:t>3</w:t>
            </w:r>
            <w:r w:rsidR="008038D0" w:rsidRPr="00600694">
              <w:rPr>
                <w:b/>
                <w:bCs/>
                <w:sz w:val="24"/>
              </w:rPr>
              <w:t>排放污染物符合国家、省规定的主要污染物排放总量控制指标</w:t>
            </w:r>
          </w:p>
          <w:p w14:paraId="3E592BF3" w14:textId="0C795195" w:rsidR="008038D0" w:rsidRPr="00600694" w:rsidRDefault="008038D0" w:rsidP="006C190E">
            <w:pPr>
              <w:adjustRightInd w:val="0"/>
              <w:snapToGrid w:val="0"/>
              <w:spacing w:line="360" w:lineRule="auto"/>
              <w:ind w:firstLineChars="200" w:firstLine="480"/>
              <w:rPr>
                <w:bCs/>
                <w:snapToGrid w:val="0"/>
                <w:kern w:val="0"/>
                <w:sz w:val="24"/>
              </w:rPr>
            </w:pPr>
            <w:r w:rsidRPr="00600694">
              <w:rPr>
                <w:sz w:val="24"/>
              </w:rPr>
              <w:t>根据本项目污染物特征，纳入总量控制的污染物为</w:t>
            </w:r>
            <w:r w:rsidRPr="00600694">
              <w:rPr>
                <w:sz w:val="24"/>
              </w:rPr>
              <w:t>COD</w:t>
            </w:r>
            <w:r w:rsidRPr="00600694">
              <w:rPr>
                <w:sz w:val="24"/>
              </w:rPr>
              <w:t>、</w:t>
            </w:r>
            <w:r w:rsidRPr="00600694">
              <w:rPr>
                <w:sz w:val="24"/>
              </w:rPr>
              <w:t>NH</w:t>
            </w:r>
            <w:r w:rsidRPr="00600694">
              <w:rPr>
                <w:sz w:val="24"/>
                <w:vertAlign w:val="subscript"/>
              </w:rPr>
              <w:t>3</w:t>
            </w:r>
            <w:r w:rsidRPr="00600694">
              <w:rPr>
                <w:sz w:val="24"/>
              </w:rPr>
              <w:t>-N</w:t>
            </w:r>
            <w:r w:rsidR="007E2E70" w:rsidRPr="00600694">
              <w:rPr>
                <w:rFonts w:hint="eastAsia"/>
                <w:sz w:val="24"/>
              </w:rPr>
              <w:t>、颗粒物</w:t>
            </w:r>
            <w:r w:rsidRPr="00600694">
              <w:rPr>
                <w:rFonts w:hint="eastAsia"/>
                <w:bCs/>
                <w:snapToGrid w:val="0"/>
                <w:kern w:val="0"/>
                <w:sz w:val="24"/>
              </w:rPr>
              <w:t>。</w:t>
            </w:r>
          </w:p>
          <w:p w14:paraId="3940CCB1" w14:textId="77777777" w:rsidR="000B686A" w:rsidRPr="00600694" w:rsidRDefault="000B686A" w:rsidP="000B686A">
            <w:pPr>
              <w:adjustRightInd w:val="0"/>
              <w:snapToGrid w:val="0"/>
              <w:spacing w:line="360" w:lineRule="auto"/>
              <w:ind w:firstLineChars="200" w:firstLine="480"/>
              <w:rPr>
                <w:bCs/>
                <w:snapToGrid w:val="0"/>
                <w:kern w:val="0"/>
                <w:sz w:val="24"/>
              </w:rPr>
            </w:pPr>
            <w:r w:rsidRPr="00600694">
              <w:rPr>
                <w:rFonts w:hint="eastAsia"/>
                <w:bCs/>
                <w:snapToGrid w:val="0"/>
                <w:kern w:val="0"/>
                <w:sz w:val="24"/>
              </w:rPr>
              <w:t>根据《关于进一步建立完善建设项目环评审批污染物排放总量削减替代区域限批等制度的通知》（</w:t>
            </w:r>
            <w:proofErr w:type="gramStart"/>
            <w:r w:rsidRPr="00600694">
              <w:rPr>
                <w:rFonts w:hint="eastAsia"/>
                <w:bCs/>
                <w:snapToGrid w:val="0"/>
                <w:kern w:val="0"/>
                <w:sz w:val="24"/>
              </w:rPr>
              <w:t>浙环发</w:t>
            </w:r>
            <w:proofErr w:type="gramEnd"/>
            <w:r w:rsidRPr="00600694">
              <w:rPr>
                <w:rFonts w:hint="eastAsia"/>
                <w:bCs/>
                <w:snapToGrid w:val="0"/>
                <w:kern w:val="0"/>
                <w:sz w:val="24"/>
              </w:rPr>
              <w:t>[2012]10</w:t>
            </w:r>
            <w:r w:rsidRPr="00600694">
              <w:rPr>
                <w:rFonts w:hint="eastAsia"/>
                <w:bCs/>
                <w:snapToGrid w:val="0"/>
                <w:kern w:val="0"/>
                <w:sz w:val="24"/>
              </w:rPr>
              <w:t>号），新建、改建、扩建项目不排放生产废水且排放的水主要污染物仅源自厂区内独立生活区域所排放生活污水的，其新增的化学需氧量和氨氮两项水主要污染物排放量可不进行区域替代削减。本项目实施后不排放生产废水，只排放生活污水，因此，</w:t>
            </w:r>
            <w:proofErr w:type="spellStart"/>
            <w:r w:rsidRPr="00600694">
              <w:rPr>
                <w:rFonts w:hint="eastAsia"/>
                <w:bCs/>
                <w:snapToGrid w:val="0"/>
                <w:kern w:val="0"/>
                <w:sz w:val="24"/>
              </w:rPr>
              <w:t>COD</w:t>
            </w:r>
            <w:r w:rsidRPr="00600694">
              <w:rPr>
                <w:rFonts w:hint="eastAsia"/>
                <w:bCs/>
                <w:snapToGrid w:val="0"/>
                <w:kern w:val="0"/>
                <w:sz w:val="24"/>
                <w:vertAlign w:val="subscript"/>
              </w:rPr>
              <w:t>Cr</w:t>
            </w:r>
            <w:proofErr w:type="spellEnd"/>
            <w:r w:rsidRPr="00600694">
              <w:rPr>
                <w:rFonts w:hint="eastAsia"/>
                <w:bCs/>
                <w:snapToGrid w:val="0"/>
                <w:kern w:val="0"/>
                <w:sz w:val="24"/>
              </w:rPr>
              <w:t>、</w:t>
            </w:r>
            <w:r w:rsidRPr="00600694">
              <w:rPr>
                <w:rFonts w:hint="eastAsia"/>
                <w:bCs/>
                <w:snapToGrid w:val="0"/>
                <w:kern w:val="0"/>
                <w:sz w:val="24"/>
              </w:rPr>
              <w:t>NH</w:t>
            </w:r>
            <w:r w:rsidRPr="00600694">
              <w:rPr>
                <w:rFonts w:hint="eastAsia"/>
                <w:bCs/>
                <w:snapToGrid w:val="0"/>
                <w:kern w:val="0"/>
                <w:sz w:val="24"/>
                <w:vertAlign w:val="subscript"/>
              </w:rPr>
              <w:t>3</w:t>
            </w:r>
            <w:r w:rsidRPr="00600694">
              <w:rPr>
                <w:rFonts w:hint="eastAsia"/>
                <w:bCs/>
                <w:snapToGrid w:val="0"/>
                <w:kern w:val="0"/>
                <w:sz w:val="24"/>
              </w:rPr>
              <w:t>-N</w:t>
            </w:r>
            <w:r w:rsidRPr="00600694">
              <w:rPr>
                <w:rFonts w:hint="eastAsia"/>
                <w:bCs/>
                <w:snapToGrid w:val="0"/>
                <w:kern w:val="0"/>
                <w:sz w:val="24"/>
              </w:rPr>
              <w:t>排放量无需区域替代削减。</w:t>
            </w:r>
          </w:p>
          <w:p w14:paraId="7DF7D879" w14:textId="771197AA" w:rsidR="00E6292E" w:rsidRPr="00600694" w:rsidRDefault="000B686A" w:rsidP="000B686A">
            <w:pPr>
              <w:adjustRightInd w:val="0"/>
              <w:snapToGrid w:val="0"/>
              <w:spacing w:line="360" w:lineRule="auto"/>
              <w:ind w:firstLineChars="200" w:firstLine="480"/>
              <w:rPr>
                <w:sz w:val="24"/>
              </w:rPr>
            </w:pPr>
            <w:r w:rsidRPr="00600694">
              <w:rPr>
                <w:rFonts w:hint="eastAsia"/>
                <w:bCs/>
                <w:snapToGrid w:val="0"/>
                <w:kern w:val="0"/>
                <w:sz w:val="24"/>
              </w:rPr>
              <w:t>根据《建设项目主要污染物排放总量指标审核及管理暂行办法》</w:t>
            </w:r>
            <w:r w:rsidRPr="00600694">
              <w:rPr>
                <w:rFonts w:hint="eastAsia"/>
                <w:bCs/>
                <w:snapToGrid w:val="0"/>
                <w:kern w:val="0"/>
                <w:sz w:val="24"/>
              </w:rPr>
              <w:t>(</w:t>
            </w:r>
            <w:r w:rsidRPr="00600694">
              <w:rPr>
                <w:rFonts w:hint="eastAsia"/>
                <w:bCs/>
                <w:snapToGrid w:val="0"/>
                <w:kern w:val="0"/>
                <w:sz w:val="24"/>
              </w:rPr>
              <w:t>环发</w:t>
            </w:r>
            <w:r w:rsidRPr="00600694">
              <w:rPr>
                <w:rFonts w:hint="eastAsia"/>
                <w:bCs/>
                <w:snapToGrid w:val="0"/>
                <w:kern w:val="0"/>
                <w:sz w:val="24"/>
              </w:rPr>
              <w:t>[2014]197</w:t>
            </w:r>
            <w:r w:rsidRPr="00600694">
              <w:rPr>
                <w:rFonts w:hint="eastAsia"/>
                <w:bCs/>
                <w:snapToGrid w:val="0"/>
                <w:kern w:val="0"/>
                <w:sz w:val="24"/>
              </w:rPr>
              <w:t>号</w:t>
            </w:r>
            <w:r w:rsidRPr="00600694">
              <w:rPr>
                <w:rFonts w:hint="eastAsia"/>
                <w:bCs/>
                <w:snapToGrid w:val="0"/>
                <w:kern w:val="0"/>
                <w:sz w:val="24"/>
              </w:rPr>
              <w:t>)</w:t>
            </w:r>
            <w:r w:rsidRPr="00600694">
              <w:rPr>
                <w:rFonts w:hint="eastAsia"/>
                <w:bCs/>
                <w:snapToGrid w:val="0"/>
                <w:kern w:val="0"/>
                <w:sz w:val="24"/>
              </w:rPr>
              <w:t>要求，本项目实施后新增颗粒物应按照建设项目所需替代的主要污染物排放总量指标的</w:t>
            </w:r>
            <w:r w:rsidRPr="00600694">
              <w:rPr>
                <w:rFonts w:hint="eastAsia"/>
                <w:bCs/>
                <w:snapToGrid w:val="0"/>
                <w:kern w:val="0"/>
                <w:sz w:val="24"/>
              </w:rPr>
              <w:t>2</w:t>
            </w:r>
            <w:r w:rsidRPr="00600694">
              <w:rPr>
                <w:rFonts w:hint="eastAsia"/>
                <w:bCs/>
                <w:snapToGrid w:val="0"/>
                <w:kern w:val="0"/>
                <w:sz w:val="24"/>
              </w:rPr>
              <w:t>倍进行削减替代</w:t>
            </w:r>
            <w:r w:rsidR="0087105D" w:rsidRPr="00600694">
              <w:rPr>
                <w:rFonts w:hint="eastAsia"/>
                <w:sz w:val="24"/>
              </w:rPr>
              <w:t>。</w:t>
            </w:r>
            <w:r w:rsidRPr="00600694">
              <w:rPr>
                <w:sz w:val="24"/>
              </w:rPr>
              <w:t>本项目</w:t>
            </w:r>
            <w:r w:rsidRPr="00600694">
              <w:rPr>
                <w:rFonts w:hint="eastAsia"/>
                <w:sz w:val="24"/>
              </w:rPr>
              <w:t>实施后</w:t>
            </w:r>
            <w:r w:rsidRPr="00600694">
              <w:rPr>
                <w:sz w:val="24"/>
              </w:rPr>
              <w:t>新增的</w:t>
            </w:r>
            <w:r w:rsidRPr="00600694">
              <w:rPr>
                <w:rFonts w:hint="eastAsia"/>
                <w:sz w:val="24"/>
              </w:rPr>
              <w:t>颗粒</w:t>
            </w:r>
            <w:proofErr w:type="gramStart"/>
            <w:r w:rsidRPr="00600694">
              <w:rPr>
                <w:rFonts w:hint="eastAsia"/>
                <w:sz w:val="24"/>
              </w:rPr>
              <w:t>物</w:t>
            </w:r>
            <w:r w:rsidRPr="00600694">
              <w:rPr>
                <w:sz w:val="24"/>
              </w:rPr>
              <w:t>指标</w:t>
            </w:r>
            <w:r w:rsidRPr="00600694">
              <w:rPr>
                <w:rFonts w:hint="eastAsia"/>
                <w:sz w:val="24"/>
              </w:rPr>
              <w:t>来自秀洲</w:t>
            </w:r>
            <w:proofErr w:type="gramEnd"/>
            <w:r w:rsidRPr="00600694">
              <w:rPr>
                <w:rFonts w:hint="eastAsia"/>
                <w:sz w:val="24"/>
              </w:rPr>
              <w:t>区排污权交易中心储备库。</w:t>
            </w:r>
          </w:p>
          <w:p w14:paraId="5A4E2310" w14:textId="760708E8" w:rsidR="008038D0" w:rsidRPr="00600694" w:rsidRDefault="0087105D" w:rsidP="0087105D">
            <w:pPr>
              <w:adjustRightInd w:val="0"/>
              <w:snapToGrid w:val="0"/>
              <w:spacing w:line="360" w:lineRule="auto"/>
              <w:rPr>
                <w:b/>
                <w:sz w:val="24"/>
              </w:rPr>
            </w:pPr>
            <w:r w:rsidRPr="00600694">
              <w:rPr>
                <w:b/>
                <w:bCs/>
                <w:sz w:val="24"/>
              </w:rPr>
              <w:t>9.2</w:t>
            </w:r>
            <w:r w:rsidRPr="00600694">
              <w:rPr>
                <w:rFonts w:hint="eastAsia"/>
                <w:b/>
                <w:bCs/>
                <w:sz w:val="24"/>
              </w:rPr>
              <w:t>.1</w:t>
            </w:r>
            <w:r w:rsidRPr="00600694">
              <w:rPr>
                <w:b/>
                <w:bCs/>
                <w:sz w:val="24"/>
              </w:rPr>
              <w:t>.</w:t>
            </w:r>
            <w:r w:rsidR="005D78C5" w:rsidRPr="00600694">
              <w:rPr>
                <w:rFonts w:hint="eastAsia"/>
                <w:b/>
                <w:bCs/>
                <w:sz w:val="24"/>
              </w:rPr>
              <w:t>4</w:t>
            </w:r>
            <w:r w:rsidR="008038D0" w:rsidRPr="00600694">
              <w:rPr>
                <w:b/>
                <w:sz w:val="24"/>
              </w:rPr>
              <w:t>造成的环境影响符合建设项目所在地环境功能区划确定的环境质量要求</w:t>
            </w:r>
          </w:p>
          <w:p w14:paraId="02A4003F" w14:textId="77777777" w:rsidR="008038D0" w:rsidRPr="00600694" w:rsidRDefault="008038D0" w:rsidP="006C190E">
            <w:pPr>
              <w:adjustRightInd w:val="0"/>
              <w:snapToGrid w:val="0"/>
              <w:spacing w:line="360" w:lineRule="auto"/>
              <w:ind w:firstLineChars="200" w:firstLine="480"/>
              <w:rPr>
                <w:sz w:val="24"/>
              </w:rPr>
            </w:pPr>
            <w:r w:rsidRPr="00600694">
              <w:rPr>
                <w:sz w:val="24"/>
              </w:rPr>
              <w:t>经分析，项目污染物经治理达标排放后对周围环境影响不大，当地环境质量基本仍能维持现状。</w:t>
            </w:r>
          </w:p>
          <w:p w14:paraId="76CF6181" w14:textId="77777777" w:rsidR="00AD1BA6" w:rsidRPr="00600694" w:rsidRDefault="00AD1BA6" w:rsidP="006C190E">
            <w:pPr>
              <w:adjustRightInd w:val="0"/>
              <w:snapToGrid w:val="0"/>
              <w:spacing w:line="360" w:lineRule="auto"/>
              <w:ind w:firstLineChars="200" w:firstLine="480"/>
              <w:rPr>
                <w:sz w:val="24"/>
              </w:rPr>
            </w:pPr>
          </w:p>
          <w:p w14:paraId="68AA25C9" w14:textId="640AE4BB" w:rsidR="0087105D" w:rsidRPr="00600694" w:rsidRDefault="0087105D" w:rsidP="0087105D">
            <w:pPr>
              <w:adjustRightInd w:val="0"/>
              <w:snapToGrid w:val="0"/>
              <w:spacing w:line="360" w:lineRule="auto"/>
              <w:rPr>
                <w:sz w:val="24"/>
              </w:rPr>
            </w:pPr>
            <w:r w:rsidRPr="00600694">
              <w:rPr>
                <w:b/>
                <w:bCs/>
                <w:sz w:val="24"/>
              </w:rPr>
              <w:lastRenderedPageBreak/>
              <w:t>9.2</w:t>
            </w:r>
            <w:r w:rsidRPr="00600694">
              <w:rPr>
                <w:rFonts w:hint="eastAsia"/>
                <w:b/>
                <w:bCs/>
                <w:sz w:val="24"/>
              </w:rPr>
              <w:t>.1</w:t>
            </w:r>
            <w:r w:rsidRPr="00600694">
              <w:rPr>
                <w:b/>
                <w:bCs/>
                <w:sz w:val="24"/>
              </w:rPr>
              <w:t>.</w:t>
            </w:r>
            <w:r w:rsidR="005D78C5" w:rsidRPr="00600694">
              <w:rPr>
                <w:rFonts w:hint="eastAsia"/>
                <w:b/>
                <w:bCs/>
                <w:sz w:val="24"/>
              </w:rPr>
              <w:t>5</w:t>
            </w:r>
            <w:r w:rsidRPr="00600694">
              <w:rPr>
                <w:rFonts w:hint="eastAsia"/>
                <w:b/>
                <w:bCs/>
                <w:sz w:val="24"/>
              </w:rPr>
              <w:t>清洁生产要求的符合性</w:t>
            </w:r>
          </w:p>
          <w:p w14:paraId="62787300" w14:textId="77777777" w:rsidR="0087105D" w:rsidRPr="00600694" w:rsidRDefault="00F90864" w:rsidP="006C190E">
            <w:pPr>
              <w:adjustRightInd w:val="0"/>
              <w:snapToGrid w:val="0"/>
              <w:spacing w:line="360" w:lineRule="auto"/>
              <w:ind w:firstLineChars="200" w:firstLine="480"/>
              <w:rPr>
                <w:sz w:val="24"/>
              </w:rPr>
            </w:pPr>
            <w:r w:rsidRPr="00600694">
              <w:rPr>
                <w:rFonts w:hint="eastAsia"/>
                <w:sz w:val="24"/>
              </w:rPr>
              <w:t>本项目生活用水量较少，所有设备用电驱动，电能</w:t>
            </w:r>
            <w:r w:rsidR="00882B2C" w:rsidRPr="00600694">
              <w:rPr>
                <w:rFonts w:hint="eastAsia"/>
                <w:sz w:val="24"/>
              </w:rPr>
              <w:t>为</w:t>
            </w:r>
            <w:r w:rsidRPr="00600694">
              <w:rPr>
                <w:rFonts w:hint="eastAsia"/>
                <w:sz w:val="24"/>
              </w:rPr>
              <w:t>清洁能源，因此本项目的实施基本符合清洁生产的要求。</w:t>
            </w:r>
          </w:p>
          <w:p w14:paraId="41E0B5D2" w14:textId="3E6014B2" w:rsidR="00F90864" w:rsidRPr="00600694" w:rsidRDefault="00F90864" w:rsidP="00F90864">
            <w:pPr>
              <w:adjustRightInd w:val="0"/>
              <w:snapToGrid w:val="0"/>
              <w:spacing w:line="360" w:lineRule="auto"/>
              <w:rPr>
                <w:sz w:val="24"/>
              </w:rPr>
            </w:pPr>
            <w:r w:rsidRPr="00600694">
              <w:rPr>
                <w:b/>
                <w:bCs/>
                <w:sz w:val="24"/>
              </w:rPr>
              <w:t>9.2</w:t>
            </w:r>
            <w:r w:rsidRPr="00600694">
              <w:rPr>
                <w:rFonts w:hint="eastAsia"/>
                <w:b/>
                <w:bCs/>
                <w:sz w:val="24"/>
              </w:rPr>
              <w:t>.1</w:t>
            </w:r>
            <w:r w:rsidRPr="00600694">
              <w:rPr>
                <w:b/>
                <w:bCs/>
                <w:sz w:val="24"/>
              </w:rPr>
              <w:t>.</w:t>
            </w:r>
            <w:r w:rsidR="005D78C5" w:rsidRPr="00600694">
              <w:rPr>
                <w:rFonts w:hint="eastAsia"/>
                <w:b/>
                <w:bCs/>
                <w:sz w:val="24"/>
              </w:rPr>
              <w:t>6</w:t>
            </w:r>
            <w:r w:rsidRPr="00600694">
              <w:rPr>
                <w:b/>
                <w:bCs/>
                <w:sz w:val="24"/>
              </w:rPr>
              <w:t>建设项目符合主体功能区规划、土地利用总体规划、城乡规划的要求</w:t>
            </w:r>
          </w:p>
          <w:p w14:paraId="64AC0590" w14:textId="34C528AD" w:rsidR="00F90864" w:rsidRPr="00600694" w:rsidRDefault="00F90864" w:rsidP="00F90864">
            <w:pPr>
              <w:adjustRightInd w:val="0"/>
              <w:snapToGrid w:val="0"/>
              <w:spacing w:line="360" w:lineRule="auto"/>
              <w:ind w:firstLineChars="200" w:firstLine="480"/>
              <w:rPr>
                <w:sz w:val="24"/>
              </w:rPr>
            </w:pPr>
            <w:r w:rsidRPr="00600694">
              <w:rPr>
                <w:sz w:val="24"/>
              </w:rPr>
              <w:t>本项目</w:t>
            </w:r>
            <w:proofErr w:type="gramStart"/>
            <w:r w:rsidR="003254A5" w:rsidRPr="00600694">
              <w:rPr>
                <w:rFonts w:hint="eastAsia"/>
                <w:sz w:val="24"/>
              </w:rPr>
              <w:t>位于</w:t>
            </w:r>
            <w:r w:rsidR="003254A5" w:rsidRPr="00600694">
              <w:rPr>
                <w:rFonts w:hint="eastAsia"/>
                <w:bCs/>
                <w:sz w:val="24"/>
              </w:rPr>
              <w:t>秀洲区</w:t>
            </w:r>
            <w:proofErr w:type="gramEnd"/>
            <w:r w:rsidR="003254A5" w:rsidRPr="00600694">
              <w:rPr>
                <w:rFonts w:hint="eastAsia"/>
                <w:bCs/>
                <w:sz w:val="24"/>
              </w:rPr>
              <w:t>新</w:t>
            </w:r>
            <w:proofErr w:type="gramStart"/>
            <w:r w:rsidR="003254A5" w:rsidRPr="00600694">
              <w:rPr>
                <w:rFonts w:hint="eastAsia"/>
                <w:bCs/>
                <w:sz w:val="24"/>
              </w:rPr>
              <w:t>塍</w:t>
            </w:r>
            <w:proofErr w:type="gramEnd"/>
            <w:r w:rsidR="003254A5" w:rsidRPr="00600694">
              <w:rPr>
                <w:rFonts w:hint="eastAsia"/>
                <w:bCs/>
                <w:sz w:val="24"/>
              </w:rPr>
              <w:t>镇凤舞路</w:t>
            </w:r>
            <w:r w:rsidR="003254A5" w:rsidRPr="00600694">
              <w:rPr>
                <w:rFonts w:hint="eastAsia"/>
                <w:bCs/>
                <w:sz w:val="24"/>
              </w:rPr>
              <w:t>1</w:t>
            </w:r>
            <w:r w:rsidR="003254A5" w:rsidRPr="00600694">
              <w:rPr>
                <w:bCs/>
                <w:sz w:val="24"/>
              </w:rPr>
              <w:t>72</w:t>
            </w:r>
            <w:r w:rsidR="003254A5" w:rsidRPr="00600694">
              <w:rPr>
                <w:rFonts w:hint="eastAsia"/>
                <w:bCs/>
                <w:sz w:val="24"/>
              </w:rPr>
              <w:t>号</w:t>
            </w:r>
            <w:r w:rsidR="000B686A" w:rsidRPr="00600694">
              <w:rPr>
                <w:rFonts w:hint="eastAsia"/>
                <w:bCs/>
                <w:sz w:val="24"/>
              </w:rPr>
              <w:t>，</w:t>
            </w:r>
            <w:r w:rsidRPr="00600694">
              <w:rPr>
                <w:sz w:val="24"/>
              </w:rPr>
              <w:t>项目用地性质为</w:t>
            </w:r>
            <w:r w:rsidRPr="00600694">
              <w:rPr>
                <w:rFonts w:hint="eastAsia"/>
                <w:sz w:val="24"/>
              </w:rPr>
              <w:t>工业用地</w:t>
            </w:r>
            <w:r w:rsidRPr="00600694">
              <w:rPr>
                <w:sz w:val="24"/>
              </w:rPr>
              <w:t>，项目用地符合当地主体功能区规划、土地利用总体规划及城乡规划。</w:t>
            </w:r>
          </w:p>
          <w:p w14:paraId="365E6212" w14:textId="2948F769" w:rsidR="00F90864" w:rsidRPr="00600694" w:rsidRDefault="00F90864" w:rsidP="00F90864">
            <w:pPr>
              <w:adjustRightInd w:val="0"/>
              <w:snapToGrid w:val="0"/>
              <w:spacing w:line="360" w:lineRule="auto"/>
              <w:rPr>
                <w:sz w:val="24"/>
              </w:rPr>
            </w:pPr>
            <w:r w:rsidRPr="00600694">
              <w:rPr>
                <w:b/>
                <w:bCs/>
                <w:sz w:val="24"/>
              </w:rPr>
              <w:t>9.2</w:t>
            </w:r>
            <w:r w:rsidRPr="00600694">
              <w:rPr>
                <w:rFonts w:hint="eastAsia"/>
                <w:b/>
                <w:bCs/>
                <w:sz w:val="24"/>
              </w:rPr>
              <w:t>.1</w:t>
            </w:r>
            <w:r w:rsidRPr="00600694">
              <w:rPr>
                <w:b/>
                <w:bCs/>
                <w:sz w:val="24"/>
              </w:rPr>
              <w:t>.</w:t>
            </w:r>
            <w:r w:rsidR="005D78C5" w:rsidRPr="00600694">
              <w:rPr>
                <w:rFonts w:hint="eastAsia"/>
                <w:b/>
                <w:bCs/>
                <w:sz w:val="24"/>
              </w:rPr>
              <w:t>7</w:t>
            </w:r>
            <w:r w:rsidRPr="00600694">
              <w:rPr>
                <w:b/>
                <w:bCs/>
                <w:sz w:val="24"/>
              </w:rPr>
              <w:t>建设项目符合、国家和</w:t>
            </w:r>
            <w:proofErr w:type="gramStart"/>
            <w:r w:rsidRPr="00600694">
              <w:rPr>
                <w:b/>
                <w:bCs/>
                <w:sz w:val="24"/>
              </w:rPr>
              <w:t>省产业</w:t>
            </w:r>
            <w:proofErr w:type="gramEnd"/>
            <w:r w:rsidRPr="00600694">
              <w:rPr>
                <w:b/>
                <w:bCs/>
                <w:sz w:val="24"/>
              </w:rPr>
              <w:t>政策等的要求</w:t>
            </w:r>
          </w:p>
          <w:p w14:paraId="3C3078CC" w14:textId="5F29DD5C" w:rsidR="003254A5" w:rsidRPr="00600694" w:rsidRDefault="003254A5" w:rsidP="000B686A">
            <w:pPr>
              <w:adjustRightInd w:val="0"/>
              <w:snapToGrid w:val="0"/>
              <w:spacing w:line="360" w:lineRule="auto"/>
              <w:ind w:firstLineChars="200" w:firstLine="480"/>
              <w:rPr>
                <w:sz w:val="24"/>
              </w:rPr>
            </w:pPr>
            <w:r w:rsidRPr="00600694">
              <w:rPr>
                <w:sz w:val="24"/>
              </w:rPr>
              <w:t>根据《</w:t>
            </w:r>
            <w:r w:rsidRPr="00600694">
              <w:rPr>
                <w:rFonts w:hint="eastAsia"/>
                <w:sz w:val="24"/>
              </w:rPr>
              <w:t>产业结构调整指导目录（</w:t>
            </w:r>
            <w:r w:rsidRPr="00600694">
              <w:rPr>
                <w:rFonts w:hint="eastAsia"/>
                <w:sz w:val="24"/>
              </w:rPr>
              <w:t>2019</w:t>
            </w:r>
            <w:r w:rsidRPr="00600694">
              <w:rPr>
                <w:rFonts w:hint="eastAsia"/>
                <w:sz w:val="24"/>
              </w:rPr>
              <w:t>年本）</w:t>
            </w:r>
            <w:r w:rsidRPr="00600694">
              <w:rPr>
                <w:sz w:val="24"/>
              </w:rPr>
              <w:t>》（</w:t>
            </w:r>
            <w:r w:rsidRPr="00600694">
              <w:rPr>
                <w:spacing w:val="-2"/>
                <w:sz w:val="24"/>
              </w:rPr>
              <w:t>中华人民共和国国家发展和改革委员会令第</w:t>
            </w:r>
            <w:r w:rsidRPr="00600694">
              <w:rPr>
                <w:rFonts w:hint="eastAsia"/>
                <w:spacing w:val="-2"/>
                <w:sz w:val="24"/>
              </w:rPr>
              <w:t>29</w:t>
            </w:r>
            <w:r w:rsidRPr="00600694">
              <w:rPr>
                <w:spacing w:val="-2"/>
                <w:sz w:val="24"/>
              </w:rPr>
              <w:t>号，</w:t>
            </w:r>
            <w:r w:rsidRPr="00600694">
              <w:rPr>
                <w:rFonts w:hint="eastAsia"/>
                <w:spacing w:val="-2"/>
                <w:sz w:val="24"/>
              </w:rPr>
              <w:t>2020.1.1</w:t>
            </w:r>
            <w:r w:rsidRPr="00600694">
              <w:rPr>
                <w:rFonts w:hint="eastAsia"/>
                <w:spacing w:val="-2"/>
                <w:sz w:val="24"/>
              </w:rPr>
              <w:t>施行</w:t>
            </w:r>
            <w:r w:rsidRPr="00600694">
              <w:rPr>
                <w:sz w:val="24"/>
              </w:rPr>
              <w:t>）</w:t>
            </w:r>
            <w:r w:rsidRPr="00600694">
              <w:rPr>
                <w:rFonts w:hint="eastAsia"/>
                <w:sz w:val="24"/>
              </w:rPr>
              <w:t>，本项目属于“鼓励类</w:t>
            </w:r>
            <w:r w:rsidRPr="00600694">
              <w:rPr>
                <w:rFonts w:hint="eastAsia"/>
                <w:sz w:val="24"/>
              </w:rPr>
              <w:t>-</w:t>
            </w:r>
            <w:r w:rsidRPr="00600694">
              <w:rPr>
                <w:rFonts w:hint="eastAsia"/>
                <w:sz w:val="24"/>
              </w:rPr>
              <w:t>十六、汽车关键零部件：汽油机增压器、电涡流缓速器、液力缓速器、随动前照灯系统、</w:t>
            </w:r>
            <w:r w:rsidRPr="00600694">
              <w:rPr>
                <w:rFonts w:hint="eastAsia"/>
                <w:sz w:val="24"/>
              </w:rPr>
              <w:t>LED</w:t>
            </w:r>
            <w:r w:rsidRPr="00600694">
              <w:rPr>
                <w:rFonts w:hint="eastAsia"/>
                <w:sz w:val="24"/>
              </w:rPr>
              <w:t>前照灯、数字化仪表、电控系统执行机构用电磁阀、低地板大型客车专用车桥、空气悬架、吸能式转向系统、大中型客车变频空调、高强度钢车轮、商用车盘式制动器、商用车轮胎爆胎应急防护装置、转向轴式电动助力转向系统（</w:t>
            </w:r>
            <w:r w:rsidRPr="00600694">
              <w:rPr>
                <w:rFonts w:hint="eastAsia"/>
                <w:sz w:val="24"/>
              </w:rPr>
              <w:t>C-EPS</w:t>
            </w:r>
            <w:r w:rsidRPr="00600694">
              <w:rPr>
                <w:rFonts w:hint="eastAsia"/>
                <w:sz w:val="24"/>
              </w:rPr>
              <w:t>）、转向齿条式电动助力转向系统（</w:t>
            </w:r>
            <w:r w:rsidRPr="00600694">
              <w:rPr>
                <w:rFonts w:hint="eastAsia"/>
                <w:sz w:val="24"/>
              </w:rPr>
              <w:t>R-EPS</w:t>
            </w:r>
            <w:r w:rsidRPr="00600694">
              <w:rPr>
                <w:rFonts w:hint="eastAsia"/>
                <w:sz w:val="24"/>
              </w:rPr>
              <w:t>）、</w:t>
            </w:r>
            <w:proofErr w:type="gramStart"/>
            <w:r w:rsidRPr="00600694">
              <w:rPr>
                <w:rFonts w:hint="eastAsia"/>
                <w:sz w:val="24"/>
              </w:rPr>
              <w:t>怠速启</w:t>
            </w:r>
            <w:proofErr w:type="gramEnd"/>
            <w:r w:rsidRPr="00600694">
              <w:rPr>
                <w:rFonts w:hint="eastAsia"/>
                <w:sz w:val="24"/>
              </w:rPr>
              <w:t>停系统、高效高可靠性机电耦合系统；双离合器变速器（</w:t>
            </w:r>
            <w:r w:rsidRPr="00600694">
              <w:rPr>
                <w:rFonts w:hint="eastAsia"/>
                <w:sz w:val="24"/>
              </w:rPr>
              <w:t>DCT</w:t>
            </w:r>
            <w:r w:rsidRPr="00600694">
              <w:rPr>
                <w:rFonts w:hint="eastAsia"/>
                <w:sz w:val="24"/>
              </w:rPr>
              <w:t>）、电控机械变速器（</w:t>
            </w:r>
            <w:r w:rsidRPr="00600694">
              <w:rPr>
                <w:rFonts w:hint="eastAsia"/>
                <w:sz w:val="24"/>
              </w:rPr>
              <w:t>AMT</w:t>
            </w:r>
            <w:r w:rsidRPr="00600694">
              <w:rPr>
                <w:rFonts w:hint="eastAsia"/>
                <w:sz w:val="24"/>
              </w:rPr>
              <w:t>）、</w:t>
            </w:r>
            <w:r w:rsidRPr="00600694">
              <w:rPr>
                <w:rFonts w:hint="eastAsia"/>
                <w:sz w:val="24"/>
              </w:rPr>
              <w:t>7</w:t>
            </w:r>
            <w:r w:rsidRPr="00600694">
              <w:rPr>
                <w:rFonts w:hint="eastAsia"/>
                <w:sz w:val="24"/>
              </w:rPr>
              <w:t>挡及以上自动变速器（</w:t>
            </w:r>
            <w:r w:rsidRPr="00600694">
              <w:rPr>
                <w:rFonts w:hint="eastAsia"/>
                <w:sz w:val="24"/>
              </w:rPr>
              <w:t>7</w:t>
            </w:r>
            <w:r w:rsidRPr="00600694">
              <w:rPr>
                <w:rFonts w:hint="eastAsia"/>
                <w:sz w:val="24"/>
              </w:rPr>
              <w:t>挡及以上</w:t>
            </w:r>
            <w:r w:rsidRPr="00600694">
              <w:rPr>
                <w:rFonts w:hint="eastAsia"/>
                <w:sz w:val="24"/>
              </w:rPr>
              <w:t>AT</w:t>
            </w:r>
            <w:r w:rsidRPr="00600694">
              <w:rPr>
                <w:rFonts w:hint="eastAsia"/>
                <w:sz w:val="24"/>
              </w:rPr>
              <w:t>）、无级自动变速器（</w:t>
            </w:r>
            <w:r w:rsidRPr="00600694">
              <w:rPr>
                <w:rFonts w:hint="eastAsia"/>
                <w:sz w:val="24"/>
              </w:rPr>
              <w:t>CVT</w:t>
            </w:r>
            <w:r w:rsidRPr="00600694">
              <w:rPr>
                <w:rFonts w:hint="eastAsia"/>
                <w:sz w:val="24"/>
              </w:rPr>
              <w:t>）；高效柴油发动机颗粒捕捉器；电控高压共轨喷射系统及其喷油器；高效增压系统（最高综合效率≥</w:t>
            </w:r>
            <w:r w:rsidRPr="00600694">
              <w:rPr>
                <w:rFonts w:hint="eastAsia"/>
                <w:sz w:val="24"/>
              </w:rPr>
              <w:t>55%</w:t>
            </w:r>
            <w:r w:rsidRPr="00600694">
              <w:rPr>
                <w:rFonts w:hint="eastAsia"/>
                <w:sz w:val="24"/>
              </w:rPr>
              <w:t>）；废气再循环系统；电制动、电动转向及其关键零部件”。根据</w:t>
            </w:r>
            <w:r w:rsidRPr="00600694">
              <w:rPr>
                <w:bCs/>
                <w:sz w:val="24"/>
              </w:rPr>
              <w:t>《嘉兴市当前限制和禁止发展产业目录（</w:t>
            </w:r>
            <w:r w:rsidRPr="00600694">
              <w:rPr>
                <w:bCs/>
                <w:sz w:val="24"/>
              </w:rPr>
              <w:t>2010</w:t>
            </w:r>
            <w:r w:rsidRPr="00600694">
              <w:rPr>
                <w:bCs/>
                <w:sz w:val="24"/>
              </w:rPr>
              <w:t>年本）》</w:t>
            </w:r>
            <w:r w:rsidRPr="00600694">
              <w:rPr>
                <w:rFonts w:hint="eastAsia"/>
                <w:bCs/>
                <w:sz w:val="24"/>
              </w:rPr>
              <w:t>、《秀洲区工业发展指导目录（试行）》</w:t>
            </w:r>
            <w:r w:rsidRPr="00600694">
              <w:rPr>
                <w:bCs/>
                <w:sz w:val="24"/>
              </w:rPr>
              <w:t>，</w:t>
            </w:r>
            <w:r w:rsidRPr="00600694">
              <w:rPr>
                <w:sz w:val="24"/>
              </w:rPr>
              <w:t>本项目未列入限制类和淘汰类项目，因此，该项目建设符合国家及地方的产业政策</w:t>
            </w:r>
            <w:r w:rsidRPr="00600694">
              <w:rPr>
                <w:rFonts w:hint="eastAsia"/>
                <w:sz w:val="24"/>
              </w:rPr>
              <w:t>。</w:t>
            </w:r>
          </w:p>
          <w:p w14:paraId="04818034" w14:textId="408EF0CD" w:rsidR="000B686A" w:rsidRPr="00600694" w:rsidRDefault="000B686A" w:rsidP="000B686A">
            <w:pPr>
              <w:adjustRightInd w:val="0"/>
              <w:snapToGrid w:val="0"/>
              <w:spacing w:line="360" w:lineRule="auto"/>
              <w:rPr>
                <w:sz w:val="24"/>
              </w:rPr>
            </w:pPr>
            <w:r w:rsidRPr="00600694">
              <w:rPr>
                <w:b/>
                <w:bCs/>
                <w:sz w:val="24"/>
              </w:rPr>
              <w:t>9.2</w:t>
            </w:r>
            <w:r w:rsidRPr="00600694">
              <w:rPr>
                <w:rFonts w:hint="eastAsia"/>
                <w:b/>
                <w:bCs/>
                <w:sz w:val="24"/>
              </w:rPr>
              <w:t>.1</w:t>
            </w:r>
            <w:r w:rsidRPr="00600694">
              <w:rPr>
                <w:b/>
                <w:bCs/>
                <w:sz w:val="24"/>
              </w:rPr>
              <w:t>.</w:t>
            </w:r>
            <w:r w:rsidR="005D78C5" w:rsidRPr="00600694">
              <w:rPr>
                <w:rFonts w:hint="eastAsia"/>
                <w:b/>
                <w:bCs/>
                <w:sz w:val="24"/>
              </w:rPr>
              <w:t>8</w:t>
            </w:r>
            <w:r w:rsidRPr="00600694">
              <w:rPr>
                <w:rFonts w:hint="eastAsia"/>
                <w:b/>
                <w:bCs/>
                <w:sz w:val="24"/>
              </w:rPr>
              <w:t>省</w:t>
            </w:r>
            <w:r w:rsidR="00471006" w:rsidRPr="00600694">
              <w:rPr>
                <w:rFonts w:hint="eastAsia"/>
                <w:b/>
                <w:bCs/>
                <w:sz w:val="24"/>
              </w:rPr>
              <w:t>生态环境</w:t>
            </w:r>
            <w:proofErr w:type="gramStart"/>
            <w:r w:rsidR="00471006" w:rsidRPr="00600694">
              <w:rPr>
                <w:rFonts w:hint="eastAsia"/>
                <w:b/>
                <w:bCs/>
                <w:sz w:val="24"/>
              </w:rPr>
              <w:t>厅行业</w:t>
            </w:r>
            <w:proofErr w:type="gramEnd"/>
            <w:r w:rsidR="00471006" w:rsidRPr="00600694">
              <w:rPr>
                <w:rFonts w:hint="eastAsia"/>
                <w:b/>
                <w:bCs/>
                <w:sz w:val="24"/>
              </w:rPr>
              <w:t>环境准入条件的符合性</w:t>
            </w:r>
          </w:p>
          <w:p w14:paraId="38C443EB" w14:textId="3F45380B" w:rsidR="000B686A" w:rsidRPr="00600694" w:rsidRDefault="00471006" w:rsidP="00F90864">
            <w:pPr>
              <w:adjustRightInd w:val="0"/>
              <w:snapToGrid w:val="0"/>
              <w:spacing w:line="360" w:lineRule="auto"/>
              <w:ind w:firstLineChars="200" w:firstLine="480"/>
              <w:rPr>
                <w:sz w:val="24"/>
              </w:rPr>
            </w:pPr>
            <w:r w:rsidRPr="00600694">
              <w:rPr>
                <w:rFonts w:hint="eastAsia"/>
                <w:sz w:val="24"/>
              </w:rPr>
              <w:t>省环保厅还尚未发布本项目所属行业的环境准入文件。</w:t>
            </w:r>
          </w:p>
          <w:p w14:paraId="4DC931C5" w14:textId="3A1CFC10" w:rsidR="000B686A" w:rsidRPr="00600694" w:rsidRDefault="000B686A" w:rsidP="000B686A">
            <w:pPr>
              <w:adjustRightInd w:val="0"/>
              <w:snapToGrid w:val="0"/>
              <w:spacing w:line="360" w:lineRule="auto"/>
              <w:rPr>
                <w:sz w:val="24"/>
              </w:rPr>
            </w:pPr>
            <w:r w:rsidRPr="00600694">
              <w:rPr>
                <w:b/>
                <w:bCs/>
                <w:sz w:val="24"/>
              </w:rPr>
              <w:t>9.2</w:t>
            </w:r>
            <w:r w:rsidRPr="00600694">
              <w:rPr>
                <w:rFonts w:hint="eastAsia"/>
                <w:b/>
                <w:bCs/>
                <w:sz w:val="24"/>
              </w:rPr>
              <w:t>.1</w:t>
            </w:r>
            <w:r w:rsidRPr="00600694">
              <w:rPr>
                <w:b/>
                <w:bCs/>
                <w:sz w:val="24"/>
              </w:rPr>
              <w:t>.</w:t>
            </w:r>
            <w:r w:rsidR="005D78C5" w:rsidRPr="00600694">
              <w:rPr>
                <w:rFonts w:hint="eastAsia"/>
                <w:b/>
                <w:bCs/>
                <w:sz w:val="24"/>
              </w:rPr>
              <w:t>9</w:t>
            </w:r>
            <w:r w:rsidR="00471006" w:rsidRPr="00600694">
              <w:rPr>
                <w:rFonts w:hint="eastAsia"/>
                <w:b/>
                <w:bCs/>
                <w:sz w:val="24"/>
              </w:rPr>
              <w:t>现有项目环保要求的符合性</w:t>
            </w:r>
          </w:p>
          <w:p w14:paraId="232E99A6" w14:textId="7C0602D9" w:rsidR="000B686A" w:rsidRPr="00600694" w:rsidRDefault="008C5E8D" w:rsidP="0095031D">
            <w:pPr>
              <w:adjustRightInd w:val="0"/>
              <w:snapToGrid w:val="0"/>
              <w:spacing w:line="353" w:lineRule="auto"/>
              <w:ind w:firstLineChars="200" w:firstLine="480"/>
              <w:rPr>
                <w:sz w:val="24"/>
              </w:rPr>
            </w:pPr>
            <w:r w:rsidRPr="00600694">
              <w:rPr>
                <w:rFonts w:hint="eastAsia"/>
                <w:sz w:val="24"/>
              </w:rPr>
              <w:t>企业现有项目已投产，</w:t>
            </w:r>
            <w:r w:rsidR="003254A5" w:rsidRPr="00600694">
              <w:rPr>
                <w:rFonts w:hint="eastAsia"/>
                <w:sz w:val="24"/>
              </w:rPr>
              <w:t>生活污水经化粪池处理后排入嘉兴市污水处理工程管网</w:t>
            </w:r>
            <w:r w:rsidR="00CD39C0" w:rsidRPr="00600694">
              <w:rPr>
                <w:rFonts w:eastAsiaTheme="minorEastAsia" w:hint="eastAsia"/>
                <w:sz w:val="24"/>
              </w:rPr>
              <w:t>；</w:t>
            </w:r>
            <w:r w:rsidR="003254A5" w:rsidRPr="00600694">
              <w:rPr>
                <w:rFonts w:eastAsiaTheme="minorEastAsia" w:hint="eastAsia"/>
                <w:sz w:val="24"/>
              </w:rPr>
              <w:t>废气经集气罩收集后通过</w:t>
            </w:r>
            <w:r w:rsidR="003254A5" w:rsidRPr="00600694">
              <w:rPr>
                <w:rFonts w:eastAsiaTheme="minorEastAsia" w:hint="eastAsia"/>
                <w:sz w:val="24"/>
              </w:rPr>
              <w:t>15m</w:t>
            </w:r>
            <w:r w:rsidR="003254A5" w:rsidRPr="00600694">
              <w:rPr>
                <w:rFonts w:eastAsiaTheme="minorEastAsia" w:hint="eastAsia"/>
                <w:sz w:val="24"/>
              </w:rPr>
              <w:t>高</w:t>
            </w:r>
            <w:r w:rsidR="00B60BE2" w:rsidRPr="00600694">
              <w:rPr>
                <w:rFonts w:eastAsiaTheme="minorEastAsia" w:hint="eastAsia"/>
                <w:sz w:val="24"/>
              </w:rPr>
              <w:t>排气筒排放；且废气</w:t>
            </w:r>
            <w:r w:rsidR="003254A5" w:rsidRPr="00600694">
              <w:rPr>
                <w:rFonts w:eastAsiaTheme="minorEastAsia" w:hint="eastAsia"/>
                <w:sz w:val="24"/>
              </w:rPr>
              <w:t>、</w:t>
            </w:r>
            <w:r w:rsidR="00B24EE5" w:rsidRPr="00600694">
              <w:rPr>
                <w:rFonts w:eastAsiaTheme="minorEastAsia" w:hint="eastAsia"/>
                <w:sz w:val="24"/>
              </w:rPr>
              <w:t>噪声目前能达标排放，</w:t>
            </w:r>
            <w:proofErr w:type="gramStart"/>
            <w:r w:rsidR="004B4D4C" w:rsidRPr="00600694">
              <w:rPr>
                <w:rFonts w:eastAsiaTheme="minorEastAsia" w:hint="eastAsia"/>
                <w:sz w:val="24"/>
              </w:rPr>
              <w:t>固废已按</w:t>
            </w:r>
            <w:proofErr w:type="gramEnd"/>
            <w:r w:rsidR="004B4D4C" w:rsidRPr="00600694">
              <w:rPr>
                <w:rFonts w:eastAsiaTheme="minorEastAsia" w:hint="eastAsia"/>
                <w:sz w:val="24"/>
              </w:rPr>
              <w:t>要求进行收集处置</w:t>
            </w:r>
            <w:r w:rsidR="00B24EE5" w:rsidRPr="00600694">
              <w:rPr>
                <w:rFonts w:eastAsiaTheme="minorEastAsia" w:hint="eastAsia"/>
                <w:sz w:val="24"/>
              </w:rPr>
              <w:t>，符合废水、</w:t>
            </w:r>
            <w:r w:rsidR="00B60BE2" w:rsidRPr="00600694">
              <w:rPr>
                <w:rFonts w:eastAsiaTheme="minorEastAsia" w:hint="eastAsia"/>
                <w:sz w:val="24"/>
              </w:rPr>
              <w:t>废气、</w:t>
            </w:r>
            <w:r w:rsidR="00B24EE5" w:rsidRPr="00600694">
              <w:rPr>
                <w:rFonts w:eastAsiaTheme="minorEastAsia" w:hint="eastAsia"/>
                <w:sz w:val="24"/>
              </w:rPr>
              <w:t>噪声、固废环保要求。另外，企业</w:t>
            </w:r>
            <w:r w:rsidRPr="00600694">
              <w:rPr>
                <w:rFonts w:hint="eastAsia"/>
                <w:sz w:val="24"/>
              </w:rPr>
              <w:t>应尽快申请或组织进行验收</w:t>
            </w:r>
            <w:r w:rsidR="00471006" w:rsidRPr="00600694">
              <w:rPr>
                <w:rFonts w:hint="eastAsia"/>
                <w:sz w:val="24"/>
              </w:rPr>
              <w:t>。</w:t>
            </w:r>
          </w:p>
          <w:p w14:paraId="5A312AC5" w14:textId="77777777" w:rsidR="008038D0" w:rsidRPr="00600694" w:rsidRDefault="00F90864" w:rsidP="0095031D">
            <w:pPr>
              <w:adjustRightInd w:val="0"/>
              <w:snapToGrid w:val="0"/>
              <w:spacing w:line="353" w:lineRule="auto"/>
              <w:rPr>
                <w:sz w:val="24"/>
              </w:rPr>
            </w:pPr>
            <w:r w:rsidRPr="00600694">
              <w:rPr>
                <w:b/>
                <w:sz w:val="24"/>
              </w:rPr>
              <w:t>9.2</w:t>
            </w:r>
            <w:r w:rsidRPr="00600694">
              <w:rPr>
                <w:rFonts w:hint="eastAsia"/>
                <w:b/>
                <w:sz w:val="24"/>
              </w:rPr>
              <w:t>.2</w:t>
            </w:r>
            <w:r w:rsidRPr="00600694">
              <w:rPr>
                <w:rFonts w:hint="eastAsia"/>
                <w:b/>
                <w:sz w:val="24"/>
              </w:rPr>
              <w:t>“四性五不批</w:t>
            </w:r>
            <w:r w:rsidR="00DC50DF" w:rsidRPr="00600694">
              <w:rPr>
                <w:rFonts w:hint="eastAsia"/>
                <w:b/>
                <w:sz w:val="24"/>
              </w:rPr>
              <w:t>”符合性分析</w:t>
            </w:r>
          </w:p>
          <w:p w14:paraId="2B42B1E4" w14:textId="0DA83BE4" w:rsidR="00DC50DF" w:rsidRPr="00600694" w:rsidRDefault="00DC50DF" w:rsidP="0095031D">
            <w:pPr>
              <w:adjustRightInd w:val="0"/>
              <w:snapToGrid w:val="0"/>
              <w:spacing w:line="353" w:lineRule="auto"/>
              <w:ind w:firstLineChars="200" w:firstLine="480"/>
              <w:rPr>
                <w:sz w:val="24"/>
              </w:rPr>
            </w:pPr>
            <w:r w:rsidRPr="00600694">
              <w:rPr>
                <w:rFonts w:hint="eastAsia"/>
                <w:sz w:val="24"/>
              </w:rPr>
              <w:t>项目“四性五不批”符合性分析见表</w:t>
            </w:r>
            <w:r w:rsidRPr="00600694">
              <w:rPr>
                <w:rFonts w:hint="eastAsia"/>
                <w:sz w:val="24"/>
              </w:rPr>
              <w:t>9-2</w:t>
            </w:r>
            <w:r w:rsidRPr="00600694">
              <w:rPr>
                <w:rFonts w:hint="eastAsia"/>
                <w:sz w:val="24"/>
              </w:rPr>
              <w:t>。</w:t>
            </w:r>
          </w:p>
          <w:p w14:paraId="71E3E7D7" w14:textId="69D24989" w:rsidR="00AD69C2" w:rsidRPr="00600694" w:rsidRDefault="00AD69C2" w:rsidP="00AD69C2">
            <w:pPr>
              <w:adjustRightInd w:val="0"/>
              <w:snapToGrid w:val="0"/>
              <w:jc w:val="center"/>
              <w:rPr>
                <w:bCs/>
                <w:sz w:val="24"/>
              </w:rPr>
            </w:pPr>
            <w:r w:rsidRPr="00600694">
              <w:rPr>
                <w:b/>
                <w:szCs w:val="21"/>
              </w:rPr>
              <w:lastRenderedPageBreak/>
              <w:t>表</w:t>
            </w:r>
            <w:r w:rsidRPr="00600694">
              <w:rPr>
                <w:b/>
                <w:szCs w:val="21"/>
              </w:rPr>
              <w:t>9-2</w:t>
            </w:r>
            <w:r w:rsidRPr="00600694">
              <w:rPr>
                <w:rFonts w:hint="eastAsia"/>
                <w:b/>
                <w:szCs w:val="21"/>
              </w:rPr>
              <w:t xml:space="preserve">    </w:t>
            </w:r>
            <w:r w:rsidRPr="00600694">
              <w:rPr>
                <w:rFonts w:hint="eastAsia"/>
                <w:b/>
                <w:szCs w:val="21"/>
              </w:rPr>
              <w:t>“四性五不批”符合性分析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67"/>
              <w:gridCol w:w="3967"/>
              <w:gridCol w:w="1060"/>
            </w:tblGrid>
            <w:tr w:rsidR="00600694" w:rsidRPr="00600694" w14:paraId="00A6247B" w14:textId="77777777" w:rsidTr="00B24EE5">
              <w:trPr>
                <w:trHeight w:val="284"/>
              </w:trPr>
              <w:tc>
                <w:tcPr>
                  <w:tcW w:w="3693" w:type="dxa"/>
                  <w:gridSpan w:val="2"/>
                  <w:shd w:val="clear" w:color="auto" w:fill="auto"/>
                  <w:vAlign w:val="center"/>
                </w:tcPr>
                <w:p w14:paraId="4F422209" w14:textId="77777777" w:rsidR="00AD69C2" w:rsidRPr="00600694" w:rsidRDefault="00AD69C2" w:rsidP="00AD69C2">
                  <w:pPr>
                    <w:jc w:val="center"/>
                    <w:rPr>
                      <w:szCs w:val="21"/>
                    </w:rPr>
                  </w:pPr>
                  <w:r w:rsidRPr="00600694">
                    <w:rPr>
                      <w:szCs w:val="21"/>
                    </w:rPr>
                    <w:t>建设项目环境保护管理条例</w:t>
                  </w:r>
                </w:p>
              </w:tc>
              <w:tc>
                <w:tcPr>
                  <w:tcW w:w="3967" w:type="dxa"/>
                  <w:shd w:val="clear" w:color="auto" w:fill="auto"/>
                  <w:vAlign w:val="center"/>
                </w:tcPr>
                <w:p w14:paraId="372081B8" w14:textId="77777777" w:rsidR="00AD69C2" w:rsidRPr="00600694" w:rsidRDefault="00AD69C2" w:rsidP="00AD69C2">
                  <w:pPr>
                    <w:jc w:val="center"/>
                    <w:rPr>
                      <w:szCs w:val="21"/>
                    </w:rPr>
                  </w:pPr>
                  <w:r w:rsidRPr="00600694">
                    <w:rPr>
                      <w:szCs w:val="21"/>
                    </w:rPr>
                    <w:t>符合性分析</w:t>
                  </w:r>
                </w:p>
              </w:tc>
              <w:tc>
                <w:tcPr>
                  <w:tcW w:w="1060" w:type="dxa"/>
                  <w:shd w:val="clear" w:color="auto" w:fill="auto"/>
                  <w:vAlign w:val="center"/>
                </w:tcPr>
                <w:p w14:paraId="751D5080" w14:textId="77777777" w:rsidR="00AD69C2" w:rsidRPr="00600694" w:rsidRDefault="00AD69C2" w:rsidP="00AD69C2">
                  <w:pPr>
                    <w:jc w:val="center"/>
                    <w:rPr>
                      <w:szCs w:val="21"/>
                    </w:rPr>
                  </w:pPr>
                  <w:r w:rsidRPr="00600694">
                    <w:rPr>
                      <w:szCs w:val="21"/>
                    </w:rPr>
                    <w:t>是否符合</w:t>
                  </w:r>
                </w:p>
              </w:tc>
            </w:tr>
            <w:tr w:rsidR="00600694" w:rsidRPr="00600694" w14:paraId="063F95B9" w14:textId="77777777" w:rsidTr="00B24EE5">
              <w:trPr>
                <w:trHeight w:val="284"/>
              </w:trPr>
              <w:tc>
                <w:tcPr>
                  <w:tcW w:w="426" w:type="dxa"/>
                  <w:vMerge w:val="restart"/>
                  <w:shd w:val="clear" w:color="auto" w:fill="auto"/>
                  <w:vAlign w:val="center"/>
                </w:tcPr>
                <w:p w14:paraId="00D23E68" w14:textId="77777777" w:rsidR="00B24EE5" w:rsidRPr="00600694" w:rsidRDefault="00B24EE5" w:rsidP="00AD69C2">
                  <w:pPr>
                    <w:jc w:val="center"/>
                    <w:rPr>
                      <w:szCs w:val="21"/>
                    </w:rPr>
                  </w:pPr>
                  <w:r w:rsidRPr="00600694">
                    <w:rPr>
                      <w:szCs w:val="21"/>
                    </w:rPr>
                    <w:t>四性</w:t>
                  </w:r>
                </w:p>
              </w:tc>
              <w:tc>
                <w:tcPr>
                  <w:tcW w:w="3267" w:type="dxa"/>
                  <w:shd w:val="clear" w:color="auto" w:fill="auto"/>
                  <w:vAlign w:val="center"/>
                </w:tcPr>
                <w:p w14:paraId="1CB0C658" w14:textId="77777777" w:rsidR="00B24EE5" w:rsidRPr="00600694" w:rsidRDefault="00B24EE5" w:rsidP="00AD69C2">
                  <w:pPr>
                    <w:jc w:val="center"/>
                    <w:rPr>
                      <w:szCs w:val="21"/>
                    </w:rPr>
                  </w:pPr>
                  <w:r w:rsidRPr="00600694">
                    <w:rPr>
                      <w:szCs w:val="21"/>
                    </w:rPr>
                    <w:t>建设项目的环境可行性</w:t>
                  </w:r>
                </w:p>
              </w:tc>
              <w:tc>
                <w:tcPr>
                  <w:tcW w:w="3967" w:type="dxa"/>
                  <w:shd w:val="clear" w:color="auto" w:fill="auto"/>
                  <w:vAlign w:val="center"/>
                </w:tcPr>
                <w:p w14:paraId="44B5E38A" w14:textId="77777777" w:rsidR="00B24EE5" w:rsidRPr="00600694" w:rsidRDefault="00B24EE5" w:rsidP="00AD69C2">
                  <w:pPr>
                    <w:jc w:val="center"/>
                    <w:rPr>
                      <w:szCs w:val="21"/>
                    </w:rPr>
                  </w:pPr>
                  <w:proofErr w:type="gramStart"/>
                  <w:r w:rsidRPr="00600694">
                    <w:rPr>
                      <w:szCs w:val="21"/>
                    </w:rPr>
                    <w:t>根据本环评</w:t>
                  </w:r>
                  <w:proofErr w:type="gramEnd"/>
                  <w:r w:rsidRPr="00600694">
                    <w:rPr>
                      <w:szCs w:val="21"/>
                    </w:rPr>
                    <w:t>环境影响分析，本工程建设和运营对环境存在一定影响，但是通过实施</w:t>
                  </w:r>
                  <w:proofErr w:type="gramStart"/>
                  <w:r w:rsidRPr="00600694">
                    <w:rPr>
                      <w:szCs w:val="21"/>
                    </w:rPr>
                    <w:t>本环评提出</w:t>
                  </w:r>
                  <w:proofErr w:type="gramEnd"/>
                  <w:r w:rsidRPr="00600694">
                    <w:rPr>
                      <w:szCs w:val="21"/>
                    </w:rPr>
                    <w:t>的所有环保措施后，各类型污染均能达标，不会对现有环境造成不利影响，具有环境可行性。</w:t>
                  </w:r>
                </w:p>
              </w:tc>
              <w:tc>
                <w:tcPr>
                  <w:tcW w:w="1060" w:type="dxa"/>
                  <w:shd w:val="clear" w:color="auto" w:fill="auto"/>
                  <w:vAlign w:val="center"/>
                </w:tcPr>
                <w:p w14:paraId="10E6EDDB" w14:textId="77777777" w:rsidR="00B24EE5" w:rsidRPr="00600694" w:rsidRDefault="00B24EE5" w:rsidP="00AD69C2">
                  <w:pPr>
                    <w:jc w:val="center"/>
                    <w:rPr>
                      <w:szCs w:val="21"/>
                    </w:rPr>
                  </w:pPr>
                  <w:r w:rsidRPr="00600694">
                    <w:rPr>
                      <w:szCs w:val="21"/>
                    </w:rPr>
                    <w:t>符合</w:t>
                  </w:r>
                </w:p>
              </w:tc>
            </w:tr>
            <w:tr w:rsidR="00600694" w:rsidRPr="00600694" w14:paraId="4F64DFDF" w14:textId="77777777" w:rsidTr="00B24EE5">
              <w:trPr>
                <w:trHeight w:val="284"/>
              </w:trPr>
              <w:tc>
                <w:tcPr>
                  <w:tcW w:w="426" w:type="dxa"/>
                  <w:vMerge/>
                  <w:shd w:val="clear" w:color="auto" w:fill="auto"/>
                  <w:vAlign w:val="center"/>
                </w:tcPr>
                <w:p w14:paraId="505F7F4C" w14:textId="77777777" w:rsidR="00B24EE5" w:rsidRPr="00600694" w:rsidRDefault="00B24EE5" w:rsidP="00AD69C2">
                  <w:pPr>
                    <w:jc w:val="center"/>
                    <w:rPr>
                      <w:szCs w:val="21"/>
                    </w:rPr>
                  </w:pPr>
                </w:p>
              </w:tc>
              <w:tc>
                <w:tcPr>
                  <w:tcW w:w="3267" w:type="dxa"/>
                  <w:shd w:val="clear" w:color="auto" w:fill="auto"/>
                  <w:vAlign w:val="center"/>
                </w:tcPr>
                <w:p w14:paraId="7AA35D13" w14:textId="77777777" w:rsidR="00B24EE5" w:rsidRPr="00600694" w:rsidRDefault="00B24EE5" w:rsidP="00AD69C2">
                  <w:pPr>
                    <w:jc w:val="center"/>
                    <w:rPr>
                      <w:szCs w:val="21"/>
                    </w:rPr>
                  </w:pPr>
                  <w:r w:rsidRPr="00600694">
                    <w:rPr>
                      <w:szCs w:val="21"/>
                    </w:rPr>
                    <w:t>环境影响分析预测评估的</w:t>
                  </w:r>
                </w:p>
                <w:p w14:paraId="68369344" w14:textId="77777777" w:rsidR="00B24EE5" w:rsidRPr="00600694" w:rsidRDefault="00B24EE5" w:rsidP="00AD69C2">
                  <w:pPr>
                    <w:jc w:val="center"/>
                    <w:rPr>
                      <w:szCs w:val="21"/>
                    </w:rPr>
                  </w:pPr>
                  <w:r w:rsidRPr="00600694">
                    <w:rPr>
                      <w:szCs w:val="21"/>
                    </w:rPr>
                    <w:t>可靠性</w:t>
                  </w:r>
                </w:p>
              </w:tc>
              <w:tc>
                <w:tcPr>
                  <w:tcW w:w="3967" w:type="dxa"/>
                  <w:shd w:val="clear" w:color="auto" w:fill="auto"/>
                  <w:vAlign w:val="center"/>
                </w:tcPr>
                <w:p w14:paraId="10BC912A" w14:textId="77777777" w:rsidR="00B24EE5" w:rsidRPr="00600694" w:rsidRDefault="00B24EE5" w:rsidP="00AD69C2">
                  <w:pPr>
                    <w:jc w:val="center"/>
                    <w:rPr>
                      <w:szCs w:val="21"/>
                    </w:rPr>
                  </w:pPr>
                  <w:proofErr w:type="gramStart"/>
                  <w:r w:rsidRPr="00600694">
                    <w:rPr>
                      <w:szCs w:val="21"/>
                    </w:rPr>
                    <w:t>本环评采用</w:t>
                  </w:r>
                  <w:proofErr w:type="gramEnd"/>
                  <w:r w:rsidRPr="00600694">
                    <w:rPr>
                      <w:szCs w:val="21"/>
                    </w:rPr>
                    <w:t>环保部颁发的环境影响评价技术导则推荐模式和方法进行环境影响分析，使用技术和方法均较为成熟，同时对数据和预测过程进行多重审核，环境影响分析预测评估较为可靠。</w:t>
                  </w:r>
                </w:p>
              </w:tc>
              <w:tc>
                <w:tcPr>
                  <w:tcW w:w="1060" w:type="dxa"/>
                  <w:shd w:val="clear" w:color="auto" w:fill="auto"/>
                  <w:vAlign w:val="center"/>
                </w:tcPr>
                <w:p w14:paraId="2D19BC98" w14:textId="77777777" w:rsidR="00B24EE5" w:rsidRPr="00600694" w:rsidRDefault="00B24EE5" w:rsidP="00AD69C2">
                  <w:pPr>
                    <w:jc w:val="center"/>
                    <w:rPr>
                      <w:szCs w:val="21"/>
                    </w:rPr>
                  </w:pPr>
                  <w:r w:rsidRPr="00600694">
                    <w:rPr>
                      <w:szCs w:val="21"/>
                    </w:rPr>
                    <w:t>符合</w:t>
                  </w:r>
                </w:p>
              </w:tc>
            </w:tr>
            <w:tr w:rsidR="00600694" w:rsidRPr="00600694" w14:paraId="79AA42F1" w14:textId="77777777" w:rsidTr="0080356D">
              <w:trPr>
                <w:trHeight w:val="284"/>
              </w:trPr>
              <w:tc>
                <w:tcPr>
                  <w:tcW w:w="426" w:type="dxa"/>
                  <w:vMerge/>
                  <w:shd w:val="clear" w:color="auto" w:fill="auto"/>
                  <w:vAlign w:val="center"/>
                </w:tcPr>
                <w:p w14:paraId="72528B7A" w14:textId="524E5CA9" w:rsidR="00B24EE5" w:rsidRPr="00600694" w:rsidRDefault="00B24EE5" w:rsidP="0080356D">
                  <w:pPr>
                    <w:jc w:val="center"/>
                    <w:rPr>
                      <w:szCs w:val="21"/>
                    </w:rPr>
                  </w:pPr>
                </w:p>
              </w:tc>
              <w:tc>
                <w:tcPr>
                  <w:tcW w:w="3267" w:type="dxa"/>
                  <w:shd w:val="clear" w:color="auto" w:fill="auto"/>
                  <w:vAlign w:val="center"/>
                </w:tcPr>
                <w:p w14:paraId="4250DCEF" w14:textId="294815EF" w:rsidR="00B24EE5" w:rsidRPr="00600694" w:rsidRDefault="00B24EE5" w:rsidP="0080356D">
                  <w:pPr>
                    <w:jc w:val="center"/>
                    <w:rPr>
                      <w:szCs w:val="21"/>
                    </w:rPr>
                  </w:pPr>
                  <w:r w:rsidRPr="00600694">
                    <w:rPr>
                      <w:szCs w:val="21"/>
                    </w:rPr>
                    <w:t>环境保护措施的有效性</w:t>
                  </w:r>
                </w:p>
              </w:tc>
              <w:tc>
                <w:tcPr>
                  <w:tcW w:w="3967" w:type="dxa"/>
                  <w:shd w:val="clear" w:color="auto" w:fill="auto"/>
                  <w:vAlign w:val="center"/>
                </w:tcPr>
                <w:p w14:paraId="63BDC7D3" w14:textId="4D7E4512" w:rsidR="00B24EE5" w:rsidRPr="00600694" w:rsidRDefault="00B24EE5" w:rsidP="0080356D">
                  <w:pPr>
                    <w:jc w:val="center"/>
                    <w:rPr>
                      <w:szCs w:val="21"/>
                    </w:rPr>
                  </w:pPr>
                  <w:r w:rsidRPr="00600694">
                    <w:rPr>
                      <w:szCs w:val="21"/>
                    </w:rPr>
                    <w:t>根据</w:t>
                  </w:r>
                  <w:r w:rsidRPr="00600694">
                    <w:rPr>
                      <w:szCs w:val="21"/>
                    </w:rPr>
                    <w:t>“</w:t>
                  </w:r>
                  <w:r w:rsidRPr="00600694">
                    <w:rPr>
                      <w:szCs w:val="21"/>
                    </w:rPr>
                    <w:t>八、建设项目拟采取的防治措施及预期治理效果</w:t>
                  </w:r>
                  <w:r w:rsidRPr="00600694">
                    <w:rPr>
                      <w:szCs w:val="21"/>
                    </w:rPr>
                    <w:t>”</w:t>
                  </w:r>
                  <w:r w:rsidRPr="00600694">
                    <w:rPr>
                      <w:szCs w:val="21"/>
                    </w:rPr>
                    <w:t>，项目环境保护设施可满足本项目需要，污染物可稳定达标排放。</w:t>
                  </w:r>
                </w:p>
              </w:tc>
              <w:tc>
                <w:tcPr>
                  <w:tcW w:w="1060" w:type="dxa"/>
                  <w:shd w:val="clear" w:color="auto" w:fill="auto"/>
                  <w:vAlign w:val="center"/>
                </w:tcPr>
                <w:p w14:paraId="02A7C7D7" w14:textId="002C95D1" w:rsidR="00B24EE5" w:rsidRPr="00600694" w:rsidRDefault="00B24EE5" w:rsidP="0080356D">
                  <w:pPr>
                    <w:jc w:val="center"/>
                    <w:rPr>
                      <w:szCs w:val="21"/>
                    </w:rPr>
                  </w:pPr>
                  <w:r w:rsidRPr="00600694">
                    <w:rPr>
                      <w:szCs w:val="21"/>
                    </w:rPr>
                    <w:t>符合</w:t>
                  </w:r>
                </w:p>
              </w:tc>
            </w:tr>
            <w:tr w:rsidR="00600694" w:rsidRPr="00600694" w14:paraId="3C1CA3C1" w14:textId="77777777" w:rsidTr="0080356D">
              <w:trPr>
                <w:trHeight w:val="284"/>
              </w:trPr>
              <w:tc>
                <w:tcPr>
                  <w:tcW w:w="426" w:type="dxa"/>
                  <w:vMerge/>
                  <w:shd w:val="clear" w:color="auto" w:fill="auto"/>
                  <w:vAlign w:val="center"/>
                </w:tcPr>
                <w:p w14:paraId="44DD12AF" w14:textId="77777777" w:rsidR="00B24EE5" w:rsidRPr="00600694" w:rsidRDefault="00B24EE5" w:rsidP="0080356D">
                  <w:pPr>
                    <w:jc w:val="center"/>
                    <w:rPr>
                      <w:szCs w:val="21"/>
                    </w:rPr>
                  </w:pPr>
                </w:p>
              </w:tc>
              <w:tc>
                <w:tcPr>
                  <w:tcW w:w="3267" w:type="dxa"/>
                  <w:shd w:val="clear" w:color="auto" w:fill="auto"/>
                  <w:vAlign w:val="center"/>
                </w:tcPr>
                <w:p w14:paraId="07E18BFF" w14:textId="497C10F9" w:rsidR="00B24EE5" w:rsidRPr="00600694" w:rsidRDefault="00B24EE5" w:rsidP="0080356D">
                  <w:pPr>
                    <w:jc w:val="center"/>
                    <w:rPr>
                      <w:szCs w:val="21"/>
                    </w:rPr>
                  </w:pPr>
                  <w:r w:rsidRPr="00600694">
                    <w:rPr>
                      <w:szCs w:val="21"/>
                    </w:rPr>
                    <w:t>环境影响评价结论的科学性</w:t>
                  </w:r>
                </w:p>
              </w:tc>
              <w:tc>
                <w:tcPr>
                  <w:tcW w:w="3967" w:type="dxa"/>
                  <w:shd w:val="clear" w:color="auto" w:fill="auto"/>
                  <w:vAlign w:val="center"/>
                </w:tcPr>
                <w:p w14:paraId="37A3F414" w14:textId="77777777" w:rsidR="00B24EE5" w:rsidRPr="00600694" w:rsidRDefault="00B24EE5" w:rsidP="0080356D">
                  <w:pPr>
                    <w:jc w:val="center"/>
                    <w:rPr>
                      <w:szCs w:val="21"/>
                    </w:rPr>
                  </w:pPr>
                  <w:r w:rsidRPr="00600694">
                    <w:rPr>
                      <w:szCs w:val="21"/>
                    </w:rPr>
                    <w:t>环境影响评价结论符合相关导则</w:t>
                  </w:r>
                </w:p>
                <w:p w14:paraId="70229FCF" w14:textId="27D78067" w:rsidR="00B24EE5" w:rsidRPr="00600694" w:rsidRDefault="00B24EE5" w:rsidP="0080356D">
                  <w:pPr>
                    <w:jc w:val="center"/>
                    <w:rPr>
                      <w:szCs w:val="21"/>
                    </w:rPr>
                  </w:pPr>
                  <w:r w:rsidRPr="00600694">
                    <w:rPr>
                      <w:szCs w:val="21"/>
                    </w:rPr>
                    <w:t>及标准规范要求。</w:t>
                  </w:r>
                </w:p>
              </w:tc>
              <w:tc>
                <w:tcPr>
                  <w:tcW w:w="1060" w:type="dxa"/>
                  <w:shd w:val="clear" w:color="auto" w:fill="auto"/>
                  <w:vAlign w:val="center"/>
                </w:tcPr>
                <w:p w14:paraId="7B59B90A" w14:textId="1165C0CB" w:rsidR="00B24EE5" w:rsidRPr="00600694" w:rsidRDefault="00B24EE5" w:rsidP="0080356D">
                  <w:pPr>
                    <w:jc w:val="center"/>
                    <w:rPr>
                      <w:szCs w:val="21"/>
                    </w:rPr>
                  </w:pPr>
                  <w:r w:rsidRPr="00600694">
                    <w:rPr>
                      <w:szCs w:val="21"/>
                    </w:rPr>
                    <w:t>符合</w:t>
                  </w:r>
                </w:p>
              </w:tc>
            </w:tr>
            <w:tr w:rsidR="00600694" w:rsidRPr="00600694" w14:paraId="7337180A" w14:textId="77777777" w:rsidTr="0080356D">
              <w:trPr>
                <w:trHeight w:val="284"/>
              </w:trPr>
              <w:tc>
                <w:tcPr>
                  <w:tcW w:w="426" w:type="dxa"/>
                  <w:vMerge w:val="restart"/>
                  <w:shd w:val="clear" w:color="auto" w:fill="auto"/>
                  <w:vAlign w:val="center"/>
                </w:tcPr>
                <w:p w14:paraId="25144D13" w14:textId="77777777" w:rsidR="0080356D" w:rsidRPr="00600694" w:rsidRDefault="0080356D" w:rsidP="0080356D">
                  <w:pPr>
                    <w:jc w:val="center"/>
                    <w:rPr>
                      <w:szCs w:val="21"/>
                    </w:rPr>
                  </w:pPr>
                  <w:r w:rsidRPr="00600694">
                    <w:rPr>
                      <w:szCs w:val="21"/>
                    </w:rPr>
                    <w:t>五不批</w:t>
                  </w:r>
                </w:p>
              </w:tc>
              <w:tc>
                <w:tcPr>
                  <w:tcW w:w="3267" w:type="dxa"/>
                  <w:shd w:val="clear" w:color="auto" w:fill="auto"/>
                  <w:vAlign w:val="center"/>
                </w:tcPr>
                <w:p w14:paraId="16DD8ED2" w14:textId="1234D5AE" w:rsidR="0080356D" w:rsidRPr="00600694" w:rsidRDefault="0080356D" w:rsidP="0080356D">
                  <w:pPr>
                    <w:jc w:val="center"/>
                    <w:rPr>
                      <w:szCs w:val="21"/>
                    </w:rPr>
                  </w:pPr>
                  <w:r w:rsidRPr="00600694">
                    <w:rPr>
                      <w:szCs w:val="21"/>
                    </w:rPr>
                    <w:t>（一）建设项目类型及其选址、布局、规模等不符合环境保护法律法规和相关法定规划</w:t>
                  </w:r>
                </w:p>
              </w:tc>
              <w:tc>
                <w:tcPr>
                  <w:tcW w:w="3967" w:type="dxa"/>
                  <w:shd w:val="clear" w:color="auto" w:fill="auto"/>
                  <w:vAlign w:val="center"/>
                </w:tcPr>
                <w:p w14:paraId="4CBCDB9D" w14:textId="0FF63819" w:rsidR="0080356D" w:rsidRPr="00600694" w:rsidRDefault="0080356D" w:rsidP="0080356D">
                  <w:pPr>
                    <w:jc w:val="center"/>
                    <w:rPr>
                      <w:szCs w:val="21"/>
                    </w:rPr>
                  </w:pPr>
                  <w:r w:rsidRPr="00600694">
                    <w:rPr>
                      <w:szCs w:val="21"/>
                    </w:rPr>
                    <w:t>建设项目类型及其选址、布局、规模等符合环境保护法律法规和相关法定规划。</w:t>
                  </w:r>
                </w:p>
              </w:tc>
              <w:tc>
                <w:tcPr>
                  <w:tcW w:w="1060" w:type="dxa"/>
                  <w:shd w:val="clear" w:color="auto" w:fill="auto"/>
                  <w:vAlign w:val="center"/>
                </w:tcPr>
                <w:p w14:paraId="04420143" w14:textId="73D2E049" w:rsidR="0080356D" w:rsidRPr="00600694" w:rsidRDefault="0080356D" w:rsidP="0080356D">
                  <w:pPr>
                    <w:jc w:val="center"/>
                    <w:rPr>
                      <w:szCs w:val="21"/>
                    </w:rPr>
                  </w:pPr>
                  <w:r w:rsidRPr="00600694">
                    <w:rPr>
                      <w:szCs w:val="21"/>
                    </w:rPr>
                    <w:t>符合</w:t>
                  </w:r>
                </w:p>
              </w:tc>
            </w:tr>
            <w:tr w:rsidR="00600694" w:rsidRPr="00600694" w14:paraId="3C419D44" w14:textId="77777777" w:rsidTr="0080356D">
              <w:trPr>
                <w:trHeight w:val="284"/>
              </w:trPr>
              <w:tc>
                <w:tcPr>
                  <w:tcW w:w="426" w:type="dxa"/>
                  <w:vMerge/>
                  <w:shd w:val="clear" w:color="auto" w:fill="auto"/>
                  <w:vAlign w:val="center"/>
                </w:tcPr>
                <w:p w14:paraId="0CB936C3" w14:textId="77777777" w:rsidR="0080356D" w:rsidRPr="00600694" w:rsidRDefault="0080356D" w:rsidP="0080356D">
                  <w:pPr>
                    <w:jc w:val="center"/>
                    <w:rPr>
                      <w:szCs w:val="21"/>
                    </w:rPr>
                  </w:pPr>
                </w:p>
              </w:tc>
              <w:tc>
                <w:tcPr>
                  <w:tcW w:w="3267" w:type="dxa"/>
                  <w:shd w:val="clear" w:color="auto" w:fill="auto"/>
                  <w:vAlign w:val="center"/>
                </w:tcPr>
                <w:p w14:paraId="38768C90" w14:textId="2084DBB0" w:rsidR="0080356D" w:rsidRPr="00600694" w:rsidRDefault="0080356D" w:rsidP="0080356D">
                  <w:pPr>
                    <w:jc w:val="center"/>
                    <w:rPr>
                      <w:szCs w:val="21"/>
                    </w:rPr>
                  </w:pPr>
                  <w:r w:rsidRPr="00600694">
                    <w:rPr>
                      <w:szCs w:val="21"/>
                    </w:rPr>
                    <w:t>（二）所在区域环境质量未达到国家或者地方环境质量标准，且建设项目拟采取的措施不能满足区域环境质量改善目标管理要求</w:t>
                  </w:r>
                </w:p>
              </w:tc>
              <w:tc>
                <w:tcPr>
                  <w:tcW w:w="3967" w:type="dxa"/>
                  <w:shd w:val="clear" w:color="auto" w:fill="auto"/>
                  <w:vAlign w:val="center"/>
                </w:tcPr>
                <w:p w14:paraId="36FB5338" w14:textId="72E8E755" w:rsidR="0080356D" w:rsidRPr="00600694" w:rsidRDefault="0080356D" w:rsidP="0080356D">
                  <w:pPr>
                    <w:jc w:val="center"/>
                    <w:rPr>
                      <w:szCs w:val="21"/>
                    </w:rPr>
                  </w:pPr>
                  <w:r w:rsidRPr="00600694">
                    <w:rPr>
                      <w:szCs w:val="21"/>
                    </w:rPr>
                    <w:t>建设项目采取的措施能满足区域环境质量改善目标管理要求。</w:t>
                  </w:r>
                </w:p>
              </w:tc>
              <w:tc>
                <w:tcPr>
                  <w:tcW w:w="1060" w:type="dxa"/>
                  <w:shd w:val="clear" w:color="auto" w:fill="auto"/>
                  <w:vAlign w:val="center"/>
                </w:tcPr>
                <w:p w14:paraId="62B45C31" w14:textId="4BE84299" w:rsidR="0080356D" w:rsidRPr="00600694" w:rsidRDefault="0080356D" w:rsidP="0080356D">
                  <w:pPr>
                    <w:jc w:val="center"/>
                    <w:rPr>
                      <w:szCs w:val="21"/>
                    </w:rPr>
                  </w:pPr>
                  <w:r w:rsidRPr="00600694">
                    <w:rPr>
                      <w:szCs w:val="21"/>
                    </w:rPr>
                    <w:t>符合</w:t>
                  </w:r>
                </w:p>
              </w:tc>
            </w:tr>
            <w:tr w:rsidR="00600694" w:rsidRPr="00600694" w14:paraId="6310ABFB" w14:textId="77777777" w:rsidTr="0080356D">
              <w:trPr>
                <w:trHeight w:val="284"/>
              </w:trPr>
              <w:tc>
                <w:tcPr>
                  <w:tcW w:w="426" w:type="dxa"/>
                  <w:vMerge/>
                  <w:shd w:val="clear" w:color="auto" w:fill="auto"/>
                  <w:vAlign w:val="center"/>
                </w:tcPr>
                <w:p w14:paraId="6CC2F825" w14:textId="77777777" w:rsidR="0080356D" w:rsidRPr="00600694" w:rsidRDefault="0080356D" w:rsidP="0080356D">
                  <w:pPr>
                    <w:jc w:val="center"/>
                    <w:rPr>
                      <w:szCs w:val="21"/>
                    </w:rPr>
                  </w:pPr>
                </w:p>
              </w:tc>
              <w:tc>
                <w:tcPr>
                  <w:tcW w:w="3267" w:type="dxa"/>
                  <w:shd w:val="clear" w:color="auto" w:fill="auto"/>
                  <w:vAlign w:val="center"/>
                </w:tcPr>
                <w:p w14:paraId="0EB692CA" w14:textId="757BBF3A" w:rsidR="0080356D" w:rsidRPr="00600694" w:rsidRDefault="0080356D" w:rsidP="0080356D">
                  <w:pPr>
                    <w:jc w:val="center"/>
                    <w:rPr>
                      <w:szCs w:val="21"/>
                    </w:rPr>
                  </w:pPr>
                  <w:r w:rsidRPr="00600694">
                    <w:rPr>
                      <w:szCs w:val="21"/>
                    </w:rPr>
                    <w:t>（三）建设项目采取的污染防治措施无法确保污染物排放达到国家和地方排放标准，或者未采取必要措施预防和控制生态破坏</w:t>
                  </w:r>
                </w:p>
              </w:tc>
              <w:tc>
                <w:tcPr>
                  <w:tcW w:w="3967" w:type="dxa"/>
                  <w:shd w:val="clear" w:color="auto" w:fill="auto"/>
                  <w:vAlign w:val="center"/>
                </w:tcPr>
                <w:p w14:paraId="0D29FFDD" w14:textId="2763FFE5" w:rsidR="0080356D" w:rsidRPr="00600694" w:rsidRDefault="0080356D" w:rsidP="0080356D">
                  <w:pPr>
                    <w:jc w:val="center"/>
                    <w:rPr>
                      <w:szCs w:val="21"/>
                    </w:rPr>
                  </w:pPr>
                  <w:r w:rsidRPr="00600694">
                    <w:rPr>
                      <w:szCs w:val="21"/>
                    </w:rPr>
                    <w:t>本项目采取的污染防治措施能确保污染物排放达到国家和地方排放标准；本项目采取必要措施预防和控制生态破坏。</w:t>
                  </w:r>
                </w:p>
              </w:tc>
              <w:tc>
                <w:tcPr>
                  <w:tcW w:w="1060" w:type="dxa"/>
                  <w:shd w:val="clear" w:color="auto" w:fill="auto"/>
                  <w:vAlign w:val="center"/>
                </w:tcPr>
                <w:p w14:paraId="1F4988C5" w14:textId="425CB65A" w:rsidR="0080356D" w:rsidRPr="00600694" w:rsidRDefault="0080356D" w:rsidP="0080356D">
                  <w:pPr>
                    <w:jc w:val="center"/>
                    <w:rPr>
                      <w:szCs w:val="21"/>
                    </w:rPr>
                  </w:pPr>
                  <w:r w:rsidRPr="00600694">
                    <w:rPr>
                      <w:szCs w:val="21"/>
                    </w:rPr>
                    <w:t>符合</w:t>
                  </w:r>
                </w:p>
              </w:tc>
            </w:tr>
            <w:tr w:rsidR="00600694" w:rsidRPr="00600694" w14:paraId="56A3E928" w14:textId="77777777" w:rsidTr="0080356D">
              <w:trPr>
                <w:trHeight w:val="284"/>
              </w:trPr>
              <w:tc>
                <w:tcPr>
                  <w:tcW w:w="426" w:type="dxa"/>
                  <w:vMerge/>
                  <w:shd w:val="clear" w:color="auto" w:fill="auto"/>
                  <w:vAlign w:val="center"/>
                </w:tcPr>
                <w:p w14:paraId="23A23A62" w14:textId="77777777" w:rsidR="0080356D" w:rsidRPr="00600694" w:rsidRDefault="0080356D" w:rsidP="0080356D">
                  <w:pPr>
                    <w:jc w:val="center"/>
                    <w:rPr>
                      <w:szCs w:val="21"/>
                    </w:rPr>
                  </w:pPr>
                </w:p>
              </w:tc>
              <w:tc>
                <w:tcPr>
                  <w:tcW w:w="3267" w:type="dxa"/>
                  <w:shd w:val="clear" w:color="auto" w:fill="auto"/>
                  <w:vAlign w:val="center"/>
                </w:tcPr>
                <w:p w14:paraId="21A69A18" w14:textId="77777777" w:rsidR="0080356D" w:rsidRPr="00600694" w:rsidRDefault="0080356D" w:rsidP="0080356D">
                  <w:pPr>
                    <w:jc w:val="center"/>
                    <w:rPr>
                      <w:szCs w:val="21"/>
                    </w:rPr>
                  </w:pPr>
                  <w:r w:rsidRPr="00600694">
                    <w:rPr>
                      <w:szCs w:val="21"/>
                    </w:rPr>
                    <w:t>（四）改建、扩建和技术改造项目，未针对项目原有环境污染和生态破坏提出有效防治措施</w:t>
                  </w:r>
                </w:p>
              </w:tc>
              <w:tc>
                <w:tcPr>
                  <w:tcW w:w="3967" w:type="dxa"/>
                  <w:shd w:val="clear" w:color="auto" w:fill="auto"/>
                  <w:vAlign w:val="center"/>
                </w:tcPr>
                <w:p w14:paraId="165F711B" w14:textId="77777777" w:rsidR="00B60BE2" w:rsidRPr="00600694" w:rsidRDefault="0080356D" w:rsidP="0080356D">
                  <w:pPr>
                    <w:jc w:val="center"/>
                    <w:rPr>
                      <w:szCs w:val="21"/>
                    </w:rPr>
                  </w:pPr>
                  <w:r w:rsidRPr="00600694">
                    <w:rPr>
                      <w:szCs w:val="21"/>
                    </w:rPr>
                    <w:t>本项目</w:t>
                  </w:r>
                  <w:r w:rsidR="00B60BE2" w:rsidRPr="00600694">
                    <w:rPr>
                      <w:rFonts w:hint="eastAsia"/>
                      <w:szCs w:val="21"/>
                    </w:rPr>
                    <w:t>原有项目</w:t>
                  </w:r>
                  <w:r w:rsidR="00B60BE2" w:rsidRPr="00600694">
                    <w:rPr>
                      <w:szCs w:val="21"/>
                    </w:rPr>
                    <w:t>为</w:t>
                  </w:r>
                  <w:r w:rsidR="00B60BE2" w:rsidRPr="00600694">
                    <w:rPr>
                      <w:rFonts w:hint="eastAsia"/>
                      <w:szCs w:val="21"/>
                    </w:rPr>
                    <w:t>建设厂房，无生产性</w:t>
                  </w:r>
                </w:p>
                <w:p w14:paraId="0F72520E" w14:textId="2BCA9914" w:rsidR="0080356D" w:rsidRPr="00600694" w:rsidRDefault="00B60BE2" w:rsidP="0080356D">
                  <w:pPr>
                    <w:jc w:val="center"/>
                    <w:rPr>
                      <w:szCs w:val="21"/>
                    </w:rPr>
                  </w:pPr>
                  <w:r w:rsidRPr="00600694">
                    <w:rPr>
                      <w:szCs w:val="21"/>
                    </w:rPr>
                    <w:t>项目</w:t>
                  </w:r>
                  <w:r w:rsidRPr="00600694">
                    <w:rPr>
                      <w:rFonts w:hint="eastAsia"/>
                      <w:szCs w:val="21"/>
                    </w:rPr>
                    <w:t>，故无原有污染</w:t>
                  </w:r>
                </w:p>
              </w:tc>
              <w:tc>
                <w:tcPr>
                  <w:tcW w:w="1060" w:type="dxa"/>
                  <w:shd w:val="clear" w:color="auto" w:fill="auto"/>
                  <w:vAlign w:val="center"/>
                </w:tcPr>
                <w:p w14:paraId="2FC29391" w14:textId="77777777" w:rsidR="0080356D" w:rsidRPr="00600694" w:rsidRDefault="0080356D" w:rsidP="0080356D">
                  <w:pPr>
                    <w:jc w:val="center"/>
                    <w:rPr>
                      <w:szCs w:val="21"/>
                    </w:rPr>
                  </w:pPr>
                  <w:r w:rsidRPr="00600694">
                    <w:rPr>
                      <w:szCs w:val="21"/>
                    </w:rPr>
                    <w:t>符合</w:t>
                  </w:r>
                </w:p>
              </w:tc>
            </w:tr>
            <w:tr w:rsidR="00600694" w:rsidRPr="00600694" w14:paraId="2DBAB648" w14:textId="77777777" w:rsidTr="0080356D">
              <w:trPr>
                <w:trHeight w:val="284"/>
              </w:trPr>
              <w:tc>
                <w:tcPr>
                  <w:tcW w:w="426" w:type="dxa"/>
                  <w:vMerge/>
                  <w:shd w:val="clear" w:color="auto" w:fill="auto"/>
                  <w:vAlign w:val="center"/>
                </w:tcPr>
                <w:p w14:paraId="6934884F" w14:textId="77777777" w:rsidR="0080356D" w:rsidRPr="00600694" w:rsidRDefault="0080356D" w:rsidP="0080356D">
                  <w:pPr>
                    <w:jc w:val="center"/>
                    <w:rPr>
                      <w:szCs w:val="21"/>
                    </w:rPr>
                  </w:pPr>
                </w:p>
              </w:tc>
              <w:tc>
                <w:tcPr>
                  <w:tcW w:w="3267" w:type="dxa"/>
                  <w:shd w:val="clear" w:color="auto" w:fill="auto"/>
                  <w:vAlign w:val="center"/>
                </w:tcPr>
                <w:p w14:paraId="5342F072" w14:textId="77777777" w:rsidR="0080356D" w:rsidRPr="00600694" w:rsidRDefault="0080356D" w:rsidP="0080356D">
                  <w:pPr>
                    <w:jc w:val="center"/>
                    <w:rPr>
                      <w:szCs w:val="21"/>
                    </w:rPr>
                  </w:pPr>
                  <w:r w:rsidRPr="00600694">
                    <w:rPr>
                      <w:szCs w:val="21"/>
                    </w:rPr>
                    <w:t>（五）建设项目的环境影响报告书、环境影响报告表的基础资料数据明显不实，内容存在重大缺陷、遗漏，或者环境影响评价结论</w:t>
                  </w:r>
                </w:p>
                <w:p w14:paraId="1F5E244E" w14:textId="16D061C1" w:rsidR="0080356D" w:rsidRPr="00600694" w:rsidRDefault="0080356D" w:rsidP="0080356D">
                  <w:pPr>
                    <w:jc w:val="center"/>
                    <w:rPr>
                      <w:szCs w:val="21"/>
                    </w:rPr>
                  </w:pPr>
                  <w:r w:rsidRPr="00600694">
                    <w:rPr>
                      <w:szCs w:val="21"/>
                    </w:rPr>
                    <w:t>不明确、不合理</w:t>
                  </w:r>
                </w:p>
              </w:tc>
              <w:tc>
                <w:tcPr>
                  <w:tcW w:w="3967" w:type="dxa"/>
                  <w:shd w:val="clear" w:color="auto" w:fill="auto"/>
                  <w:vAlign w:val="center"/>
                </w:tcPr>
                <w:p w14:paraId="79A3837F" w14:textId="77777777" w:rsidR="0080356D" w:rsidRPr="00600694" w:rsidRDefault="0080356D" w:rsidP="0080356D">
                  <w:pPr>
                    <w:jc w:val="center"/>
                    <w:rPr>
                      <w:szCs w:val="21"/>
                    </w:rPr>
                  </w:pPr>
                  <w:r w:rsidRPr="00600694">
                    <w:rPr>
                      <w:szCs w:val="21"/>
                    </w:rPr>
                    <w:t>本项目环境影响报告表的基础资料数据真实，环境影响评价结论明确、合理</w:t>
                  </w:r>
                </w:p>
              </w:tc>
              <w:tc>
                <w:tcPr>
                  <w:tcW w:w="1060" w:type="dxa"/>
                  <w:shd w:val="clear" w:color="auto" w:fill="auto"/>
                  <w:vAlign w:val="center"/>
                </w:tcPr>
                <w:p w14:paraId="10F8A410" w14:textId="77777777" w:rsidR="0080356D" w:rsidRPr="00600694" w:rsidRDefault="0080356D" w:rsidP="0080356D">
                  <w:pPr>
                    <w:jc w:val="center"/>
                    <w:rPr>
                      <w:szCs w:val="21"/>
                    </w:rPr>
                  </w:pPr>
                  <w:r w:rsidRPr="00600694">
                    <w:rPr>
                      <w:szCs w:val="21"/>
                    </w:rPr>
                    <w:t>符合</w:t>
                  </w:r>
                </w:p>
              </w:tc>
            </w:tr>
          </w:tbl>
          <w:p w14:paraId="6EEFB208" w14:textId="7E0BA635" w:rsidR="00DC50DF" w:rsidRPr="00600694" w:rsidRDefault="00DC50DF" w:rsidP="00DC50DF">
            <w:pPr>
              <w:adjustRightInd w:val="0"/>
              <w:snapToGrid w:val="0"/>
              <w:spacing w:line="360" w:lineRule="auto"/>
              <w:ind w:firstLineChars="200" w:firstLine="480"/>
              <w:rPr>
                <w:sz w:val="24"/>
              </w:rPr>
            </w:pPr>
            <w:r w:rsidRPr="00600694">
              <w:rPr>
                <w:sz w:val="24"/>
              </w:rPr>
              <w:t>综上，项目符合《建设项目环境保护管理条例》（国务院令第</w:t>
            </w:r>
            <w:r w:rsidRPr="00600694">
              <w:rPr>
                <w:sz w:val="24"/>
              </w:rPr>
              <w:t>682</w:t>
            </w:r>
            <w:r w:rsidRPr="00600694">
              <w:rPr>
                <w:sz w:val="24"/>
              </w:rPr>
              <w:t>号）第九条要求（</w:t>
            </w:r>
            <w:r w:rsidRPr="00600694">
              <w:rPr>
                <w:sz w:val="24"/>
              </w:rPr>
              <w:t>“</w:t>
            </w:r>
            <w:r w:rsidRPr="00600694">
              <w:rPr>
                <w:sz w:val="24"/>
              </w:rPr>
              <w:t>四性</w:t>
            </w:r>
            <w:r w:rsidRPr="00600694">
              <w:rPr>
                <w:sz w:val="24"/>
              </w:rPr>
              <w:t>”</w:t>
            </w:r>
            <w:r w:rsidRPr="00600694">
              <w:rPr>
                <w:sz w:val="24"/>
              </w:rPr>
              <w:t>），也不属于第十一条中的不予批准决定的情形（</w:t>
            </w:r>
            <w:r w:rsidRPr="00600694">
              <w:rPr>
                <w:sz w:val="24"/>
              </w:rPr>
              <w:t>“</w:t>
            </w:r>
            <w:r w:rsidRPr="00600694">
              <w:rPr>
                <w:sz w:val="24"/>
              </w:rPr>
              <w:t>五不批</w:t>
            </w:r>
            <w:r w:rsidRPr="00600694">
              <w:rPr>
                <w:sz w:val="24"/>
              </w:rPr>
              <w:t>”</w:t>
            </w:r>
            <w:r w:rsidRPr="00600694">
              <w:rPr>
                <w:sz w:val="24"/>
              </w:rPr>
              <w:t>）。</w:t>
            </w:r>
          </w:p>
          <w:p w14:paraId="7C8DE0DA" w14:textId="77777777" w:rsidR="00DC50DF" w:rsidRPr="00600694" w:rsidRDefault="00DC50DF" w:rsidP="00DC50DF">
            <w:pPr>
              <w:adjustRightInd w:val="0"/>
              <w:snapToGrid w:val="0"/>
              <w:spacing w:line="360" w:lineRule="auto"/>
              <w:rPr>
                <w:sz w:val="24"/>
              </w:rPr>
            </w:pPr>
            <w:r w:rsidRPr="00600694">
              <w:rPr>
                <w:b/>
                <w:sz w:val="24"/>
              </w:rPr>
              <w:t>9.2</w:t>
            </w:r>
            <w:r w:rsidRPr="00600694">
              <w:rPr>
                <w:rFonts w:hint="eastAsia"/>
                <w:b/>
                <w:sz w:val="24"/>
              </w:rPr>
              <w:t>.3</w:t>
            </w:r>
            <w:r w:rsidRPr="00600694">
              <w:rPr>
                <w:rFonts w:hint="eastAsia"/>
                <w:b/>
                <w:sz w:val="24"/>
              </w:rPr>
              <w:t>三线</w:t>
            </w:r>
            <w:proofErr w:type="gramStart"/>
            <w:r w:rsidRPr="00600694">
              <w:rPr>
                <w:rFonts w:hint="eastAsia"/>
                <w:b/>
                <w:sz w:val="24"/>
              </w:rPr>
              <w:t>一单符合</w:t>
            </w:r>
            <w:proofErr w:type="gramEnd"/>
            <w:r w:rsidRPr="00600694">
              <w:rPr>
                <w:rFonts w:hint="eastAsia"/>
                <w:b/>
                <w:sz w:val="24"/>
              </w:rPr>
              <w:t>性分析</w:t>
            </w:r>
          </w:p>
          <w:p w14:paraId="2EA90A10" w14:textId="6682CE4E" w:rsidR="002253D8" w:rsidRPr="00600694" w:rsidRDefault="002253D8" w:rsidP="00DC50DF">
            <w:pPr>
              <w:adjustRightInd w:val="0"/>
              <w:snapToGrid w:val="0"/>
              <w:spacing w:line="360" w:lineRule="auto"/>
              <w:ind w:firstLineChars="200" w:firstLine="480"/>
              <w:rPr>
                <w:bCs/>
                <w:sz w:val="24"/>
              </w:rPr>
            </w:pPr>
            <w:r w:rsidRPr="00600694">
              <w:rPr>
                <w:rFonts w:hint="eastAsia"/>
                <w:bCs/>
                <w:sz w:val="24"/>
              </w:rPr>
              <w:t>本项目与“三线一单”（即生态保护红线、环境质量底线、资源利用上线和环境准入负面清单）进行对照分析，具体见表</w:t>
            </w:r>
            <w:r w:rsidRPr="00600694">
              <w:rPr>
                <w:rFonts w:hint="eastAsia"/>
                <w:bCs/>
                <w:sz w:val="24"/>
              </w:rPr>
              <w:t>9-</w:t>
            </w:r>
            <w:r w:rsidR="002B5BB8" w:rsidRPr="00600694">
              <w:rPr>
                <w:rFonts w:hint="eastAsia"/>
                <w:bCs/>
                <w:sz w:val="24"/>
              </w:rPr>
              <w:t>3</w:t>
            </w:r>
            <w:r w:rsidRPr="00600694">
              <w:rPr>
                <w:rFonts w:hint="eastAsia"/>
                <w:bCs/>
                <w:sz w:val="24"/>
              </w:rPr>
              <w:t>。本项目建设满足“三线一单”要求。</w:t>
            </w:r>
          </w:p>
          <w:p w14:paraId="43317AB3" w14:textId="5C3D023D" w:rsidR="00B60BE2" w:rsidRPr="00600694" w:rsidRDefault="00B60BE2" w:rsidP="00DC50DF">
            <w:pPr>
              <w:adjustRightInd w:val="0"/>
              <w:snapToGrid w:val="0"/>
              <w:spacing w:line="360" w:lineRule="auto"/>
              <w:ind w:firstLineChars="200" w:firstLine="480"/>
              <w:rPr>
                <w:bCs/>
                <w:sz w:val="24"/>
              </w:rPr>
            </w:pPr>
          </w:p>
          <w:p w14:paraId="2B8BB681" w14:textId="29E52C43" w:rsidR="00B60BE2" w:rsidRPr="00600694" w:rsidRDefault="00B60BE2" w:rsidP="00DC50DF">
            <w:pPr>
              <w:adjustRightInd w:val="0"/>
              <w:snapToGrid w:val="0"/>
              <w:spacing w:line="360" w:lineRule="auto"/>
              <w:ind w:firstLineChars="200" w:firstLine="480"/>
              <w:rPr>
                <w:bCs/>
                <w:sz w:val="24"/>
              </w:rPr>
            </w:pPr>
          </w:p>
          <w:p w14:paraId="57DFBF0F" w14:textId="77777777" w:rsidR="00B60BE2" w:rsidRPr="00600694" w:rsidRDefault="00B60BE2" w:rsidP="00DC50DF">
            <w:pPr>
              <w:adjustRightInd w:val="0"/>
              <w:snapToGrid w:val="0"/>
              <w:spacing w:line="360" w:lineRule="auto"/>
              <w:ind w:firstLineChars="200" w:firstLine="480"/>
              <w:rPr>
                <w:bCs/>
                <w:sz w:val="24"/>
              </w:rPr>
            </w:pPr>
          </w:p>
          <w:p w14:paraId="27B83E2D" w14:textId="77777777" w:rsidR="00AD69C2" w:rsidRPr="00600694" w:rsidRDefault="00AD69C2" w:rsidP="00AD69C2">
            <w:pPr>
              <w:adjustRightInd w:val="0"/>
              <w:snapToGrid w:val="0"/>
              <w:jc w:val="center"/>
              <w:rPr>
                <w:b/>
                <w:bCs/>
                <w:szCs w:val="21"/>
              </w:rPr>
            </w:pPr>
            <w:r w:rsidRPr="00600694">
              <w:rPr>
                <w:b/>
                <w:bCs/>
                <w:szCs w:val="21"/>
              </w:rPr>
              <w:lastRenderedPageBreak/>
              <w:t>表</w:t>
            </w:r>
            <w:r w:rsidRPr="00600694">
              <w:rPr>
                <w:b/>
                <w:bCs/>
                <w:szCs w:val="21"/>
              </w:rPr>
              <w:t>9-</w:t>
            </w:r>
            <w:r w:rsidRPr="00600694">
              <w:rPr>
                <w:rFonts w:hint="eastAsia"/>
                <w:b/>
                <w:bCs/>
                <w:szCs w:val="21"/>
              </w:rPr>
              <w:t>3</w:t>
            </w:r>
            <w:r w:rsidRPr="00600694">
              <w:rPr>
                <w:b/>
                <w:bCs/>
                <w:szCs w:val="21"/>
              </w:rPr>
              <w:t xml:space="preserve">  “</w:t>
            </w:r>
            <w:r w:rsidRPr="00600694">
              <w:rPr>
                <w:b/>
                <w:bCs/>
                <w:szCs w:val="21"/>
              </w:rPr>
              <w:t>三线一单</w:t>
            </w:r>
            <w:r w:rsidRPr="00600694">
              <w:rPr>
                <w:b/>
                <w:bCs/>
                <w:szCs w:val="21"/>
              </w:rPr>
              <w:t>”</w:t>
            </w:r>
            <w:r w:rsidRPr="00600694">
              <w:rPr>
                <w:b/>
                <w:bCs/>
                <w:szCs w:val="21"/>
              </w:rPr>
              <w:t>符合性分析</w:t>
            </w:r>
          </w:p>
          <w:tbl>
            <w:tblPr>
              <w:tblStyle w:val="afffc"/>
              <w:tblW w:w="0" w:type="auto"/>
              <w:tblLook w:val="04A0" w:firstRow="1" w:lastRow="0" w:firstColumn="1" w:lastColumn="0" w:noHBand="0" w:noVBand="1"/>
            </w:tblPr>
            <w:tblGrid>
              <w:gridCol w:w="713"/>
              <w:gridCol w:w="851"/>
              <w:gridCol w:w="992"/>
              <w:gridCol w:w="5103"/>
              <w:gridCol w:w="1061"/>
            </w:tblGrid>
            <w:tr w:rsidR="00600694" w:rsidRPr="00600694" w14:paraId="7A53936B" w14:textId="77777777" w:rsidTr="003F0084">
              <w:tc>
                <w:tcPr>
                  <w:tcW w:w="713" w:type="dxa"/>
                  <w:vAlign w:val="center"/>
                </w:tcPr>
                <w:p w14:paraId="6235FCFE" w14:textId="77777777" w:rsidR="00AD69C2" w:rsidRPr="00600694" w:rsidRDefault="00AD69C2" w:rsidP="00AD69C2">
                  <w:pPr>
                    <w:adjustRightInd w:val="0"/>
                    <w:snapToGrid w:val="0"/>
                    <w:jc w:val="center"/>
                    <w:rPr>
                      <w:b/>
                      <w:bCs/>
                      <w:szCs w:val="21"/>
                    </w:rPr>
                  </w:pPr>
                  <w:r w:rsidRPr="00600694">
                    <w:rPr>
                      <w:b/>
                      <w:bCs/>
                      <w:szCs w:val="21"/>
                    </w:rPr>
                    <w:t>序号</w:t>
                  </w:r>
                </w:p>
              </w:tc>
              <w:tc>
                <w:tcPr>
                  <w:tcW w:w="1843" w:type="dxa"/>
                  <w:gridSpan w:val="2"/>
                  <w:vAlign w:val="center"/>
                </w:tcPr>
                <w:p w14:paraId="4C378266" w14:textId="77777777" w:rsidR="00AD69C2" w:rsidRPr="00600694" w:rsidRDefault="00AD69C2" w:rsidP="00AD69C2">
                  <w:pPr>
                    <w:adjustRightInd w:val="0"/>
                    <w:snapToGrid w:val="0"/>
                    <w:jc w:val="center"/>
                    <w:rPr>
                      <w:b/>
                      <w:bCs/>
                      <w:szCs w:val="21"/>
                    </w:rPr>
                  </w:pPr>
                  <w:r w:rsidRPr="00600694">
                    <w:rPr>
                      <w:b/>
                      <w:bCs/>
                      <w:szCs w:val="21"/>
                    </w:rPr>
                    <w:t>“</w:t>
                  </w:r>
                  <w:r w:rsidRPr="00600694">
                    <w:rPr>
                      <w:b/>
                      <w:bCs/>
                      <w:szCs w:val="21"/>
                    </w:rPr>
                    <w:t>三线一单</w:t>
                  </w:r>
                  <w:r w:rsidRPr="00600694">
                    <w:rPr>
                      <w:b/>
                      <w:bCs/>
                      <w:szCs w:val="21"/>
                    </w:rPr>
                    <w:t>”</w:t>
                  </w:r>
                  <w:r w:rsidRPr="00600694">
                    <w:rPr>
                      <w:b/>
                      <w:bCs/>
                      <w:szCs w:val="21"/>
                    </w:rPr>
                    <w:t>内容</w:t>
                  </w:r>
                </w:p>
              </w:tc>
              <w:tc>
                <w:tcPr>
                  <w:tcW w:w="5103" w:type="dxa"/>
                  <w:vAlign w:val="center"/>
                </w:tcPr>
                <w:p w14:paraId="08927300" w14:textId="77777777" w:rsidR="00AD69C2" w:rsidRPr="00600694" w:rsidRDefault="00AD69C2" w:rsidP="00AD69C2">
                  <w:pPr>
                    <w:adjustRightInd w:val="0"/>
                    <w:snapToGrid w:val="0"/>
                    <w:jc w:val="center"/>
                    <w:rPr>
                      <w:b/>
                      <w:bCs/>
                      <w:szCs w:val="21"/>
                    </w:rPr>
                  </w:pPr>
                  <w:r w:rsidRPr="00600694">
                    <w:rPr>
                      <w:b/>
                      <w:bCs/>
                      <w:szCs w:val="21"/>
                    </w:rPr>
                    <w:t>本项目对照情况</w:t>
                  </w:r>
                </w:p>
              </w:tc>
              <w:tc>
                <w:tcPr>
                  <w:tcW w:w="1061" w:type="dxa"/>
                  <w:vAlign w:val="center"/>
                </w:tcPr>
                <w:p w14:paraId="755288B6" w14:textId="77777777" w:rsidR="00AD69C2" w:rsidRPr="00600694" w:rsidRDefault="00AD69C2" w:rsidP="00AD69C2">
                  <w:pPr>
                    <w:adjustRightInd w:val="0"/>
                    <w:snapToGrid w:val="0"/>
                    <w:jc w:val="center"/>
                    <w:rPr>
                      <w:b/>
                      <w:bCs/>
                      <w:szCs w:val="21"/>
                    </w:rPr>
                  </w:pPr>
                  <w:r w:rsidRPr="00600694">
                    <w:rPr>
                      <w:rFonts w:hint="eastAsia"/>
                      <w:b/>
                      <w:bCs/>
                      <w:szCs w:val="21"/>
                    </w:rPr>
                    <w:t>是否符合</w:t>
                  </w:r>
                </w:p>
              </w:tc>
            </w:tr>
            <w:tr w:rsidR="00600694" w:rsidRPr="00600694" w14:paraId="48BF75C0" w14:textId="77777777" w:rsidTr="003F0084">
              <w:tc>
                <w:tcPr>
                  <w:tcW w:w="713" w:type="dxa"/>
                  <w:vAlign w:val="center"/>
                </w:tcPr>
                <w:p w14:paraId="734B5FE3" w14:textId="77777777" w:rsidR="00AD69C2" w:rsidRPr="00600694" w:rsidRDefault="00AD69C2" w:rsidP="00AD69C2">
                  <w:pPr>
                    <w:adjustRightInd w:val="0"/>
                    <w:snapToGrid w:val="0"/>
                    <w:jc w:val="center"/>
                    <w:rPr>
                      <w:szCs w:val="21"/>
                    </w:rPr>
                  </w:pPr>
                  <w:r w:rsidRPr="00600694">
                    <w:rPr>
                      <w:rFonts w:hint="eastAsia"/>
                      <w:szCs w:val="21"/>
                    </w:rPr>
                    <w:t>1</w:t>
                  </w:r>
                </w:p>
              </w:tc>
              <w:tc>
                <w:tcPr>
                  <w:tcW w:w="1843" w:type="dxa"/>
                  <w:gridSpan w:val="2"/>
                  <w:vAlign w:val="center"/>
                </w:tcPr>
                <w:p w14:paraId="2DAA7696" w14:textId="77777777" w:rsidR="00AD69C2" w:rsidRPr="00600694" w:rsidRDefault="00AD69C2" w:rsidP="00AD69C2">
                  <w:pPr>
                    <w:adjustRightInd w:val="0"/>
                    <w:snapToGrid w:val="0"/>
                    <w:jc w:val="center"/>
                    <w:rPr>
                      <w:szCs w:val="21"/>
                    </w:rPr>
                  </w:pPr>
                  <w:r w:rsidRPr="00600694">
                    <w:rPr>
                      <w:rFonts w:hint="eastAsia"/>
                      <w:szCs w:val="21"/>
                    </w:rPr>
                    <w:t>生态保护红线</w:t>
                  </w:r>
                </w:p>
              </w:tc>
              <w:tc>
                <w:tcPr>
                  <w:tcW w:w="5103" w:type="dxa"/>
                  <w:vAlign w:val="center"/>
                </w:tcPr>
                <w:p w14:paraId="7F941A5A" w14:textId="6C58FD27" w:rsidR="00AD69C2" w:rsidRPr="00600694" w:rsidRDefault="00B60BE2" w:rsidP="00AD69C2">
                  <w:pPr>
                    <w:adjustRightInd w:val="0"/>
                    <w:snapToGrid w:val="0"/>
                    <w:jc w:val="center"/>
                    <w:rPr>
                      <w:szCs w:val="21"/>
                    </w:rPr>
                  </w:pPr>
                  <w:r w:rsidRPr="00600694">
                    <w:rPr>
                      <w:rFonts w:hint="eastAsia"/>
                      <w:szCs w:val="21"/>
                    </w:rPr>
                    <w:t>本项目位于嘉兴</w:t>
                  </w:r>
                  <w:proofErr w:type="gramStart"/>
                  <w:r w:rsidRPr="00600694">
                    <w:rPr>
                      <w:rFonts w:hint="eastAsia"/>
                      <w:szCs w:val="21"/>
                    </w:rPr>
                    <w:t>市秀洲区</w:t>
                  </w:r>
                  <w:proofErr w:type="gramEnd"/>
                  <w:r w:rsidRPr="00600694">
                    <w:rPr>
                      <w:rFonts w:hint="eastAsia"/>
                      <w:szCs w:val="21"/>
                    </w:rPr>
                    <w:t>新</w:t>
                  </w:r>
                  <w:proofErr w:type="gramStart"/>
                  <w:r w:rsidRPr="00600694">
                    <w:rPr>
                      <w:rFonts w:hint="eastAsia"/>
                      <w:szCs w:val="21"/>
                    </w:rPr>
                    <w:t>塍</w:t>
                  </w:r>
                  <w:proofErr w:type="gramEnd"/>
                  <w:r w:rsidRPr="00600694">
                    <w:rPr>
                      <w:rFonts w:hint="eastAsia"/>
                      <w:szCs w:val="21"/>
                    </w:rPr>
                    <w:t>镇凤舞路</w:t>
                  </w:r>
                  <w:r w:rsidRPr="00600694">
                    <w:rPr>
                      <w:rFonts w:hint="eastAsia"/>
                      <w:szCs w:val="21"/>
                    </w:rPr>
                    <w:t>172</w:t>
                  </w:r>
                  <w:r w:rsidRPr="00600694">
                    <w:rPr>
                      <w:rFonts w:hint="eastAsia"/>
                      <w:szCs w:val="21"/>
                    </w:rPr>
                    <w:t>号，在原有建成厂房内进行生产，其用地属于工业用地，项目不在嘉兴市区水源</w:t>
                  </w:r>
                  <w:proofErr w:type="gramStart"/>
                  <w:r w:rsidRPr="00600694">
                    <w:rPr>
                      <w:rFonts w:hint="eastAsia"/>
                      <w:szCs w:val="21"/>
                    </w:rPr>
                    <w:t>涵养类红线</w:t>
                  </w:r>
                  <w:proofErr w:type="gramEnd"/>
                  <w:r w:rsidRPr="00600694">
                    <w:rPr>
                      <w:rFonts w:hint="eastAsia"/>
                      <w:szCs w:val="21"/>
                    </w:rPr>
                    <w:t>区、生物多样性</w:t>
                  </w:r>
                  <w:proofErr w:type="gramStart"/>
                  <w:r w:rsidRPr="00600694">
                    <w:rPr>
                      <w:rFonts w:hint="eastAsia"/>
                      <w:szCs w:val="21"/>
                    </w:rPr>
                    <w:t>维护类红线</w:t>
                  </w:r>
                  <w:proofErr w:type="gramEnd"/>
                  <w:r w:rsidRPr="00600694">
                    <w:rPr>
                      <w:rFonts w:hint="eastAsia"/>
                      <w:szCs w:val="21"/>
                    </w:rPr>
                    <w:t>区、风景资源</w:t>
                  </w:r>
                  <w:proofErr w:type="gramStart"/>
                  <w:r w:rsidRPr="00600694">
                    <w:rPr>
                      <w:rFonts w:hint="eastAsia"/>
                      <w:szCs w:val="21"/>
                    </w:rPr>
                    <w:t>保护类红线</w:t>
                  </w:r>
                  <w:proofErr w:type="gramEnd"/>
                  <w:r w:rsidRPr="00600694">
                    <w:rPr>
                      <w:rFonts w:hint="eastAsia"/>
                      <w:szCs w:val="21"/>
                    </w:rPr>
                    <w:t>区内，不涉及《嘉兴市区生态保护红线划定》等相关文件划定的生态保护红线，满足生态保护红线要求</w:t>
                  </w:r>
                  <w:r w:rsidR="00AD69C2" w:rsidRPr="00600694">
                    <w:rPr>
                      <w:rFonts w:hint="eastAsia"/>
                      <w:szCs w:val="21"/>
                    </w:rPr>
                    <w:t>。</w:t>
                  </w:r>
                </w:p>
              </w:tc>
              <w:tc>
                <w:tcPr>
                  <w:tcW w:w="1061" w:type="dxa"/>
                  <w:vAlign w:val="center"/>
                </w:tcPr>
                <w:p w14:paraId="6FC3E1EF" w14:textId="77777777" w:rsidR="00AD69C2" w:rsidRPr="00600694" w:rsidRDefault="00AD69C2" w:rsidP="00AD69C2">
                  <w:pPr>
                    <w:adjustRightInd w:val="0"/>
                    <w:snapToGrid w:val="0"/>
                    <w:jc w:val="center"/>
                    <w:rPr>
                      <w:szCs w:val="21"/>
                    </w:rPr>
                  </w:pPr>
                  <w:r w:rsidRPr="00600694">
                    <w:rPr>
                      <w:rFonts w:hint="eastAsia"/>
                      <w:szCs w:val="21"/>
                    </w:rPr>
                    <w:t>符合</w:t>
                  </w:r>
                </w:p>
              </w:tc>
            </w:tr>
            <w:tr w:rsidR="00600694" w:rsidRPr="00600694" w14:paraId="1A7F9785" w14:textId="77777777" w:rsidTr="005C2B3A">
              <w:trPr>
                <w:trHeight w:val="1906"/>
              </w:trPr>
              <w:tc>
                <w:tcPr>
                  <w:tcW w:w="713" w:type="dxa"/>
                  <w:vMerge w:val="restart"/>
                  <w:vAlign w:val="center"/>
                </w:tcPr>
                <w:p w14:paraId="45A5692F" w14:textId="77777777" w:rsidR="0080356D" w:rsidRPr="00600694" w:rsidRDefault="0080356D" w:rsidP="0080356D">
                  <w:pPr>
                    <w:adjustRightInd w:val="0"/>
                    <w:snapToGrid w:val="0"/>
                    <w:jc w:val="center"/>
                    <w:rPr>
                      <w:szCs w:val="21"/>
                    </w:rPr>
                  </w:pPr>
                  <w:r w:rsidRPr="00600694">
                    <w:rPr>
                      <w:rFonts w:hint="eastAsia"/>
                      <w:szCs w:val="21"/>
                    </w:rPr>
                    <w:t>2</w:t>
                  </w:r>
                </w:p>
              </w:tc>
              <w:tc>
                <w:tcPr>
                  <w:tcW w:w="851" w:type="dxa"/>
                  <w:vMerge w:val="restart"/>
                  <w:vAlign w:val="center"/>
                </w:tcPr>
                <w:p w14:paraId="75C0F994" w14:textId="77777777" w:rsidR="0080356D" w:rsidRPr="00600694" w:rsidRDefault="0080356D" w:rsidP="0080356D">
                  <w:pPr>
                    <w:adjustRightInd w:val="0"/>
                    <w:snapToGrid w:val="0"/>
                    <w:jc w:val="center"/>
                    <w:rPr>
                      <w:szCs w:val="21"/>
                    </w:rPr>
                  </w:pPr>
                  <w:r w:rsidRPr="00600694">
                    <w:rPr>
                      <w:rFonts w:hint="eastAsia"/>
                      <w:szCs w:val="21"/>
                    </w:rPr>
                    <w:t>环境质量底线</w:t>
                  </w:r>
                </w:p>
              </w:tc>
              <w:tc>
                <w:tcPr>
                  <w:tcW w:w="992" w:type="dxa"/>
                  <w:vAlign w:val="center"/>
                </w:tcPr>
                <w:p w14:paraId="07339AE1" w14:textId="0A711389" w:rsidR="0080356D" w:rsidRPr="00600694" w:rsidRDefault="0080356D" w:rsidP="0080356D">
                  <w:pPr>
                    <w:adjustRightInd w:val="0"/>
                    <w:snapToGrid w:val="0"/>
                    <w:jc w:val="center"/>
                    <w:rPr>
                      <w:szCs w:val="21"/>
                    </w:rPr>
                  </w:pPr>
                  <w:r w:rsidRPr="00600694">
                    <w:rPr>
                      <w:rFonts w:hint="eastAsia"/>
                      <w:szCs w:val="21"/>
                    </w:rPr>
                    <w:t>大气</w:t>
                  </w:r>
                </w:p>
              </w:tc>
              <w:tc>
                <w:tcPr>
                  <w:tcW w:w="5103" w:type="dxa"/>
                  <w:vAlign w:val="center"/>
                </w:tcPr>
                <w:p w14:paraId="2F0734C1" w14:textId="77777777" w:rsidR="0080356D" w:rsidRPr="00600694" w:rsidRDefault="0080356D" w:rsidP="0080356D">
                  <w:pPr>
                    <w:spacing w:line="280" w:lineRule="exact"/>
                    <w:rPr>
                      <w:szCs w:val="21"/>
                    </w:rPr>
                  </w:pPr>
                  <w:r w:rsidRPr="00600694">
                    <w:t>1</w:t>
                  </w:r>
                  <w:r w:rsidRPr="00600694">
                    <w:t>、</w:t>
                  </w:r>
                  <w:r w:rsidRPr="00600694">
                    <w:t>201</w:t>
                  </w:r>
                  <w:r w:rsidRPr="00600694">
                    <w:rPr>
                      <w:rFonts w:hint="eastAsia"/>
                    </w:rPr>
                    <w:t>9</w:t>
                  </w:r>
                  <w:r w:rsidRPr="00600694">
                    <w:t>年嘉兴市区空气质量未达到二类区标准，属于非达标区，年均值超标物质为</w:t>
                  </w:r>
                  <w:r w:rsidRPr="00600694">
                    <w:t>PM</w:t>
                  </w:r>
                  <w:r w:rsidRPr="00600694">
                    <w:rPr>
                      <w:szCs w:val="21"/>
                      <w:vertAlign w:val="subscript"/>
                    </w:rPr>
                    <w:t>2.5</w:t>
                  </w:r>
                  <w:r w:rsidRPr="00600694">
                    <w:rPr>
                      <w:rFonts w:hint="eastAsia"/>
                      <w:szCs w:val="21"/>
                    </w:rPr>
                    <w:t>和</w:t>
                  </w:r>
                  <w:r w:rsidRPr="00600694">
                    <w:rPr>
                      <w:szCs w:val="21"/>
                    </w:rPr>
                    <w:t>O</w:t>
                  </w:r>
                  <w:r w:rsidRPr="00600694">
                    <w:rPr>
                      <w:szCs w:val="21"/>
                      <w:vertAlign w:val="subscript"/>
                    </w:rPr>
                    <w:t>3</w:t>
                  </w:r>
                  <w:r w:rsidRPr="00600694">
                    <w:rPr>
                      <w:szCs w:val="21"/>
                    </w:rPr>
                    <w:t>，当地已制定区域减排计划，不达标区将逐步转变为达标区，环境空气持续改善。</w:t>
                  </w:r>
                </w:p>
                <w:p w14:paraId="0606CD47" w14:textId="722881FC" w:rsidR="0080356D" w:rsidRPr="00600694" w:rsidRDefault="0080356D" w:rsidP="0080356D">
                  <w:pPr>
                    <w:adjustRightInd w:val="0"/>
                    <w:snapToGrid w:val="0"/>
                    <w:jc w:val="left"/>
                    <w:rPr>
                      <w:bCs/>
                      <w:szCs w:val="21"/>
                    </w:rPr>
                  </w:pPr>
                  <w:r w:rsidRPr="00600694">
                    <w:rPr>
                      <w:szCs w:val="21"/>
                    </w:rPr>
                    <w:t>2</w:t>
                  </w:r>
                  <w:r w:rsidRPr="00600694">
                    <w:rPr>
                      <w:szCs w:val="21"/>
                    </w:rPr>
                    <w:t>、本项目</w:t>
                  </w:r>
                  <w:r w:rsidR="00B60BE2" w:rsidRPr="00600694">
                    <w:rPr>
                      <w:rFonts w:hint="eastAsia"/>
                      <w:szCs w:val="21"/>
                    </w:rPr>
                    <w:t>焊接烟尘经收集后通过</w:t>
                  </w:r>
                  <w:r w:rsidR="00B60BE2" w:rsidRPr="00600694">
                    <w:rPr>
                      <w:rFonts w:hint="eastAsia"/>
                      <w:szCs w:val="21"/>
                    </w:rPr>
                    <w:t>15m</w:t>
                  </w:r>
                  <w:r w:rsidR="00B60BE2" w:rsidRPr="00600694">
                    <w:rPr>
                      <w:rFonts w:hint="eastAsia"/>
                      <w:szCs w:val="21"/>
                    </w:rPr>
                    <w:t>高排气筒排放，</w:t>
                  </w:r>
                  <w:r w:rsidR="00EB01AD" w:rsidRPr="00600694">
                    <w:rPr>
                      <w:rFonts w:hint="eastAsia"/>
                      <w:szCs w:val="21"/>
                    </w:rPr>
                    <w:t>油烟废气经环保认证的油烟净化装置处理后通至屋顶排放，</w:t>
                  </w:r>
                  <w:r w:rsidR="00B60BE2" w:rsidRPr="00600694">
                    <w:rPr>
                      <w:rFonts w:hint="eastAsia"/>
                      <w:szCs w:val="21"/>
                    </w:rPr>
                    <w:t>对周围</w:t>
                  </w:r>
                  <w:r w:rsidR="00B60BE2" w:rsidRPr="00600694">
                    <w:rPr>
                      <w:rFonts w:hint="eastAsia"/>
                      <w:bCs/>
                      <w:szCs w:val="21"/>
                    </w:rPr>
                    <w:t>环境影响很小，不会改变项目所在地区域大气环境质量等级，不触及大气环境质量底线</w:t>
                  </w:r>
                  <w:r w:rsidRPr="00600694">
                    <w:rPr>
                      <w:rFonts w:hint="eastAsia"/>
                      <w:bCs/>
                      <w:szCs w:val="21"/>
                    </w:rPr>
                    <w:t>。</w:t>
                  </w:r>
                </w:p>
              </w:tc>
              <w:tc>
                <w:tcPr>
                  <w:tcW w:w="1061" w:type="dxa"/>
                  <w:vAlign w:val="center"/>
                </w:tcPr>
                <w:p w14:paraId="4DFDBE6F" w14:textId="34A81E55" w:rsidR="0080356D" w:rsidRPr="00600694" w:rsidRDefault="0080356D" w:rsidP="0080356D">
                  <w:pPr>
                    <w:adjustRightInd w:val="0"/>
                    <w:snapToGrid w:val="0"/>
                    <w:jc w:val="center"/>
                  </w:pPr>
                  <w:r w:rsidRPr="00600694">
                    <w:rPr>
                      <w:rFonts w:hint="eastAsia"/>
                    </w:rPr>
                    <w:t>符合</w:t>
                  </w:r>
                </w:p>
              </w:tc>
            </w:tr>
            <w:tr w:rsidR="00600694" w:rsidRPr="00600694" w14:paraId="1188D67A" w14:textId="77777777" w:rsidTr="00B60BE2">
              <w:trPr>
                <w:trHeight w:val="52"/>
              </w:trPr>
              <w:tc>
                <w:tcPr>
                  <w:tcW w:w="713" w:type="dxa"/>
                  <w:vMerge/>
                  <w:vAlign w:val="center"/>
                </w:tcPr>
                <w:p w14:paraId="75603BFE" w14:textId="77777777" w:rsidR="0080356D" w:rsidRPr="00600694" w:rsidRDefault="0080356D" w:rsidP="0080356D">
                  <w:pPr>
                    <w:adjustRightInd w:val="0"/>
                    <w:snapToGrid w:val="0"/>
                    <w:jc w:val="center"/>
                    <w:rPr>
                      <w:szCs w:val="21"/>
                    </w:rPr>
                  </w:pPr>
                </w:p>
              </w:tc>
              <w:tc>
                <w:tcPr>
                  <w:tcW w:w="851" w:type="dxa"/>
                  <w:vMerge/>
                  <w:vAlign w:val="center"/>
                </w:tcPr>
                <w:p w14:paraId="07EA66E7" w14:textId="77777777" w:rsidR="0080356D" w:rsidRPr="00600694" w:rsidRDefault="0080356D" w:rsidP="0080356D">
                  <w:pPr>
                    <w:adjustRightInd w:val="0"/>
                    <w:snapToGrid w:val="0"/>
                    <w:jc w:val="center"/>
                    <w:rPr>
                      <w:szCs w:val="21"/>
                    </w:rPr>
                  </w:pPr>
                </w:p>
              </w:tc>
              <w:tc>
                <w:tcPr>
                  <w:tcW w:w="992" w:type="dxa"/>
                  <w:vAlign w:val="center"/>
                </w:tcPr>
                <w:p w14:paraId="467A677C" w14:textId="0CB8A04B" w:rsidR="0080356D" w:rsidRPr="00600694" w:rsidRDefault="0080356D" w:rsidP="0080356D">
                  <w:pPr>
                    <w:adjustRightInd w:val="0"/>
                    <w:snapToGrid w:val="0"/>
                    <w:jc w:val="center"/>
                    <w:rPr>
                      <w:szCs w:val="21"/>
                    </w:rPr>
                  </w:pPr>
                  <w:r w:rsidRPr="00600694">
                    <w:rPr>
                      <w:rFonts w:hint="eastAsia"/>
                      <w:szCs w:val="21"/>
                    </w:rPr>
                    <w:t>水</w:t>
                  </w:r>
                </w:p>
              </w:tc>
              <w:tc>
                <w:tcPr>
                  <w:tcW w:w="5103" w:type="dxa"/>
                  <w:vAlign w:val="center"/>
                </w:tcPr>
                <w:p w14:paraId="21EA0735" w14:textId="77777777" w:rsidR="0080356D" w:rsidRPr="00600694" w:rsidRDefault="0080356D" w:rsidP="0080356D">
                  <w:pPr>
                    <w:adjustRightInd w:val="0"/>
                    <w:snapToGrid w:val="0"/>
                    <w:jc w:val="left"/>
                    <w:rPr>
                      <w:bCs/>
                      <w:szCs w:val="21"/>
                    </w:rPr>
                  </w:pPr>
                  <w:r w:rsidRPr="00600694">
                    <w:rPr>
                      <w:rFonts w:hint="eastAsia"/>
                      <w:bCs/>
                      <w:szCs w:val="21"/>
                    </w:rPr>
                    <w:t>1</w:t>
                  </w:r>
                  <w:r w:rsidRPr="00600694">
                    <w:rPr>
                      <w:rFonts w:hint="eastAsia"/>
                      <w:bCs/>
                      <w:szCs w:val="21"/>
                    </w:rPr>
                    <w:t>、嘉兴区域水环境未达到《地表水环境质量标准》（</w:t>
                  </w:r>
                  <w:r w:rsidRPr="00600694">
                    <w:rPr>
                      <w:rFonts w:hint="eastAsia"/>
                      <w:bCs/>
                      <w:szCs w:val="21"/>
                    </w:rPr>
                    <w:t>GB3838-2002</w:t>
                  </w:r>
                  <w:r w:rsidRPr="00600694">
                    <w:rPr>
                      <w:rFonts w:hint="eastAsia"/>
                      <w:bCs/>
                      <w:szCs w:val="21"/>
                    </w:rPr>
                    <w:t>）Ⅲ标准要求，随着“五水共治”与“剿灭劣Ⅴ类”的工作推进，区域地表水将会得到改善。</w:t>
                  </w:r>
                </w:p>
                <w:p w14:paraId="60E0E965" w14:textId="77E8262B" w:rsidR="0080356D" w:rsidRPr="00600694" w:rsidRDefault="0080356D" w:rsidP="0080356D">
                  <w:pPr>
                    <w:adjustRightInd w:val="0"/>
                    <w:snapToGrid w:val="0"/>
                    <w:jc w:val="left"/>
                    <w:rPr>
                      <w:bCs/>
                      <w:szCs w:val="21"/>
                    </w:rPr>
                  </w:pPr>
                  <w:r w:rsidRPr="00600694">
                    <w:rPr>
                      <w:rFonts w:hint="eastAsia"/>
                      <w:bCs/>
                      <w:szCs w:val="21"/>
                    </w:rPr>
                    <w:t>2</w:t>
                  </w:r>
                  <w:r w:rsidRPr="00600694">
                    <w:rPr>
                      <w:rFonts w:hint="eastAsia"/>
                      <w:bCs/>
                      <w:szCs w:val="21"/>
                    </w:rPr>
                    <w:t>、本项目</w:t>
                  </w:r>
                  <w:r w:rsidR="00B60BE2" w:rsidRPr="00600694">
                    <w:rPr>
                      <w:rFonts w:hint="eastAsia"/>
                      <w:bCs/>
                      <w:szCs w:val="21"/>
                    </w:rPr>
                    <w:t>废水纳管，不排入附近地表水，不会对附近地表水产生不利影响</w:t>
                  </w:r>
                  <w:r w:rsidRPr="00600694">
                    <w:rPr>
                      <w:rFonts w:hint="eastAsia"/>
                      <w:bCs/>
                      <w:szCs w:val="21"/>
                    </w:rPr>
                    <w:t>。</w:t>
                  </w:r>
                </w:p>
              </w:tc>
              <w:tc>
                <w:tcPr>
                  <w:tcW w:w="1061" w:type="dxa"/>
                  <w:vAlign w:val="center"/>
                </w:tcPr>
                <w:p w14:paraId="2F66B05E" w14:textId="270CBB04" w:rsidR="0080356D" w:rsidRPr="00600694" w:rsidRDefault="0080356D" w:rsidP="0080356D">
                  <w:pPr>
                    <w:adjustRightInd w:val="0"/>
                    <w:snapToGrid w:val="0"/>
                    <w:jc w:val="center"/>
                    <w:rPr>
                      <w:bCs/>
                      <w:szCs w:val="21"/>
                    </w:rPr>
                  </w:pPr>
                  <w:r w:rsidRPr="00600694">
                    <w:rPr>
                      <w:rFonts w:hint="eastAsia"/>
                      <w:bCs/>
                      <w:szCs w:val="21"/>
                    </w:rPr>
                    <w:t>符合</w:t>
                  </w:r>
                </w:p>
              </w:tc>
            </w:tr>
            <w:tr w:rsidR="00600694" w:rsidRPr="00600694" w14:paraId="2E44EA72" w14:textId="77777777" w:rsidTr="005C2B3A">
              <w:tc>
                <w:tcPr>
                  <w:tcW w:w="713" w:type="dxa"/>
                  <w:vMerge/>
                  <w:vAlign w:val="center"/>
                </w:tcPr>
                <w:p w14:paraId="2AB5BC97" w14:textId="77777777" w:rsidR="0080356D" w:rsidRPr="00600694" w:rsidRDefault="0080356D" w:rsidP="0080356D">
                  <w:pPr>
                    <w:adjustRightInd w:val="0"/>
                    <w:snapToGrid w:val="0"/>
                    <w:jc w:val="center"/>
                    <w:rPr>
                      <w:szCs w:val="21"/>
                    </w:rPr>
                  </w:pPr>
                </w:p>
              </w:tc>
              <w:tc>
                <w:tcPr>
                  <w:tcW w:w="851" w:type="dxa"/>
                  <w:vMerge/>
                  <w:vAlign w:val="center"/>
                </w:tcPr>
                <w:p w14:paraId="1910B996" w14:textId="77777777" w:rsidR="0080356D" w:rsidRPr="00600694" w:rsidRDefault="0080356D" w:rsidP="0080356D">
                  <w:pPr>
                    <w:adjustRightInd w:val="0"/>
                    <w:snapToGrid w:val="0"/>
                    <w:jc w:val="center"/>
                    <w:rPr>
                      <w:szCs w:val="21"/>
                    </w:rPr>
                  </w:pPr>
                </w:p>
              </w:tc>
              <w:tc>
                <w:tcPr>
                  <w:tcW w:w="992" w:type="dxa"/>
                  <w:vAlign w:val="center"/>
                </w:tcPr>
                <w:p w14:paraId="31AC62F8" w14:textId="77777777" w:rsidR="0080356D" w:rsidRPr="00600694" w:rsidRDefault="0080356D" w:rsidP="0080356D">
                  <w:pPr>
                    <w:adjustRightInd w:val="0"/>
                    <w:snapToGrid w:val="0"/>
                    <w:jc w:val="center"/>
                    <w:rPr>
                      <w:szCs w:val="21"/>
                    </w:rPr>
                  </w:pPr>
                  <w:r w:rsidRPr="00600694">
                    <w:rPr>
                      <w:rFonts w:hint="eastAsia"/>
                      <w:szCs w:val="21"/>
                    </w:rPr>
                    <w:t>土壤</w:t>
                  </w:r>
                </w:p>
              </w:tc>
              <w:tc>
                <w:tcPr>
                  <w:tcW w:w="5103" w:type="dxa"/>
                  <w:vAlign w:val="center"/>
                </w:tcPr>
                <w:p w14:paraId="3D5D95C4" w14:textId="4823C00D" w:rsidR="0080356D" w:rsidRPr="00600694" w:rsidRDefault="0080356D" w:rsidP="0080356D">
                  <w:pPr>
                    <w:adjustRightInd w:val="0"/>
                    <w:snapToGrid w:val="0"/>
                    <w:jc w:val="left"/>
                    <w:rPr>
                      <w:szCs w:val="21"/>
                    </w:rPr>
                  </w:pPr>
                  <w:r w:rsidRPr="00600694">
                    <w:rPr>
                      <w:bCs/>
                      <w:szCs w:val="21"/>
                    </w:rPr>
                    <w:t>本项目为</w:t>
                  </w:r>
                  <w:r w:rsidR="00B60BE2" w:rsidRPr="00600694">
                    <w:rPr>
                      <w:bCs/>
                      <w:szCs w:val="21"/>
                    </w:rPr>
                    <w:t>S</w:t>
                  </w:r>
                  <w:r w:rsidR="00B60BE2" w:rsidRPr="00600694">
                    <w:rPr>
                      <w:rFonts w:hint="eastAsia"/>
                      <w:bCs/>
                      <w:szCs w:val="21"/>
                    </w:rPr>
                    <w:t>30</w:t>
                  </w:r>
                  <w:r w:rsidR="00B60BE2" w:rsidRPr="00600694">
                    <w:rPr>
                      <w:rFonts w:hint="eastAsia"/>
                      <w:bCs/>
                      <w:szCs w:val="21"/>
                    </w:rPr>
                    <w:t>轿车减震器</w:t>
                  </w:r>
                  <w:r w:rsidR="00B60BE2" w:rsidRPr="00600694">
                    <w:rPr>
                      <w:bCs/>
                      <w:szCs w:val="21"/>
                    </w:rPr>
                    <w:t>建设项目</w:t>
                  </w:r>
                  <w:r w:rsidR="00B60BE2" w:rsidRPr="00600694">
                    <w:rPr>
                      <w:kern w:val="0"/>
                      <w:szCs w:val="21"/>
                      <w:lang w:bidi="ar"/>
                    </w:rPr>
                    <w:t>，属于</w:t>
                  </w:r>
                  <w:r w:rsidR="00B60BE2" w:rsidRPr="00600694">
                    <w:rPr>
                      <w:kern w:val="0"/>
                      <w:szCs w:val="21"/>
                      <w:lang w:bidi="ar"/>
                    </w:rPr>
                    <w:t>C</w:t>
                  </w:r>
                  <w:r w:rsidR="00B60BE2" w:rsidRPr="00600694">
                    <w:rPr>
                      <w:rFonts w:hint="eastAsia"/>
                      <w:kern w:val="0"/>
                      <w:szCs w:val="21"/>
                      <w:lang w:bidi="ar"/>
                    </w:rPr>
                    <w:t>3670</w:t>
                  </w:r>
                  <w:r w:rsidR="00B60BE2" w:rsidRPr="00600694">
                    <w:rPr>
                      <w:rFonts w:hint="eastAsia"/>
                      <w:kern w:val="0"/>
                      <w:szCs w:val="21"/>
                      <w:lang w:bidi="ar"/>
                    </w:rPr>
                    <w:t>汽车零部件及配件制造</w:t>
                  </w:r>
                  <w:r w:rsidR="00B60BE2" w:rsidRPr="00600694">
                    <w:rPr>
                      <w:bCs/>
                      <w:szCs w:val="21"/>
                    </w:rPr>
                    <w:t>，</w:t>
                  </w:r>
                  <w:proofErr w:type="gramStart"/>
                  <w:r w:rsidR="00B60BE2" w:rsidRPr="00600694">
                    <w:rPr>
                      <w:bCs/>
                      <w:szCs w:val="21"/>
                    </w:rPr>
                    <w:t>非重点涉重行业</w:t>
                  </w:r>
                  <w:proofErr w:type="gramEnd"/>
                  <w:r w:rsidR="00B60BE2" w:rsidRPr="00600694">
                    <w:rPr>
                      <w:rFonts w:hint="eastAsia"/>
                      <w:bCs/>
                      <w:szCs w:val="21"/>
                    </w:rPr>
                    <w:t>，不会对区域土壤环境产生不利影响</w:t>
                  </w:r>
                  <w:r w:rsidRPr="00600694">
                    <w:rPr>
                      <w:rFonts w:hint="eastAsia"/>
                      <w:bCs/>
                      <w:szCs w:val="21"/>
                    </w:rPr>
                    <w:t>。</w:t>
                  </w:r>
                </w:p>
              </w:tc>
              <w:tc>
                <w:tcPr>
                  <w:tcW w:w="1061" w:type="dxa"/>
                  <w:vAlign w:val="center"/>
                </w:tcPr>
                <w:p w14:paraId="4A475998" w14:textId="77777777" w:rsidR="0080356D" w:rsidRPr="00600694" w:rsidRDefault="0080356D" w:rsidP="0080356D">
                  <w:pPr>
                    <w:adjustRightInd w:val="0"/>
                    <w:snapToGrid w:val="0"/>
                    <w:jc w:val="center"/>
                    <w:rPr>
                      <w:bCs/>
                      <w:szCs w:val="21"/>
                    </w:rPr>
                  </w:pPr>
                  <w:r w:rsidRPr="00600694">
                    <w:rPr>
                      <w:rFonts w:hint="eastAsia"/>
                      <w:bCs/>
                      <w:szCs w:val="21"/>
                    </w:rPr>
                    <w:t>符合</w:t>
                  </w:r>
                </w:p>
              </w:tc>
            </w:tr>
            <w:tr w:rsidR="00600694" w:rsidRPr="00600694" w14:paraId="69894A8E" w14:textId="77777777" w:rsidTr="005C2B3A">
              <w:trPr>
                <w:trHeight w:val="72"/>
              </w:trPr>
              <w:tc>
                <w:tcPr>
                  <w:tcW w:w="713" w:type="dxa"/>
                  <w:vMerge w:val="restart"/>
                  <w:vAlign w:val="center"/>
                </w:tcPr>
                <w:p w14:paraId="24E2E32B" w14:textId="77777777" w:rsidR="0080356D" w:rsidRPr="00600694" w:rsidRDefault="0080356D" w:rsidP="0080356D">
                  <w:pPr>
                    <w:adjustRightInd w:val="0"/>
                    <w:snapToGrid w:val="0"/>
                    <w:jc w:val="center"/>
                    <w:rPr>
                      <w:szCs w:val="21"/>
                    </w:rPr>
                  </w:pPr>
                  <w:r w:rsidRPr="00600694">
                    <w:rPr>
                      <w:rFonts w:hint="eastAsia"/>
                      <w:szCs w:val="21"/>
                    </w:rPr>
                    <w:t>3</w:t>
                  </w:r>
                </w:p>
              </w:tc>
              <w:tc>
                <w:tcPr>
                  <w:tcW w:w="851" w:type="dxa"/>
                  <w:vMerge w:val="restart"/>
                  <w:vAlign w:val="center"/>
                </w:tcPr>
                <w:p w14:paraId="2F31B49A" w14:textId="77777777" w:rsidR="0080356D" w:rsidRPr="00600694" w:rsidRDefault="0080356D" w:rsidP="0080356D">
                  <w:pPr>
                    <w:adjustRightInd w:val="0"/>
                    <w:snapToGrid w:val="0"/>
                    <w:jc w:val="center"/>
                    <w:rPr>
                      <w:szCs w:val="21"/>
                    </w:rPr>
                  </w:pPr>
                  <w:r w:rsidRPr="00600694">
                    <w:rPr>
                      <w:rFonts w:hint="eastAsia"/>
                      <w:szCs w:val="21"/>
                    </w:rPr>
                    <w:t>资源利用上线</w:t>
                  </w:r>
                </w:p>
              </w:tc>
              <w:tc>
                <w:tcPr>
                  <w:tcW w:w="992" w:type="dxa"/>
                  <w:vAlign w:val="center"/>
                </w:tcPr>
                <w:p w14:paraId="20EA3277" w14:textId="77777777" w:rsidR="0080356D" w:rsidRPr="00600694" w:rsidRDefault="0080356D" w:rsidP="0080356D">
                  <w:pPr>
                    <w:adjustRightInd w:val="0"/>
                    <w:snapToGrid w:val="0"/>
                    <w:jc w:val="center"/>
                    <w:rPr>
                      <w:szCs w:val="21"/>
                    </w:rPr>
                  </w:pPr>
                  <w:r w:rsidRPr="00600694">
                    <w:rPr>
                      <w:rFonts w:hint="eastAsia"/>
                      <w:szCs w:val="21"/>
                    </w:rPr>
                    <w:t>能源</w:t>
                  </w:r>
                </w:p>
                <w:p w14:paraId="539ED3C0" w14:textId="77777777" w:rsidR="0080356D" w:rsidRPr="00600694" w:rsidRDefault="0080356D" w:rsidP="0080356D">
                  <w:pPr>
                    <w:adjustRightInd w:val="0"/>
                    <w:snapToGrid w:val="0"/>
                    <w:jc w:val="center"/>
                    <w:rPr>
                      <w:szCs w:val="21"/>
                    </w:rPr>
                  </w:pPr>
                  <w:r w:rsidRPr="00600694">
                    <w:rPr>
                      <w:rFonts w:hint="eastAsia"/>
                      <w:szCs w:val="21"/>
                    </w:rPr>
                    <w:t>（煤炭）</w:t>
                  </w:r>
                </w:p>
              </w:tc>
              <w:tc>
                <w:tcPr>
                  <w:tcW w:w="5103" w:type="dxa"/>
                </w:tcPr>
                <w:p w14:paraId="0F2E4265" w14:textId="5409D6C3" w:rsidR="0080356D" w:rsidRPr="00600694" w:rsidRDefault="0080356D" w:rsidP="005C2B3A">
                  <w:pPr>
                    <w:adjustRightInd w:val="0"/>
                    <w:snapToGrid w:val="0"/>
                    <w:jc w:val="left"/>
                    <w:rPr>
                      <w:szCs w:val="21"/>
                    </w:rPr>
                  </w:pPr>
                  <w:r w:rsidRPr="00600694">
                    <w:rPr>
                      <w:bCs/>
                      <w:szCs w:val="21"/>
                    </w:rPr>
                    <w:t>本项目为</w:t>
                  </w:r>
                  <w:r w:rsidR="00B60BE2" w:rsidRPr="00600694">
                    <w:rPr>
                      <w:bCs/>
                      <w:szCs w:val="21"/>
                    </w:rPr>
                    <w:t>S</w:t>
                  </w:r>
                  <w:r w:rsidR="00B60BE2" w:rsidRPr="00600694">
                    <w:rPr>
                      <w:rFonts w:hint="eastAsia"/>
                      <w:bCs/>
                      <w:szCs w:val="21"/>
                    </w:rPr>
                    <w:t>30</w:t>
                  </w:r>
                  <w:r w:rsidR="00B60BE2" w:rsidRPr="00600694">
                    <w:rPr>
                      <w:rFonts w:hint="eastAsia"/>
                      <w:bCs/>
                      <w:szCs w:val="21"/>
                    </w:rPr>
                    <w:t>轿车减震器</w:t>
                  </w:r>
                  <w:r w:rsidR="00B60BE2" w:rsidRPr="00600694">
                    <w:rPr>
                      <w:rFonts w:hint="eastAsia"/>
                    </w:rPr>
                    <w:t>建设项目，属于</w:t>
                  </w:r>
                  <w:r w:rsidR="00B60BE2" w:rsidRPr="00600694">
                    <w:rPr>
                      <w:kern w:val="0"/>
                      <w:szCs w:val="21"/>
                      <w:lang w:bidi="ar"/>
                    </w:rPr>
                    <w:t>C</w:t>
                  </w:r>
                  <w:r w:rsidR="00B60BE2" w:rsidRPr="00600694">
                    <w:rPr>
                      <w:rFonts w:hint="eastAsia"/>
                      <w:kern w:val="0"/>
                      <w:szCs w:val="21"/>
                      <w:lang w:bidi="ar"/>
                    </w:rPr>
                    <w:t>367</w:t>
                  </w:r>
                  <w:r w:rsidR="00B60BE2" w:rsidRPr="00600694">
                    <w:rPr>
                      <w:rFonts w:hint="eastAsia"/>
                      <w:kern w:val="0"/>
                      <w:szCs w:val="21"/>
                      <w:lang w:bidi="ar"/>
                    </w:rPr>
                    <w:t>汽车零部件及配件制造</w:t>
                  </w:r>
                  <w:r w:rsidR="00B60BE2" w:rsidRPr="00600694">
                    <w:rPr>
                      <w:rFonts w:hint="eastAsia"/>
                    </w:rPr>
                    <w:t>，项目在生产过程中有一定量的电源、水资源等资源损耗，不涉及煤炭能源</w:t>
                  </w:r>
                  <w:r w:rsidRPr="00600694">
                    <w:rPr>
                      <w:rFonts w:hint="eastAsia"/>
                    </w:rPr>
                    <w:t>。</w:t>
                  </w:r>
                  <w:r w:rsidRPr="00600694">
                    <w:rPr>
                      <w:rFonts w:hint="eastAsia"/>
                    </w:rPr>
                    <w:t xml:space="preserve"> </w:t>
                  </w:r>
                </w:p>
              </w:tc>
              <w:tc>
                <w:tcPr>
                  <w:tcW w:w="1061" w:type="dxa"/>
                  <w:vAlign w:val="center"/>
                </w:tcPr>
                <w:p w14:paraId="7CB5E7C4" w14:textId="77777777" w:rsidR="0080356D" w:rsidRPr="00600694" w:rsidRDefault="0080356D" w:rsidP="0080356D">
                  <w:pPr>
                    <w:adjustRightInd w:val="0"/>
                    <w:snapToGrid w:val="0"/>
                    <w:jc w:val="center"/>
                  </w:pPr>
                  <w:r w:rsidRPr="00600694">
                    <w:rPr>
                      <w:rFonts w:hint="eastAsia"/>
                    </w:rPr>
                    <w:t>符合</w:t>
                  </w:r>
                </w:p>
              </w:tc>
            </w:tr>
            <w:tr w:rsidR="00600694" w:rsidRPr="00600694" w14:paraId="3B8DF982" w14:textId="77777777" w:rsidTr="005C2B3A">
              <w:trPr>
                <w:trHeight w:val="72"/>
              </w:trPr>
              <w:tc>
                <w:tcPr>
                  <w:tcW w:w="713" w:type="dxa"/>
                  <w:vMerge/>
                  <w:vAlign w:val="center"/>
                </w:tcPr>
                <w:p w14:paraId="52FE0945" w14:textId="77777777" w:rsidR="0080356D" w:rsidRPr="00600694" w:rsidRDefault="0080356D" w:rsidP="0080356D">
                  <w:pPr>
                    <w:adjustRightInd w:val="0"/>
                    <w:snapToGrid w:val="0"/>
                    <w:jc w:val="center"/>
                    <w:rPr>
                      <w:szCs w:val="21"/>
                    </w:rPr>
                  </w:pPr>
                </w:p>
              </w:tc>
              <w:tc>
                <w:tcPr>
                  <w:tcW w:w="851" w:type="dxa"/>
                  <w:vMerge/>
                  <w:vAlign w:val="center"/>
                </w:tcPr>
                <w:p w14:paraId="76B6742E" w14:textId="77777777" w:rsidR="0080356D" w:rsidRPr="00600694" w:rsidRDefault="0080356D" w:rsidP="0080356D">
                  <w:pPr>
                    <w:adjustRightInd w:val="0"/>
                    <w:snapToGrid w:val="0"/>
                    <w:jc w:val="center"/>
                    <w:rPr>
                      <w:szCs w:val="21"/>
                    </w:rPr>
                  </w:pPr>
                </w:p>
              </w:tc>
              <w:tc>
                <w:tcPr>
                  <w:tcW w:w="992" w:type="dxa"/>
                  <w:vAlign w:val="center"/>
                </w:tcPr>
                <w:p w14:paraId="5093F9ED" w14:textId="77777777" w:rsidR="0080356D" w:rsidRPr="00600694" w:rsidRDefault="0080356D" w:rsidP="0080356D">
                  <w:pPr>
                    <w:adjustRightInd w:val="0"/>
                    <w:snapToGrid w:val="0"/>
                    <w:jc w:val="center"/>
                    <w:rPr>
                      <w:szCs w:val="21"/>
                    </w:rPr>
                  </w:pPr>
                  <w:r w:rsidRPr="00600694">
                    <w:rPr>
                      <w:rFonts w:hint="eastAsia"/>
                      <w:szCs w:val="21"/>
                    </w:rPr>
                    <w:t>水</w:t>
                  </w:r>
                </w:p>
              </w:tc>
              <w:tc>
                <w:tcPr>
                  <w:tcW w:w="5103" w:type="dxa"/>
                </w:tcPr>
                <w:p w14:paraId="57E7E49E" w14:textId="74731681" w:rsidR="0080356D" w:rsidRPr="00600694" w:rsidRDefault="0080356D" w:rsidP="0080356D">
                  <w:pPr>
                    <w:adjustRightInd w:val="0"/>
                    <w:snapToGrid w:val="0"/>
                    <w:jc w:val="left"/>
                    <w:rPr>
                      <w:szCs w:val="21"/>
                    </w:rPr>
                  </w:pPr>
                  <w:r w:rsidRPr="00600694">
                    <w:rPr>
                      <w:rFonts w:hint="eastAsia"/>
                      <w:bCs/>
                      <w:szCs w:val="21"/>
                    </w:rPr>
                    <w:t>本项目年用水量</w:t>
                  </w:r>
                  <w:r w:rsidR="00B60BE2" w:rsidRPr="00600694">
                    <w:rPr>
                      <w:rFonts w:hint="eastAsia"/>
                      <w:bCs/>
                      <w:szCs w:val="21"/>
                    </w:rPr>
                    <w:t>900</w:t>
                  </w:r>
                  <w:r w:rsidRPr="00600694">
                    <w:rPr>
                      <w:rFonts w:hint="eastAsia"/>
                      <w:bCs/>
                      <w:szCs w:val="21"/>
                    </w:rPr>
                    <w:t>吨，占嘉兴</w:t>
                  </w:r>
                  <w:proofErr w:type="gramStart"/>
                  <w:r w:rsidRPr="00600694">
                    <w:rPr>
                      <w:rFonts w:hint="eastAsia"/>
                      <w:bCs/>
                      <w:szCs w:val="21"/>
                    </w:rPr>
                    <w:t>市区域</w:t>
                  </w:r>
                  <w:proofErr w:type="gramEnd"/>
                  <w:r w:rsidRPr="00600694">
                    <w:rPr>
                      <w:rFonts w:hint="eastAsia"/>
                      <w:bCs/>
                      <w:szCs w:val="21"/>
                    </w:rPr>
                    <w:t>水资源利用总量很小</w:t>
                  </w:r>
                  <w:r w:rsidRPr="00600694">
                    <w:rPr>
                      <w:rFonts w:hint="eastAsia"/>
                    </w:rPr>
                    <w:t>。</w:t>
                  </w:r>
                </w:p>
              </w:tc>
              <w:tc>
                <w:tcPr>
                  <w:tcW w:w="1061" w:type="dxa"/>
                  <w:vAlign w:val="center"/>
                </w:tcPr>
                <w:p w14:paraId="763A7456" w14:textId="77777777" w:rsidR="0080356D" w:rsidRPr="00600694" w:rsidRDefault="0080356D" w:rsidP="0080356D">
                  <w:pPr>
                    <w:adjustRightInd w:val="0"/>
                    <w:snapToGrid w:val="0"/>
                    <w:jc w:val="center"/>
                  </w:pPr>
                  <w:r w:rsidRPr="00600694">
                    <w:rPr>
                      <w:rFonts w:hint="eastAsia"/>
                    </w:rPr>
                    <w:t>符合</w:t>
                  </w:r>
                </w:p>
              </w:tc>
            </w:tr>
            <w:tr w:rsidR="00600694" w:rsidRPr="00600694" w14:paraId="7450C85F" w14:textId="77777777" w:rsidTr="005C2B3A">
              <w:trPr>
                <w:trHeight w:val="72"/>
              </w:trPr>
              <w:tc>
                <w:tcPr>
                  <w:tcW w:w="713" w:type="dxa"/>
                  <w:vMerge/>
                  <w:vAlign w:val="center"/>
                </w:tcPr>
                <w:p w14:paraId="50A9CA37" w14:textId="77777777" w:rsidR="0080356D" w:rsidRPr="00600694" w:rsidRDefault="0080356D" w:rsidP="0080356D">
                  <w:pPr>
                    <w:adjustRightInd w:val="0"/>
                    <w:snapToGrid w:val="0"/>
                    <w:jc w:val="center"/>
                    <w:rPr>
                      <w:szCs w:val="21"/>
                    </w:rPr>
                  </w:pPr>
                </w:p>
              </w:tc>
              <w:tc>
                <w:tcPr>
                  <w:tcW w:w="851" w:type="dxa"/>
                  <w:vMerge/>
                  <w:vAlign w:val="center"/>
                </w:tcPr>
                <w:p w14:paraId="1CBF7F97" w14:textId="77777777" w:rsidR="0080356D" w:rsidRPr="00600694" w:rsidRDefault="0080356D" w:rsidP="0080356D">
                  <w:pPr>
                    <w:adjustRightInd w:val="0"/>
                    <w:snapToGrid w:val="0"/>
                    <w:jc w:val="center"/>
                    <w:rPr>
                      <w:szCs w:val="21"/>
                    </w:rPr>
                  </w:pPr>
                </w:p>
              </w:tc>
              <w:tc>
                <w:tcPr>
                  <w:tcW w:w="992" w:type="dxa"/>
                  <w:vAlign w:val="center"/>
                </w:tcPr>
                <w:p w14:paraId="798E9500" w14:textId="77777777" w:rsidR="0080356D" w:rsidRPr="00600694" w:rsidRDefault="0080356D" w:rsidP="0080356D">
                  <w:pPr>
                    <w:adjustRightInd w:val="0"/>
                    <w:snapToGrid w:val="0"/>
                    <w:jc w:val="center"/>
                    <w:rPr>
                      <w:szCs w:val="21"/>
                    </w:rPr>
                  </w:pPr>
                  <w:r w:rsidRPr="00600694">
                    <w:rPr>
                      <w:rFonts w:hint="eastAsia"/>
                      <w:szCs w:val="21"/>
                    </w:rPr>
                    <w:t>土地</w:t>
                  </w:r>
                </w:p>
              </w:tc>
              <w:tc>
                <w:tcPr>
                  <w:tcW w:w="5103" w:type="dxa"/>
                  <w:vAlign w:val="center"/>
                </w:tcPr>
                <w:p w14:paraId="2A466755" w14:textId="77777777" w:rsidR="00B60BE2" w:rsidRPr="00600694" w:rsidRDefault="0080356D" w:rsidP="00B60BE2">
                  <w:pPr>
                    <w:adjustRightInd w:val="0"/>
                    <w:snapToGrid w:val="0"/>
                    <w:jc w:val="center"/>
                    <w:rPr>
                      <w:szCs w:val="21"/>
                    </w:rPr>
                  </w:pPr>
                  <w:r w:rsidRPr="00600694">
                    <w:rPr>
                      <w:rFonts w:hint="eastAsia"/>
                      <w:bCs/>
                      <w:szCs w:val="21"/>
                    </w:rPr>
                    <w:t>本项目</w:t>
                  </w:r>
                  <w:r w:rsidR="00B60BE2" w:rsidRPr="00600694">
                    <w:rPr>
                      <w:szCs w:val="21"/>
                    </w:rPr>
                    <w:t>位于</w:t>
                  </w:r>
                  <w:r w:rsidR="00B60BE2" w:rsidRPr="00600694">
                    <w:rPr>
                      <w:rFonts w:hint="eastAsia"/>
                      <w:szCs w:val="21"/>
                    </w:rPr>
                    <w:t>嘉兴</w:t>
                  </w:r>
                  <w:proofErr w:type="gramStart"/>
                  <w:r w:rsidR="00B60BE2" w:rsidRPr="00600694">
                    <w:rPr>
                      <w:rFonts w:hint="eastAsia"/>
                      <w:szCs w:val="21"/>
                    </w:rPr>
                    <w:t>市秀洲区</w:t>
                  </w:r>
                  <w:proofErr w:type="gramEnd"/>
                  <w:r w:rsidR="00B60BE2" w:rsidRPr="00600694">
                    <w:rPr>
                      <w:rFonts w:hint="eastAsia"/>
                      <w:szCs w:val="21"/>
                    </w:rPr>
                    <w:t>新</w:t>
                  </w:r>
                  <w:proofErr w:type="gramStart"/>
                  <w:r w:rsidR="00B60BE2" w:rsidRPr="00600694">
                    <w:rPr>
                      <w:rFonts w:hint="eastAsia"/>
                      <w:szCs w:val="21"/>
                    </w:rPr>
                    <w:t>塍</w:t>
                  </w:r>
                  <w:proofErr w:type="gramEnd"/>
                  <w:r w:rsidR="00B60BE2" w:rsidRPr="00600694">
                    <w:rPr>
                      <w:rFonts w:hint="eastAsia"/>
                      <w:szCs w:val="21"/>
                    </w:rPr>
                    <w:t>镇凤舞路</w:t>
                  </w:r>
                  <w:r w:rsidR="00B60BE2" w:rsidRPr="00600694">
                    <w:rPr>
                      <w:rFonts w:hint="eastAsia"/>
                      <w:szCs w:val="21"/>
                    </w:rPr>
                    <w:t>172</w:t>
                  </w:r>
                  <w:r w:rsidR="00B60BE2" w:rsidRPr="00600694">
                    <w:rPr>
                      <w:rFonts w:hint="eastAsia"/>
                      <w:szCs w:val="21"/>
                    </w:rPr>
                    <w:t>号</w:t>
                  </w:r>
                  <w:r w:rsidR="00B60BE2" w:rsidRPr="00600694">
                    <w:rPr>
                      <w:szCs w:val="21"/>
                    </w:rPr>
                    <w:t>，</w:t>
                  </w:r>
                </w:p>
                <w:p w14:paraId="6DF71656" w14:textId="69F6F9B3" w:rsidR="0080356D" w:rsidRPr="00600694" w:rsidRDefault="00B60BE2" w:rsidP="00B60BE2">
                  <w:pPr>
                    <w:adjustRightInd w:val="0"/>
                    <w:snapToGrid w:val="0"/>
                    <w:jc w:val="left"/>
                    <w:rPr>
                      <w:szCs w:val="21"/>
                    </w:rPr>
                  </w:pPr>
                  <w:r w:rsidRPr="00600694">
                    <w:rPr>
                      <w:rFonts w:hint="eastAsia"/>
                      <w:szCs w:val="21"/>
                    </w:rPr>
                    <w:t>在现有厂房内进行生产，</w:t>
                  </w:r>
                  <w:proofErr w:type="gramStart"/>
                  <w:r w:rsidRPr="00600694">
                    <w:rPr>
                      <w:rFonts w:hint="eastAsia"/>
                      <w:szCs w:val="21"/>
                    </w:rPr>
                    <w:t>不</w:t>
                  </w:r>
                  <w:proofErr w:type="gramEnd"/>
                  <w:r w:rsidRPr="00600694">
                    <w:rPr>
                      <w:rFonts w:hint="eastAsia"/>
                      <w:szCs w:val="21"/>
                    </w:rPr>
                    <w:t>新增土地</w:t>
                  </w:r>
                  <w:r w:rsidR="0080356D" w:rsidRPr="00600694">
                    <w:rPr>
                      <w:rFonts w:hint="eastAsia"/>
                      <w:szCs w:val="21"/>
                    </w:rPr>
                    <w:t>。</w:t>
                  </w:r>
                </w:p>
              </w:tc>
              <w:tc>
                <w:tcPr>
                  <w:tcW w:w="1061" w:type="dxa"/>
                  <w:vAlign w:val="center"/>
                </w:tcPr>
                <w:p w14:paraId="3B20CC77" w14:textId="77777777" w:rsidR="0080356D" w:rsidRPr="00600694" w:rsidRDefault="0080356D" w:rsidP="0080356D">
                  <w:pPr>
                    <w:adjustRightInd w:val="0"/>
                    <w:snapToGrid w:val="0"/>
                    <w:jc w:val="center"/>
                    <w:rPr>
                      <w:bCs/>
                      <w:szCs w:val="21"/>
                    </w:rPr>
                  </w:pPr>
                  <w:r w:rsidRPr="00600694">
                    <w:rPr>
                      <w:rFonts w:hint="eastAsia"/>
                      <w:bCs/>
                      <w:szCs w:val="21"/>
                    </w:rPr>
                    <w:t>符合</w:t>
                  </w:r>
                </w:p>
              </w:tc>
            </w:tr>
            <w:tr w:rsidR="00600694" w:rsidRPr="00600694" w14:paraId="3F16F2CF" w14:textId="77777777" w:rsidTr="005C2B3A">
              <w:tc>
                <w:tcPr>
                  <w:tcW w:w="713" w:type="dxa"/>
                  <w:vAlign w:val="center"/>
                </w:tcPr>
                <w:p w14:paraId="261855C3" w14:textId="77777777" w:rsidR="0080356D" w:rsidRPr="00600694" w:rsidRDefault="0080356D" w:rsidP="0080356D">
                  <w:pPr>
                    <w:adjustRightInd w:val="0"/>
                    <w:snapToGrid w:val="0"/>
                    <w:jc w:val="center"/>
                    <w:rPr>
                      <w:szCs w:val="21"/>
                    </w:rPr>
                  </w:pPr>
                  <w:r w:rsidRPr="00600694">
                    <w:rPr>
                      <w:rFonts w:hint="eastAsia"/>
                      <w:szCs w:val="21"/>
                    </w:rPr>
                    <w:t>4</w:t>
                  </w:r>
                </w:p>
              </w:tc>
              <w:tc>
                <w:tcPr>
                  <w:tcW w:w="1843" w:type="dxa"/>
                  <w:gridSpan w:val="2"/>
                  <w:vAlign w:val="center"/>
                </w:tcPr>
                <w:p w14:paraId="0E9EECCA" w14:textId="77777777" w:rsidR="0080356D" w:rsidRPr="00600694" w:rsidRDefault="0080356D" w:rsidP="0080356D">
                  <w:pPr>
                    <w:adjustRightInd w:val="0"/>
                    <w:snapToGrid w:val="0"/>
                    <w:jc w:val="center"/>
                    <w:rPr>
                      <w:szCs w:val="21"/>
                    </w:rPr>
                  </w:pPr>
                  <w:r w:rsidRPr="00600694">
                    <w:rPr>
                      <w:rFonts w:hint="eastAsia"/>
                      <w:szCs w:val="21"/>
                    </w:rPr>
                    <w:t>环境准入清单</w:t>
                  </w:r>
                </w:p>
              </w:tc>
              <w:tc>
                <w:tcPr>
                  <w:tcW w:w="5103" w:type="dxa"/>
                  <w:vAlign w:val="center"/>
                </w:tcPr>
                <w:p w14:paraId="3E0D488D" w14:textId="18071461" w:rsidR="0080356D" w:rsidRPr="00600694" w:rsidRDefault="00B60BE2" w:rsidP="0080356D">
                  <w:pPr>
                    <w:adjustRightInd w:val="0"/>
                    <w:snapToGrid w:val="0"/>
                    <w:jc w:val="left"/>
                    <w:rPr>
                      <w:rFonts w:eastAsiaTheme="minorEastAsia"/>
                      <w:spacing w:val="-6"/>
                      <w:szCs w:val="21"/>
                    </w:rPr>
                  </w:pPr>
                  <w:r w:rsidRPr="00600694">
                    <w:rPr>
                      <w:rFonts w:hint="eastAsia"/>
                      <w:szCs w:val="21"/>
                    </w:rPr>
                    <w:t>本项目位于嘉兴</w:t>
                  </w:r>
                  <w:proofErr w:type="gramStart"/>
                  <w:r w:rsidRPr="00600694">
                    <w:rPr>
                      <w:rFonts w:hint="eastAsia"/>
                      <w:szCs w:val="21"/>
                    </w:rPr>
                    <w:t>市秀洲区</w:t>
                  </w:r>
                  <w:proofErr w:type="gramEnd"/>
                  <w:r w:rsidRPr="00600694">
                    <w:rPr>
                      <w:rFonts w:hint="eastAsia"/>
                      <w:szCs w:val="21"/>
                    </w:rPr>
                    <w:t>新</w:t>
                  </w:r>
                  <w:proofErr w:type="gramStart"/>
                  <w:r w:rsidRPr="00600694">
                    <w:rPr>
                      <w:rFonts w:hint="eastAsia"/>
                      <w:szCs w:val="21"/>
                    </w:rPr>
                    <w:t>塍</w:t>
                  </w:r>
                  <w:proofErr w:type="gramEnd"/>
                  <w:r w:rsidRPr="00600694">
                    <w:rPr>
                      <w:rFonts w:hint="eastAsia"/>
                      <w:szCs w:val="21"/>
                    </w:rPr>
                    <w:t>镇凤舞路</w:t>
                  </w:r>
                  <w:r w:rsidRPr="00600694">
                    <w:rPr>
                      <w:rFonts w:hint="eastAsia"/>
                      <w:szCs w:val="21"/>
                    </w:rPr>
                    <w:t>172</w:t>
                  </w:r>
                  <w:r w:rsidRPr="00600694">
                    <w:rPr>
                      <w:rFonts w:hint="eastAsia"/>
                      <w:szCs w:val="21"/>
                    </w:rPr>
                    <w:t>号</w:t>
                  </w:r>
                  <w:r w:rsidRPr="00600694">
                    <w:rPr>
                      <w:szCs w:val="21"/>
                    </w:rPr>
                    <w:t>，</w:t>
                  </w:r>
                  <w:r w:rsidRPr="00600694">
                    <w:rPr>
                      <w:rFonts w:hint="eastAsia"/>
                      <w:szCs w:val="21"/>
                    </w:rPr>
                    <w:t>在原有建成厂房内进行生产，</w:t>
                  </w:r>
                  <w:r w:rsidRPr="00600694">
                    <w:rPr>
                      <w:kern w:val="0"/>
                      <w:szCs w:val="21"/>
                      <w:lang w:bidi="ar"/>
                    </w:rPr>
                    <w:t>周边主要为工业企业</w:t>
                  </w:r>
                  <w:r w:rsidRPr="00600694">
                    <w:rPr>
                      <w:rFonts w:hint="eastAsia"/>
                      <w:kern w:val="0"/>
                      <w:szCs w:val="21"/>
                      <w:lang w:bidi="ar"/>
                    </w:rPr>
                    <w:t>、商铺</w:t>
                  </w:r>
                  <w:r w:rsidRPr="00600694">
                    <w:rPr>
                      <w:kern w:val="0"/>
                      <w:szCs w:val="21"/>
                      <w:lang w:bidi="ar"/>
                    </w:rPr>
                    <w:t>及道路</w:t>
                  </w:r>
                  <w:r w:rsidRPr="00600694">
                    <w:rPr>
                      <w:bCs/>
                      <w:szCs w:val="21"/>
                    </w:rPr>
                    <w:t>，</w:t>
                  </w:r>
                  <w:r w:rsidR="00B05F47" w:rsidRPr="00600694">
                    <w:rPr>
                      <w:rFonts w:eastAsiaTheme="minorEastAsia" w:hint="eastAsia"/>
                      <w:szCs w:val="21"/>
                    </w:rPr>
                    <w:t>东北侧住户距离厂界最近距离为</w:t>
                  </w:r>
                  <w:r w:rsidR="00B05F47" w:rsidRPr="00600694">
                    <w:rPr>
                      <w:rFonts w:eastAsiaTheme="minorEastAsia" w:hint="eastAsia"/>
                      <w:szCs w:val="21"/>
                    </w:rPr>
                    <w:t>1.5m</w:t>
                  </w:r>
                  <w:r w:rsidR="00B05F47" w:rsidRPr="00600694">
                    <w:rPr>
                      <w:rFonts w:eastAsiaTheme="minorEastAsia" w:hint="eastAsia"/>
                      <w:szCs w:val="21"/>
                    </w:rPr>
                    <w:t>，且只有</w:t>
                  </w:r>
                  <w:r w:rsidR="00B05F47" w:rsidRPr="00600694">
                    <w:rPr>
                      <w:rFonts w:eastAsiaTheme="minorEastAsia" w:hint="eastAsia"/>
                      <w:szCs w:val="21"/>
                    </w:rPr>
                    <w:t>1</w:t>
                  </w:r>
                  <w:r w:rsidR="00B05F47" w:rsidRPr="00600694">
                    <w:rPr>
                      <w:rFonts w:eastAsiaTheme="minorEastAsia" w:hint="eastAsia"/>
                      <w:szCs w:val="21"/>
                    </w:rPr>
                    <w:t>户，为零散居民点，非居住区，最近居民区距离厂界为</w:t>
                  </w:r>
                  <w:r w:rsidR="00B05F47" w:rsidRPr="00600694">
                    <w:rPr>
                      <w:rFonts w:eastAsiaTheme="minorEastAsia" w:hint="eastAsia"/>
                      <w:szCs w:val="21"/>
                    </w:rPr>
                    <w:t>30m</w:t>
                  </w:r>
                  <w:r w:rsidR="00B05F47" w:rsidRPr="00600694">
                    <w:rPr>
                      <w:rFonts w:eastAsiaTheme="minorEastAsia" w:hint="eastAsia"/>
                      <w:szCs w:val="21"/>
                    </w:rPr>
                    <w:t>，中间设有商铺。另外</w:t>
                  </w:r>
                  <w:proofErr w:type="gramStart"/>
                  <w:r w:rsidR="00B05F47" w:rsidRPr="00600694">
                    <w:rPr>
                      <w:rFonts w:eastAsiaTheme="minorEastAsia" w:hint="eastAsia"/>
                      <w:szCs w:val="21"/>
                    </w:rPr>
                    <w:t>根据秀洲区</w:t>
                  </w:r>
                  <w:proofErr w:type="gramEnd"/>
                  <w:r w:rsidR="00B05F47" w:rsidRPr="00600694">
                    <w:rPr>
                      <w:rFonts w:eastAsiaTheme="minorEastAsia" w:hint="eastAsia"/>
                      <w:szCs w:val="21"/>
                    </w:rPr>
                    <w:t>新</w:t>
                  </w:r>
                  <w:proofErr w:type="gramStart"/>
                  <w:r w:rsidR="00B05F47" w:rsidRPr="00600694">
                    <w:rPr>
                      <w:rFonts w:eastAsiaTheme="minorEastAsia" w:hint="eastAsia"/>
                      <w:szCs w:val="21"/>
                    </w:rPr>
                    <w:t>塍</w:t>
                  </w:r>
                  <w:proofErr w:type="gramEnd"/>
                  <w:r w:rsidR="00B05F47" w:rsidRPr="00600694">
                    <w:rPr>
                      <w:rFonts w:eastAsiaTheme="minorEastAsia" w:hint="eastAsia"/>
                      <w:szCs w:val="21"/>
                    </w:rPr>
                    <w:t>镇环境管控单元图，该区域为重点管控单元</w:t>
                  </w:r>
                  <w:r w:rsidR="00B05F47" w:rsidRPr="00600694">
                    <w:rPr>
                      <w:rFonts w:eastAsiaTheme="minorEastAsia" w:hint="eastAsia"/>
                      <w:szCs w:val="21"/>
                    </w:rPr>
                    <w:t>-</w:t>
                  </w:r>
                  <w:r w:rsidR="00B05F47" w:rsidRPr="00600694">
                    <w:rPr>
                      <w:rFonts w:eastAsiaTheme="minorEastAsia" w:hint="eastAsia"/>
                      <w:szCs w:val="21"/>
                    </w:rPr>
                    <w:t>产业集聚区</w:t>
                  </w:r>
                  <w:r w:rsidR="00B05F47" w:rsidRPr="00600694">
                    <w:rPr>
                      <w:rFonts w:hint="eastAsia"/>
                      <w:bCs/>
                      <w:szCs w:val="21"/>
                    </w:rPr>
                    <w:t>。本项目为</w:t>
                  </w:r>
                  <w:r w:rsidRPr="00600694">
                    <w:rPr>
                      <w:bCs/>
                      <w:szCs w:val="21"/>
                    </w:rPr>
                    <w:t>S</w:t>
                  </w:r>
                  <w:r w:rsidRPr="00600694">
                    <w:rPr>
                      <w:rFonts w:hint="eastAsia"/>
                      <w:bCs/>
                      <w:szCs w:val="21"/>
                    </w:rPr>
                    <w:t>30</w:t>
                  </w:r>
                  <w:r w:rsidRPr="00600694">
                    <w:rPr>
                      <w:rFonts w:hint="eastAsia"/>
                      <w:bCs/>
                      <w:szCs w:val="21"/>
                    </w:rPr>
                    <w:t>轿车减震器</w:t>
                  </w:r>
                  <w:r w:rsidRPr="00600694">
                    <w:rPr>
                      <w:rFonts w:hint="eastAsia"/>
                    </w:rPr>
                    <w:t>建设项目</w:t>
                  </w:r>
                  <w:r w:rsidRPr="00600694">
                    <w:rPr>
                      <w:kern w:val="0"/>
                      <w:szCs w:val="21"/>
                      <w:lang w:bidi="ar"/>
                    </w:rPr>
                    <w:t>，属于</w:t>
                  </w:r>
                  <w:r w:rsidRPr="00600694">
                    <w:rPr>
                      <w:kern w:val="0"/>
                      <w:szCs w:val="21"/>
                      <w:lang w:bidi="ar"/>
                    </w:rPr>
                    <w:t>C</w:t>
                  </w:r>
                  <w:r w:rsidRPr="00600694">
                    <w:rPr>
                      <w:rFonts w:hint="eastAsia"/>
                      <w:kern w:val="0"/>
                      <w:szCs w:val="21"/>
                      <w:lang w:bidi="ar"/>
                    </w:rPr>
                    <w:t>3670</w:t>
                  </w:r>
                  <w:r w:rsidRPr="00600694">
                    <w:rPr>
                      <w:rFonts w:hint="eastAsia"/>
                      <w:kern w:val="0"/>
                      <w:szCs w:val="21"/>
                      <w:lang w:bidi="ar"/>
                    </w:rPr>
                    <w:t>汽车零部件及配件制造</w:t>
                  </w:r>
                  <w:r w:rsidRPr="00600694">
                    <w:rPr>
                      <w:kern w:val="0"/>
                      <w:szCs w:val="21"/>
                      <w:lang w:bidi="ar"/>
                    </w:rPr>
                    <w:t>，为二类工业项目，</w:t>
                  </w:r>
                  <w:r w:rsidRPr="00600694">
                    <w:rPr>
                      <w:bCs/>
                      <w:szCs w:val="21"/>
                    </w:rPr>
                    <w:t>新增的</w:t>
                  </w:r>
                  <w:proofErr w:type="spellStart"/>
                  <w:r w:rsidRPr="00600694">
                    <w:rPr>
                      <w:rFonts w:hint="eastAsia"/>
                      <w:bCs/>
                      <w:szCs w:val="21"/>
                    </w:rPr>
                    <w:t>COD</w:t>
                  </w:r>
                  <w:r w:rsidRPr="00600694">
                    <w:rPr>
                      <w:rFonts w:hint="eastAsia"/>
                      <w:bCs/>
                      <w:szCs w:val="21"/>
                      <w:vertAlign w:val="subscript"/>
                    </w:rPr>
                    <w:t>Cr</w:t>
                  </w:r>
                  <w:proofErr w:type="spellEnd"/>
                  <w:r w:rsidRPr="00600694">
                    <w:rPr>
                      <w:rFonts w:hint="eastAsia"/>
                      <w:bCs/>
                      <w:szCs w:val="21"/>
                    </w:rPr>
                    <w:t>、</w:t>
                  </w:r>
                  <w:r w:rsidRPr="00600694">
                    <w:rPr>
                      <w:rFonts w:hint="eastAsia"/>
                      <w:bCs/>
                      <w:szCs w:val="21"/>
                    </w:rPr>
                    <w:t>NH</w:t>
                  </w:r>
                  <w:r w:rsidRPr="00600694">
                    <w:rPr>
                      <w:bCs/>
                      <w:szCs w:val="21"/>
                      <w:vertAlign w:val="subscript"/>
                    </w:rPr>
                    <w:t>3</w:t>
                  </w:r>
                  <w:r w:rsidRPr="00600694">
                    <w:rPr>
                      <w:bCs/>
                      <w:szCs w:val="21"/>
                    </w:rPr>
                    <w:t>-N</w:t>
                  </w:r>
                  <w:r w:rsidRPr="00600694">
                    <w:rPr>
                      <w:bCs/>
                      <w:szCs w:val="21"/>
                    </w:rPr>
                    <w:t>排放量</w:t>
                  </w:r>
                  <w:r w:rsidRPr="00600694">
                    <w:rPr>
                      <w:rFonts w:hint="eastAsia"/>
                      <w:bCs/>
                      <w:szCs w:val="21"/>
                    </w:rPr>
                    <w:t>无需进行</w:t>
                  </w:r>
                  <w:r w:rsidRPr="00600694">
                    <w:rPr>
                      <w:bCs/>
                      <w:szCs w:val="21"/>
                    </w:rPr>
                    <w:t>替代</w:t>
                  </w:r>
                  <w:r w:rsidRPr="00600694">
                    <w:rPr>
                      <w:rFonts w:hint="eastAsia"/>
                      <w:bCs/>
                      <w:szCs w:val="21"/>
                    </w:rPr>
                    <w:t>削减，新增的颗粒物排放量按</w:t>
                  </w:r>
                  <w:r w:rsidRPr="00600694">
                    <w:rPr>
                      <w:rFonts w:hint="eastAsia"/>
                      <w:bCs/>
                      <w:szCs w:val="21"/>
                    </w:rPr>
                    <w:t>2</w:t>
                  </w:r>
                  <w:r w:rsidRPr="00600694">
                    <w:rPr>
                      <w:rFonts w:hint="eastAsia"/>
                      <w:bCs/>
                      <w:szCs w:val="21"/>
                    </w:rPr>
                    <w:t>倍进行替代削减</w:t>
                  </w:r>
                  <w:r w:rsidRPr="00600694">
                    <w:rPr>
                      <w:bCs/>
                      <w:szCs w:val="21"/>
                    </w:rPr>
                    <w:t>。</w:t>
                  </w:r>
                  <w:r w:rsidRPr="00600694">
                    <w:rPr>
                      <w:rFonts w:eastAsiaTheme="minorEastAsia" w:hint="eastAsia"/>
                      <w:spacing w:val="-6"/>
                      <w:szCs w:val="21"/>
                    </w:rPr>
                    <w:t>符合产业集聚重点管控单元准入清单</w:t>
                  </w:r>
                  <w:r w:rsidR="0080356D" w:rsidRPr="00600694">
                    <w:rPr>
                      <w:rFonts w:eastAsiaTheme="minorEastAsia" w:hint="eastAsia"/>
                      <w:spacing w:val="-6"/>
                      <w:szCs w:val="21"/>
                    </w:rPr>
                    <w:t>。</w:t>
                  </w:r>
                </w:p>
              </w:tc>
              <w:tc>
                <w:tcPr>
                  <w:tcW w:w="1061" w:type="dxa"/>
                  <w:vAlign w:val="center"/>
                </w:tcPr>
                <w:p w14:paraId="1EA51B59" w14:textId="77777777" w:rsidR="0080356D" w:rsidRPr="00600694" w:rsidRDefault="0080356D" w:rsidP="0080356D">
                  <w:pPr>
                    <w:adjustRightInd w:val="0"/>
                    <w:snapToGrid w:val="0"/>
                    <w:jc w:val="center"/>
                    <w:rPr>
                      <w:szCs w:val="21"/>
                    </w:rPr>
                  </w:pPr>
                  <w:r w:rsidRPr="00600694">
                    <w:rPr>
                      <w:rFonts w:hint="eastAsia"/>
                      <w:szCs w:val="21"/>
                    </w:rPr>
                    <w:t>符合</w:t>
                  </w:r>
                </w:p>
              </w:tc>
            </w:tr>
          </w:tbl>
          <w:p w14:paraId="27BC442A" w14:textId="77777777" w:rsidR="0025543D" w:rsidRPr="00600694" w:rsidRDefault="0025543D" w:rsidP="0025543D">
            <w:pPr>
              <w:adjustRightInd w:val="0"/>
              <w:snapToGrid w:val="0"/>
              <w:spacing w:line="360" w:lineRule="auto"/>
              <w:outlineLvl w:val="1"/>
              <w:rPr>
                <w:b/>
                <w:sz w:val="24"/>
              </w:rPr>
            </w:pPr>
            <w:r w:rsidRPr="00600694">
              <w:rPr>
                <w:b/>
                <w:sz w:val="24"/>
              </w:rPr>
              <w:t>9.</w:t>
            </w:r>
            <w:r w:rsidRPr="00600694">
              <w:rPr>
                <w:rFonts w:hint="eastAsia"/>
                <w:b/>
                <w:sz w:val="24"/>
              </w:rPr>
              <w:t>3</w:t>
            </w:r>
            <w:r w:rsidRPr="00600694">
              <w:rPr>
                <w:rFonts w:hint="eastAsia"/>
                <w:b/>
                <w:sz w:val="24"/>
              </w:rPr>
              <w:t>排污许可证管理制度</w:t>
            </w:r>
          </w:p>
          <w:p w14:paraId="49016716" w14:textId="77777777" w:rsidR="005C6097" w:rsidRPr="00600694" w:rsidRDefault="005C6097" w:rsidP="005C6097">
            <w:pPr>
              <w:adjustRightInd w:val="0"/>
              <w:snapToGrid w:val="0"/>
              <w:spacing w:line="360" w:lineRule="auto"/>
              <w:ind w:firstLineChars="200" w:firstLine="480"/>
              <w:rPr>
                <w:bCs/>
                <w:sz w:val="24"/>
              </w:rPr>
            </w:pPr>
            <w:r w:rsidRPr="00600694">
              <w:rPr>
                <w:rFonts w:hint="eastAsia"/>
                <w:bCs/>
                <w:sz w:val="24"/>
              </w:rPr>
              <w:t>为贯彻落实《控制污染物排放许可制实施方案》（国办发</w:t>
            </w:r>
            <w:r w:rsidRPr="00600694">
              <w:rPr>
                <w:rFonts w:hint="eastAsia"/>
                <w:bCs/>
                <w:sz w:val="24"/>
              </w:rPr>
              <w:t>[2016]81</w:t>
            </w:r>
            <w:r w:rsidRPr="00600694">
              <w:rPr>
                <w:rFonts w:hint="eastAsia"/>
                <w:bCs/>
                <w:sz w:val="24"/>
              </w:rPr>
              <w:t>号）的要求，实现环</w:t>
            </w:r>
            <w:proofErr w:type="gramStart"/>
            <w:r w:rsidRPr="00600694">
              <w:rPr>
                <w:rFonts w:hint="eastAsia"/>
                <w:bCs/>
                <w:sz w:val="24"/>
              </w:rPr>
              <w:t>评制度</w:t>
            </w:r>
            <w:proofErr w:type="gramEnd"/>
            <w:r w:rsidRPr="00600694">
              <w:rPr>
                <w:rFonts w:hint="eastAsia"/>
                <w:bCs/>
                <w:sz w:val="24"/>
              </w:rPr>
              <w:t>与排污许可制度的有机衔接，通过全国建设项目环评审批文件辅助生成系统的建设，强化环</w:t>
            </w:r>
            <w:proofErr w:type="gramStart"/>
            <w:r w:rsidRPr="00600694">
              <w:rPr>
                <w:rFonts w:hint="eastAsia"/>
                <w:bCs/>
                <w:sz w:val="24"/>
              </w:rPr>
              <w:t>评制度</w:t>
            </w:r>
            <w:proofErr w:type="gramEnd"/>
            <w:r w:rsidRPr="00600694">
              <w:rPr>
                <w:rFonts w:hint="eastAsia"/>
                <w:bCs/>
                <w:sz w:val="24"/>
              </w:rPr>
              <w:t>的有效性，实现污染源管理上的全面对接和管理要求</w:t>
            </w:r>
            <w:r w:rsidRPr="00600694">
              <w:rPr>
                <w:rFonts w:hint="eastAsia"/>
                <w:bCs/>
                <w:sz w:val="24"/>
              </w:rPr>
              <w:lastRenderedPageBreak/>
              <w:t>的一贯制，环境保护部于</w:t>
            </w:r>
            <w:r w:rsidRPr="00600694">
              <w:rPr>
                <w:rFonts w:hint="eastAsia"/>
                <w:bCs/>
                <w:sz w:val="24"/>
              </w:rPr>
              <w:t>2018</w:t>
            </w:r>
            <w:r w:rsidRPr="00600694">
              <w:rPr>
                <w:rFonts w:hint="eastAsia"/>
                <w:bCs/>
                <w:sz w:val="24"/>
              </w:rPr>
              <w:t>年</w:t>
            </w:r>
            <w:r w:rsidRPr="00600694">
              <w:rPr>
                <w:rFonts w:hint="eastAsia"/>
                <w:bCs/>
                <w:sz w:val="24"/>
              </w:rPr>
              <w:t>01</w:t>
            </w:r>
            <w:r w:rsidRPr="00600694">
              <w:rPr>
                <w:rFonts w:hint="eastAsia"/>
                <w:bCs/>
                <w:sz w:val="24"/>
              </w:rPr>
              <w:t>月</w:t>
            </w:r>
            <w:r w:rsidRPr="00600694">
              <w:rPr>
                <w:rFonts w:hint="eastAsia"/>
                <w:bCs/>
                <w:sz w:val="24"/>
              </w:rPr>
              <w:t>10</w:t>
            </w:r>
            <w:r w:rsidRPr="00600694">
              <w:rPr>
                <w:rFonts w:hint="eastAsia"/>
                <w:bCs/>
                <w:sz w:val="24"/>
              </w:rPr>
              <w:t>日发布了《排污许可管理办法》（部令第</w:t>
            </w:r>
            <w:r w:rsidRPr="00600694">
              <w:rPr>
                <w:rFonts w:hint="eastAsia"/>
                <w:bCs/>
                <w:sz w:val="24"/>
              </w:rPr>
              <w:t>48</w:t>
            </w:r>
            <w:r w:rsidRPr="00600694">
              <w:rPr>
                <w:rFonts w:hint="eastAsia"/>
                <w:bCs/>
                <w:sz w:val="24"/>
              </w:rPr>
              <w:t>号），根据《排污许可管理办法》（部令第</w:t>
            </w:r>
            <w:r w:rsidRPr="00600694">
              <w:rPr>
                <w:rFonts w:hint="eastAsia"/>
                <w:bCs/>
                <w:sz w:val="24"/>
              </w:rPr>
              <w:t>48</w:t>
            </w:r>
            <w:r w:rsidRPr="00600694">
              <w:rPr>
                <w:rFonts w:hint="eastAsia"/>
                <w:bCs/>
                <w:sz w:val="24"/>
              </w:rPr>
              <w:t>号）的有关规定，排污单位应当依法持有排污许可证，并按照排污许可证的规定排放污染物。</w:t>
            </w:r>
            <w:r w:rsidRPr="00600694">
              <w:rPr>
                <w:rFonts w:hint="eastAsia"/>
                <w:bCs/>
                <w:sz w:val="24"/>
              </w:rPr>
              <w:t xml:space="preserve"> </w:t>
            </w:r>
            <w:r w:rsidRPr="00600694">
              <w:rPr>
                <w:rFonts w:hint="eastAsia"/>
                <w:bCs/>
                <w:sz w:val="24"/>
              </w:rPr>
              <w:t>应当取得排污许可证而未取得的，不得排放污染物，因此企业应当在启动生产设施或者发生实际排污之前申请取得排污许可证。</w:t>
            </w:r>
          </w:p>
          <w:p w14:paraId="4B1F09A3" w14:textId="1CD80DE8" w:rsidR="005C6097" w:rsidRPr="00600694" w:rsidRDefault="005C6097" w:rsidP="0025543D">
            <w:pPr>
              <w:adjustRightInd w:val="0"/>
              <w:snapToGrid w:val="0"/>
              <w:spacing w:line="360" w:lineRule="auto"/>
              <w:ind w:firstLineChars="200" w:firstLine="480"/>
              <w:rPr>
                <w:bCs/>
                <w:sz w:val="24"/>
              </w:rPr>
            </w:pPr>
            <w:r w:rsidRPr="00600694">
              <w:rPr>
                <w:rFonts w:hint="eastAsia"/>
                <w:bCs/>
                <w:sz w:val="24"/>
              </w:rPr>
              <w:t>根据生态环境部</w:t>
            </w:r>
            <w:r w:rsidRPr="00600694">
              <w:rPr>
                <w:rFonts w:hint="eastAsia"/>
                <w:bCs/>
                <w:sz w:val="24"/>
              </w:rPr>
              <w:t>2019</w:t>
            </w:r>
            <w:r w:rsidRPr="00600694">
              <w:rPr>
                <w:rFonts w:hint="eastAsia"/>
                <w:bCs/>
                <w:sz w:val="24"/>
              </w:rPr>
              <w:t>年</w:t>
            </w:r>
            <w:r w:rsidRPr="00600694">
              <w:rPr>
                <w:rFonts w:hint="eastAsia"/>
                <w:bCs/>
                <w:sz w:val="24"/>
              </w:rPr>
              <w:t>12</w:t>
            </w:r>
            <w:r w:rsidRPr="00600694">
              <w:rPr>
                <w:rFonts w:hint="eastAsia"/>
                <w:bCs/>
                <w:sz w:val="24"/>
              </w:rPr>
              <w:t>月</w:t>
            </w:r>
            <w:r w:rsidRPr="00600694">
              <w:rPr>
                <w:rFonts w:hint="eastAsia"/>
                <w:bCs/>
                <w:sz w:val="24"/>
              </w:rPr>
              <w:t>20</w:t>
            </w:r>
            <w:r w:rsidRPr="00600694">
              <w:rPr>
                <w:rFonts w:hint="eastAsia"/>
                <w:bCs/>
                <w:sz w:val="24"/>
              </w:rPr>
              <w:t>日发布的《固定污染源排污许可分类管理名录》（</w:t>
            </w:r>
            <w:r w:rsidRPr="00600694">
              <w:rPr>
                <w:rFonts w:hint="eastAsia"/>
                <w:bCs/>
                <w:sz w:val="24"/>
              </w:rPr>
              <w:t>2019</w:t>
            </w:r>
            <w:r w:rsidRPr="00600694">
              <w:rPr>
                <w:rFonts w:hint="eastAsia"/>
                <w:bCs/>
                <w:sz w:val="24"/>
              </w:rPr>
              <w:t>年版）（部令第</w:t>
            </w:r>
            <w:r w:rsidRPr="00600694">
              <w:rPr>
                <w:rFonts w:hint="eastAsia"/>
                <w:bCs/>
                <w:sz w:val="24"/>
              </w:rPr>
              <w:t>11</w:t>
            </w:r>
            <w:r w:rsidRPr="00600694">
              <w:rPr>
                <w:rFonts w:hint="eastAsia"/>
                <w:bCs/>
                <w:sz w:val="24"/>
              </w:rPr>
              <w:t>号），本项目为</w:t>
            </w:r>
            <w:r w:rsidRPr="00600694">
              <w:rPr>
                <w:rFonts w:hint="eastAsia"/>
                <w:bCs/>
                <w:sz w:val="24"/>
              </w:rPr>
              <w:t>S</w:t>
            </w:r>
            <w:r w:rsidRPr="00600694">
              <w:rPr>
                <w:bCs/>
                <w:sz w:val="24"/>
              </w:rPr>
              <w:t>30</w:t>
            </w:r>
            <w:r w:rsidRPr="00600694">
              <w:rPr>
                <w:rFonts w:hint="eastAsia"/>
                <w:bCs/>
                <w:sz w:val="24"/>
              </w:rPr>
              <w:t>轿车减震器建设项目，属于“汽车零部件及配件制造</w:t>
            </w:r>
            <w:r w:rsidRPr="00600694">
              <w:rPr>
                <w:rFonts w:hint="eastAsia"/>
                <w:bCs/>
                <w:sz w:val="24"/>
              </w:rPr>
              <w:t>367</w:t>
            </w:r>
            <w:r w:rsidRPr="00600694">
              <w:rPr>
                <w:rFonts w:hint="eastAsia"/>
                <w:bCs/>
                <w:sz w:val="24"/>
              </w:rPr>
              <w:t>”行业，因此，本项目污染源排污许可类别判别参照“三十一、汽车制造业”中的相关内容。具体见表</w:t>
            </w:r>
            <w:r w:rsidRPr="00600694">
              <w:rPr>
                <w:rFonts w:hint="eastAsia"/>
                <w:bCs/>
                <w:sz w:val="24"/>
              </w:rPr>
              <w:t>9-4</w:t>
            </w:r>
            <w:r w:rsidRPr="00600694">
              <w:rPr>
                <w:rFonts w:hint="eastAsia"/>
                <w:bCs/>
                <w:sz w:val="24"/>
              </w:rPr>
              <w:t>。</w:t>
            </w:r>
          </w:p>
          <w:p w14:paraId="23B8A3A2" w14:textId="77777777" w:rsidR="005C6097" w:rsidRPr="00600694" w:rsidRDefault="005C6097" w:rsidP="005C6097">
            <w:pPr>
              <w:adjustRightInd w:val="0"/>
              <w:snapToGrid w:val="0"/>
              <w:jc w:val="center"/>
              <w:rPr>
                <w:bCs/>
                <w:sz w:val="24"/>
              </w:rPr>
            </w:pPr>
            <w:r w:rsidRPr="00600694">
              <w:rPr>
                <w:b/>
                <w:bCs/>
                <w:szCs w:val="21"/>
              </w:rPr>
              <w:t>表</w:t>
            </w:r>
            <w:r w:rsidRPr="00600694">
              <w:rPr>
                <w:b/>
                <w:bCs/>
                <w:szCs w:val="21"/>
              </w:rPr>
              <w:t>9-</w:t>
            </w:r>
            <w:r w:rsidRPr="00600694">
              <w:rPr>
                <w:rFonts w:hint="eastAsia"/>
                <w:b/>
                <w:bCs/>
                <w:szCs w:val="21"/>
              </w:rPr>
              <w:t>4</w:t>
            </w:r>
            <w:r w:rsidRPr="00600694">
              <w:rPr>
                <w:b/>
                <w:bCs/>
                <w:szCs w:val="21"/>
              </w:rPr>
              <w:t xml:space="preserve">  </w:t>
            </w:r>
            <w:r w:rsidRPr="00600694">
              <w:rPr>
                <w:rFonts w:hint="eastAsia"/>
                <w:b/>
                <w:bCs/>
                <w:szCs w:val="21"/>
              </w:rPr>
              <w:t>本项目污染源排污许可类别判别表</w:t>
            </w: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
              <w:gridCol w:w="2127"/>
              <w:gridCol w:w="1134"/>
              <w:gridCol w:w="3391"/>
              <w:gridCol w:w="1080"/>
            </w:tblGrid>
            <w:tr w:rsidR="00600694" w:rsidRPr="00600694" w14:paraId="6A90E8E6" w14:textId="77777777" w:rsidTr="00880E9B">
              <w:trPr>
                <w:trHeight w:val="48"/>
                <w:jc w:val="center"/>
              </w:trPr>
              <w:tc>
                <w:tcPr>
                  <w:tcW w:w="725" w:type="dxa"/>
                  <w:vAlign w:val="center"/>
                </w:tcPr>
                <w:p w14:paraId="7D6A4C86" w14:textId="77777777" w:rsidR="005C6097" w:rsidRPr="00600694" w:rsidRDefault="005C6097" w:rsidP="005C6097">
                  <w:pPr>
                    <w:adjustRightInd w:val="0"/>
                    <w:snapToGrid w:val="0"/>
                    <w:jc w:val="center"/>
                    <w:rPr>
                      <w:b/>
                      <w:bCs/>
                      <w:szCs w:val="21"/>
                    </w:rPr>
                  </w:pPr>
                  <w:r w:rsidRPr="00600694">
                    <w:rPr>
                      <w:rFonts w:hint="eastAsia"/>
                      <w:b/>
                      <w:bCs/>
                      <w:szCs w:val="21"/>
                    </w:rPr>
                    <w:t>序号</w:t>
                  </w:r>
                </w:p>
              </w:tc>
              <w:tc>
                <w:tcPr>
                  <w:tcW w:w="2127" w:type="dxa"/>
                  <w:vAlign w:val="center"/>
                </w:tcPr>
                <w:p w14:paraId="7206A63D" w14:textId="77777777" w:rsidR="005C6097" w:rsidRPr="00600694" w:rsidRDefault="005C6097" w:rsidP="005C6097">
                  <w:pPr>
                    <w:adjustRightInd w:val="0"/>
                    <w:snapToGrid w:val="0"/>
                    <w:jc w:val="center"/>
                    <w:rPr>
                      <w:b/>
                      <w:bCs/>
                      <w:szCs w:val="21"/>
                    </w:rPr>
                  </w:pPr>
                  <w:r w:rsidRPr="00600694">
                    <w:rPr>
                      <w:rFonts w:hint="eastAsia"/>
                      <w:b/>
                      <w:bCs/>
                      <w:szCs w:val="21"/>
                    </w:rPr>
                    <w:t>行业类别</w:t>
                  </w:r>
                </w:p>
              </w:tc>
              <w:tc>
                <w:tcPr>
                  <w:tcW w:w="1134" w:type="dxa"/>
                  <w:vAlign w:val="center"/>
                </w:tcPr>
                <w:p w14:paraId="04247237" w14:textId="77777777" w:rsidR="005C6097" w:rsidRPr="00600694" w:rsidRDefault="005C6097" w:rsidP="005C6097">
                  <w:pPr>
                    <w:adjustRightInd w:val="0"/>
                    <w:snapToGrid w:val="0"/>
                    <w:jc w:val="center"/>
                    <w:rPr>
                      <w:b/>
                      <w:bCs/>
                      <w:szCs w:val="21"/>
                    </w:rPr>
                  </w:pPr>
                  <w:r w:rsidRPr="00600694">
                    <w:rPr>
                      <w:rFonts w:hint="eastAsia"/>
                      <w:b/>
                      <w:bCs/>
                      <w:szCs w:val="21"/>
                    </w:rPr>
                    <w:t>重点管理</w:t>
                  </w:r>
                </w:p>
              </w:tc>
              <w:tc>
                <w:tcPr>
                  <w:tcW w:w="3391" w:type="dxa"/>
                  <w:vAlign w:val="center"/>
                </w:tcPr>
                <w:p w14:paraId="053E6BCB" w14:textId="77777777" w:rsidR="005C6097" w:rsidRPr="00600694" w:rsidRDefault="005C6097" w:rsidP="005C6097">
                  <w:pPr>
                    <w:adjustRightInd w:val="0"/>
                    <w:snapToGrid w:val="0"/>
                    <w:jc w:val="center"/>
                    <w:rPr>
                      <w:b/>
                      <w:bCs/>
                      <w:szCs w:val="21"/>
                    </w:rPr>
                  </w:pPr>
                  <w:r w:rsidRPr="00600694">
                    <w:rPr>
                      <w:rFonts w:hint="eastAsia"/>
                      <w:b/>
                      <w:bCs/>
                      <w:szCs w:val="21"/>
                    </w:rPr>
                    <w:t>简化管理</w:t>
                  </w:r>
                </w:p>
              </w:tc>
              <w:tc>
                <w:tcPr>
                  <w:tcW w:w="1080" w:type="dxa"/>
                  <w:vAlign w:val="center"/>
                </w:tcPr>
                <w:p w14:paraId="46BA0CFC" w14:textId="77777777" w:rsidR="005C6097" w:rsidRPr="00600694" w:rsidRDefault="005C6097" w:rsidP="005C6097">
                  <w:pPr>
                    <w:adjustRightInd w:val="0"/>
                    <w:snapToGrid w:val="0"/>
                    <w:jc w:val="center"/>
                    <w:rPr>
                      <w:b/>
                      <w:bCs/>
                      <w:szCs w:val="21"/>
                    </w:rPr>
                  </w:pPr>
                  <w:r w:rsidRPr="00600694">
                    <w:rPr>
                      <w:rFonts w:hint="eastAsia"/>
                      <w:b/>
                      <w:bCs/>
                      <w:szCs w:val="21"/>
                    </w:rPr>
                    <w:t>登记管理</w:t>
                  </w:r>
                </w:p>
              </w:tc>
            </w:tr>
            <w:tr w:rsidR="00600694" w:rsidRPr="00600694" w14:paraId="452072A9" w14:textId="77777777" w:rsidTr="00880E9B">
              <w:trPr>
                <w:trHeight w:val="48"/>
                <w:jc w:val="center"/>
              </w:trPr>
              <w:tc>
                <w:tcPr>
                  <w:tcW w:w="8457" w:type="dxa"/>
                  <w:gridSpan w:val="5"/>
                  <w:vAlign w:val="center"/>
                </w:tcPr>
                <w:p w14:paraId="5443B916" w14:textId="77777777" w:rsidR="005C6097" w:rsidRPr="00600694" w:rsidRDefault="005C6097" w:rsidP="005C6097">
                  <w:pPr>
                    <w:adjustRightInd w:val="0"/>
                    <w:snapToGrid w:val="0"/>
                    <w:jc w:val="center"/>
                    <w:rPr>
                      <w:szCs w:val="21"/>
                    </w:rPr>
                  </w:pPr>
                  <w:r w:rsidRPr="00600694">
                    <w:rPr>
                      <w:rFonts w:hint="eastAsia"/>
                      <w:b/>
                      <w:bCs/>
                      <w:szCs w:val="21"/>
                    </w:rPr>
                    <w:t>三十一、汽车制造业</w:t>
                  </w:r>
                  <w:r w:rsidRPr="00600694">
                    <w:rPr>
                      <w:rFonts w:hint="eastAsia"/>
                      <w:b/>
                      <w:bCs/>
                      <w:szCs w:val="21"/>
                    </w:rPr>
                    <w:t xml:space="preserve"> 36</w:t>
                  </w:r>
                </w:p>
              </w:tc>
            </w:tr>
            <w:tr w:rsidR="00600694" w:rsidRPr="00600694" w14:paraId="0638A82B" w14:textId="77777777" w:rsidTr="00880E9B">
              <w:trPr>
                <w:trHeight w:val="340"/>
                <w:jc w:val="center"/>
              </w:trPr>
              <w:tc>
                <w:tcPr>
                  <w:tcW w:w="725" w:type="dxa"/>
                  <w:vAlign w:val="center"/>
                </w:tcPr>
                <w:p w14:paraId="08DB85EE" w14:textId="77777777" w:rsidR="005C6097" w:rsidRPr="00600694" w:rsidRDefault="005C6097" w:rsidP="005C6097">
                  <w:pPr>
                    <w:adjustRightInd w:val="0"/>
                    <w:snapToGrid w:val="0"/>
                    <w:jc w:val="center"/>
                    <w:rPr>
                      <w:szCs w:val="21"/>
                    </w:rPr>
                  </w:pPr>
                  <w:r w:rsidRPr="00600694">
                    <w:rPr>
                      <w:rFonts w:hint="eastAsia"/>
                      <w:szCs w:val="21"/>
                    </w:rPr>
                    <w:t>85</w:t>
                  </w:r>
                </w:p>
              </w:tc>
              <w:tc>
                <w:tcPr>
                  <w:tcW w:w="2127" w:type="dxa"/>
                  <w:vAlign w:val="center"/>
                </w:tcPr>
                <w:p w14:paraId="68ADA857" w14:textId="77777777" w:rsidR="005C6097" w:rsidRPr="00600694" w:rsidRDefault="005C6097" w:rsidP="005C6097">
                  <w:pPr>
                    <w:adjustRightInd w:val="0"/>
                    <w:snapToGrid w:val="0"/>
                    <w:jc w:val="center"/>
                    <w:rPr>
                      <w:szCs w:val="21"/>
                    </w:rPr>
                  </w:pPr>
                  <w:r w:rsidRPr="00600694">
                    <w:rPr>
                      <w:rFonts w:hint="eastAsia"/>
                      <w:szCs w:val="21"/>
                    </w:rPr>
                    <w:t>汽车整车制造</w:t>
                  </w:r>
                  <w:r w:rsidRPr="00600694">
                    <w:rPr>
                      <w:rFonts w:hint="eastAsia"/>
                      <w:szCs w:val="21"/>
                    </w:rPr>
                    <w:t>361</w:t>
                  </w:r>
                  <w:r w:rsidRPr="00600694">
                    <w:rPr>
                      <w:rFonts w:hint="eastAsia"/>
                      <w:szCs w:val="21"/>
                    </w:rPr>
                    <w:t>，汽车用发动机制造</w:t>
                  </w:r>
                  <w:r w:rsidRPr="00600694">
                    <w:rPr>
                      <w:rFonts w:hint="eastAsia"/>
                      <w:szCs w:val="21"/>
                    </w:rPr>
                    <w:t>362</w:t>
                  </w:r>
                  <w:r w:rsidRPr="00600694">
                    <w:rPr>
                      <w:rFonts w:hint="eastAsia"/>
                      <w:szCs w:val="21"/>
                    </w:rPr>
                    <w:t>，改装汽车制造</w:t>
                  </w:r>
                  <w:r w:rsidRPr="00600694">
                    <w:rPr>
                      <w:rFonts w:hint="eastAsia"/>
                      <w:szCs w:val="21"/>
                    </w:rPr>
                    <w:t>363</w:t>
                  </w:r>
                  <w:r w:rsidRPr="00600694">
                    <w:rPr>
                      <w:rFonts w:hint="eastAsia"/>
                      <w:szCs w:val="21"/>
                    </w:rPr>
                    <w:t>，低速汽车制造</w:t>
                  </w:r>
                  <w:r w:rsidRPr="00600694">
                    <w:rPr>
                      <w:rFonts w:hint="eastAsia"/>
                      <w:szCs w:val="21"/>
                    </w:rPr>
                    <w:t>364</w:t>
                  </w:r>
                  <w:r w:rsidRPr="00600694">
                    <w:rPr>
                      <w:rFonts w:hint="eastAsia"/>
                      <w:szCs w:val="21"/>
                    </w:rPr>
                    <w:t>，电车制造</w:t>
                  </w:r>
                  <w:r w:rsidRPr="00600694">
                    <w:rPr>
                      <w:rFonts w:hint="eastAsia"/>
                      <w:szCs w:val="21"/>
                    </w:rPr>
                    <w:t>365</w:t>
                  </w:r>
                  <w:r w:rsidRPr="00600694">
                    <w:rPr>
                      <w:rFonts w:hint="eastAsia"/>
                      <w:szCs w:val="21"/>
                    </w:rPr>
                    <w:t>，汽车车身、挂车制造</w:t>
                  </w:r>
                  <w:r w:rsidRPr="00600694">
                    <w:rPr>
                      <w:rFonts w:hint="eastAsia"/>
                      <w:szCs w:val="21"/>
                    </w:rPr>
                    <w:t>366</w:t>
                  </w:r>
                  <w:r w:rsidRPr="00600694">
                    <w:rPr>
                      <w:rFonts w:hint="eastAsia"/>
                      <w:szCs w:val="21"/>
                    </w:rPr>
                    <w:t>，汽车零部件及配件制造</w:t>
                  </w:r>
                  <w:r w:rsidRPr="00600694">
                    <w:rPr>
                      <w:rFonts w:hint="eastAsia"/>
                      <w:szCs w:val="21"/>
                    </w:rPr>
                    <w:t>367</w:t>
                  </w:r>
                </w:p>
              </w:tc>
              <w:tc>
                <w:tcPr>
                  <w:tcW w:w="1134" w:type="dxa"/>
                  <w:vAlign w:val="center"/>
                </w:tcPr>
                <w:p w14:paraId="69200A3D" w14:textId="77777777" w:rsidR="005C6097" w:rsidRPr="00600694" w:rsidRDefault="005C6097" w:rsidP="005C6097">
                  <w:pPr>
                    <w:widowControl/>
                    <w:adjustRightInd w:val="0"/>
                    <w:snapToGrid w:val="0"/>
                    <w:jc w:val="center"/>
                    <w:textAlignment w:val="center"/>
                    <w:rPr>
                      <w:szCs w:val="21"/>
                    </w:rPr>
                  </w:pPr>
                  <w:r w:rsidRPr="00600694">
                    <w:rPr>
                      <w:rFonts w:hint="eastAsia"/>
                      <w:szCs w:val="21"/>
                    </w:rPr>
                    <w:t>纳入重点排污单位名录的</w:t>
                  </w:r>
                </w:p>
              </w:tc>
              <w:tc>
                <w:tcPr>
                  <w:tcW w:w="3391" w:type="dxa"/>
                  <w:vAlign w:val="center"/>
                </w:tcPr>
                <w:p w14:paraId="0D35B0F0" w14:textId="77777777" w:rsidR="005C6097" w:rsidRPr="00600694" w:rsidRDefault="005C6097" w:rsidP="005C6097">
                  <w:pPr>
                    <w:adjustRightInd w:val="0"/>
                    <w:snapToGrid w:val="0"/>
                    <w:jc w:val="center"/>
                    <w:rPr>
                      <w:szCs w:val="21"/>
                    </w:rPr>
                  </w:pPr>
                  <w:r w:rsidRPr="00600694">
                    <w:rPr>
                      <w:rFonts w:hint="eastAsia"/>
                      <w:szCs w:val="21"/>
                    </w:rPr>
                    <w:t>除重点管理以外的汽车整车制造</w:t>
                  </w:r>
                  <w:r w:rsidRPr="00600694">
                    <w:rPr>
                      <w:rFonts w:hint="eastAsia"/>
                      <w:szCs w:val="21"/>
                    </w:rPr>
                    <w:t>361</w:t>
                  </w:r>
                  <w:r w:rsidRPr="00600694">
                    <w:rPr>
                      <w:rFonts w:hint="eastAsia"/>
                      <w:szCs w:val="21"/>
                    </w:rPr>
                    <w:t>，除重点管理以外的年使用</w:t>
                  </w:r>
                  <w:r w:rsidRPr="00600694">
                    <w:rPr>
                      <w:rFonts w:hint="eastAsia"/>
                      <w:szCs w:val="21"/>
                    </w:rPr>
                    <w:t>10</w:t>
                  </w:r>
                  <w:r w:rsidRPr="00600694">
                    <w:rPr>
                      <w:rFonts w:hint="eastAsia"/>
                      <w:szCs w:val="21"/>
                    </w:rPr>
                    <w:t>吨及以上溶剂型涂料或者胶粘剂（含稀释剂、固化剂、清洗溶剂）的汽车用发动机制造</w:t>
                  </w:r>
                  <w:r w:rsidRPr="00600694">
                    <w:rPr>
                      <w:rFonts w:hint="eastAsia"/>
                      <w:szCs w:val="21"/>
                    </w:rPr>
                    <w:t>362</w:t>
                  </w:r>
                  <w:r w:rsidRPr="00600694">
                    <w:rPr>
                      <w:rFonts w:hint="eastAsia"/>
                      <w:szCs w:val="21"/>
                    </w:rPr>
                    <w:t>、改装汽车制造</w:t>
                  </w:r>
                  <w:r w:rsidRPr="00600694">
                    <w:rPr>
                      <w:rFonts w:hint="eastAsia"/>
                      <w:szCs w:val="21"/>
                    </w:rPr>
                    <w:t>363</w:t>
                  </w:r>
                  <w:r w:rsidRPr="00600694">
                    <w:rPr>
                      <w:rFonts w:hint="eastAsia"/>
                      <w:szCs w:val="21"/>
                    </w:rPr>
                    <w:t>、低速汽车制造</w:t>
                  </w:r>
                  <w:r w:rsidRPr="00600694">
                    <w:rPr>
                      <w:rFonts w:hint="eastAsia"/>
                      <w:szCs w:val="21"/>
                    </w:rPr>
                    <w:t>364</w:t>
                  </w:r>
                  <w:r w:rsidRPr="00600694">
                    <w:rPr>
                      <w:rFonts w:hint="eastAsia"/>
                      <w:szCs w:val="21"/>
                    </w:rPr>
                    <w:t>、电车制造</w:t>
                  </w:r>
                  <w:r w:rsidRPr="00600694">
                    <w:rPr>
                      <w:rFonts w:hint="eastAsia"/>
                      <w:szCs w:val="21"/>
                    </w:rPr>
                    <w:t>365</w:t>
                  </w:r>
                  <w:r w:rsidRPr="00600694">
                    <w:rPr>
                      <w:rFonts w:hint="eastAsia"/>
                      <w:szCs w:val="21"/>
                    </w:rPr>
                    <w:t>、汽车车身、挂车制造</w:t>
                  </w:r>
                  <w:r w:rsidRPr="00600694">
                    <w:rPr>
                      <w:rFonts w:hint="eastAsia"/>
                      <w:szCs w:val="21"/>
                    </w:rPr>
                    <w:t>366</w:t>
                  </w:r>
                  <w:r w:rsidRPr="00600694">
                    <w:rPr>
                      <w:rFonts w:hint="eastAsia"/>
                      <w:szCs w:val="21"/>
                    </w:rPr>
                    <w:t>、汽车零部件及配件制造</w:t>
                  </w:r>
                  <w:r w:rsidRPr="00600694">
                    <w:rPr>
                      <w:rFonts w:hint="eastAsia"/>
                      <w:szCs w:val="21"/>
                    </w:rPr>
                    <w:t xml:space="preserve"> 367</w:t>
                  </w:r>
                </w:p>
              </w:tc>
              <w:tc>
                <w:tcPr>
                  <w:tcW w:w="1080" w:type="dxa"/>
                  <w:vAlign w:val="center"/>
                </w:tcPr>
                <w:p w14:paraId="5FD19471" w14:textId="77777777" w:rsidR="005C6097" w:rsidRPr="00600694" w:rsidRDefault="005C6097" w:rsidP="005C6097">
                  <w:pPr>
                    <w:adjustRightInd w:val="0"/>
                    <w:snapToGrid w:val="0"/>
                    <w:jc w:val="center"/>
                    <w:rPr>
                      <w:b/>
                      <w:bCs/>
                      <w:szCs w:val="21"/>
                    </w:rPr>
                  </w:pPr>
                  <w:r w:rsidRPr="00600694">
                    <w:rPr>
                      <w:rFonts w:hint="eastAsia"/>
                      <w:b/>
                      <w:bCs/>
                      <w:szCs w:val="21"/>
                    </w:rPr>
                    <w:t>其他</w:t>
                  </w:r>
                </w:p>
              </w:tc>
            </w:tr>
          </w:tbl>
          <w:p w14:paraId="7B355B6D" w14:textId="62E5E81D" w:rsidR="005C6097" w:rsidRPr="00600694" w:rsidRDefault="005C6097" w:rsidP="0025543D">
            <w:pPr>
              <w:adjustRightInd w:val="0"/>
              <w:snapToGrid w:val="0"/>
              <w:spacing w:line="360" w:lineRule="auto"/>
              <w:ind w:firstLineChars="200" w:firstLine="480"/>
              <w:rPr>
                <w:bCs/>
                <w:sz w:val="24"/>
              </w:rPr>
            </w:pPr>
            <w:r w:rsidRPr="00600694">
              <w:rPr>
                <w:rFonts w:hint="eastAsia"/>
                <w:bCs/>
                <w:sz w:val="24"/>
              </w:rPr>
              <w:t>本企业不属于重点排污单位名录，且本项目不使用溶剂型涂料或胶粘剂，因此不涉及重点管理和简化管理的相关内容，根据《固定污染源排污许可分类管理名录》（</w:t>
            </w:r>
            <w:r w:rsidRPr="00600694">
              <w:rPr>
                <w:rFonts w:hint="eastAsia"/>
                <w:bCs/>
                <w:sz w:val="24"/>
              </w:rPr>
              <w:t>2019</w:t>
            </w:r>
            <w:r w:rsidRPr="00600694">
              <w:rPr>
                <w:rFonts w:hint="eastAsia"/>
                <w:bCs/>
                <w:sz w:val="24"/>
              </w:rPr>
              <w:t>年版），本项目污染源排污许可类别为登记管理</w:t>
            </w:r>
            <w:r w:rsidR="00794ADB" w:rsidRPr="00600694">
              <w:rPr>
                <w:rFonts w:hint="eastAsia"/>
                <w:bCs/>
                <w:sz w:val="24"/>
              </w:rPr>
              <w:t>。根据调查，企业已完成排污许可登记，</w:t>
            </w:r>
            <w:r w:rsidR="00C90073" w:rsidRPr="00600694">
              <w:rPr>
                <w:rFonts w:hint="eastAsia"/>
                <w:bCs/>
                <w:sz w:val="24"/>
              </w:rPr>
              <w:t>登记编号为</w:t>
            </w:r>
            <w:r w:rsidR="00C90073" w:rsidRPr="00600694">
              <w:rPr>
                <w:rFonts w:hint="eastAsia"/>
                <w:bCs/>
                <w:sz w:val="24"/>
              </w:rPr>
              <w:t>913304116094580464001W</w:t>
            </w:r>
            <w:r w:rsidR="00C90073" w:rsidRPr="00600694">
              <w:rPr>
                <w:rFonts w:hint="eastAsia"/>
                <w:bCs/>
                <w:sz w:val="24"/>
              </w:rPr>
              <w:t>，</w:t>
            </w:r>
            <w:r w:rsidR="00794ADB" w:rsidRPr="00600694">
              <w:rPr>
                <w:rFonts w:hint="eastAsia"/>
                <w:bCs/>
                <w:sz w:val="24"/>
              </w:rPr>
              <w:t>登记回执见附件</w:t>
            </w:r>
            <w:r w:rsidRPr="00600694">
              <w:rPr>
                <w:rFonts w:hint="eastAsia"/>
                <w:bCs/>
                <w:sz w:val="24"/>
              </w:rPr>
              <w:t>。</w:t>
            </w:r>
          </w:p>
          <w:p w14:paraId="3C230C77" w14:textId="77777777" w:rsidR="00480FA5" w:rsidRPr="00600694" w:rsidRDefault="00480FA5" w:rsidP="00480FA5">
            <w:pPr>
              <w:adjustRightInd w:val="0"/>
              <w:snapToGrid w:val="0"/>
              <w:spacing w:line="360" w:lineRule="auto"/>
              <w:outlineLvl w:val="1"/>
              <w:rPr>
                <w:b/>
                <w:sz w:val="24"/>
              </w:rPr>
            </w:pPr>
            <w:r w:rsidRPr="00600694">
              <w:rPr>
                <w:b/>
                <w:sz w:val="24"/>
              </w:rPr>
              <w:t>9.</w:t>
            </w:r>
            <w:r w:rsidRPr="00600694">
              <w:rPr>
                <w:rFonts w:hint="eastAsia"/>
                <w:b/>
                <w:sz w:val="24"/>
              </w:rPr>
              <w:t>4</w:t>
            </w:r>
            <w:r w:rsidRPr="00600694">
              <w:rPr>
                <w:b/>
                <w:sz w:val="24"/>
              </w:rPr>
              <w:t>建议</w:t>
            </w:r>
          </w:p>
          <w:p w14:paraId="375B7BD8" w14:textId="77777777" w:rsidR="005C6097" w:rsidRPr="00600694" w:rsidRDefault="005C6097" w:rsidP="005C6097">
            <w:pPr>
              <w:adjustRightInd w:val="0"/>
              <w:snapToGrid w:val="0"/>
              <w:spacing w:line="360" w:lineRule="auto"/>
              <w:ind w:firstLineChars="200" w:firstLine="480"/>
              <w:rPr>
                <w:sz w:val="24"/>
              </w:rPr>
            </w:pPr>
            <w:r w:rsidRPr="00600694">
              <w:rPr>
                <w:sz w:val="24"/>
              </w:rPr>
              <w:t>1</w:t>
            </w:r>
            <w:r w:rsidRPr="00600694">
              <w:rPr>
                <w:sz w:val="24"/>
              </w:rPr>
              <w:t>、建设单位应重视环境保护工作，进一步加强环保管理与监测，保证各污染物达标排放，杜绝事故发生，防止污染环境；</w:t>
            </w:r>
          </w:p>
          <w:p w14:paraId="4BAAEB6E" w14:textId="114903CF" w:rsidR="005C6097" w:rsidRPr="00600694" w:rsidRDefault="005C6097" w:rsidP="005C6097">
            <w:pPr>
              <w:adjustRightInd w:val="0"/>
              <w:snapToGrid w:val="0"/>
              <w:spacing w:line="360" w:lineRule="auto"/>
              <w:ind w:firstLineChars="200" w:firstLine="480"/>
              <w:rPr>
                <w:sz w:val="24"/>
              </w:rPr>
            </w:pPr>
            <w:r w:rsidRPr="00600694">
              <w:rPr>
                <w:rFonts w:hint="eastAsia"/>
                <w:sz w:val="24"/>
              </w:rPr>
              <w:t>2</w:t>
            </w:r>
            <w:r w:rsidRPr="00600694">
              <w:rPr>
                <w:rFonts w:hint="eastAsia"/>
                <w:sz w:val="24"/>
              </w:rPr>
              <w:t>、注意车间通风换气，加强废气</w:t>
            </w:r>
            <w:r w:rsidR="000D46B1" w:rsidRPr="00600694">
              <w:rPr>
                <w:rFonts w:hint="eastAsia"/>
                <w:sz w:val="24"/>
              </w:rPr>
              <w:t>收集</w:t>
            </w:r>
            <w:r w:rsidRPr="00600694">
              <w:rPr>
                <w:rFonts w:hint="eastAsia"/>
                <w:sz w:val="24"/>
              </w:rPr>
              <w:t>装置维护保养，确保正常运行；</w:t>
            </w:r>
          </w:p>
          <w:p w14:paraId="0B60146B" w14:textId="4982B09E" w:rsidR="00480FA5" w:rsidRPr="00600694" w:rsidRDefault="005C6097" w:rsidP="005C6097">
            <w:pPr>
              <w:adjustRightInd w:val="0"/>
              <w:snapToGrid w:val="0"/>
              <w:spacing w:line="360" w:lineRule="auto"/>
              <w:ind w:firstLineChars="200" w:firstLine="480"/>
              <w:rPr>
                <w:sz w:val="24"/>
              </w:rPr>
            </w:pPr>
            <w:r w:rsidRPr="00600694">
              <w:rPr>
                <w:rFonts w:hint="eastAsia"/>
                <w:sz w:val="24"/>
              </w:rPr>
              <w:t>3</w:t>
            </w:r>
            <w:r w:rsidRPr="00600694">
              <w:rPr>
                <w:rFonts w:hint="eastAsia"/>
                <w:sz w:val="24"/>
              </w:rPr>
              <w:t>、如产品方案、工艺、设备、原辅材料消耗等生产情况有大的变动或平面布局有重大调整，应及时向有关部门申报</w:t>
            </w:r>
            <w:r w:rsidR="00480FA5" w:rsidRPr="00600694">
              <w:rPr>
                <w:rFonts w:hint="eastAsia"/>
                <w:sz w:val="24"/>
              </w:rPr>
              <w:t>。</w:t>
            </w:r>
          </w:p>
          <w:p w14:paraId="35BE772A" w14:textId="66EE50F6" w:rsidR="005C6097" w:rsidRPr="00600694" w:rsidRDefault="005C6097" w:rsidP="005C6097">
            <w:pPr>
              <w:adjustRightInd w:val="0"/>
              <w:snapToGrid w:val="0"/>
              <w:spacing w:line="360" w:lineRule="auto"/>
              <w:ind w:firstLineChars="200" w:firstLine="480"/>
              <w:rPr>
                <w:sz w:val="24"/>
              </w:rPr>
            </w:pPr>
          </w:p>
          <w:p w14:paraId="5FA4CAE0" w14:textId="5007E797" w:rsidR="005C6097" w:rsidRPr="00600694" w:rsidRDefault="005C6097" w:rsidP="005C6097">
            <w:pPr>
              <w:adjustRightInd w:val="0"/>
              <w:snapToGrid w:val="0"/>
              <w:spacing w:line="360" w:lineRule="auto"/>
              <w:ind w:firstLineChars="200" w:firstLine="480"/>
              <w:rPr>
                <w:sz w:val="24"/>
              </w:rPr>
            </w:pPr>
          </w:p>
          <w:p w14:paraId="5A4C5B21" w14:textId="3E50E192" w:rsidR="005C6097" w:rsidRPr="00600694" w:rsidRDefault="005C6097" w:rsidP="005C6097">
            <w:pPr>
              <w:adjustRightInd w:val="0"/>
              <w:snapToGrid w:val="0"/>
              <w:spacing w:line="360" w:lineRule="auto"/>
              <w:ind w:firstLineChars="200" w:firstLine="480"/>
              <w:rPr>
                <w:sz w:val="24"/>
              </w:rPr>
            </w:pPr>
          </w:p>
          <w:p w14:paraId="3FEA7D0C" w14:textId="21CC1B7D" w:rsidR="005C6097" w:rsidRPr="00600694" w:rsidRDefault="005C6097" w:rsidP="005C6097">
            <w:pPr>
              <w:adjustRightInd w:val="0"/>
              <w:snapToGrid w:val="0"/>
              <w:spacing w:line="360" w:lineRule="auto"/>
              <w:ind w:firstLineChars="200" w:firstLine="480"/>
              <w:rPr>
                <w:sz w:val="24"/>
              </w:rPr>
            </w:pPr>
          </w:p>
          <w:p w14:paraId="7FFC1194" w14:textId="77777777" w:rsidR="00480FA5" w:rsidRPr="00600694" w:rsidRDefault="00480FA5" w:rsidP="00480FA5">
            <w:pPr>
              <w:adjustRightInd w:val="0"/>
              <w:snapToGrid w:val="0"/>
              <w:spacing w:line="360" w:lineRule="auto"/>
              <w:outlineLvl w:val="1"/>
              <w:rPr>
                <w:b/>
                <w:sz w:val="24"/>
              </w:rPr>
            </w:pPr>
            <w:r w:rsidRPr="00600694">
              <w:rPr>
                <w:b/>
                <w:sz w:val="24"/>
              </w:rPr>
              <w:lastRenderedPageBreak/>
              <w:t>9.</w:t>
            </w:r>
            <w:r w:rsidRPr="00600694">
              <w:rPr>
                <w:rFonts w:hint="eastAsia"/>
                <w:b/>
                <w:sz w:val="24"/>
              </w:rPr>
              <w:t>5</w:t>
            </w:r>
            <w:r w:rsidRPr="00600694">
              <w:rPr>
                <w:b/>
                <w:sz w:val="24"/>
              </w:rPr>
              <w:t>环评总结论</w:t>
            </w:r>
          </w:p>
          <w:p w14:paraId="043B4A43" w14:textId="3B34AEA8" w:rsidR="00480FA5" w:rsidRPr="00600694" w:rsidRDefault="005C6097" w:rsidP="00480FA5">
            <w:pPr>
              <w:adjustRightInd w:val="0"/>
              <w:snapToGrid w:val="0"/>
              <w:spacing w:line="360" w:lineRule="auto"/>
              <w:ind w:firstLineChars="200" w:firstLine="480"/>
              <w:outlineLvl w:val="2"/>
              <w:rPr>
                <w:sz w:val="24"/>
              </w:rPr>
            </w:pPr>
            <w:r w:rsidRPr="00600694">
              <w:rPr>
                <w:rFonts w:hint="eastAsia"/>
                <w:sz w:val="24"/>
              </w:rPr>
              <w:t>浙江嘉兴新</w:t>
            </w:r>
            <w:proofErr w:type="gramStart"/>
            <w:r w:rsidRPr="00600694">
              <w:rPr>
                <w:rFonts w:hint="eastAsia"/>
                <w:sz w:val="24"/>
              </w:rPr>
              <w:t>塍</w:t>
            </w:r>
            <w:proofErr w:type="gramEnd"/>
            <w:r w:rsidRPr="00600694">
              <w:rPr>
                <w:rFonts w:hint="eastAsia"/>
                <w:sz w:val="24"/>
              </w:rPr>
              <w:t>镇嘉嘉汽车零部件制造有限公司年产</w:t>
            </w:r>
            <w:r w:rsidRPr="00600694">
              <w:rPr>
                <w:rFonts w:hint="eastAsia"/>
                <w:sz w:val="24"/>
              </w:rPr>
              <w:t>30</w:t>
            </w:r>
            <w:r w:rsidRPr="00600694">
              <w:rPr>
                <w:rFonts w:hint="eastAsia"/>
                <w:sz w:val="24"/>
              </w:rPr>
              <w:t>万支</w:t>
            </w:r>
            <w:r w:rsidRPr="00600694">
              <w:rPr>
                <w:rFonts w:hint="eastAsia"/>
                <w:sz w:val="24"/>
              </w:rPr>
              <w:t>S</w:t>
            </w:r>
            <w:r w:rsidRPr="00600694">
              <w:rPr>
                <w:sz w:val="24"/>
              </w:rPr>
              <w:t>30</w:t>
            </w:r>
            <w:r w:rsidRPr="00600694">
              <w:rPr>
                <w:rFonts w:hint="eastAsia"/>
                <w:sz w:val="24"/>
              </w:rPr>
              <w:t>轿车减震器</w:t>
            </w:r>
            <w:r w:rsidR="00480FA5" w:rsidRPr="00600694">
              <w:rPr>
                <w:rFonts w:hint="eastAsia"/>
                <w:sz w:val="24"/>
              </w:rPr>
              <w:t>项目</w:t>
            </w:r>
            <w:r w:rsidR="00480FA5" w:rsidRPr="00600694">
              <w:rPr>
                <w:sz w:val="24"/>
              </w:rPr>
              <w:t>符合产业政策要求，具有较好的经济效益。排放污染物符合国家和浙江省规定的污染物排放标准和主要污染物排放总量控制指标，符合</w:t>
            </w:r>
            <w:r w:rsidR="00480FA5" w:rsidRPr="00600694">
              <w:rPr>
                <w:rFonts w:hint="eastAsia"/>
                <w:sz w:val="24"/>
              </w:rPr>
              <w:t>“三线一单”控制要求</w:t>
            </w:r>
            <w:r w:rsidR="00480FA5" w:rsidRPr="00600694">
              <w:rPr>
                <w:sz w:val="24"/>
              </w:rPr>
              <w:t>。项目营运期会产生一定的污染物，经评价分析，若采用严格的科学管理和环保治理手段，可控制环境污染，对周边环境影响不大。</w:t>
            </w:r>
            <w:r w:rsidR="00480FA5" w:rsidRPr="00600694">
              <w:rPr>
                <w:rFonts w:hint="eastAsia"/>
                <w:sz w:val="24"/>
              </w:rPr>
              <w:t>建设单位在建设过程中须认真落实环</w:t>
            </w:r>
            <w:proofErr w:type="gramStart"/>
            <w:r w:rsidR="00480FA5" w:rsidRPr="00600694">
              <w:rPr>
                <w:rFonts w:hint="eastAsia"/>
                <w:sz w:val="24"/>
              </w:rPr>
              <w:t>评提出</w:t>
            </w:r>
            <w:proofErr w:type="gramEnd"/>
            <w:r w:rsidR="00480FA5" w:rsidRPr="00600694">
              <w:rPr>
                <w:rFonts w:hint="eastAsia"/>
                <w:sz w:val="24"/>
              </w:rPr>
              <w:t>的各项环保措施，严格执行“三同时”要求。</w:t>
            </w:r>
          </w:p>
          <w:p w14:paraId="719CAA9A" w14:textId="77777777" w:rsidR="00480FA5" w:rsidRPr="00600694" w:rsidRDefault="00480FA5" w:rsidP="00480FA5">
            <w:pPr>
              <w:adjustRightInd w:val="0"/>
              <w:snapToGrid w:val="0"/>
              <w:spacing w:line="360" w:lineRule="auto"/>
              <w:ind w:firstLineChars="200" w:firstLine="480"/>
              <w:outlineLvl w:val="2"/>
              <w:rPr>
                <w:sz w:val="24"/>
              </w:rPr>
            </w:pPr>
            <w:r w:rsidRPr="00600694">
              <w:rPr>
                <w:rFonts w:hint="eastAsia"/>
                <w:sz w:val="24"/>
              </w:rPr>
              <w:t>综上所述，从环保角度而言</w:t>
            </w:r>
            <w:r w:rsidRPr="00600694">
              <w:rPr>
                <w:sz w:val="24"/>
              </w:rPr>
              <w:t>，项目的实施是可行的。</w:t>
            </w:r>
          </w:p>
          <w:p w14:paraId="75AB36F4" w14:textId="77777777" w:rsidR="0006478E" w:rsidRPr="00600694" w:rsidRDefault="0006478E" w:rsidP="000068B1">
            <w:pPr>
              <w:adjustRightInd w:val="0"/>
              <w:snapToGrid w:val="0"/>
              <w:spacing w:line="360" w:lineRule="auto"/>
              <w:ind w:firstLineChars="200" w:firstLine="480"/>
              <w:rPr>
                <w:sz w:val="24"/>
              </w:rPr>
            </w:pPr>
          </w:p>
          <w:p w14:paraId="69F41C25" w14:textId="77777777" w:rsidR="000068B1" w:rsidRPr="00600694" w:rsidRDefault="000068B1" w:rsidP="000068B1">
            <w:pPr>
              <w:adjustRightInd w:val="0"/>
              <w:snapToGrid w:val="0"/>
              <w:spacing w:line="360" w:lineRule="auto"/>
              <w:ind w:firstLineChars="200" w:firstLine="480"/>
              <w:rPr>
                <w:sz w:val="24"/>
              </w:rPr>
            </w:pPr>
          </w:p>
          <w:p w14:paraId="214C04A4" w14:textId="77777777" w:rsidR="001B1D8C" w:rsidRPr="00600694" w:rsidRDefault="001B1D8C" w:rsidP="00B16E8A">
            <w:pPr>
              <w:adjustRightInd w:val="0"/>
              <w:snapToGrid w:val="0"/>
              <w:rPr>
                <w:sz w:val="24"/>
              </w:rPr>
            </w:pPr>
          </w:p>
          <w:p w14:paraId="4339520E" w14:textId="77777777" w:rsidR="001B1D8C" w:rsidRPr="00600694" w:rsidRDefault="001B1D8C" w:rsidP="00B16E8A">
            <w:pPr>
              <w:adjustRightInd w:val="0"/>
              <w:snapToGrid w:val="0"/>
              <w:rPr>
                <w:sz w:val="24"/>
              </w:rPr>
            </w:pPr>
          </w:p>
          <w:p w14:paraId="6F26E0FE" w14:textId="6DD3985F" w:rsidR="001B1D8C" w:rsidRDefault="001B1D8C" w:rsidP="00B16E8A">
            <w:pPr>
              <w:adjustRightInd w:val="0"/>
              <w:snapToGrid w:val="0"/>
              <w:rPr>
                <w:sz w:val="24"/>
              </w:rPr>
            </w:pPr>
          </w:p>
          <w:p w14:paraId="69895AF0" w14:textId="55728EB7" w:rsidR="002A41E2" w:rsidRDefault="002A41E2" w:rsidP="00B16E8A">
            <w:pPr>
              <w:adjustRightInd w:val="0"/>
              <w:snapToGrid w:val="0"/>
              <w:rPr>
                <w:sz w:val="24"/>
              </w:rPr>
            </w:pPr>
          </w:p>
          <w:p w14:paraId="26D9E10B" w14:textId="0F9B1F51" w:rsidR="002A41E2" w:rsidRDefault="002A41E2" w:rsidP="00B16E8A">
            <w:pPr>
              <w:adjustRightInd w:val="0"/>
              <w:snapToGrid w:val="0"/>
              <w:rPr>
                <w:sz w:val="24"/>
              </w:rPr>
            </w:pPr>
          </w:p>
          <w:p w14:paraId="4D0D225E" w14:textId="0BEC55FB" w:rsidR="002A41E2" w:rsidRDefault="002A41E2" w:rsidP="00B16E8A">
            <w:pPr>
              <w:adjustRightInd w:val="0"/>
              <w:snapToGrid w:val="0"/>
              <w:rPr>
                <w:sz w:val="24"/>
              </w:rPr>
            </w:pPr>
          </w:p>
          <w:p w14:paraId="04AB2BE5" w14:textId="35BF9C07" w:rsidR="002A41E2" w:rsidRDefault="002A41E2" w:rsidP="00B16E8A">
            <w:pPr>
              <w:adjustRightInd w:val="0"/>
              <w:snapToGrid w:val="0"/>
              <w:rPr>
                <w:sz w:val="24"/>
              </w:rPr>
            </w:pPr>
          </w:p>
          <w:p w14:paraId="12D175FD" w14:textId="08A81C4B" w:rsidR="002A41E2" w:rsidRDefault="002A41E2" w:rsidP="00B16E8A">
            <w:pPr>
              <w:adjustRightInd w:val="0"/>
              <w:snapToGrid w:val="0"/>
              <w:rPr>
                <w:sz w:val="24"/>
              </w:rPr>
            </w:pPr>
          </w:p>
          <w:p w14:paraId="34521142" w14:textId="4B6CEAAA" w:rsidR="002A41E2" w:rsidRDefault="002A41E2" w:rsidP="00B16E8A">
            <w:pPr>
              <w:adjustRightInd w:val="0"/>
              <w:snapToGrid w:val="0"/>
              <w:rPr>
                <w:sz w:val="24"/>
              </w:rPr>
            </w:pPr>
          </w:p>
          <w:p w14:paraId="2C7365DC" w14:textId="62176430" w:rsidR="002A41E2" w:rsidRDefault="002A41E2" w:rsidP="00B16E8A">
            <w:pPr>
              <w:adjustRightInd w:val="0"/>
              <w:snapToGrid w:val="0"/>
              <w:rPr>
                <w:sz w:val="24"/>
              </w:rPr>
            </w:pPr>
          </w:p>
          <w:p w14:paraId="366B7947" w14:textId="54186B96" w:rsidR="002A41E2" w:rsidRDefault="002A41E2" w:rsidP="00B16E8A">
            <w:pPr>
              <w:adjustRightInd w:val="0"/>
              <w:snapToGrid w:val="0"/>
              <w:rPr>
                <w:sz w:val="24"/>
              </w:rPr>
            </w:pPr>
          </w:p>
          <w:p w14:paraId="47E44EAE" w14:textId="1CAB4659" w:rsidR="002A41E2" w:rsidRDefault="002A41E2" w:rsidP="00B16E8A">
            <w:pPr>
              <w:adjustRightInd w:val="0"/>
              <w:snapToGrid w:val="0"/>
              <w:rPr>
                <w:sz w:val="24"/>
              </w:rPr>
            </w:pPr>
          </w:p>
          <w:p w14:paraId="71B695B4" w14:textId="0499FE46" w:rsidR="002A41E2" w:rsidRDefault="002A41E2" w:rsidP="00B16E8A">
            <w:pPr>
              <w:adjustRightInd w:val="0"/>
              <w:snapToGrid w:val="0"/>
              <w:rPr>
                <w:sz w:val="24"/>
              </w:rPr>
            </w:pPr>
          </w:p>
          <w:p w14:paraId="22BC7BDA" w14:textId="33E82B6B" w:rsidR="002A41E2" w:rsidRDefault="002A41E2" w:rsidP="00B16E8A">
            <w:pPr>
              <w:adjustRightInd w:val="0"/>
              <w:snapToGrid w:val="0"/>
              <w:rPr>
                <w:sz w:val="24"/>
              </w:rPr>
            </w:pPr>
          </w:p>
          <w:p w14:paraId="6CD67DD0" w14:textId="7BA57B83" w:rsidR="002A41E2" w:rsidRDefault="002A41E2" w:rsidP="00B16E8A">
            <w:pPr>
              <w:adjustRightInd w:val="0"/>
              <w:snapToGrid w:val="0"/>
              <w:rPr>
                <w:sz w:val="24"/>
              </w:rPr>
            </w:pPr>
          </w:p>
          <w:p w14:paraId="1680409C" w14:textId="513B696D" w:rsidR="002A41E2" w:rsidRDefault="002A41E2" w:rsidP="00B16E8A">
            <w:pPr>
              <w:adjustRightInd w:val="0"/>
              <w:snapToGrid w:val="0"/>
              <w:rPr>
                <w:sz w:val="24"/>
              </w:rPr>
            </w:pPr>
          </w:p>
          <w:p w14:paraId="6F4862BF" w14:textId="470125A8" w:rsidR="002A41E2" w:rsidRDefault="002A41E2" w:rsidP="00B16E8A">
            <w:pPr>
              <w:adjustRightInd w:val="0"/>
              <w:snapToGrid w:val="0"/>
              <w:rPr>
                <w:sz w:val="24"/>
              </w:rPr>
            </w:pPr>
          </w:p>
          <w:p w14:paraId="120E8A02" w14:textId="52D11863" w:rsidR="002A41E2" w:rsidRDefault="002A41E2" w:rsidP="00B16E8A">
            <w:pPr>
              <w:adjustRightInd w:val="0"/>
              <w:snapToGrid w:val="0"/>
              <w:rPr>
                <w:sz w:val="24"/>
              </w:rPr>
            </w:pPr>
          </w:p>
          <w:p w14:paraId="3AA16781" w14:textId="5D0C9C06" w:rsidR="002A41E2" w:rsidRDefault="002A41E2" w:rsidP="00B16E8A">
            <w:pPr>
              <w:adjustRightInd w:val="0"/>
              <w:snapToGrid w:val="0"/>
              <w:rPr>
                <w:sz w:val="24"/>
              </w:rPr>
            </w:pPr>
          </w:p>
          <w:p w14:paraId="47CA7C0E" w14:textId="3E05F1D0" w:rsidR="002A41E2" w:rsidRDefault="002A41E2" w:rsidP="00B16E8A">
            <w:pPr>
              <w:adjustRightInd w:val="0"/>
              <w:snapToGrid w:val="0"/>
              <w:rPr>
                <w:sz w:val="24"/>
              </w:rPr>
            </w:pPr>
          </w:p>
          <w:p w14:paraId="051A9268" w14:textId="676F4B16" w:rsidR="002A41E2" w:rsidRDefault="002A41E2" w:rsidP="00B16E8A">
            <w:pPr>
              <w:adjustRightInd w:val="0"/>
              <w:snapToGrid w:val="0"/>
              <w:rPr>
                <w:sz w:val="24"/>
              </w:rPr>
            </w:pPr>
          </w:p>
          <w:p w14:paraId="33A08ABF" w14:textId="30F78F9D" w:rsidR="002A41E2" w:rsidRDefault="002A41E2" w:rsidP="00B16E8A">
            <w:pPr>
              <w:adjustRightInd w:val="0"/>
              <w:snapToGrid w:val="0"/>
              <w:rPr>
                <w:sz w:val="24"/>
              </w:rPr>
            </w:pPr>
          </w:p>
          <w:p w14:paraId="244D45CA" w14:textId="437B225C" w:rsidR="002A41E2" w:rsidRDefault="002A41E2" w:rsidP="00B16E8A">
            <w:pPr>
              <w:adjustRightInd w:val="0"/>
              <w:snapToGrid w:val="0"/>
              <w:rPr>
                <w:sz w:val="24"/>
              </w:rPr>
            </w:pPr>
          </w:p>
          <w:p w14:paraId="65E2044D" w14:textId="2ACBF8DB" w:rsidR="002A41E2" w:rsidRDefault="002A41E2" w:rsidP="00B16E8A">
            <w:pPr>
              <w:adjustRightInd w:val="0"/>
              <w:snapToGrid w:val="0"/>
              <w:rPr>
                <w:sz w:val="24"/>
              </w:rPr>
            </w:pPr>
          </w:p>
          <w:p w14:paraId="6E16BF33" w14:textId="79B1F8F7" w:rsidR="002A41E2" w:rsidRDefault="002A41E2" w:rsidP="00B16E8A">
            <w:pPr>
              <w:adjustRightInd w:val="0"/>
              <w:snapToGrid w:val="0"/>
              <w:rPr>
                <w:sz w:val="24"/>
              </w:rPr>
            </w:pPr>
          </w:p>
          <w:p w14:paraId="3BA91C3C" w14:textId="61ACF10D" w:rsidR="002A41E2" w:rsidRDefault="002A41E2" w:rsidP="00B16E8A">
            <w:pPr>
              <w:adjustRightInd w:val="0"/>
              <w:snapToGrid w:val="0"/>
              <w:rPr>
                <w:sz w:val="24"/>
              </w:rPr>
            </w:pPr>
          </w:p>
          <w:p w14:paraId="42A875F6" w14:textId="53C229F8" w:rsidR="002A41E2" w:rsidRDefault="002A41E2" w:rsidP="00B16E8A">
            <w:pPr>
              <w:adjustRightInd w:val="0"/>
              <w:snapToGrid w:val="0"/>
              <w:rPr>
                <w:sz w:val="24"/>
              </w:rPr>
            </w:pPr>
          </w:p>
          <w:p w14:paraId="5AD0F37F" w14:textId="1D1A3843" w:rsidR="002A41E2" w:rsidRDefault="002A41E2" w:rsidP="00B16E8A">
            <w:pPr>
              <w:adjustRightInd w:val="0"/>
              <w:snapToGrid w:val="0"/>
              <w:rPr>
                <w:sz w:val="24"/>
              </w:rPr>
            </w:pPr>
          </w:p>
          <w:p w14:paraId="3798A1D4" w14:textId="0FFC2928" w:rsidR="002A41E2" w:rsidRDefault="002A41E2" w:rsidP="002A41E2">
            <w:pPr>
              <w:adjustRightInd w:val="0"/>
              <w:snapToGrid w:val="0"/>
              <w:rPr>
                <w:sz w:val="24"/>
              </w:rPr>
            </w:pPr>
          </w:p>
          <w:p w14:paraId="57C38A45" w14:textId="039C4F63" w:rsidR="002A41E2" w:rsidRDefault="002A41E2" w:rsidP="002A41E2">
            <w:pPr>
              <w:adjustRightInd w:val="0"/>
              <w:snapToGrid w:val="0"/>
              <w:rPr>
                <w:sz w:val="24"/>
              </w:rPr>
            </w:pPr>
          </w:p>
          <w:p w14:paraId="4C5892B7" w14:textId="5E6B48E9" w:rsidR="002A41E2" w:rsidRPr="00600694" w:rsidRDefault="002A41E2" w:rsidP="002A41E2">
            <w:pPr>
              <w:adjustRightInd w:val="0"/>
              <w:snapToGrid w:val="0"/>
              <w:rPr>
                <w:rFonts w:hint="eastAsia"/>
                <w:sz w:val="24"/>
              </w:rPr>
            </w:pPr>
          </w:p>
        </w:tc>
      </w:tr>
    </w:tbl>
    <w:p w14:paraId="7011B280" w14:textId="199D5FBE" w:rsidR="00CB6DAC" w:rsidRPr="00600694" w:rsidRDefault="00CB6DAC" w:rsidP="002A41E2">
      <w:pPr>
        <w:adjustRightInd w:val="0"/>
        <w:snapToGrid w:val="0"/>
        <w:spacing w:line="210" w:lineRule="atLeast"/>
        <w:jc w:val="left"/>
        <w:rPr>
          <w:rFonts w:hint="eastAsia"/>
          <w:b/>
          <w:sz w:val="24"/>
        </w:rPr>
      </w:pPr>
    </w:p>
    <w:sectPr w:rsidR="00CB6DAC" w:rsidRPr="00600694" w:rsidSect="00894317">
      <w:headerReference w:type="default" r:id="rId33"/>
      <w:footerReference w:type="default" r:id="rId34"/>
      <w:pgSz w:w="11906" w:h="16838" w:code="9"/>
      <w:pgMar w:top="1588" w:right="1588" w:bottom="1588" w:left="1588" w:header="1134" w:footer="1134" w:gutter="0"/>
      <w:pgBorders w:offsetFrom="page">
        <w:top w:val="none" w:sz="0" w:space="24" w:color="auto"/>
        <w:left w:val="none" w:sz="0" w:space="24" w:color="auto"/>
        <w:bottom w:val="none" w:sz="0" w:space="24" w:color="auto"/>
        <w:right w:val="none" w:sz="0" w:space="24" w:color="auto"/>
      </w:pgBorders>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048DC" w14:textId="77777777" w:rsidR="004E3C4F" w:rsidRDefault="004E3C4F">
      <w:r>
        <w:separator/>
      </w:r>
    </w:p>
  </w:endnote>
  <w:endnote w:type="continuationSeparator" w:id="0">
    <w:p w14:paraId="679A86CF" w14:textId="77777777" w:rsidR="004E3C4F" w:rsidRDefault="004E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2A5E4" w14:textId="77777777" w:rsidR="001E7BDA" w:rsidRDefault="001E7BDA">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35ABF" w14:textId="77777777" w:rsidR="001E7BDA" w:rsidRDefault="001E7BDA">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91B9B" w14:textId="77777777" w:rsidR="001E7BDA" w:rsidRDefault="001E7BDA">
    <w:pPr>
      <w:pStyle w:val="a4"/>
      <w:tabs>
        <w:tab w:val="left" w:pos="4395"/>
      </w:tabs>
    </w:pPr>
    <w:r>
      <w:rPr>
        <w:rFonts w:hint="eastAsia"/>
      </w:rPr>
      <w:t>浙江环耀环境建设有限公司</w:t>
    </w:r>
    <w:r>
      <w:rPr>
        <w:rFonts w:hint="eastAsia"/>
      </w:rPr>
      <w:t xml:space="preserve">                         </w:t>
    </w:r>
    <w:r>
      <w:fldChar w:fldCharType="begin"/>
    </w:r>
    <w:r>
      <w:instrText xml:space="preserve"> PAGE   \* MERGEFORMAT </w:instrText>
    </w:r>
    <w:r>
      <w:fldChar w:fldCharType="separate"/>
    </w:r>
    <w:r w:rsidRPr="00B500B3">
      <w:rPr>
        <w:noProof/>
        <w:lang w:val="zh-CN"/>
      </w:rPr>
      <w:t>I</w:t>
    </w:r>
    <w:r>
      <w:rPr>
        <w:lang w:val="zh-CN"/>
      </w:rPr>
      <w:fldChar w:fldCharType="end"/>
    </w:r>
    <w:r>
      <w:rPr>
        <w:rFonts w:hint="eastAsia"/>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r>
      <w:rPr>
        <w:rFonts w:hint="eastAsia"/>
      </w:rPr>
      <w:t>号</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E8D85" w14:textId="77777777" w:rsidR="001E7BDA" w:rsidRDefault="001E7BDA">
    <w:pPr>
      <w:pStyle w:val="a4"/>
      <w:tabs>
        <w:tab w:val="left" w:pos="4395"/>
      </w:tabs>
      <w:jc w:val="center"/>
    </w:pPr>
    <w:r>
      <w:rPr>
        <w:rFonts w:hint="eastAsia"/>
      </w:rPr>
      <w:t>浙江环耀环境建设有限公司</w:t>
    </w:r>
    <w:r>
      <w:rPr>
        <w:rFonts w:hint="eastAsia"/>
      </w:rPr>
      <w:t xml:space="preserve">                         </w:t>
    </w:r>
    <w:r>
      <w:fldChar w:fldCharType="begin"/>
    </w:r>
    <w:r>
      <w:instrText xml:space="preserve"> PAGE   \* MERGEFORMAT </w:instrText>
    </w:r>
    <w:r>
      <w:fldChar w:fldCharType="separate"/>
    </w:r>
    <w:r w:rsidRPr="00B500B3">
      <w:rPr>
        <w:noProof/>
        <w:lang w:val="zh-CN"/>
      </w:rPr>
      <w:t>14</w:t>
    </w:r>
    <w:r>
      <w:rPr>
        <w:lang w:val="zh-CN"/>
      </w:rPr>
      <w:fldChar w:fldCharType="end"/>
    </w:r>
    <w:r>
      <w:rPr>
        <w:rFonts w:hint="eastAsia"/>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r>
      <w:rPr>
        <w:rFonts w:hint="eastAsia"/>
      </w:rPr>
      <w:t>号</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C0179" w14:textId="414DD51A" w:rsidR="001E7BDA" w:rsidRDefault="001E7BDA">
    <w:pPr>
      <w:pStyle w:val="a4"/>
      <w:tabs>
        <w:tab w:val="left" w:pos="4395"/>
      </w:tabs>
      <w:jc w:val="center"/>
    </w:pPr>
    <w:r>
      <w:rPr>
        <w:rFonts w:hint="eastAsia"/>
      </w:rPr>
      <w:t>浙江环耀环境建设有限公司</w:t>
    </w:r>
    <w:r>
      <w:rPr>
        <w:rFonts w:hint="eastAsia"/>
      </w:rPr>
      <w:t xml:space="preserve">       </w:t>
    </w:r>
    <w:r>
      <w:t xml:space="preserve">                          </w:t>
    </w:r>
    <w:r>
      <w:rPr>
        <w:rFonts w:hint="eastAsia"/>
      </w:rPr>
      <w:t xml:space="preserve">                  </w:t>
    </w:r>
    <w:r>
      <w:fldChar w:fldCharType="begin"/>
    </w:r>
    <w:r>
      <w:instrText xml:space="preserve"> PAGE   \* MERGEFORMAT </w:instrText>
    </w:r>
    <w:r>
      <w:fldChar w:fldCharType="separate"/>
    </w:r>
    <w:r w:rsidRPr="00B500B3">
      <w:rPr>
        <w:noProof/>
        <w:lang w:val="zh-CN"/>
      </w:rPr>
      <w:t>17</w:t>
    </w:r>
    <w:r>
      <w:rPr>
        <w:lang w:val="zh-CN"/>
      </w:rPr>
      <w:fldChar w:fldCharType="end"/>
    </w:r>
    <w:r>
      <w:rPr>
        <w:rFonts w:hint="eastAsia"/>
      </w:rPr>
      <w:t xml:space="preserve">          </w:t>
    </w:r>
    <w:r>
      <w:t xml:space="preserve">                          </w:t>
    </w:r>
    <w:r>
      <w:rPr>
        <w:rFonts w:hint="eastAsia"/>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r>
      <w:rPr>
        <w:rFonts w:hint="eastAsia"/>
      </w:rPr>
      <w:t>号</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F84DA" w14:textId="77777777" w:rsidR="001E7BDA" w:rsidRDefault="001E7BDA">
    <w:pPr>
      <w:pStyle w:val="a4"/>
      <w:tabs>
        <w:tab w:val="left" w:pos="4395"/>
      </w:tabs>
      <w:jc w:val="center"/>
    </w:pPr>
    <w:r>
      <w:rPr>
        <w:rFonts w:hint="eastAsia"/>
      </w:rPr>
      <w:t>浙江环耀环境建设有限公司</w:t>
    </w:r>
    <w:r>
      <w:rPr>
        <w:rFonts w:hint="eastAsia"/>
      </w:rPr>
      <w:t xml:space="preserve">                         </w:t>
    </w:r>
    <w:r>
      <w:fldChar w:fldCharType="begin"/>
    </w:r>
    <w:r>
      <w:instrText xml:space="preserve"> PAGE   \* MERGEFORMAT </w:instrText>
    </w:r>
    <w:r>
      <w:fldChar w:fldCharType="separate"/>
    </w:r>
    <w:r w:rsidRPr="00B500B3">
      <w:rPr>
        <w:noProof/>
        <w:lang w:val="zh-CN"/>
      </w:rPr>
      <w:t>35</w:t>
    </w:r>
    <w:r>
      <w:rPr>
        <w:lang w:val="zh-CN"/>
      </w:rPr>
      <w:fldChar w:fldCharType="end"/>
    </w:r>
    <w:r>
      <w:rPr>
        <w:rFonts w:hint="eastAsia"/>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r>
      <w:rPr>
        <w:rFonts w:hint="eastAsia"/>
      </w:rPr>
      <w:t>号</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9EFEC" w14:textId="77777777" w:rsidR="001E7BDA" w:rsidRDefault="001E7BDA">
    <w:pPr>
      <w:pStyle w:val="a4"/>
      <w:tabs>
        <w:tab w:val="left" w:pos="4395"/>
      </w:tabs>
      <w:jc w:val="center"/>
    </w:pPr>
    <w:r>
      <w:rPr>
        <w:rFonts w:hint="eastAsia"/>
      </w:rPr>
      <w:t>浙江环耀环境建设有限公司</w:t>
    </w:r>
    <w:r>
      <w:rPr>
        <w:rFonts w:hint="eastAsia"/>
      </w:rPr>
      <w:t xml:space="preserve">                                             </w:t>
    </w:r>
    <w:r>
      <w:fldChar w:fldCharType="begin"/>
    </w:r>
    <w:r>
      <w:instrText xml:space="preserve"> PAGE   \* MERGEFORMAT </w:instrText>
    </w:r>
    <w:r>
      <w:fldChar w:fldCharType="separate"/>
    </w:r>
    <w:r w:rsidRPr="00B500B3">
      <w:rPr>
        <w:noProof/>
        <w:lang w:val="zh-CN"/>
      </w:rPr>
      <w:t>38</w:t>
    </w:r>
    <w:r>
      <w:rPr>
        <w:lang w:val="zh-CN"/>
      </w:rPr>
      <w:fldChar w:fldCharType="end"/>
    </w:r>
    <w:r>
      <w:rPr>
        <w:rFonts w:hint="eastAsia"/>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r>
      <w:rPr>
        <w:rFonts w:hint="eastAsia"/>
      </w:rPr>
      <w:t>号</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77685" w14:textId="77777777" w:rsidR="001E7BDA" w:rsidRDefault="001E7BDA">
    <w:pPr>
      <w:pStyle w:val="a4"/>
      <w:tabs>
        <w:tab w:val="left" w:pos="4395"/>
      </w:tabs>
      <w:jc w:val="center"/>
    </w:pPr>
    <w:r>
      <w:rPr>
        <w:rFonts w:hint="eastAsia"/>
      </w:rPr>
      <w:t>浙江环耀环境建设有限公司</w:t>
    </w:r>
    <w:r>
      <w:rPr>
        <w:rFonts w:hint="eastAsia"/>
      </w:rPr>
      <w:t xml:space="preserve">                         </w:t>
    </w:r>
    <w:r>
      <w:fldChar w:fldCharType="begin"/>
    </w:r>
    <w:r>
      <w:instrText xml:space="preserve"> PAGE   \* MERGEFORMAT </w:instrText>
    </w:r>
    <w:r>
      <w:fldChar w:fldCharType="separate"/>
    </w:r>
    <w:r w:rsidRPr="00B500B3">
      <w:rPr>
        <w:noProof/>
        <w:lang w:val="zh-CN"/>
      </w:rPr>
      <w:t>53</w:t>
    </w:r>
    <w:r>
      <w:rPr>
        <w:lang w:val="zh-CN"/>
      </w:rPr>
      <w:fldChar w:fldCharType="end"/>
    </w:r>
    <w:r>
      <w:rPr>
        <w:rFonts w:hint="eastAsia"/>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r>
      <w:rPr>
        <w:rFonts w:hint="eastAsia"/>
      </w:rPr>
      <w:t>号</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461F5" w14:textId="5AE67DC6" w:rsidR="001E7BDA" w:rsidRPr="00282ACE" w:rsidRDefault="001E7BDA" w:rsidP="00282A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B4A78" w14:textId="77777777" w:rsidR="004E3C4F" w:rsidRDefault="004E3C4F">
      <w:r>
        <w:separator/>
      </w:r>
    </w:p>
  </w:footnote>
  <w:footnote w:type="continuationSeparator" w:id="0">
    <w:p w14:paraId="2E5D5BEA" w14:textId="77777777" w:rsidR="004E3C4F" w:rsidRDefault="004E3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F31CD" w14:textId="77777777" w:rsidR="001E7BDA" w:rsidRDefault="001E7BDA">
    <w:pPr>
      <w:pStyle w:val="ab"/>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9C5B" w14:textId="711DA9C8" w:rsidR="001E7BDA" w:rsidRPr="000C6DBE" w:rsidRDefault="001E7BDA" w:rsidP="000C6DBE">
    <w:pPr>
      <w:pStyle w:val="ab"/>
      <w:pBdr>
        <w:bottom w:val="single" w:sz="6" w:space="0" w:color="auto"/>
      </w:pBdr>
      <w:adjustRightInd w:val="0"/>
      <w:spacing w:line="240" w:lineRule="atLeast"/>
    </w:pPr>
    <w:r>
      <w:rPr>
        <w:rFonts w:hint="eastAsia"/>
      </w:rPr>
      <w:t>浙江嘉兴新</w:t>
    </w:r>
    <w:proofErr w:type="gramStart"/>
    <w:r>
      <w:rPr>
        <w:rFonts w:hint="eastAsia"/>
      </w:rPr>
      <w:t>塍</w:t>
    </w:r>
    <w:proofErr w:type="gramEnd"/>
    <w:r>
      <w:rPr>
        <w:rFonts w:hint="eastAsia"/>
      </w:rPr>
      <w:t>镇嘉嘉汽车零部件制造有限公司年产</w:t>
    </w:r>
    <w:r>
      <w:rPr>
        <w:rFonts w:hint="eastAsia"/>
      </w:rPr>
      <w:t>30</w:t>
    </w:r>
    <w:r>
      <w:rPr>
        <w:rFonts w:hint="eastAsia"/>
      </w:rPr>
      <w:t>万支</w:t>
    </w:r>
    <w:r>
      <w:rPr>
        <w:rFonts w:hint="eastAsia"/>
      </w:rPr>
      <w:t>S</w:t>
    </w:r>
    <w:r>
      <w:t>30</w:t>
    </w:r>
    <w:r>
      <w:rPr>
        <w:rFonts w:hint="eastAsia"/>
      </w:rPr>
      <w:t>轿车减震器项目环境影响报告表</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2950D" w14:textId="629C6102" w:rsidR="001E7BDA" w:rsidRPr="00B40706" w:rsidRDefault="001E7BDA" w:rsidP="00B40706">
    <w:pPr>
      <w:pStyle w:val="ab"/>
      <w:pBdr>
        <w:bottom w:val="single" w:sz="6" w:space="0" w:color="auto"/>
      </w:pBdr>
      <w:adjustRightInd w:val="0"/>
      <w:spacing w:line="240" w:lineRule="atLeast"/>
    </w:pPr>
    <w:r>
      <w:rPr>
        <w:rFonts w:hint="eastAsia"/>
      </w:rPr>
      <w:t>浙江嘉兴新</w:t>
    </w:r>
    <w:proofErr w:type="gramStart"/>
    <w:r>
      <w:rPr>
        <w:rFonts w:hint="eastAsia"/>
      </w:rPr>
      <w:t>塍</w:t>
    </w:r>
    <w:proofErr w:type="gramEnd"/>
    <w:r>
      <w:rPr>
        <w:rFonts w:hint="eastAsia"/>
      </w:rPr>
      <w:t>镇嘉嘉汽车零部件制造有限公司年产</w:t>
    </w:r>
    <w:r>
      <w:rPr>
        <w:rFonts w:hint="eastAsia"/>
      </w:rPr>
      <w:t>30</w:t>
    </w:r>
    <w:r>
      <w:rPr>
        <w:rFonts w:hint="eastAsia"/>
      </w:rPr>
      <w:t>万支</w:t>
    </w:r>
    <w:r>
      <w:rPr>
        <w:rFonts w:hint="eastAsia"/>
      </w:rPr>
      <w:t>S</w:t>
    </w:r>
    <w:r>
      <w:t>30</w:t>
    </w:r>
    <w:r>
      <w:rPr>
        <w:rFonts w:hint="eastAsia"/>
      </w:rPr>
      <w:t>轿车减震器项目环境影响报告表</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C34B9" w14:textId="71BABF38" w:rsidR="001E7BDA" w:rsidRPr="00B40706" w:rsidRDefault="001E7BDA" w:rsidP="00B40706">
    <w:pPr>
      <w:pStyle w:val="ab"/>
      <w:pBdr>
        <w:bottom w:val="single" w:sz="6" w:space="0" w:color="auto"/>
      </w:pBdr>
      <w:adjustRightInd w:val="0"/>
      <w:spacing w:line="240" w:lineRule="atLeast"/>
    </w:pPr>
    <w:r>
      <w:rPr>
        <w:rFonts w:hint="eastAsia"/>
      </w:rPr>
      <w:t>浙江嘉兴新</w:t>
    </w:r>
    <w:proofErr w:type="gramStart"/>
    <w:r>
      <w:rPr>
        <w:rFonts w:hint="eastAsia"/>
      </w:rPr>
      <w:t>塍</w:t>
    </w:r>
    <w:proofErr w:type="gramEnd"/>
    <w:r>
      <w:rPr>
        <w:rFonts w:hint="eastAsia"/>
      </w:rPr>
      <w:t>镇嘉嘉汽车零部件制造有限公司年产</w:t>
    </w:r>
    <w:r>
      <w:rPr>
        <w:rFonts w:hint="eastAsia"/>
      </w:rPr>
      <w:t>30</w:t>
    </w:r>
    <w:r>
      <w:rPr>
        <w:rFonts w:hint="eastAsia"/>
      </w:rPr>
      <w:t>万支</w:t>
    </w:r>
    <w:r>
      <w:rPr>
        <w:rFonts w:hint="eastAsia"/>
      </w:rPr>
      <w:t>S</w:t>
    </w:r>
    <w:r>
      <w:t>30</w:t>
    </w:r>
    <w:r>
      <w:rPr>
        <w:rFonts w:hint="eastAsia"/>
      </w:rPr>
      <w:t>轿车减震器项目环境影响报告表</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8809B" w14:textId="620F9A62" w:rsidR="001E7BDA" w:rsidRPr="00B40706" w:rsidRDefault="001E7BDA" w:rsidP="00B40706">
    <w:pPr>
      <w:pStyle w:val="ab"/>
      <w:pBdr>
        <w:bottom w:val="single" w:sz="6" w:space="0" w:color="auto"/>
      </w:pBdr>
      <w:adjustRightInd w:val="0"/>
      <w:spacing w:line="240" w:lineRule="atLeast"/>
    </w:pPr>
    <w:r>
      <w:rPr>
        <w:rFonts w:hint="eastAsia"/>
      </w:rPr>
      <w:t>浙江嘉兴新</w:t>
    </w:r>
    <w:proofErr w:type="gramStart"/>
    <w:r>
      <w:rPr>
        <w:rFonts w:hint="eastAsia"/>
      </w:rPr>
      <w:t>塍</w:t>
    </w:r>
    <w:proofErr w:type="gramEnd"/>
    <w:r>
      <w:rPr>
        <w:rFonts w:hint="eastAsia"/>
      </w:rPr>
      <w:t>镇嘉嘉汽车零部件制造有限公司年产</w:t>
    </w:r>
    <w:r>
      <w:rPr>
        <w:rFonts w:hint="eastAsia"/>
      </w:rPr>
      <w:t>30</w:t>
    </w:r>
    <w:r>
      <w:rPr>
        <w:rFonts w:hint="eastAsia"/>
      </w:rPr>
      <w:t>万支</w:t>
    </w:r>
    <w:r>
      <w:rPr>
        <w:rFonts w:hint="eastAsia"/>
      </w:rPr>
      <w:t>S</w:t>
    </w:r>
    <w:r>
      <w:t>30</w:t>
    </w:r>
    <w:r>
      <w:rPr>
        <w:rFonts w:hint="eastAsia"/>
      </w:rPr>
      <w:t>轿车减震器项目环境影响报告表</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7341F" w14:textId="7E477F1F" w:rsidR="002A41E2" w:rsidRPr="002A41E2" w:rsidRDefault="002A41E2" w:rsidP="002A41E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D8797" w14:textId="77777777" w:rsidR="001E7BDA" w:rsidRDefault="001E7BDA">
    <w:pPr>
      <w:pStyle w:val="ab"/>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EC708" w14:textId="77777777" w:rsidR="001E7BDA" w:rsidRDefault="001E7BDA">
    <w:pPr>
      <w:ind w:left="4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A1123" w14:textId="3FA8D5B2" w:rsidR="001E7BDA" w:rsidRDefault="001E7BDA">
    <w:pPr>
      <w:pStyle w:val="ab"/>
      <w:pBdr>
        <w:bottom w:val="single" w:sz="6" w:space="0" w:color="auto"/>
      </w:pBdr>
      <w:adjustRightInd w:val="0"/>
      <w:spacing w:line="240" w:lineRule="atLeast"/>
    </w:pPr>
    <w:r>
      <w:rPr>
        <w:rFonts w:hint="eastAsia"/>
      </w:rPr>
      <w:t>浙江嘉兴新</w:t>
    </w:r>
    <w:proofErr w:type="gramStart"/>
    <w:r>
      <w:rPr>
        <w:rFonts w:hint="eastAsia"/>
      </w:rPr>
      <w:t>塍</w:t>
    </w:r>
    <w:proofErr w:type="gramEnd"/>
    <w:r>
      <w:rPr>
        <w:rFonts w:hint="eastAsia"/>
      </w:rPr>
      <w:t>镇嘉嘉汽车零部件制造有限公司年产</w:t>
    </w:r>
    <w:r>
      <w:rPr>
        <w:rFonts w:hint="eastAsia"/>
      </w:rPr>
      <w:t>30</w:t>
    </w:r>
    <w:r>
      <w:rPr>
        <w:rFonts w:hint="eastAsia"/>
      </w:rPr>
      <w:t>万支</w:t>
    </w:r>
    <w:r>
      <w:rPr>
        <w:rFonts w:hint="eastAsia"/>
      </w:rPr>
      <w:t>S</w:t>
    </w:r>
    <w:r>
      <w:t>30</w:t>
    </w:r>
    <w:r>
      <w:rPr>
        <w:rFonts w:hint="eastAsia"/>
      </w:rPr>
      <w:t>轿车减震器项目</w:t>
    </w:r>
    <w:r>
      <w:t>环境影响</w:t>
    </w:r>
    <w:r>
      <w:rPr>
        <w:rFonts w:hint="eastAsia"/>
      </w:rPr>
      <w:t>报告</w:t>
    </w:r>
    <w:r>
      <w:t>表</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157B5" w14:textId="2E83C107" w:rsidR="001E7BDA" w:rsidRDefault="001E7BDA">
    <w:pPr>
      <w:pStyle w:val="ab"/>
      <w:pBdr>
        <w:bottom w:val="single" w:sz="6" w:space="0" w:color="auto"/>
      </w:pBdr>
      <w:adjustRightInd w:val="0"/>
      <w:spacing w:line="240" w:lineRule="atLeast"/>
    </w:pPr>
    <w:r>
      <w:rPr>
        <w:rFonts w:hint="eastAsia"/>
      </w:rPr>
      <w:t>浙江嘉兴新</w:t>
    </w:r>
    <w:proofErr w:type="gramStart"/>
    <w:r>
      <w:rPr>
        <w:rFonts w:hint="eastAsia"/>
      </w:rPr>
      <w:t>塍</w:t>
    </w:r>
    <w:proofErr w:type="gramEnd"/>
    <w:r>
      <w:rPr>
        <w:rFonts w:hint="eastAsia"/>
      </w:rPr>
      <w:t>镇嘉嘉汽车零部件制造有限公司年产</w:t>
    </w:r>
    <w:r>
      <w:rPr>
        <w:rFonts w:hint="eastAsia"/>
      </w:rPr>
      <w:t>30</w:t>
    </w:r>
    <w:r>
      <w:rPr>
        <w:rFonts w:hint="eastAsia"/>
      </w:rPr>
      <w:t>万支</w:t>
    </w:r>
    <w:r>
      <w:rPr>
        <w:rFonts w:hint="eastAsia"/>
      </w:rPr>
      <w:t>S</w:t>
    </w:r>
    <w:r>
      <w:t>30</w:t>
    </w:r>
    <w:r>
      <w:rPr>
        <w:rFonts w:hint="eastAsia"/>
      </w:rPr>
      <w:t>轿车减震器项目环境影响报告表</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F1654" w14:textId="297951FE" w:rsidR="001E7BDA" w:rsidRPr="00814009" w:rsidRDefault="001E7BDA" w:rsidP="00814009">
    <w:pPr>
      <w:pStyle w:val="ab"/>
    </w:pPr>
    <w:r>
      <w:rPr>
        <w:rFonts w:hint="eastAsia"/>
      </w:rPr>
      <w:t>浙江嘉兴新</w:t>
    </w:r>
    <w:proofErr w:type="gramStart"/>
    <w:r>
      <w:rPr>
        <w:rFonts w:hint="eastAsia"/>
      </w:rPr>
      <w:t>塍</w:t>
    </w:r>
    <w:proofErr w:type="gramEnd"/>
    <w:r>
      <w:rPr>
        <w:rFonts w:hint="eastAsia"/>
      </w:rPr>
      <w:t>镇嘉嘉汽车零部件制造有限公司年产</w:t>
    </w:r>
    <w:r>
      <w:rPr>
        <w:rFonts w:hint="eastAsia"/>
      </w:rPr>
      <w:t>30</w:t>
    </w:r>
    <w:r>
      <w:rPr>
        <w:rFonts w:hint="eastAsia"/>
      </w:rPr>
      <w:t>万支</w:t>
    </w:r>
    <w:r>
      <w:rPr>
        <w:rFonts w:hint="eastAsia"/>
      </w:rPr>
      <w:t>S</w:t>
    </w:r>
    <w:r>
      <w:t>30</w:t>
    </w:r>
    <w:r>
      <w:rPr>
        <w:rFonts w:hint="eastAsia"/>
      </w:rPr>
      <w:t>轿车减震器项目环境影响报告表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E0E8" w14:textId="2E87EF5F" w:rsidR="001E7BDA" w:rsidRPr="009C47CC" w:rsidRDefault="001E7BDA" w:rsidP="009C47CC">
    <w:pPr>
      <w:pStyle w:val="ab"/>
      <w:pBdr>
        <w:bottom w:val="single" w:sz="6" w:space="0" w:color="auto"/>
      </w:pBdr>
      <w:adjustRightInd w:val="0"/>
      <w:spacing w:line="240" w:lineRule="atLeast"/>
    </w:pPr>
    <w:r>
      <w:rPr>
        <w:rFonts w:hint="eastAsia"/>
      </w:rPr>
      <w:t>浙江嘉兴新</w:t>
    </w:r>
    <w:proofErr w:type="gramStart"/>
    <w:r>
      <w:rPr>
        <w:rFonts w:hint="eastAsia"/>
      </w:rPr>
      <w:t>塍</w:t>
    </w:r>
    <w:proofErr w:type="gramEnd"/>
    <w:r>
      <w:rPr>
        <w:rFonts w:hint="eastAsia"/>
      </w:rPr>
      <w:t>镇嘉嘉汽车零部件制造有限公司年产</w:t>
    </w:r>
    <w:r>
      <w:rPr>
        <w:rFonts w:hint="eastAsia"/>
      </w:rPr>
      <w:t>30</w:t>
    </w:r>
    <w:r>
      <w:rPr>
        <w:rFonts w:hint="eastAsia"/>
      </w:rPr>
      <w:t>万支</w:t>
    </w:r>
    <w:r>
      <w:rPr>
        <w:rFonts w:hint="eastAsia"/>
      </w:rPr>
      <w:t>S</w:t>
    </w:r>
    <w:r>
      <w:t>30</w:t>
    </w:r>
    <w:r>
      <w:rPr>
        <w:rFonts w:hint="eastAsia"/>
      </w:rPr>
      <w:t>轿车减震器项目环境影响报告表</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96616" w14:textId="23FCCA15" w:rsidR="001E7BDA" w:rsidRPr="009C47CC" w:rsidRDefault="001E7BDA" w:rsidP="009C47CC">
    <w:pPr>
      <w:pStyle w:val="ab"/>
      <w:pBdr>
        <w:bottom w:val="single" w:sz="6" w:space="0" w:color="auto"/>
      </w:pBdr>
      <w:adjustRightInd w:val="0"/>
      <w:spacing w:line="240" w:lineRule="atLeast"/>
    </w:pPr>
    <w:r>
      <w:rPr>
        <w:rFonts w:hint="eastAsia"/>
      </w:rPr>
      <w:t>浙江嘉兴新</w:t>
    </w:r>
    <w:proofErr w:type="gramStart"/>
    <w:r>
      <w:rPr>
        <w:rFonts w:hint="eastAsia"/>
      </w:rPr>
      <w:t>塍</w:t>
    </w:r>
    <w:proofErr w:type="gramEnd"/>
    <w:r>
      <w:rPr>
        <w:rFonts w:hint="eastAsia"/>
      </w:rPr>
      <w:t>镇嘉嘉汽车零部件制造有限公司年产</w:t>
    </w:r>
    <w:r>
      <w:rPr>
        <w:rFonts w:hint="eastAsia"/>
      </w:rPr>
      <w:t>30</w:t>
    </w:r>
    <w:r>
      <w:rPr>
        <w:rFonts w:hint="eastAsia"/>
      </w:rPr>
      <w:t>万支</w:t>
    </w:r>
    <w:r>
      <w:rPr>
        <w:rFonts w:hint="eastAsia"/>
      </w:rPr>
      <w:t>S</w:t>
    </w:r>
    <w:r>
      <w:t>30</w:t>
    </w:r>
    <w:r>
      <w:rPr>
        <w:rFonts w:hint="eastAsia"/>
      </w:rPr>
      <w:t>轿车减震器项目环境影响报告表</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74ACB" w14:textId="1FCAF72B" w:rsidR="001E7BDA" w:rsidRPr="009C47CC" w:rsidRDefault="001E7BDA" w:rsidP="009C47CC">
    <w:pPr>
      <w:pStyle w:val="ab"/>
      <w:pBdr>
        <w:bottom w:val="single" w:sz="6" w:space="0" w:color="auto"/>
      </w:pBdr>
      <w:adjustRightInd w:val="0"/>
      <w:spacing w:line="240" w:lineRule="atLeast"/>
    </w:pPr>
    <w:r>
      <w:rPr>
        <w:rFonts w:hint="eastAsia"/>
      </w:rPr>
      <w:t>浙江嘉兴新</w:t>
    </w:r>
    <w:proofErr w:type="gramStart"/>
    <w:r>
      <w:rPr>
        <w:rFonts w:hint="eastAsia"/>
      </w:rPr>
      <w:t>塍</w:t>
    </w:r>
    <w:proofErr w:type="gramEnd"/>
    <w:r>
      <w:rPr>
        <w:rFonts w:hint="eastAsia"/>
      </w:rPr>
      <w:t>镇嘉嘉汽车零部件制造有限公司年产</w:t>
    </w:r>
    <w:r>
      <w:rPr>
        <w:rFonts w:hint="eastAsia"/>
      </w:rPr>
      <w:t>30</w:t>
    </w:r>
    <w:r>
      <w:rPr>
        <w:rFonts w:hint="eastAsia"/>
      </w:rPr>
      <w:t>万支</w:t>
    </w:r>
    <w:r>
      <w:rPr>
        <w:rFonts w:hint="eastAsia"/>
      </w:rPr>
      <w:t>S</w:t>
    </w:r>
    <w:r>
      <w:t>30</w:t>
    </w:r>
    <w:r>
      <w:rPr>
        <w:rFonts w:hint="eastAsia"/>
      </w:rPr>
      <w:t>轿车减震器项目环境影响报告表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A454C"/>
    <w:multiLevelType w:val="hybridMultilevel"/>
    <w:tmpl w:val="B10A7CE8"/>
    <w:lvl w:ilvl="0" w:tplc="3F98F3B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7B65EE3"/>
    <w:multiLevelType w:val="multilevel"/>
    <w:tmpl w:val="17B65EE3"/>
    <w:lvl w:ilvl="0">
      <w:start w:val="1"/>
      <w:numFmt w:val="decimal"/>
      <w:pStyle w:val="5-1"/>
      <w:lvlText w:val="表5-%1"/>
      <w:lvlJc w:val="center"/>
      <w:pPr>
        <w:ind w:left="4815" w:hanging="420"/>
      </w:pPr>
      <w:rPr>
        <w:rFonts w:hint="eastAsia"/>
        <w:b/>
      </w:rPr>
    </w:lvl>
    <w:lvl w:ilvl="1">
      <w:start w:val="1"/>
      <w:numFmt w:val="lowerLetter"/>
      <w:lvlText w:val="%2)"/>
      <w:lvlJc w:val="left"/>
      <w:pPr>
        <w:ind w:left="4384" w:hanging="420"/>
      </w:pPr>
    </w:lvl>
    <w:lvl w:ilvl="2">
      <w:start w:val="1"/>
      <w:numFmt w:val="lowerRoman"/>
      <w:lvlText w:val="%3."/>
      <w:lvlJc w:val="right"/>
      <w:pPr>
        <w:ind w:left="4804" w:hanging="420"/>
      </w:pPr>
    </w:lvl>
    <w:lvl w:ilvl="3">
      <w:start w:val="1"/>
      <w:numFmt w:val="decimal"/>
      <w:lvlText w:val="%4."/>
      <w:lvlJc w:val="left"/>
      <w:pPr>
        <w:ind w:left="5224" w:hanging="420"/>
      </w:pPr>
    </w:lvl>
    <w:lvl w:ilvl="4">
      <w:start w:val="1"/>
      <w:numFmt w:val="lowerLetter"/>
      <w:lvlText w:val="%5)"/>
      <w:lvlJc w:val="left"/>
      <w:pPr>
        <w:ind w:left="5644" w:hanging="420"/>
      </w:pPr>
    </w:lvl>
    <w:lvl w:ilvl="5">
      <w:start w:val="1"/>
      <w:numFmt w:val="lowerRoman"/>
      <w:lvlText w:val="%6."/>
      <w:lvlJc w:val="right"/>
      <w:pPr>
        <w:ind w:left="6064" w:hanging="420"/>
      </w:pPr>
    </w:lvl>
    <w:lvl w:ilvl="6">
      <w:start w:val="1"/>
      <w:numFmt w:val="decimal"/>
      <w:lvlText w:val="%7."/>
      <w:lvlJc w:val="left"/>
      <w:pPr>
        <w:ind w:left="6484" w:hanging="420"/>
      </w:pPr>
    </w:lvl>
    <w:lvl w:ilvl="7">
      <w:start w:val="1"/>
      <w:numFmt w:val="lowerLetter"/>
      <w:lvlText w:val="%8)"/>
      <w:lvlJc w:val="left"/>
      <w:pPr>
        <w:ind w:left="6904" w:hanging="420"/>
      </w:pPr>
    </w:lvl>
    <w:lvl w:ilvl="8">
      <w:start w:val="1"/>
      <w:numFmt w:val="lowerRoman"/>
      <w:lvlText w:val="%9."/>
      <w:lvlJc w:val="right"/>
      <w:pPr>
        <w:ind w:left="7324" w:hanging="420"/>
      </w:pPr>
    </w:lvl>
  </w:abstractNum>
  <w:abstractNum w:abstractNumId="2" w15:restartNumberingAfterBreak="0">
    <w:nsid w:val="1E3C1CA4"/>
    <w:multiLevelType w:val="multilevel"/>
    <w:tmpl w:val="1E3C1CA4"/>
    <w:lvl w:ilvl="0">
      <w:start w:val="1"/>
      <w:numFmt w:val="decimal"/>
      <w:pStyle w:val="22-1"/>
      <w:suff w:val="space"/>
      <w:lvlText w:val="表2.2-%1"/>
      <w:lvlJc w:val="left"/>
      <w:pPr>
        <w:ind w:left="5099"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3F04CA"/>
    <w:multiLevelType w:val="multilevel"/>
    <w:tmpl w:val="223F04CA"/>
    <w:lvl w:ilvl="0">
      <w:start w:val="1"/>
      <w:numFmt w:val="decimal"/>
      <w:pStyle w:val="4-1"/>
      <w:lvlText w:val="表4-%1"/>
      <w:lvlJc w:val="center"/>
      <w:pPr>
        <w:ind w:left="2263" w:hanging="420"/>
      </w:pPr>
      <w:rPr>
        <w:rFonts w:ascii="Times New Roman" w:hAnsi="Times New Roman" w:cs="Times New Roman"/>
        <w:b/>
        <w:bCs w:val="0"/>
        <w:i w:val="0"/>
        <w:iCs w:val="0"/>
        <w:caps w:val="0"/>
        <w:smallCaps w:val="0"/>
        <w:strike w:val="0"/>
        <w:dstrike w:val="0"/>
        <w:vanish w:val="0"/>
        <w:color w:val="000000"/>
        <w:spacing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3C60A1E"/>
    <w:multiLevelType w:val="hybridMultilevel"/>
    <w:tmpl w:val="4532DD4C"/>
    <w:lvl w:ilvl="0" w:tplc="C9984E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B5B6C8C"/>
    <w:multiLevelType w:val="hybridMultilevel"/>
    <w:tmpl w:val="1EEEDEE6"/>
    <w:lvl w:ilvl="0" w:tplc="D0FAB6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EC4556"/>
    <w:multiLevelType w:val="multilevel"/>
    <w:tmpl w:val="2EEC4556"/>
    <w:lvl w:ilvl="0">
      <w:start w:val="1"/>
      <w:numFmt w:val="decimal"/>
      <w:pStyle w:val="3-1"/>
      <w:lvlText w:val="表3-%1"/>
      <w:lvlJc w:val="center"/>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942D22"/>
    <w:multiLevelType w:val="multilevel"/>
    <w:tmpl w:val="31942D22"/>
    <w:lvl w:ilvl="0">
      <w:start w:val="1"/>
      <w:numFmt w:val="decimal"/>
      <w:pStyle w:val="7-1"/>
      <w:lvlText w:val="表7-%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1B069B"/>
    <w:multiLevelType w:val="multilevel"/>
    <w:tmpl w:val="351B069B"/>
    <w:lvl w:ilvl="0">
      <w:start w:val="1"/>
      <w:numFmt w:val="decimal"/>
      <w:pStyle w:val="1-1"/>
      <w:lvlText w:val="表1-%1"/>
      <w:lvlJc w:val="center"/>
      <w:pPr>
        <w:ind w:left="3114"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7101FC1"/>
    <w:multiLevelType w:val="multilevel"/>
    <w:tmpl w:val="37101FC1"/>
    <w:lvl w:ilvl="0">
      <w:start w:val="1"/>
      <w:numFmt w:val="decimal"/>
      <w:suff w:val="nothing"/>
      <w:lvlText w:val="(%1)"/>
      <w:lvlJc w:val="left"/>
      <w:pPr>
        <w:ind w:left="0" w:firstLine="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688C164D"/>
    <w:multiLevelType w:val="hybridMultilevel"/>
    <w:tmpl w:val="5656B7F4"/>
    <w:lvl w:ilvl="0" w:tplc="F2900B72">
      <w:start w:val="1"/>
      <w:numFmt w:val="decimal"/>
      <w:lvlText w:val="%1、"/>
      <w:lvlJc w:val="left"/>
      <w:pPr>
        <w:ind w:left="852" w:hanging="37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6F013C34"/>
    <w:multiLevelType w:val="multilevel"/>
    <w:tmpl w:val="6F013C34"/>
    <w:lvl w:ilvl="0">
      <w:start w:val="1"/>
      <w:numFmt w:val="decimal"/>
      <w:pStyle w:val="62-1"/>
      <w:lvlText w:val="表6.2-%1"/>
      <w:lvlJc w:val="center"/>
      <w:pPr>
        <w:ind w:left="2405" w:hanging="420"/>
      </w:pPr>
      <w:rPr>
        <w:rFonts w:ascii="Arial" w:eastAsia="宋体" w:hAnsi="Arial" w:hint="default"/>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7AE11E3"/>
    <w:multiLevelType w:val="multilevel"/>
    <w:tmpl w:val="77AE11E3"/>
    <w:lvl w:ilvl="0">
      <w:start w:val="1"/>
      <w:numFmt w:val="decimal"/>
      <w:pStyle w:val="41-1"/>
      <w:lvlText w:val="表3.5-%1"/>
      <w:lvlJc w:val="center"/>
      <w:pPr>
        <w:ind w:left="4248" w:hanging="420"/>
      </w:pPr>
      <w:rPr>
        <w:rFonts w:ascii="Times New Roman" w:hAnsi="Times New Roman" w:cs="Times New Roman" w:hint="default"/>
        <w:b/>
        <w:lang w:val="en-US"/>
      </w:rPr>
    </w:lvl>
    <w:lvl w:ilvl="1">
      <w:start w:val="1"/>
      <w:numFmt w:val="lowerLetter"/>
      <w:lvlText w:val="%2)"/>
      <w:lvlJc w:val="left"/>
      <w:pPr>
        <w:ind w:left="4668" w:hanging="420"/>
      </w:pPr>
    </w:lvl>
    <w:lvl w:ilvl="2">
      <w:start w:val="1"/>
      <w:numFmt w:val="lowerRoman"/>
      <w:lvlText w:val="%3."/>
      <w:lvlJc w:val="right"/>
      <w:pPr>
        <w:ind w:left="5088" w:hanging="420"/>
      </w:pPr>
    </w:lvl>
    <w:lvl w:ilvl="3">
      <w:start w:val="1"/>
      <w:numFmt w:val="decimal"/>
      <w:lvlText w:val="%4."/>
      <w:lvlJc w:val="left"/>
      <w:pPr>
        <w:ind w:left="5508" w:hanging="420"/>
      </w:pPr>
    </w:lvl>
    <w:lvl w:ilvl="4">
      <w:start w:val="1"/>
      <w:numFmt w:val="lowerLetter"/>
      <w:lvlText w:val="%5)"/>
      <w:lvlJc w:val="left"/>
      <w:pPr>
        <w:ind w:left="5928" w:hanging="420"/>
      </w:pPr>
    </w:lvl>
    <w:lvl w:ilvl="5">
      <w:start w:val="1"/>
      <w:numFmt w:val="lowerRoman"/>
      <w:lvlText w:val="%6."/>
      <w:lvlJc w:val="right"/>
      <w:pPr>
        <w:ind w:left="6348" w:hanging="420"/>
      </w:pPr>
    </w:lvl>
    <w:lvl w:ilvl="6">
      <w:start w:val="1"/>
      <w:numFmt w:val="decimal"/>
      <w:lvlText w:val="%7."/>
      <w:lvlJc w:val="left"/>
      <w:pPr>
        <w:ind w:left="6768" w:hanging="420"/>
      </w:pPr>
    </w:lvl>
    <w:lvl w:ilvl="7">
      <w:start w:val="1"/>
      <w:numFmt w:val="lowerLetter"/>
      <w:lvlText w:val="%8)"/>
      <w:lvlJc w:val="left"/>
      <w:pPr>
        <w:ind w:left="7188" w:hanging="420"/>
      </w:pPr>
    </w:lvl>
    <w:lvl w:ilvl="8">
      <w:start w:val="1"/>
      <w:numFmt w:val="lowerRoman"/>
      <w:lvlText w:val="%9."/>
      <w:lvlJc w:val="right"/>
      <w:pPr>
        <w:ind w:left="7608" w:hanging="420"/>
      </w:pPr>
    </w:lvl>
  </w:abstractNum>
  <w:num w:numId="1">
    <w:abstractNumId w:val="8"/>
  </w:num>
  <w:num w:numId="2">
    <w:abstractNumId w:val="3"/>
  </w:num>
  <w:num w:numId="3">
    <w:abstractNumId w:val="12"/>
  </w:num>
  <w:num w:numId="4">
    <w:abstractNumId w:val="2"/>
  </w:num>
  <w:num w:numId="5">
    <w:abstractNumId w:val="1"/>
  </w:num>
  <w:num w:numId="6">
    <w:abstractNumId w:val="6"/>
  </w:num>
  <w:num w:numId="7">
    <w:abstractNumId w:val="11"/>
  </w:num>
  <w:num w:numId="8">
    <w:abstractNumId w:val="7"/>
  </w:num>
  <w:num w:numId="9">
    <w:abstractNumId w:val="9"/>
  </w:num>
  <w:num w:numId="10">
    <w:abstractNumId w:val="5"/>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noPunctuationKerning/>
  <w:characterSpacingControl w:val="compressPunctuation"/>
  <w:doNotValidateAgainstSchema/>
  <w:doNotDemarcateInvalidXml/>
  <w:hdrShapeDefaults>
    <o:shapedefaults v:ext="edit" spidmax="2049" fillcolor="white" stroke="f">
      <v:fill color="white" opacity="0"/>
      <v:stroke on="f"/>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32A"/>
    <w:rsid w:val="00000153"/>
    <w:rsid w:val="00000F8A"/>
    <w:rsid w:val="00001A43"/>
    <w:rsid w:val="00001C1A"/>
    <w:rsid w:val="00002BB6"/>
    <w:rsid w:val="00002F66"/>
    <w:rsid w:val="00002FF7"/>
    <w:rsid w:val="000045A8"/>
    <w:rsid w:val="00005909"/>
    <w:rsid w:val="00005AC2"/>
    <w:rsid w:val="00006874"/>
    <w:rsid w:val="000068B1"/>
    <w:rsid w:val="00006EDA"/>
    <w:rsid w:val="00007E03"/>
    <w:rsid w:val="00011169"/>
    <w:rsid w:val="00011704"/>
    <w:rsid w:val="000124AD"/>
    <w:rsid w:val="00012DDB"/>
    <w:rsid w:val="0001340D"/>
    <w:rsid w:val="000136E5"/>
    <w:rsid w:val="00013A2D"/>
    <w:rsid w:val="000146B8"/>
    <w:rsid w:val="00014CDE"/>
    <w:rsid w:val="000156A1"/>
    <w:rsid w:val="00015CAF"/>
    <w:rsid w:val="0001667F"/>
    <w:rsid w:val="00016994"/>
    <w:rsid w:val="0001705A"/>
    <w:rsid w:val="0001730B"/>
    <w:rsid w:val="00017A61"/>
    <w:rsid w:val="00017FBA"/>
    <w:rsid w:val="00021494"/>
    <w:rsid w:val="00021754"/>
    <w:rsid w:val="00021758"/>
    <w:rsid w:val="00021CA8"/>
    <w:rsid w:val="00022F7D"/>
    <w:rsid w:val="000233B9"/>
    <w:rsid w:val="00024284"/>
    <w:rsid w:val="00024784"/>
    <w:rsid w:val="000251E5"/>
    <w:rsid w:val="0002543B"/>
    <w:rsid w:val="00025509"/>
    <w:rsid w:val="0002557F"/>
    <w:rsid w:val="00026107"/>
    <w:rsid w:val="00026A86"/>
    <w:rsid w:val="00026CA1"/>
    <w:rsid w:val="00026CAA"/>
    <w:rsid w:val="00027CB3"/>
    <w:rsid w:val="00030682"/>
    <w:rsid w:val="00030DC8"/>
    <w:rsid w:val="00031659"/>
    <w:rsid w:val="000318B2"/>
    <w:rsid w:val="00031C46"/>
    <w:rsid w:val="000321C5"/>
    <w:rsid w:val="00032603"/>
    <w:rsid w:val="00032BB2"/>
    <w:rsid w:val="00032C3A"/>
    <w:rsid w:val="00032CB2"/>
    <w:rsid w:val="00032D05"/>
    <w:rsid w:val="00032D41"/>
    <w:rsid w:val="00032D5B"/>
    <w:rsid w:val="00033161"/>
    <w:rsid w:val="000331E7"/>
    <w:rsid w:val="00034A27"/>
    <w:rsid w:val="00034FA4"/>
    <w:rsid w:val="000358BD"/>
    <w:rsid w:val="000358E8"/>
    <w:rsid w:val="00036F98"/>
    <w:rsid w:val="00037365"/>
    <w:rsid w:val="00037630"/>
    <w:rsid w:val="000379B3"/>
    <w:rsid w:val="000379FA"/>
    <w:rsid w:val="00037BD8"/>
    <w:rsid w:val="00041214"/>
    <w:rsid w:val="00041A85"/>
    <w:rsid w:val="00042F21"/>
    <w:rsid w:val="00044356"/>
    <w:rsid w:val="0004457B"/>
    <w:rsid w:val="0004530B"/>
    <w:rsid w:val="00045B0D"/>
    <w:rsid w:val="00045FA9"/>
    <w:rsid w:val="0004622A"/>
    <w:rsid w:val="0004679B"/>
    <w:rsid w:val="00047066"/>
    <w:rsid w:val="00047C3A"/>
    <w:rsid w:val="000505FC"/>
    <w:rsid w:val="0005093D"/>
    <w:rsid w:val="00050A85"/>
    <w:rsid w:val="00050F47"/>
    <w:rsid w:val="000513C3"/>
    <w:rsid w:val="00051416"/>
    <w:rsid w:val="00051433"/>
    <w:rsid w:val="00052F17"/>
    <w:rsid w:val="00053474"/>
    <w:rsid w:val="00054091"/>
    <w:rsid w:val="0005425B"/>
    <w:rsid w:val="00055046"/>
    <w:rsid w:val="0005565C"/>
    <w:rsid w:val="00055680"/>
    <w:rsid w:val="00055690"/>
    <w:rsid w:val="00055C00"/>
    <w:rsid w:val="00057483"/>
    <w:rsid w:val="0005789A"/>
    <w:rsid w:val="00057A66"/>
    <w:rsid w:val="00057BB0"/>
    <w:rsid w:val="00060F4A"/>
    <w:rsid w:val="00060F83"/>
    <w:rsid w:val="00061017"/>
    <w:rsid w:val="000611EB"/>
    <w:rsid w:val="000620D9"/>
    <w:rsid w:val="000628F6"/>
    <w:rsid w:val="0006393A"/>
    <w:rsid w:val="0006478E"/>
    <w:rsid w:val="00064DFB"/>
    <w:rsid w:val="00064F9E"/>
    <w:rsid w:val="0006534D"/>
    <w:rsid w:val="0006592F"/>
    <w:rsid w:val="0006774D"/>
    <w:rsid w:val="000677C3"/>
    <w:rsid w:val="00067A4E"/>
    <w:rsid w:val="00067C47"/>
    <w:rsid w:val="00070226"/>
    <w:rsid w:val="00070243"/>
    <w:rsid w:val="00070A67"/>
    <w:rsid w:val="00070B49"/>
    <w:rsid w:val="00071069"/>
    <w:rsid w:val="00071FC6"/>
    <w:rsid w:val="00072EB2"/>
    <w:rsid w:val="000736C7"/>
    <w:rsid w:val="00073989"/>
    <w:rsid w:val="00073ADC"/>
    <w:rsid w:val="00076378"/>
    <w:rsid w:val="00076704"/>
    <w:rsid w:val="000774DF"/>
    <w:rsid w:val="00077A3A"/>
    <w:rsid w:val="00077FBB"/>
    <w:rsid w:val="00080B3B"/>
    <w:rsid w:val="00080E47"/>
    <w:rsid w:val="00081F84"/>
    <w:rsid w:val="00082171"/>
    <w:rsid w:val="00082836"/>
    <w:rsid w:val="000843A6"/>
    <w:rsid w:val="00085376"/>
    <w:rsid w:val="00085517"/>
    <w:rsid w:val="0008658C"/>
    <w:rsid w:val="00086A80"/>
    <w:rsid w:val="000871BF"/>
    <w:rsid w:val="0008723E"/>
    <w:rsid w:val="0008799D"/>
    <w:rsid w:val="00091510"/>
    <w:rsid w:val="0009186B"/>
    <w:rsid w:val="000922F9"/>
    <w:rsid w:val="000938CE"/>
    <w:rsid w:val="00093A1E"/>
    <w:rsid w:val="00093D03"/>
    <w:rsid w:val="00093FAE"/>
    <w:rsid w:val="000944FA"/>
    <w:rsid w:val="0009535C"/>
    <w:rsid w:val="000955BE"/>
    <w:rsid w:val="000961F6"/>
    <w:rsid w:val="00096299"/>
    <w:rsid w:val="000968DB"/>
    <w:rsid w:val="00096924"/>
    <w:rsid w:val="00097231"/>
    <w:rsid w:val="0009774C"/>
    <w:rsid w:val="00097EC9"/>
    <w:rsid w:val="000A0686"/>
    <w:rsid w:val="000A13BE"/>
    <w:rsid w:val="000A1580"/>
    <w:rsid w:val="000A1831"/>
    <w:rsid w:val="000A1E8D"/>
    <w:rsid w:val="000A2041"/>
    <w:rsid w:val="000A2853"/>
    <w:rsid w:val="000A2989"/>
    <w:rsid w:val="000A2B07"/>
    <w:rsid w:val="000A2B9F"/>
    <w:rsid w:val="000A2E8D"/>
    <w:rsid w:val="000A3491"/>
    <w:rsid w:val="000A3C30"/>
    <w:rsid w:val="000A455D"/>
    <w:rsid w:val="000A5481"/>
    <w:rsid w:val="000A69C8"/>
    <w:rsid w:val="000A6C17"/>
    <w:rsid w:val="000A712E"/>
    <w:rsid w:val="000A722E"/>
    <w:rsid w:val="000B01DD"/>
    <w:rsid w:val="000B2A38"/>
    <w:rsid w:val="000B2AE8"/>
    <w:rsid w:val="000B2F09"/>
    <w:rsid w:val="000B329F"/>
    <w:rsid w:val="000B3847"/>
    <w:rsid w:val="000B3E7B"/>
    <w:rsid w:val="000B5952"/>
    <w:rsid w:val="000B5E13"/>
    <w:rsid w:val="000B686A"/>
    <w:rsid w:val="000B69E1"/>
    <w:rsid w:val="000B7630"/>
    <w:rsid w:val="000B7E6D"/>
    <w:rsid w:val="000B7FBA"/>
    <w:rsid w:val="000C032B"/>
    <w:rsid w:val="000C0354"/>
    <w:rsid w:val="000C0CD1"/>
    <w:rsid w:val="000C0F24"/>
    <w:rsid w:val="000C1010"/>
    <w:rsid w:val="000C10FA"/>
    <w:rsid w:val="000C11FF"/>
    <w:rsid w:val="000C170C"/>
    <w:rsid w:val="000C217A"/>
    <w:rsid w:val="000C21C2"/>
    <w:rsid w:val="000C2843"/>
    <w:rsid w:val="000C3920"/>
    <w:rsid w:val="000C3C7B"/>
    <w:rsid w:val="000C3D5F"/>
    <w:rsid w:val="000C434F"/>
    <w:rsid w:val="000C5F37"/>
    <w:rsid w:val="000C61E4"/>
    <w:rsid w:val="000C645E"/>
    <w:rsid w:val="000C6A76"/>
    <w:rsid w:val="000C6C3F"/>
    <w:rsid w:val="000C6DBE"/>
    <w:rsid w:val="000C7059"/>
    <w:rsid w:val="000C74B2"/>
    <w:rsid w:val="000D045F"/>
    <w:rsid w:val="000D124E"/>
    <w:rsid w:val="000D1835"/>
    <w:rsid w:val="000D32CA"/>
    <w:rsid w:val="000D370B"/>
    <w:rsid w:val="000D3CCE"/>
    <w:rsid w:val="000D3FCF"/>
    <w:rsid w:val="000D46B1"/>
    <w:rsid w:val="000D48A2"/>
    <w:rsid w:val="000D51EF"/>
    <w:rsid w:val="000D5821"/>
    <w:rsid w:val="000D59B7"/>
    <w:rsid w:val="000D7070"/>
    <w:rsid w:val="000E0C3D"/>
    <w:rsid w:val="000E0D61"/>
    <w:rsid w:val="000E0F25"/>
    <w:rsid w:val="000E2340"/>
    <w:rsid w:val="000E29F9"/>
    <w:rsid w:val="000E3015"/>
    <w:rsid w:val="000E3AE6"/>
    <w:rsid w:val="000E515A"/>
    <w:rsid w:val="000E6B8F"/>
    <w:rsid w:val="000E78DC"/>
    <w:rsid w:val="000F0015"/>
    <w:rsid w:val="000F0915"/>
    <w:rsid w:val="000F16CD"/>
    <w:rsid w:val="000F17AC"/>
    <w:rsid w:val="000F20EC"/>
    <w:rsid w:val="000F2BE1"/>
    <w:rsid w:val="000F30CD"/>
    <w:rsid w:val="000F348F"/>
    <w:rsid w:val="000F38E5"/>
    <w:rsid w:val="000F518A"/>
    <w:rsid w:val="000F605C"/>
    <w:rsid w:val="000F6D26"/>
    <w:rsid w:val="000F705C"/>
    <w:rsid w:val="000F7A66"/>
    <w:rsid w:val="00100744"/>
    <w:rsid w:val="00101C01"/>
    <w:rsid w:val="00101C0C"/>
    <w:rsid w:val="00101F98"/>
    <w:rsid w:val="00101FAA"/>
    <w:rsid w:val="00102177"/>
    <w:rsid w:val="001023DF"/>
    <w:rsid w:val="0010247B"/>
    <w:rsid w:val="0010256A"/>
    <w:rsid w:val="00102BB7"/>
    <w:rsid w:val="00103076"/>
    <w:rsid w:val="001031E1"/>
    <w:rsid w:val="00103408"/>
    <w:rsid w:val="001038C5"/>
    <w:rsid w:val="00105D3C"/>
    <w:rsid w:val="00106EC2"/>
    <w:rsid w:val="00106F2B"/>
    <w:rsid w:val="00106FC3"/>
    <w:rsid w:val="00107A67"/>
    <w:rsid w:val="00110416"/>
    <w:rsid w:val="0011082F"/>
    <w:rsid w:val="00111058"/>
    <w:rsid w:val="001112CB"/>
    <w:rsid w:val="001114CE"/>
    <w:rsid w:val="00111713"/>
    <w:rsid w:val="001118AF"/>
    <w:rsid w:val="001123EA"/>
    <w:rsid w:val="00112500"/>
    <w:rsid w:val="00112888"/>
    <w:rsid w:val="00112B31"/>
    <w:rsid w:val="00112D16"/>
    <w:rsid w:val="00113C57"/>
    <w:rsid w:val="00114441"/>
    <w:rsid w:val="0011494B"/>
    <w:rsid w:val="0011569B"/>
    <w:rsid w:val="00115E3C"/>
    <w:rsid w:val="00116FAB"/>
    <w:rsid w:val="00117A86"/>
    <w:rsid w:val="00117D9F"/>
    <w:rsid w:val="00117DBB"/>
    <w:rsid w:val="00120FD1"/>
    <w:rsid w:val="001211F0"/>
    <w:rsid w:val="00121533"/>
    <w:rsid w:val="001215E2"/>
    <w:rsid w:val="00122AE5"/>
    <w:rsid w:val="001233AE"/>
    <w:rsid w:val="001233BD"/>
    <w:rsid w:val="00123935"/>
    <w:rsid w:val="00123AC1"/>
    <w:rsid w:val="00125DAE"/>
    <w:rsid w:val="00125E3C"/>
    <w:rsid w:val="0012721A"/>
    <w:rsid w:val="00127B5F"/>
    <w:rsid w:val="00130112"/>
    <w:rsid w:val="00130541"/>
    <w:rsid w:val="001316E8"/>
    <w:rsid w:val="00131706"/>
    <w:rsid w:val="00131D5F"/>
    <w:rsid w:val="0013254E"/>
    <w:rsid w:val="00132E98"/>
    <w:rsid w:val="00132EE9"/>
    <w:rsid w:val="001333C1"/>
    <w:rsid w:val="0013460F"/>
    <w:rsid w:val="00134EFF"/>
    <w:rsid w:val="0013597A"/>
    <w:rsid w:val="00136C78"/>
    <w:rsid w:val="0013708E"/>
    <w:rsid w:val="0013746A"/>
    <w:rsid w:val="00137689"/>
    <w:rsid w:val="00140943"/>
    <w:rsid w:val="00140F1F"/>
    <w:rsid w:val="0014233C"/>
    <w:rsid w:val="001426EB"/>
    <w:rsid w:val="0014283A"/>
    <w:rsid w:val="001431DB"/>
    <w:rsid w:val="001439FF"/>
    <w:rsid w:val="00143C82"/>
    <w:rsid w:val="00143E48"/>
    <w:rsid w:val="00143F50"/>
    <w:rsid w:val="00144351"/>
    <w:rsid w:val="00144692"/>
    <w:rsid w:val="0014486C"/>
    <w:rsid w:val="00145165"/>
    <w:rsid w:val="0014519A"/>
    <w:rsid w:val="001453C4"/>
    <w:rsid w:val="0014591D"/>
    <w:rsid w:val="001463B7"/>
    <w:rsid w:val="0014686D"/>
    <w:rsid w:val="0015006D"/>
    <w:rsid w:val="00150F21"/>
    <w:rsid w:val="00151EB6"/>
    <w:rsid w:val="0015204E"/>
    <w:rsid w:val="001520E2"/>
    <w:rsid w:val="00153E4A"/>
    <w:rsid w:val="00154253"/>
    <w:rsid w:val="00154655"/>
    <w:rsid w:val="00154656"/>
    <w:rsid w:val="00154F51"/>
    <w:rsid w:val="00155395"/>
    <w:rsid w:val="00155984"/>
    <w:rsid w:val="00155FAF"/>
    <w:rsid w:val="001560A7"/>
    <w:rsid w:val="001568BE"/>
    <w:rsid w:val="00156D98"/>
    <w:rsid w:val="00157933"/>
    <w:rsid w:val="00160683"/>
    <w:rsid w:val="00160B09"/>
    <w:rsid w:val="00160DB7"/>
    <w:rsid w:val="0016146B"/>
    <w:rsid w:val="00161B01"/>
    <w:rsid w:val="00163573"/>
    <w:rsid w:val="00164A98"/>
    <w:rsid w:val="00165E13"/>
    <w:rsid w:val="00165F13"/>
    <w:rsid w:val="00166B4D"/>
    <w:rsid w:val="00167EA5"/>
    <w:rsid w:val="0017013A"/>
    <w:rsid w:val="00170430"/>
    <w:rsid w:val="00170CD6"/>
    <w:rsid w:val="001713D5"/>
    <w:rsid w:val="00171550"/>
    <w:rsid w:val="001719E2"/>
    <w:rsid w:val="00171ED0"/>
    <w:rsid w:val="001722F6"/>
    <w:rsid w:val="0017283B"/>
    <w:rsid w:val="00172A8A"/>
    <w:rsid w:val="00172F52"/>
    <w:rsid w:val="001733BC"/>
    <w:rsid w:val="0017351B"/>
    <w:rsid w:val="00173994"/>
    <w:rsid w:val="001742EB"/>
    <w:rsid w:val="00175AA1"/>
    <w:rsid w:val="0017631B"/>
    <w:rsid w:val="001766B1"/>
    <w:rsid w:val="00176A20"/>
    <w:rsid w:val="001774AC"/>
    <w:rsid w:val="001776B9"/>
    <w:rsid w:val="00180699"/>
    <w:rsid w:val="001809BA"/>
    <w:rsid w:val="0018109A"/>
    <w:rsid w:val="00181A80"/>
    <w:rsid w:val="00182707"/>
    <w:rsid w:val="001828EC"/>
    <w:rsid w:val="00182CCF"/>
    <w:rsid w:val="00182D51"/>
    <w:rsid w:val="00182EAB"/>
    <w:rsid w:val="0018326F"/>
    <w:rsid w:val="001833DF"/>
    <w:rsid w:val="00183477"/>
    <w:rsid w:val="001834D4"/>
    <w:rsid w:val="00183603"/>
    <w:rsid w:val="00184541"/>
    <w:rsid w:val="001845A7"/>
    <w:rsid w:val="0018470C"/>
    <w:rsid w:val="00184D25"/>
    <w:rsid w:val="00184FB1"/>
    <w:rsid w:val="00186B1D"/>
    <w:rsid w:val="00187832"/>
    <w:rsid w:val="00190202"/>
    <w:rsid w:val="001906F0"/>
    <w:rsid w:val="00190944"/>
    <w:rsid w:val="00190DEC"/>
    <w:rsid w:val="001915D1"/>
    <w:rsid w:val="0019183C"/>
    <w:rsid w:val="00191928"/>
    <w:rsid w:val="00192E96"/>
    <w:rsid w:val="0019369B"/>
    <w:rsid w:val="00194063"/>
    <w:rsid w:val="00194639"/>
    <w:rsid w:val="00195566"/>
    <w:rsid w:val="00196BA6"/>
    <w:rsid w:val="0019704B"/>
    <w:rsid w:val="00197A40"/>
    <w:rsid w:val="00197CD3"/>
    <w:rsid w:val="00197D3E"/>
    <w:rsid w:val="001A0D92"/>
    <w:rsid w:val="001A44EF"/>
    <w:rsid w:val="001A47C9"/>
    <w:rsid w:val="001A4C9E"/>
    <w:rsid w:val="001A6559"/>
    <w:rsid w:val="001A6E9F"/>
    <w:rsid w:val="001A73B2"/>
    <w:rsid w:val="001A74E7"/>
    <w:rsid w:val="001A7814"/>
    <w:rsid w:val="001A783E"/>
    <w:rsid w:val="001B063C"/>
    <w:rsid w:val="001B116C"/>
    <w:rsid w:val="001B119A"/>
    <w:rsid w:val="001B1999"/>
    <w:rsid w:val="001B1D8C"/>
    <w:rsid w:val="001B405D"/>
    <w:rsid w:val="001B40B7"/>
    <w:rsid w:val="001B4AC6"/>
    <w:rsid w:val="001B4F8F"/>
    <w:rsid w:val="001B5305"/>
    <w:rsid w:val="001B6618"/>
    <w:rsid w:val="001B6D3F"/>
    <w:rsid w:val="001B6ECD"/>
    <w:rsid w:val="001B6F6D"/>
    <w:rsid w:val="001B6FAB"/>
    <w:rsid w:val="001B785D"/>
    <w:rsid w:val="001B7D98"/>
    <w:rsid w:val="001C08BC"/>
    <w:rsid w:val="001C1D2D"/>
    <w:rsid w:val="001C4184"/>
    <w:rsid w:val="001C45B3"/>
    <w:rsid w:val="001C4668"/>
    <w:rsid w:val="001C4FB6"/>
    <w:rsid w:val="001C51F7"/>
    <w:rsid w:val="001C58E1"/>
    <w:rsid w:val="001C5908"/>
    <w:rsid w:val="001C63C0"/>
    <w:rsid w:val="001C7923"/>
    <w:rsid w:val="001C7D1E"/>
    <w:rsid w:val="001D0437"/>
    <w:rsid w:val="001D114E"/>
    <w:rsid w:val="001D3ACB"/>
    <w:rsid w:val="001D4E98"/>
    <w:rsid w:val="001D50D5"/>
    <w:rsid w:val="001D566F"/>
    <w:rsid w:val="001D66BE"/>
    <w:rsid w:val="001D79F7"/>
    <w:rsid w:val="001E0378"/>
    <w:rsid w:val="001E0E13"/>
    <w:rsid w:val="001E10D7"/>
    <w:rsid w:val="001E11B8"/>
    <w:rsid w:val="001E1460"/>
    <w:rsid w:val="001E14D5"/>
    <w:rsid w:val="001E27CD"/>
    <w:rsid w:val="001E27D5"/>
    <w:rsid w:val="001E2FA5"/>
    <w:rsid w:val="001E35F0"/>
    <w:rsid w:val="001E5112"/>
    <w:rsid w:val="001E5178"/>
    <w:rsid w:val="001E5881"/>
    <w:rsid w:val="001E6AC1"/>
    <w:rsid w:val="001E7BDA"/>
    <w:rsid w:val="001F0B17"/>
    <w:rsid w:val="001F0BBD"/>
    <w:rsid w:val="001F15F0"/>
    <w:rsid w:val="001F26B9"/>
    <w:rsid w:val="001F2F63"/>
    <w:rsid w:val="001F33FD"/>
    <w:rsid w:val="001F4163"/>
    <w:rsid w:val="001F5C70"/>
    <w:rsid w:val="001F6B7D"/>
    <w:rsid w:val="001F6D0F"/>
    <w:rsid w:val="001F6D41"/>
    <w:rsid w:val="0020248F"/>
    <w:rsid w:val="00203744"/>
    <w:rsid w:val="00203E6C"/>
    <w:rsid w:val="00203EF3"/>
    <w:rsid w:val="00204917"/>
    <w:rsid w:val="00205247"/>
    <w:rsid w:val="0020541B"/>
    <w:rsid w:val="0020581B"/>
    <w:rsid w:val="00205F83"/>
    <w:rsid w:val="002116F2"/>
    <w:rsid w:val="0021178F"/>
    <w:rsid w:val="002121AF"/>
    <w:rsid w:val="00214234"/>
    <w:rsid w:val="00214AE6"/>
    <w:rsid w:val="002155DF"/>
    <w:rsid w:val="00215BE4"/>
    <w:rsid w:val="00216016"/>
    <w:rsid w:val="002162A0"/>
    <w:rsid w:val="0021661B"/>
    <w:rsid w:val="00216DB1"/>
    <w:rsid w:val="00217C13"/>
    <w:rsid w:val="00220810"/>
    <w:rsid w:val="002208AA"/>
    <w:rsid w:val="0022176F"/>
    <w:rsid w:val="002218EE"/>
    <w:rsid w:val="00221B65"/>
    <w:rsid w:val="00221E15"/>
    <w:rsid w:val="00221E45"/>
    <w:rsid w:val="0022288B"/>
    <w:rsid w:val="00222FE3"/>
    <w:rsid w:val="00223048"/>
    <w:rsid w:val="00223B8D"/>
    <w:rsid w:val="00223FA5"/>
    <w:rsid w:val="0022479A"/>
    <w:rsid w:val="002253D8"/>
    <w:rsid w:val="002254B5"/>
    <w:rsid w:val="002255B1"/>
    <w:rsid w:val="002267E4"/>
    <w:rsid w:val="0022695D"/>
    <w:rsid w:val="0022735D"/>
    <w:rsid w:val="00227F48"/>
    <w:rsid w:val="00230743"/>
    <w:rsid w:val="00230793"/>
    <w:rsid w:val="00230C43"/>
    <w:rsid w:val="00230F0A"/>
    <w:rsid w:val="00231104"/>
    <w:rsid w:val="00231189"/>
    <w:rsid w:val="00231A89"/>
    <w:rsid w:val="00232D33"/>
    <w:rsid w:val="002335AD"/>
    <w:rsid w:val="002336FF"/>
    <w:rsid w:val="0023622B"/>
    <w:rsid w:val="0023684C"/>
    <w:rsid w:val="002401E8"/>
    <w:rsid w:val="002409D3"/>
    <w:rsid w:val="00240FC4"/>
    <w:rsid w:val="002422E9"/>
    <w:rsid w:val="00242854"/>
    <w:rsid w:val="00242E34"/>
    <w:rsid w:val="00242FC5"/>
    <w:rsid w:val="0024366C"/>
    <w:rsid w:val="00243A91"/>
    <w:rsid w:val="002441F1"/>
    <w:rsid w:val="002444DA"/>
    <w:rsid w:val="00244AC8"/>
    <w:rsid w:val="00244C7A"/>
    <w:rsid w:val="00244E28"/>
    <w:rsid w:val="00245037"/>
    <w:rsid w:val="0024559E"/>
    <w:rsid w:val="002457E4"/>
    <w:rsid w:val="00246268"/>
    <w:rsid w:val="002462F6"/>
    <w:rsid w:val="00246AAC"/>
    <w:rsid w:val="0024742E"/>
    <w:rsid w:val="00247524"/>
    <w:rsid w:val="00247EFB"/>
    <w:rsid w:val="00250099"/>
    <w:rsid w:val="0025020D"/>
    <w:rsid w:val="00250819"/>
    <w:rsid w:val="00250CC9"/>
    <w:rsid w:val="00251184"/>
    <w:rsid w:val="00251BFB"/>
    <w:rsid w:val="002533E6"/>
    <w:rsid w:val="00253ACF"/>
    <w:rsid w:val="00253C03"/>
    <w:rsid w:val="00253F0F"/>
    <w:rsid w:val="002543D3"/>
    <w:rsid w:val="00254F79"/>
    <w:rsid w:val="0025543D"/>
    <w:rsid w:val="002559BB"/>
    <w:rsid w:val="00257967"/>
    <w:rsid w:val="00257B30"/>
    <w:rsid w:val="00257C04"/>
    <w:rsid w:val="00260E85"/>
    <w:rsid w:val="00261177"/>
    <w:rsid w:val="00261392"/>
    <w:rsid w:val="0026238A"/>
    <w:rsid w:val="00262BCF"/>
    <w:rsid w:val="00263361"/>
    <w:rsid w:val="00263886"/>
    <w:rsid w:val="00263AA6"/>
    <w:rsid w:val="0026468E"/>
    <w:rsid w:val="00265028"/>
    <w:rsid w:val="0026502C"/>
    <w:rsid w:val="00265141"/>
    <w:rsid w:val="0026535D"/>
    <w:rsid w:val="002662CD"/>
    <w:rsid w:val="00266F41"/>
    <w:rsid w:val="00267565"/>
    <w:rsid w:val="00267F68"/>
    <w:rsid w:val="00270362"/>
    <w:rsid w:val="0027124D"/>
    <w:rsid w:val="002719A2"/>
    <w:rsid w:val="00271E3D"/>
    <w:rsid w:val="002736E9"/>
    <w:rsid w:val="00273879"/>
    <w:rsid w:val="002743B4"/>
    <w:rsid w:val="00274486"/>
    <w:rsid w:val="002762C3"/>
    <w:rsid w:val="00276513"/>
    <w:rsid w:val="00276775"/>
    <w:rsid w:val="00276B3A"/>
    <w:rsid w:val="00276BC4"/>
    <w:rsid w:val="00277020"/>
    <w:rsid w:val="002771CA"/>
    <w:rsid w:val="002774AE"/>
    <w:rsid w:val="00277FF3"/>
    <w:rsid w:val="002807DE"/>
    <w:rsid w:val="002811C3"/>
    <w:rsid w:val="002820EB"/>
    <w:rsid w:val="002820F2"/>
    <w:rsid w:val="0028237A"/>
    <w:rsid w:val="00282ACE"/>
    <w:rsid w:val="002833D2"/>
    <w:rsid w:val="002846FC"/>
    <w:rsid w:val="0028523C"/>
    <w:rsid w:val="00285715"/>
    <w:rsid w:val="00286836"/>
    <w:rsid w:val="00286FAE"/>
    <w:rsid w:val="00287179"/>
    <w:rsid w:val="00287585"/>
    <w:rsid w:val="00287849"/>
    <w:rsid w:val="0029008D"/>
    <w:rsid w:val="0029127A"/>
    <w:rsid w:val="00291651"/>
    <w:rsid w:val="00291CA0"/>
    <w:rsid w:val="00291FA4"/>
    <w:rsid w:val="002925BD"/>
    <w:rsid w:val="0029304B"/>
    <w:rsid w:val="00293543"/>
    <w:rsid w:val="00293C41"/>
    <w:rsid w:val="002957C3"/>
    <w:rsid w:val="002963F5"/>
    <w:rsid w:val="0029656D"/>
    <w:rsid w:val="0029670A"/>
    <w:rsid w:val="00296ABD"/>
    <w:rsid w:val="00296CA9"/>
    <w:rsid w:val="002A0A32"/>
    <w:rsid w:val="002A0A48"/>
    <w:rsid w:val="002A11DE"/>
    <w:rsid w:val="002A134F"/>
    <w:rsid w:val="002A1D6E"/>
    <w:rsid w:val="002A1F74"/>
    <w:rsid w:val="002A2184"/>
    <w:rsid w:val="002A2493"/>
    <w:rsid w:val="002A281E"/>
    <w:rsid w:val="002A3283"/>
    <w:rsid w:val="002A41E2"/>
    <w:rsid w:val="002A43DB"/>
    <w:rsid w:val="002A484C"/>
    <w:rsid w:val="002A5F91"/>
    <w:rsid w:val="002A6550"/>
    <w:rsid w:val="002A699C"/>
    <w:rsid w:val="002A7279"/>
    <w:rsid w:val="002B1785"/>
    <w:rsid w:val="002B2296"/>
    <w:rsid w:val="002B2BFD"/>
    <w:rsid w:val="002B3460"/>
    <w:rsid w:val="002B374C"/>
    <w:rsid w:val="002B3C3B"/>
    <w:rsid w:val="002B3D71"/>
    <w:rsid w:val="002B3FDE"/>
    <w:rsid w:val="002B41B8"/>
    <w:rsid w:val="002B4501"/>
    <w:rsid w:val="002B482C"/>
    <w:rsid w:val="002B4CA2"/>
    <w:rsid w:val="002B5A8D"/>
    <w:rsid w:val="002B5BB8"/>
    <w:rsid w:val="002B6213"/>
    <w:rsid w:val="002B6500"/>
    <w:rsid w:val="002B681B"/>
    <w:rsid w:val="002B7D9E"/>
    <w:rsid w:val="002B7F91"/>
    <w:rsid w:val="002C0395"/>
    <w:rsid w:val="002C09B0"/>
    <w:rsid w:val="002C127D"/>
    <w:rsid w:val="002C2E7F"/>
    <w:rsid w:val="002C33FC"/>
    <w:rsid w:val="002C41A4"/>
    <w:rsid w:val="002C4415"/>
    <w:rsid w:val="002C5201"/>
    <w:rsid w:val="002C54B1"/>
    <w:rsid w:val="002C5A27"/>
    <w:rsid w:val="002C63F8"/>
    <w:rsid w:val="002C6E35"/>
    <w:rsid w:val="002C7057"/>
    <w:rsid w:val="002D1571"/>
    <w:rsid w:val="002D16A5"/>
    <w:rsid w:val="002D1F86"/>
    <w:rsid w:val="002D2486"/>
    <w:rsid w:val="002D28ED"/>
    <w:rsid w:val="002D35D3"/>
    <w:rsid w:val="002D3EFD"/>
    <w:rsid w:val="002D460F"/>
    <w:rsid w:val="002D47EC"/>
    <w:rsid w:val="002D4A3D"/>
    <w:rsid w:val="002D57F9"/>
    <w:rsid w:val="002D59F8"/>
    <w:rsid w:val="002D5B02"/>
    <w:rsid w:val="002D6172"/>
    <w:rsid w:val="002D63D0"/>
    <w:rsid w:val="002D6A25"/>
    <w:rsid w:val="002D6A44"/>
    <w:rsid w:val="002D6C4B"/>
    <w:rsid w:val="002D77B0"/>
    <w:rsid w:val="002E04CE"/>
    <w:rsid w:val="002E0E61"/>
    <w:rsid w:val="002E1FA4"/>
    <w:rsid w:val="002E2081"/>
    <w:rsid w:val="002E20D5"/>
    <w:rsid w:val="002E473D"/>
    <w:rsid w:val="002E5006"/>
    <w:rsid w:val="002E5491"/>
    <w:rsid w:val="002E607D"/>
    <w:rsid w:val="002E6433"/>
    <w:rsid w:val="002E6506"/>
    <w:rsid w:val="002E71EF"/>
    <w:rsid w:val="002E7D20"/>
    <w:rsid w:val="002F1AC0"/>
    <w:rsid w:val="002F1E95"/>
    <w:rsid w:val="002F269F"/>
    <w:rsid w:val="002F3227"/>
    <w:rsid w:val="002F3C50"/>
    <w:rsid w:val="002F3EEF"/>
    <w:rsid w:val="002F41B7"/>
    <w:rsid w:val="002F45B7"/>
    <w:rsid w:val="002F47F9"/>
    <w:rsid w:val="002F5130"/>
    <w:rsid w:val="002F5AC0"/>
    <w:rsid w:val="002F5ECE"/>
    <w:rsid w:val="002F6912"/>
    <w:rsid w:val="002F71ED"/>
    <w:rsid w:val="002F75AE"/>
    <w:rsid w:val="002F7D2A"/>
    <w:rsid w:val="0030077D"/>
    <w:rsid w:val="0030099F"/>
    <w:rsid w:val="00300AE4"/>
    <w:rsid w:val="00301087"/>
    <w:rsid w:val="003011C8"/>
    <w:rsid w:val="003023FA"/>
    <w:rsid w:val="0030271F"/>
    <w:rsid w:val="00303870"/>
    <w:rsid w:val="00303BAC"/>
    <w:rsid w:val="0030425B"/>
    <w:rsid w:val="003058C7"/>
    <w:rsid w:val="00305EFC"/>
    <w:rsid w:val="00307773"/>
    <w:rsid w:val="00310D9B"/>
    <w:rsid w:val="00312D52"/>
    <w:rsid w:val="00312FDE"/>
    <w:rsid w:val="003144AB"/>
    <w:rsid w:val="0031466E"/>
    <w:rsid w:val="003149E3"/>
    <w:rsid w:val="00314ACE"/>
    <w:rsid w:val="00315942"/>
    <w:rsid w:val="003166CD"/>
    <w:rsid w:val="00317BD4"/>
    <w:rsid w:val="00320030"/>
    <w:rsid w:val="00320FCC"/>
    <w:rsid w:val="003211B6"/>
    <w:rsid w:val="00321242"/>
    <w:rsid w:val="00322FCB"/>
    <w:rsid w:val="00324659"/>
    <w:rsid w:val="003246E6"/>
    <w:rsid w:val="00324B98"/>
    <w:rsid w:val="003254A5"/>
    <w:rsid w:val="003256C4"/>
    <w:rsid w:val="00325BBC"/>
    <w:rsid w:val="00326953"/>
    <w:rsid w:val="0032704F"/>
    <w:rsid w:val="00327704"/>
    <w:rsid w:val="00327D29"/>
    <w:rsid w:val="00327F33"/>
    <w:rsid w:val="00330B81"/>
    <w:rsid w:val="003317AE"/>
    <w:rsid w:val="00331E47"/>
    <w:rsid w:val="003329B8"/>
    <w:rsid w:val="00332FFF"/>
    <w:rsid w:val="00333AB2"/>
    <w:rsid w:val="00333AD5"/>
    <w:rsid w:val="00333F37"/>
    <w:rsid w:val="00335E8A"/>
    <w:rsid w:val="003367FA"/>
    <w:rsid w:val="0033692F"/>
    <w:rsid w:val="003369C2"/>
    <w:rsid w:val="00336D89"/>
    <w:rsid w:val="00336F94"/>
    <w:rsid w:val="003372D8"/>
    <w:rsid w:val="00340590"/>
    <w:rsid w:val="0034061C"/>
    <w:rsid w:val="00340D12"/>
    <w:rsid w:val="00341096"/>
    <w:rsid w:val="003415D4"/>
    <w:rsid w:val="00341CE1"/>
    <w:rsid w:val="00341E39"/>
    <w:rsid w:val="00341F40"/>
    <w:rsid w:val="00342409"/>
    <w:rsid w:val="003425CF"/>
    <w:rsid w:val="00343745"/>
    <w:rsid w:val="003452CB"/>
    <w:rsid w:val="00345C11"/>
    <w:rsid w:val="00346145"/>
    <w:rsid w:val="0034626F"/>
    <w:rsid w:val="003463C2"/>
    <w:rsid w:val="00346B27"/>
    <w:rsid w:val="00346E2C"/>
    <w:rsid w:val="003510B5"/>
    <w:rsid w:val="00352561"/>
    <w:rsid w:val="00352E95"/>
    <w:rsid w:val="00353100"/>
    <w:rsid w:val="003534C0"/>
    <w:rsid w:val="003538E5"/>
    <w:rsid w:val="0035441A"/>
    <w:rsid w:val="00354462"/>
    <w:rsid w:val="00354A7B"/>
    <w:rsid w:val="00354F00"/>
    <w:rsid w:val="003564A6"/>
    <w:rsid w:val="00356EA3"/>
    <w:rsid w:val="0035714B"/>
    <w:rsid w:val="0035779A"/>
    <w:rsid w:val="00357810"/>
    <w:rsid w:val="00357A9A"/>
    <w:rsid w:val="00357BF2"/>
    <w:rsid w:val="0036003B"/>
    <w:rsid w:val="00360B92"/>
    <w:rsid w:val="00361DD4"/>
    <w:rsid w:val="00361DF4"/>
    <w:rsid w:val="0036288A"/>
    <w:rsid w:val="003629DA"/>
    <w:rsid w:val="00362AB7"/>
    <w:rsid w:val="00363511"/>
    <w:rsid w:val="00364086"/>
    <w:rsid w:val="00364090"/>
    <w:rsid w:val="003643E1"/>
    <w:rsid w:val="00364E28"/>
    <w:rsid w:val="00365210"/>
    <w:rsid w:val="00365312"/>
    <w:rsid w:val="00365F62"/>
    <w:rsid w:val="003668A0"/>
    <w:rsid w:val="003676D9"/>
    <w:rsid w:val="00370184"/>
    <w:rsid w:val="003702C7"/>
    <w:rsid w:val="00370B47"/>
    <w:rsid w:val="00371133"/>
    <w:rsid w:val="003716B3"/>
    <w:rsid w:val="00371C0A"/>
    <w:rsid w:val="00371D79"/>
    <w:rsid w:val="00371E17"/>
    <w:rsid w:val="00372BD0"/>
    <w:rsid w:val="003730DC"/>
    <w:rsid w:val="00373C39"/>
    <w:rsid w:val="00373CBB"/>
    <w:rsid w:val="00373FE2"/>
    <w:rsid w:val="003744BC"/>
    <w:rsid w:val="00374B19"/>
    <w:rsid w:val="00375532"/>
    <w:rsid w:val="00375ADE"/>
    <w:rsid w:val="003762A7"/>
    <w:rsid w:val="00376800"/>
    <w:rsid w:val="00376BAA"/>
    <w:rsid w:val="00376BC6"/>
    <w:rsid w:val="003771EC"/>
    <w:rsid w:val="00377DD3"/>
    <w:rsid w:val="00377F1E"/>
    <w:rsid w:val="003806F0"/>
    <w:rsid w:val="00380A30"/>
    <w:rsid w:val="00380C2A"/>
    <w:rsid w:val="00381331"/>
    <w:rsid w:val="00381D97"/>
    <w:rsid w:val="00382A9F"/>
    <w:rsid w:val="00382B45"/>
    <w:rsid w:val="00382D9E"/>
    <w:rsid w:val="003831A3"/>
    <w:rsid w:val="00383EEF"/>
    <w:rsid w:val="003844DA"/>
    <w:rsid w:val="003845C0"/>
    <w:rsid w:val="00384835"/>
    <w:rsid w:val="00384997"/>
    <w:rsid w:val="00384FDD"/>
    <w:rsid w:val="0038605D"/>
    <w:rsid w:val="003866E6"/>
    <w:rsid w:val="003866F2"/>
    <w:rsid w:val="00387177"/>
    <w:rsid w:val="0038793B"/>
    <w:rsid w:val="00387A4E"/>
    <w:rsid w:val="00391EA2"/>
    <w:rsid w:val="00392138"/>
    <w:rsid w:val="003928A3"/>
    <w:rsid w:val="003928DA"/>
    <w:rsid w:val="00392928"/>
    <w:rsid w:val="00392AF6"/>
    <w:rsid w:val="00392D85"/>
    <w:rsid w:val="0039487E"/>
    <w:rsid w:val="0039496C"/>
    <w:rsid w:val="003958A6"/>
    <w:rsid w:val="003958E2"/>
    <w:rsid w:val="0039731E"/>
    <w:rsid w:val="00397384"/>
    <w:rsid w:val="00397DF0"/>
    <w:rsid w:val="003A0413"/>
    <w:rsid w:val="003A05C6"/>
    <w:rsid w:val="003A0622"/>
    <w:rsid w:val="003A06BC"/>
    <w:rsid w:val="003A14C4"/>
    <w:rsid w:val="003A14C5"/>
    <w:rsid w:val="003A2117"/>
    <w:rsid w:val="003A247B"/>
    <w:rsid w:val="003A26C3"/>
    <w:rsid w:val="003A28CD"/>
    <w:rsid w:val="003A3104"/>
    <w:rsid w:val="003A34D4"/>
    <w:rsid w:val="003A37E7"/>
    <w:rsid w:val="003A3D38"/>
    <w:rsid w:val="003A4A43"/>
    <w:rsid w:val="003A514F"/>
    <w:rsid w:val="003A5AB1"/>
    <w:rsid w:val="003A5BB3"/>
    <w:rsid w:val="003A5D53"/>
    <w:rsid w:val="003A60D6"/>
    <w:rsid w:val="003A6A6C"/>
    <w:rsid w:val="003A6DE4"/>
    <w:rsid w:val="003B0259"/>
    <w:rsid w:val="003B08BF"/>
    <w:rsid w:val="003B1D00"/>
    <w:rsid w:val="003B2138"/>
    <w:rsid w:val="003B296F"/>
    <w:rsid w:val="003B2DA2"/>
    <w:rsid w:val="003B4773"/>
    <w:rsid w:val="003B4F2D"/>
    <w:rsid w:val="003B5128"/>
    <w:rsid w:val="003B530E"/>
    <w:rsid w:val="003B568C"/>
    <w:rsid w:val="003B6041"/>
    <w:rsid w:val="003B6C2D"/>
    <w:rsid w:val="003B6D64"/>
    <w:rsid w:val="003B7169"/>
    <w:rsid w:val="003B734C"/>
    <w:rsid w:val="003C00DD"/>
    <w:rsid w:val="003C0F8B"/>
    <w:rsid w:val="003C270D"/>
    <w:rsid w:val="003C28A5"/>
    <w:rsid w:val="003C2987"/>
    <w:rsid w:val="003C4300"/>
    <w:rsid w:val="003C481C"/>
    <w:rsid w:val="003C5033"/>
    <w:rsid w:val="003C5CDA"/>
    <w:rsid w:val="003C602A"/>
    <w:rsid w:val="003C633C"/>
    <w:rsid w:val="003C68E8"/>
    <w:rsid w:val="003C79F1"/>
    <w:rsid w:val="003C7F8F"/>
    <w:rsid w:val="003D0A33"/>
    <w:rsid w:val="003D1079"/>
    <w:rsid w:val="003D1F38"/>
    <w:rsid w:val="003D2405"/>
    <w:rsid w:val="003D2BFA"/>
    <w:rsid w:val="003D33E9"/>
    <w:rsid w:val="003D3482"/>
    <w:rsid w:val="003D3D85"/>
    <w:rsid w:val="003D4968"/>
    <w:rsid w:val="003D4DB9"/>
    <w:rsid w:val="003D6267"/>
    <w:rsid w:val="003D7075"/>
    <w:rsid w:val="003D7111"/>
    <w:rsid w:val="003D7CD0"/>
    <w:rsid w:val="003E0106"/>
    <w:rsid w:val="003E0B15"/>
    <w:rsid w:val="003E248D"/>
    <w:rsid w:val="003E2670"/>
    <w:rsid w:val="003E269C"/>
    <w:rsid w:val="003E276E"/>
    <w:rsid w:val="003E3175"/>
    <w:rsid w:val="003E3245"/>
    <w:rsid w:val="003E36BA"/>
    <w:rsid w:val="003E4001"/>
    <w:rsid w:val="003E4118"/>
    <w:rsid w:val="003E4587"/>
    <w:rsid w:val="003E5444"/>
    <w:rsid w:val="003E57C4"/>
    <w:rsid w:val="003E57EC"/>
    <w:rsid w:val="003E6176"/>
    <w:rsid w:val="003E7748"/>
    <w:rsid w:val="003F0084"/>
    <w:rsid w:val="003F00EE"/>
    <w:rsid w:val="003F039F"/>
    <w:rsid w:val="003F0BB9"/>
    <w:rsid w:val="003F0E61"/>
    <w:rsid w:val="003F1614"/>
    <w:rsid w:val="003F18A9"/>
    <w:rsid w:val="003F22A7"/>
    <w:rsid w:val="003F26E4"/>
    <w:rsid w:val="003F3EF0"/>
    <w:rsid w:val="003F415E"/>
    <w:rsid w:val="003F4845"/>
    <w:rsid w:val="003F574C"/>
    <w:rsid w:val="003F5F28"/>
    <w:rsid w:val="003F7EDD"/>
    <w:rsid w:val="004001AA"/>
    <w:rsid w:val="0040053A"/>
    <w:rsid w:val="00400B2C"/>
    <w:rsid w:val="00400D44"/>
    <w:rsid w:val="00401963"/>
    <w:rsid w:val="004021B8"/>
    <w:rsid w:val="00403540"/>
    <w:rsid w:val="004038D6"/>
    <w:rsid w:val="00403B2A"/>
    <w:rsid w:val="0040433D"/>
    <w:rsid w:val="00404510"/>
    <w:rsid w:val="00404A85"/>
    <w:rsid w:val="00405B04"/>
    <w:rsid w:val="00406247"/>
    <w:rsid w:val="004062C5"/>
    <w:rsid w:val="00406310"/>
    <w:rsid w:val="004069BE"/>
    <w:rsid w:val="00406E6A"/>
    <w:rsid w:val="00407C5B"/>
    <w:rsid w:val="00410950"/>
    <w:rsid w:val="00410A67"/>
    <w:rsid w:val="0041108D"/>
    <w:rsid w:val="00411A64"/>
    <w:rsid w:val="00411BAD"/>
    <w:rsid w:val="00412346"/>
    <w:rsid w:val="00412791"/>
    <w:rsid w:val="00414321"/>
    <w:rsid w:val="004147C0"/>
    <w:rsid w:val="0041492D"/>
    <w:rsid w:val="00414FCD"/>
    <w:rsid w:val="00415432"/>
    <w:rsid w:val="00415C57"/>
    <w:rsid w:val="00415E75"/>
    <w:rsid w:val="0041623A"/>
    <w:rsid w:val="00416B74"/>
    <w:rsid w:val="004171A2"/>
    <w:rsid w:val="00417960"/>
    <w:rsid w:val="00417F50"/>
    <w:rsid w:val="00420501"/>
    <w:rsid w:val="00420563"/>
    <w:rsid w:val="0042113D"/>
    <w:rsid w:val="0042184F"/>
    <w:rsid w:val="00421F22"/>
    <w:rsid w:val="00422036"/>
    <w:rsid w:val="0042255F"/>
    <w:rsid w:val="0042308A"/>
    <w:rsid w:val="004239EC"/>
    <w:rsid w:val="00423C58"/>
    <w:rsid w:val="004248D8"/>
    <w:rsid w:val="00426B18"/>
    <w:rsid w:val="00427D20"/>
    <w:rsid w:val="004301B6"/>
    <w:rsid w:val="004303A3"/>
    <w:rsid w:val="0043065B"/>
    <w:rsid w:val="004310B3"/>
    <w:rsid w:val="00431DB8"/>
    <w:rsid w:val="00432B68"/>
    <w:rsid w:val="00433AD3"/>
    <w:rsid w:val="00434359"/>
    <w:rsid w:val="00434738"/>
    <w:rsid w:val="004359C8"/>
    <w:rsid w:val="00436AD8"/>
    <w:rsid w:val="00437117"/>
    <w:rsid w:val="004377EF"/>
    <w:rsid w:val="0043786A"/>
    <w:rsid w:val="00440790"/>
    <w:rsid w:val="00440DBC"/>
    <w:rsid w:val="0044185F"/>
    <w:rsid w:val="00441B49"/>
    <w:rsid w:val="00443543"/>
    <w:rsid w:val="004438B9"/>
    <w:rsid w:val="00443DF8"/>
    <w:rsid w:val="004440C9"/>
    <w:rsid w:val="00444903"/>
    <w:rsid w:val="00444D48"/>
    <w:rsid w:val="00445376"/>
    <w:rsid w:val="004457E9"/>
    <w:rsid w:val="00446C2B"/>
    <w:rsid w:val="00447502"/>
    <w:rsid w:val="00450403"/>
    <w:rsid w:val="004515B9"/>
    <w:rsid w:val="004515E9"/>
    <w:rsid w:val="004523F6"/>
    <w:rsid w:val="00452F1E"/>
    <w:rsid w:val="0045315C"/>
    <w:rsid w:val="00453461"/>
    <w:rsid w:val="00453630"/>
    <w:rsid w:val="00453765"/>
    <w:rsid w:val="0045394E"/>
    <w:rsid w:val="00455555"/>
    <w:rsid w:val="004566EC"/>
    <w:rsid w:val="00456D37"/>
    <w:rsid w:val="00457088"/>
    <w:rsid w:val="0046104F"/>
    <w:rsid w:val="00461E4C"/>
    <w:rsid w:val="00461ED0"/>
    <w:rsid w:val="004621A5"/>
    <w:rsid w:val="0046257D"/>
    <w:rsid w:val="00462768"/>
    <w:rsid w:val="004628E5"/>
    <w:rsid w:val="00463BDF"/>
    <w:rsid w:val="004653BC"/>
    <w:rsid w:val="00466FB1"/>
    <w:rsid w:val="00470BFF"/>
    <w:rsid w:val="00471006"/>
    <w:rsid w:val="00471CF4"/>
    <w:rsid w:val="00472016"/>
    <w:rsid w:val="00472171"/>
    <w:rsid w:val="004739BE"/>
    <w:rsid w:val="0047437A"/>
    <w:rsid w:val="0047608B"/>
    <w:rsid w:val="00476592"/>
    <w:rsid w:val="00476A0A"/>
    <w:rsid w:val="0047711C"/>
    <w:rsid w:val="00477A57"/>
    <w:rsid w:val="00477CA2"/>
    <w:rsid w:val="004803E7"/>
    <w:rsid w:val="00480CC4"/>
    <w:rsid w:val="00480FA5"/>
    <w:rsid w:val="00481057"/>
    <w:rsid w:val="00481C73"/>
    <w:rsid w:val="004837F0"/>
    <w:rsid w:val="0048386C"/>
    <w:rsid w:val="00484C99"/>
    <w:rsid w:val="00485AF1"/>
    <w:rsid w:val="00486935"/>
    <w:rsid w:val="00491A44"/>
    <w:rsid w:val="004923A5"/>
    <w:rsid w:val="00492F1A"/>
    <w:rsid w:val="004936B2"/>
    <w:rsid w:val="00493D30"/>
    <w:rsid w:val="004940B1"/>
    <w:rsid w:val="00494BAC"/>
    <w:rsid w:val="00496CBB"/>
    <w:rsid w:val="004975E1"/>
    <w:rsid w:val="004A0AE0"/>
    <w:rsid w:val="004A1058"/>
    <w:rsid w:val="004A11E6"/>
    <w:rsid w:val="004A1A38"/>
    <w:rsid w:val="004A1D5C"/>
    <w:rsid w:val="004A26C3"/>
    <w:rsid w:val="004A2B64"/>
    <w:rsid w:val="004A2EEF"/>
    <w:rsid w:val="004A32B6"/>
    <w:rsid w:val="004A35C1"/>
    <w:rsid w:val="004A3E5F"/>
    <w:rsid w:val="004A428F"/>
    <w:rsid w:val="004A49B2"/>
    <w:rsid w:val="004A4F78"/>
    <w:rsid w:val="004A5A4A"/>
    <w:rsid w:val="004A5D96"/>
    <w:rsid w:val="004A61F9"/>
    <w:rsid w:val="004A6371"/>
    <w:rsid w:val="004A67D2"/>
    <w:rsid w:val="004A67F0"/>
    <w:rsid w:val="004A7866"/>
    <w:rsid w:val="004A7BCC"/>
    <w:rsid w:val="004B0048"/>
    <w:rsid w:val="004B08CF"/>
    <w:rsid w:val="004B096E"/>
    <w:rsid w:val="004B1ACA"/>
    <w:rsid w:val="004B1C4F"/>
    <w:rsid w:val="004B2A44"/>
    <w:rsid w:val="004B36AE"/>
    <w:rsid w:val="004B3A4F"/>
    <w:rsid w:val="004B3FCB"/>
    <w:rsid w:val="004B48FB"/>
    <w:rsid w:val="004B4B1D"/>
    <w:rsid w:val="004B4D05"/>
    <w:rsid w:val="004B4D4C"/>
    <w:rsid w:val="004B5129"/>
    <w:rsid w:val="004B5F2D"/>
    <w:rsid w:val="004B67EA"/>
    <w:rsid w:val="004B735F"/>
    <w:rsid w:val="004B7621"/>
    <w:rsid w:val="004B7914"/>
    <w:rsid w:val="004B7E86"/>
    <w:rsid w:val="004B7E90"/>
    <w:rsid w:val="004C0FD9"/>
    <w:rsid w:val="004C13AB"/>
    <w:rsid w:val="004C25C1"/>
    <w:rsid w:val="004C286B"/>
    <w:rsid w:val="004C3321"/>
    <w:rsid w:val="004C484D"/>
    <w:rsid w:val="004C4986"/>
    <w:rsid w:val="004C5EF4"/>
    <w:rsid w:val="004C65AC"/>
    <w:rsid w:val="004C66D3"/>
    <w:rsid w:val="004C6787"/>
    <w:rsid w:val="004C6BFF"/>
    <w:rsid w:val="004C6C7B"/>
    <w:rsid w:val="004C6F49"/>
    <w:rsid w:val="004C7475"/>
    <w:rsid w:val="004C74EA"/>
    <w:rsid w:val="004C7BC2"/>
    <w:rsid w:val="004C7BF0"/>
    <w:rsid w:val="004C7F66"/>
    <w:rsid w:val="004D028D"/>
    <w:rsid w:val="004D1757"/>
    <w:rsid w:val="004D3246"/>
    <w:rsid w:val="004D3CEA"/>
    <w:rsid w:val="004D5037"/>
    <w:rsid w:val="004D56C8"/>
    <w:rsid w:val="004D63E5"/>
    <w:rsid w:val="004D6633"/>
    <w:rsid w:val="004D6874"/>
    <w:rsid w:val="004D79A0"/>
    <w:rsid w:val="004E0A3C"/>
    <w:rsid w:val="004E0F6A"/>
    <w:rsid w:val="004E26E5"/>
    <w:rsid w:val="004E3C4F"/>
    <w:rsid w:val="004E42AA"/>
    <w:rsid w:val="004E5199"/>
    <w:rsid w:val="004E65A7"/>
    <w:rsid w:val="004E6FB6"/>
    <w:rsid w:val="004E7188"/>
    <w:rsid w:val="004E7C91"/>
    <w:rsid w:val="004F08DD"/>
    <w:rsid w:val="004F1C8A"/>
    <w:rsid w:val="004F2506"/>
    <w:rsid w:val="004F284E"/>
    <w:rsid w:val="004F2A31"/>
    <w:rsid w:val="004F2AD8"/>
    <w:rsid w:val="004F31CF"/>
    <w:rsid w:val="004F3C48"/>
    <w:rsid w:val="004F44EC"/>
    <w:rsid w:val="004F4783"/>
    <w:rsid w:val="004F4A51"/>
    <w:rsid w:val="004F5897"/>
    <w:rsid w:val="004F654C"/>
    <w:rsid w:val="004F68E2"/>
    <w:rsid w:val="004F6D7A"/>
    <w:rsid w:val="004F6DC6"/>
    <w:rsid w:val="004F728D"/>
    <w:rsid w:val="004F743E"/>
    <w:rsid w:val="00500A91"/>
    <w:rsid w:val="00500D68"/>
    <w:rsid w:val="0050163D"/>
    <w:rsid w:val="005019F7"/>
    <w:rsid w:val="00501CED"/>
    <w:rsid w:val="005039B7"/>
    <w:rsid w:val="005040DA"/>
    <w:rsid w:val="0050448D"/>
    <w:rsid w:val="00504698"/>
    <w:rsid w:val="00504D14"/>
    <w:rsid w:val="0050545C"/>
    <w:rsid w:val="00505C60"/>
    <w:rsid w:val="00505DFD"/>
    <w:rsid w:val="00505F2F"/>
    <w:rsid w:val="0050712A"/>
    <w:rsid w:val="00507B43"/>
    <w:rsid w:val="00507B9E"/>
    <w:rsid w:val="00507E87"/>
    <w:rsid w:val="00507FE7"/>
    <w:rsid w:val="00507FF7"/>
    <w:rsid w:val="00510543"/>
    <w:rsid w:val="0051079E"/>
    <w:rsid w:val="005107A1"/>
    <w:rsid w:val="005122D3"/>
    <w:rsid w:val="005129DA"/>
    <w:rsid w:val="00514675"/>
    <w:rsid w:val="00514875"/>
    <w:rsid w:val="00515A7C"/>
    <w:rsid w:val="00515B4B"/>
    <w:rsid w:val="00515C8E"/>
    <w:rsid w:val="005160D1"/>
    <w:rsid w:val="00516BD8"/>
    <w:rsid w:val="00517004"/>
    <w:rsid w:val="00520774"/>
    <w:rsid w:val="0052148B"/>
    <w:rsid w:val="0052178A"/>
    <w:rsid w:val="005226AD"/>
    <w:rsid w:val="005227B7"/>
    <w:rsid w:val="005243D9"/>
    <w:rsid w:val="005245F8"/>
    <w:rsid w:val="00525049"/>
    <w:rsid w:val="00525D01"/>
    <w:rsid w:val="00526904"/>
    <w:rsid w:val="00527091"/>
    <w:rsid w:val="00530DF8"/>
    <w:rsid w:val="00530EF1"/>
    <w:rsid w:val="00531B53"/>
    <w:rsid w:val="0053204C"/>
    <w:rsid w:val="005324AA"/>
    <w:rsid w:val="00532BFB"/>
    <w:rsid w:val="00533F3E"/>
    <w:rsid w:val="00534719"/>
    <w:rsid w:val="00534A39"/>
    <w:rsid w:val="00534C37"/>
    <w:rsid w:val="00534C92"/>
    <w:rsid w:val="00535D02"/>
    <w:rsid w:val="00537821"/>
    <w:rsid w:val="00537A8F"/>
    <w:rsid w:val="00537F5C"/>
    <w:rsid w:val="0054034D"/>
    <w:rsid w:val="00540CE6"/>
    <w:rsid w:val="00541FC1"/>
    <w:rsid w:val="00542B04"/>
    <w:rsid w:val="00543866"/>
    <w:rsid w:val="00543BAC"/>
    <w:rsid w:val="00545409"/>
    <w:rsid w:val="00546A6F"/>
    <w:rsid w:val="00546F95"/>
    <w:rsid w:val="00546FC9"/>
    <w:rsid w:val="00552238"/>
    <w:rsid w:val="005523D5"/>
    <w:rsid w:val="005527B4"/>
    <w:rsid w:val="005528CF"/>
    <w:rsid w:val="00552992"/>
    <w:rsid w:val="00552E40"/>
    <w:rsid w:val="00553262"/>
    <w:rsid w:val="00553318"/>
    <w:rsid w:val="005536A8"/>
    <w:rsid w:val="005537DB"/>
    <w:rsid w:val="00553E6A"/>
    <w:rsid w:val="00554171"/>
    <w:rsid w:val="005545FB"/>
    <w:rsid w:val="005550A8"/>
    <w:rsid w:val="00555862"/>
    <w:rsid w:val="005568D4"/>
    <w:rsid w:val="00556CA9"/>
    <w:rsid w:val="00556E30"/>
    <w:rsid w:val="005579A4"/>
    <w:rsid w:val="00557E3B"/>
    <w:rsid w:val="00557EC7"/>
    <w:rsid w:val="00560394"/>
    <w:rsid w:val="00560DA0"/>
    <w:rsid w:val="00561039"/>
    <w:rsid w:val="0056152F"/>
    <w:rsid w:val="00561AE3"/>
    <w:rsid w:val="00561DFA"/>
    <w:rsid w:val="00562B46"/>
    <w:rsid w:val="00562E50"/>
    <w:rsid w:val="005638F4"/>
    <w:rsid w:val="00564632"/>
    <w:rsid w:val="00564D88"/>
    <w:rsid w:val="005652FC"/>
    <w:rsid w:val="00565522"/>
    <w:rsid w:val="00565A36"/>
    <w:rsid w:val="00565A4A"/>
    <w:rsid w:val="00566012"/>
    <w:rsid w:val="0056621A"/>
    <w:rsid w:val="0056680E"/>
    <w:rsid w:val="00566CB6"/>
    <w:rsid w:val="00566EE7"/>
    <w:rsid w:val="005672A7"/>
    <w:rsid w:val="0056730B"/>
    <w:rsid w:val="005679E4"/>
    <w:rsid w:val="00567F3D"/>
    <w:rsid w:val="005705FD"/>
    <w:rsid w:val="0057069E"/>
    <w:rsid w:val="00570BF5"/>
    <w:rsid w:val="00571089"/>
    <w:rsid w:val="00571FF8"/>
    <w:rsid w:val="00572D56"/>
    <w:rsid w:val="00572EFA"/>
    <w:rsid w:val="00573326"/>
    <w:rsid w:val="00573CEA"/>
    <w:rsid w:val="00575882"/>
    <w:rsid w:val="00575A5B"/>
    <w:rsid w:val="00575BF0"/>
    <w:rsid w:val="0057610C"/>
    <w:rsid w:val="00576169"/>
    <w:rsid w:val="00576296"/>
    <w:rsid w:val="0057648C"/>
    <w:rsid w:val="00576F45"/>
    <w:rsid w:val="0057708D"/>
    <w:rsid w:val="00577301"/>
    <w:rsid w:val="005805B0"/>
    <w:rsid w:val="00580DF6"/>
    <w:rsid w:val="00580EDE"/>
    <w:rsid w:val="005813E7"/>
    <w:rsid w:val="00581A94"/>
    <w:rsid w:val="0058239E"/>
    <w:rsid w:val="005837E1"/>
    <w:rsid w:val="00583BF1"/>
    <w:rsid w:val="00583E43"/>
    <w:rsid w:val="00583E7C"/>
    <w:rsid w:val="00584021"/>
    <w:rsid w:val="00584232"/>
    <w:rsid w:val="0058471E"/>
    <w:rsid w:val="00584C3F"/>
    <w:rsid w:val="00584F1A"/>
    <w:rsid w:val="005854FF"/>
    <w:rsid w:val="005856CC"/>
    <w:rsid w:val="00585859"/>
    <w:rsid w:val="00585D46"/>
    <w:rsid w:val="00586225"/>
    <w:rsid w:val="00586520"/>
    <w:rsid w:val="00586B65"/>
    <w:rsid w:val="00590B17"/>
    <w:rsid w:val="00591445"/>
    <w:rsid w:val="00591B02"/>
    <w:rsid w:val="0059253C"/>
    <w:rsid w:val="00592949"/>
    <w:rsid w:val="00592CD1"/>
    <w:rsid w:val="0059311B"/>
    <w:rsid w:val="00593365"/>
    <w:rsid w:val="00594DDF"/>
    <w:rsid w:val="00595E9B"/>
    <w:rsid w:val="00595EE6"/>
    <w:rsid w:val="005970F1"/>
    <w:rsid w:val="005973D0"/>
    <w:rsid w:val="0059761F"/>
    <w:rsid w:val="00597FF6"/>
    <w:rsid w:val="005A065C"/>
    <w:rsid w:val="005A0847"/>
    <w:rsid w:val="005A0B55"/>
    <w:rsid w:val="005A14FF"/>
    <w:rsid w:val="005A1D2A"/>
    <w:rsid w:val="005A1F3A"/>
    <w:rsid w:val="005A2C25"/>
    <w:rsid w:val="005A2DEC"/>
    <w:rsid w:val="005A3E72"/>
    <w:rsid w:val="005A4038"/>
    <w:rsid w:val="005A4147"/>
    <w:rsid w:val="005A46C5"/>
    <w:rsid w:val="005A6256"/>
    <w:rsid w:val="005A6A21"/>
    <w:rsid w:val="005A72F7"/>
    <w:rsid w:val="005A7431"/>
    <w:rsid w:val="005A75C7"/>
    <w:rsid w:val="005A7EA0"/>
    <w:rsid w:val="005A7EA5"/>
    <w:rsid w:val="005B02EE"/>
    <w:rsid w:val="005B05DF"/>
    <w:rsid w:val="005B1036"/>
    <w:rsid w:val="005B1449"/>
    <w:rsid w:val="005B15AF"/>
    <w:rsid w:val="005B2DCE"/>
    <w:rsid w:val="005B31B2"/>
    <w:rsid w:val="005B3D59"/>
    <w:rsid w:val="005B4624"/>
    <w:rsid w:val="005B4E8B"/>
    <w:rsid w:val="005B4F49"/>
    <w:rsid w:val="005B5208"/>
    <w:rsid w:val="005B5688"/>
    <w:rsid w:val="005B5B17"/>
    <w:rsid w:val="005B6004"/>
    <w:rsid w:val="005B6375"/>
    <w:rsid w:val="005B6E50"/>
    <w:rsid w:val="005B72C8"/>
    <w:rsid w:val="005B769B"/>
    <w:rsid w:val="005B76D1"/>
    <w:rsid w:val="005B7E02"/>
    <w:rsid w:val="005C0121"/>
    <w:rsid w:val="005C0CB9"/>
    <w:rsid w:val="005C0D18"/>
    <w:rsid w:val="005C14FC"/>
    <w:rsid w:val="005C240D"/>
    <w:rsid w:val="005C2B3A"/>
    <w:rsid w:val="005C310E"/>
    <w:rsid w:val="005C3AF5"/>
    <w:rsid w:val="005C412B"/>
    <w:rsid w:val="005C4539"/>
    <w:rsid w:val="005C5977"/>
    <w:rsid w:val="005C6097"/>
    <w:rsid w:val="005C70DA"/>
    <w:rsid w:val="005C749B"/>
    <w:rsid w:val="005C7A02"/>
    <w:rsid w:val="005D24A1"/>
    <w:rsid w:val="005D2622"/>
    <w:rsid w:val="005D350A"/>
    <w:rsid w:val="005D369D"/>
    <w:rsid w:val="005D4892"/>
    <w:rsid w:val="005D4D7F"/>
    <w:rsid w:val="005D644F"/>
    <w:rsid w:val="005D78C5"/>
    <w:rsid w:val="005D7AAD"/>
    <w:rsid w:val="005E046B"/>
    <w:rsid w:val="005E0504"/>
    <w:rsid w:val="005E1435"/>
    <w:rsid w:val="005E1A2B"/>
    <w:rsid w:val="005E2209"/>
    <w:rsid w:val="005E3423"/>
    <w:rsid w:val="005E3990"/>
    <w:rsid w:val="005E3E95"/>
    <w:rsid w:val="005E4539"/>
    <w:rsid w:val="005E4FF6"/>
    <w:rsid w:val="005E5DEA"/>
    <w:rsid w:val="005E5FE2"/>
    <w:rsid w:val="005E68DC"/>
    <w:rsid w:val="005E6D60"/>
    <w:rsid w:val="005F034A"/>
    <w:rsid w:val="005F0A3E"/>
    <w:rsid w:val="005F0A3F"/>
    <w:rsid w:val="005F167D"/>
    <w:rsid w:val="005F1D6D"/>
    <w:rsid w:val="005F277B"/>
    <w:rsid w:val="005F2AE3"/>
    <w:rsid w:val="005F33DA"/>
    <w:rsid w:val="005F3CBE"/>
    <w:rsid w:val="005F4111"/>
    <w:rsid w:val="005F481E"/>
    <w:rsid w:val="005F4945"/>
    <w:rsid w:val="005F5024"/>
    <w:rsid w:val="005F533B"/>
    <w:rsid w:val="005F608E"/>
    <w:rsid w:val="005F635A"/>
    <w:rsid w:val="005F6FC2"/>
    <w:rsid w:val="005F746C"/>
    <w:rsid w:val="005F7517"/>
    <w:rsid w:val="00600084"/>
    <w:rsid w:val="00600238"/>
    <w:rsid w:val="00600694"/>
    <w:rsid w:val="0060108C"/>
    <w:rsid w:val="006013A2"/>
    <w:rsid w:val="00601B0D"/>
    <w:rsid w:val="0060260A"/>
    <w:rsid w:val="00602B00"/>
    <w:rsid w:val="0060456B"/>
    <w:rsid w:val="00604F7F"/>
    <w:rsid w:val="0060522B"/>
    <w:rsid w:val="006060F8"/>
    <w:rsid w:val="006102F3"/>
    <w:rsid w:val="00610730"/>
    <w:rsid w:val="006107E1"/>
    <w:rsid w:val="00611A58"/>
    <w:rsid w:val="00611B86"/>
    <w:rsid w:val="00612408"/>
    <w:rsid w:val="00612FD8"/>
    <w:rsid w:val="0061308E"/>
    <w:rsid w:val="0061312C"/>
    <w:rsid w:val="00613DC1"/>
    <w:rsid w:val="006146CE"/>
    <w:rsid w:val="0061474C"/>
    <w:rsid w:val="00614FBE"/>
    <w:rsid w:val="0061574B"/>
    <w:rsid w:val="00615BEF"/>
    <w:rsid w:val="00615D95"/>
    <w:rsid w:val="006165B2"/>
    <w:rsid w:val="00617461"/>
    <w:rsid w:val="00617B59"/>
    <w:rsid w:val="00617EC0"/>
    <w:rsid w:val="00620790"/>
    <w:rsid w:val="00620F69"/>
    <w:rsid w:val="006211E4"/>
    <w:rsid w:val="0062240B"/>
    <w:rsid w:val="006225D9"/>
    <w:rsid w:val="00623334"/>
    <w:rsid w:val="00623CF1"/>
    <w:rsid w:val="00623FFF"/>
    <w:rsid w:val="00624426"/>
    <w:rsid w:val="00625260"/>
    <w:rsid w:val="00625DFD"/>
    <w:rsid w:val="006262C5"/>
    <w:rsid w:val="00626DB2"/>
    <w:rsid w:val="0062737E"/>
    <w:rsid w:val="00627387"/>
    <w:rsid w:val="0062785F"/>
    <w:rsid w:val="00630250"/>
    <w:rsid w:val="006306B9"/>
    <w:rsid w:val="00630F7F"/>
    <w:rsid w:val="006310DC"/>
    <w:rsid w:val="00631A8A"/>
    <w:rsid w:val="00631D01"/>
    <w:rsid w:val="006326E9"/>
    <w:rsid w:val="00632973"/>
    <w:rsid w:val="00632FE2"/>
    <w:rsid w:val="00633894"/>
    <w:rsid w:val="00633A94"/>
    <w:rsid w:val="00633D73"/>
    <w:rsid w:val="00634128"/>
    <w:rsid w:val="00634545"/>
    <w:rsid w:val="00634570"/>
    <w:rsid w:val="00634B01"/>
    <w:rsid w:val="00635004"/>
    <w:rsid w:val="0063501C"/>
    <w:rsid w:val="0063505C"/>
    <w:rsid w:val="00636A40"/>
    <w:rsid w:val="00636AC1"/>
    <w:rsid w:val="00637D63"/>
    <w:rsid w:val="00637F87"/>
    <w:rsid w:val="006401D1"/>
    <w:rsid w:val="00640A9A"/>
    <w:rsid w:val="00640E8A"/>
    <w:rsid w:val="006412BF"/>
    <w:rsid w:val="006413ED"/>
    <w:rsid w:val="00641E14"/>
    <w:rsid w:val="0064255A"/>
    <w:rsid w:val="0064260A"/>
    <w:rsid w:val="006433CB"/>
    <w:rsid w:val="006433F5"/>
    <w:rsid w:val="00643640"/>
    <w:rsid w:val="00643B44"/>
    <w:rsid w:val="00643F44"/>
    <w:rsid w:val="00644739"/>
    <w:rsid w:val="00644DD4"/>
    <w:rsid w:val="0064524A"/>
    <w:rsid w:val="00645F07"/>
    <w:rsid w:val="00646130"/>
    <w:rsid w:val="00646BE6"/>
    <w:rsid w:val="006473A3"/>
    <w:rsid w:val="006478B7"/>
    <w:rsid w:val="006502E7"/>
    <w:rsid w:val="00650962"/>
    <w:rsid w:val="00650CF0"/>
    <w:rsid w:val="0065119D"/>
    <w:rsid w:val="00651340"/>
    <w:rsid w:val="006518D5"/>
    <w:rsid w:val="0065192E"/>
    <w:rsid w:val="00651CE2"/>
    <w:rsid w:val="006528D6"/>
    <w:rsid w:val="00652F6A"/>
    <w:rsid w:val="006537BC"/>
    <w:rsid w:val="00653913"/>
    <w:rsid w:val="006548F7"/>
    <w:rsid w:val="00655AA5"/>
    <w:rsid w:val="00655CFB"/>
    <w:rsid w:val="00655E51"/>
    <w:rsid w:val="006564DB"/>
    <w:rsid w:val="00656EBF"/>
    <w:rsid w:val="006574FC"/>
    <w:rsid w:val="0066075B"/>
    <w:rsid w:val="00660D3E"/>
    <w:rsid w:val="00661E07"/>
    <w:rsid w:val="00661F8D"/>
    <w:rsid w:val="006622F3"/>
    <w:rsid w:val="00662355"/>
    <w:rsid w:val="00662364"/>
    <w:rsid w:val="00663478"/>
    <w:rsid w:val="006636FE"/>
    <w:rsid w:val="00663D8C"/>
    <w:rsid w:val="00663F1D"/>
    <w:rsid w:val="0066459F"/>
    <w:rsid w:val="00665AB1"/>
    <w:rsid w:val="00665B26"/>
    <w:rsid w:val="00665D65"/>
    <w:rsid w:val="00665F56"/>
    <w:rsid w:val="006661EE"/>
    <w:rsid w:val="00666A21"/>
    <w:rsid w:val="00666F19"/>
    <w:rsid w:val="00667112"/>
    <w:rsid w:val="006672BC"/>
    <w:rsid w:val="0066734C"/>
    <w:rsid w:val="006673BA"/>
    <w:rsid w:val="00667654"/>
    <w:rsid w:val="00670347"/>
    <w:rsid w:val="006707F0"/>
    <w:rsid w:val="00670C15"/>
    <w:rsid w:val="00670C82"/>
    <w:rsid w:val="00670E0E"/>
    <w:rsid w:val="00671F59"/>
    <w:rsid w:val="00671FB7"/>
    <w:rsid w:val="00672782"/>
    <w:rsid w:val="006727F2"/>
    <w:rsid w:val="00672C43"/>
    <w:rsid w:val="00674A19"/>
    <w:rsid w:val="00674C89"/>
    <w:rsid w:val="00675120"/>
    <w:rsid w:val="00675EF5"/>
    <w:rsid w:val="00675F29"/>
    <w:rsid w:val="006760AF"/>
    <w:rsid w:val="00676114"/>
    <w:rsid w:val="0067614A"/>
    <w:rsid w:val="0067707F"/>
    <w:rsid w:val="006775E1"/>
    <w:rsid w:val="0068112F"/>
    <w:rsid w:val="006818EA"/>
    <w:rsid w:val="00682CF6"/>
    <w:rsid w:val="006831A7"/>
    <w:rsid w:val="00684906"/>
    <w:rsid w:val="00684EFF"/>
    <w:rsid w:val="00685686"/>
    <w:rsid w:val="00686388"/>
    <w:rsid w:val="00686E7F"/>
    <w:rsid w:val="006878CA"/>
    <w:rsid w:val="006906C7"/>
    <w:rsid w:val="00690D46"/>
    <w:rsid w:val="0069138B"/>
    <w:rsid w:val="006916A1"/>
    <w:rsid w:val="00691BB1"/>
    <w:rsid w:val="00691F4E"/>
    <w:rsid w:val="0069242D"/>
    <w:rsid w:val="0069279B"/>
    <w:rsid w:val="00693417"/>
    <w:rsid w:val="0069382C"/>
    <w:rsid w:val="00695075"/>
    <w:rsid w:val="00695781"/>
    <w:rsid w:val="00695E5C"/>
    <w:rsid w:val="006967E7"/>
    <w:rsid w:val="00696CA8"/>
    <w:rsid w:val="00696E14"/>
    <w:rsid w:val="00696EB9"/>
    <w:rsid w:val="0069711F"/>
    <w:rsid w:val="00697999"/>
    <w:rsid w:val="00697A6E"/>
    <w:rsid w:val="006A0673"/>
    <w:rsid w:val="006A0B9B"/>
    <w:rsid w:val="006A0F1B"/>
    <w:rsid w:val="006A12FE"/>
    <w:rsid w:val="006A1509"/>
    <w:rsid w:val="006A1581"/>
    <w:rsid w:val="006A165A"/>
    <w:rsid w:val="006A20B7"/>
    <w:rsid w:val="006A3285"/>
    <w:rsid w:val="006A39CD"/>
    <w:rsid w:val="006A438A"/>
    <w:rsid w:val="006A450C"/>
    <w:rsid w:val="006A4626"/>
    <w:rsid w:val="006A4A45"/>
    <w:rsid w:val="006A4AD3"/>
    <w:rsid w:val="006A4CC4"/>
    <w:rsid w:val="006A5031"/>
    <w:rsid w:val="006A536C"/>
    <w:rsid w:val="006A56EA"/>
    <w:rsid w:val="006A5A3D"/>
    <w:rsid w:val="006A5EA0"/>
    <w:rsid w:val="006A5FC6"/>
    <w:rsid w:val="006A62B8"/>
    <w:rsid w:val="006A63E8"/>
    <w:rsid w:val="006B0F2C"/>
    <w:rsid w:val="006B10FE"/>
    <w:rsid w:val="006B1787"/>
    <w:rsid w:val="006B2BE2"/>
    <w:rsid w:val="006B2E0D"/>
    <w:rsid w:val="006B36F1"/>
    <w:rsid w:val="006B37CA"/>
    <w:rsid w:val="006B4C8B"/>
    <w:rsid w:val="006B4E40"/>
    <w:rsid w:val="006B5301"/>
    <w:rsid w:val="006B6120"/>
    <w:rsid w:val="006B6F2B"/>
    <w:rsid w:val="006C04B9"/>
    <w:rsid w:val="006C0791"/>
    <w:rsid w:val="006C190E"/>
    <w:rsid w:val="006C1EAC"/>
    <w:rsid w:val="006C339E"/>
    <w:rsid w:val="006C3C43"/>
    <w:rsid w:val="006C3D3C"/>
    <w:rsid w:val="006C3E3E"/>
    <w:rsid w:val="006C66D5"/>
    <w:rsid w:val="006C6D38"/>
    <w:rsid w:val="006C6D40"/>
    <w:rsid w:val="006C6F58"/>
    <w:rsid w:val="006C6FE8"/>
    <w:rsid w:val="006D0755"/>
    <w:rsid w:val="006D1CDD"/>
    <w:rsid w:val="006D3A71"/>
    <w:rsid w:val="006D3BC7"/>
    <w:rsid w:val="006D506D"/>
    <w:rsid w:val="006D52A5"/>
    <w:rsid w:val="006D5B6E"/>
    <w:rsid w:val="006D6816"/>
    <w:rsid w:val="006D73B0"/>
    <w:rsid w:val="006D76CF"/>
    <w:rsid w:val="006E11A2"/>
    <w:rsid w:val="006E16C5"/>
    <w:rsid w:val="006E1847"/>
    <w:rsid w:val="006E1D4F"/>
    <w:rsid w:val="006E1FD1"/>
    <w:rsid w:val="006E3A40"/>
    <w:rsid w:val="006E41D3"/>
    <w:rsid w:val="006E4861"/>
    <w:rsid w:val="006E4C93"/>
    <w:rsid w:val="006E4CFD"/>
    <w:rsid w:val="006E6444"/>
    <w:rsid w:val="006E6503"/>
    <w:rsid w:val="006E6617"/>
    <w:rsid w:val="006E7881"/>
    <w:rsid w:val="006E7B8D"/>
    <w:rsid w:val="006E7C0D"/>
    <w:rsid w:val="006F0997"/>
    <w:rsid w:val="006F0ACC"/>
    <w:rsid w:val="006F1551"/>
    <w:rsid w:val="006F1A28"/>
    <w:rsid w:val="006F1FDC"/>
    <w:rsid w:val="006F21EF"/>
    <w:rsid w:val="006F26A5"/>
    <w:rsid w:val="006F2C2C"/>
    <w:rsid w:val="006F38CD"/>
    <w:rsid w:val="006F4A95"/>
    <w:rsid w:val="006F4E35"/>
    <w:rsid w:val="006F50D4"/>
    <w:rsid w:val="006F569E"/>
    <w:rsid w:val="006F665D"/>
    <w:rsid w:val="006F69A3"/>
    <w:rsid w:val="006F7261"/>
    <w:rsid w:val="006F7E5C"/>
    <w:rsid w:val="006F7EEE"/>
    <w:rsid w:val="00700259"/>
    <w:rsid w:val="00701468"/>
    <w:rsid w:val="007019E0"/>
    <w:rsid w:val="00701A64"/>
    <w:rsid w:val="00701AE4"/>
    <w:rsid w:val="00701C18"/>
    <w:rsid w:val="00702190"/>
    <w:rsid w:val="00702AF7"/>
    <w:rsid w:val="00702E16"/>
    <w:rsid w:val="00703584"/>
    <w:rsid w:val="00703EF1"/>
    <w:rsid w:val="0070444F"/>
    <w:rsid w:val="0070488B"/>
    <w:rsid w:val="007050D3"/>
    <w:rsid w:val="007062E3"/>
    <w:rsid w:val="0070672C"/>
    <w:rsid w:val="007070CD"/>
    <w:rsid w:val="00707DCE"/>
    <w:rsid w:val="00711088"/>
    <w:rsid w:val="00712652"/>
    <w:rsid w:val="0071294A"/>
    <w:rsid w:val="0071309D"/>
    <w:rsid w:val="007134BC"/>
    <w:rsid w:val="00713968"/>
    <w:rsid w:val="007140D2"/>
    <w:rsid w:val="00714912"/>
    <w:rsid w:val="00714EEE"/>
    <w:rsid w:val="00715187"/>
    <w:rsid w:val="00715388"/>
    <w:rsid w:val="00715935"/>
    <w:rsid w:val="00715FA1"/>
    <w:rsid w:val="0071639F"/>
    <w:rsid w:val="007175EE"/>
    <w:rsid w:val="0071784A"/>
    <w:rsid w:val="00717880"/>
    <w:rsid w:val="00717F53"/>
    <w:rsid w:val="007205FF"/>
    <w:rsid w:val="00720F75"/>
    <w:rsid w:val="00721102"/>
    <w:rsid w:val="00722BB9"/>
    <w:rsid w:val="007230CD"/>
    <w:rsid w:val="007231E6"/>
    <w:rsid w:val="00723ECC"/>
    <w:rsid w:val="00723EEF"/>
    <w:rsid w:val="00723FEC"/>
    <w:rsid w:val="00724159"/>
    <w:rsid w:val="00724F4E"/>
    <w:rsid w:val="0072507B"/>
    <w:rsid w:val="00725DF8"/>
    <w:rsid w:val="00726A7D"/>
    <w:rsid w:val="007271DC"/>
    <w:rsid w:val="00727312"/>
    <w:rsid w:val="00727426"/>
    <w:rsid w:val="007274EC"/>
    <w:rsid w:val="00731A67"/>
    <w:rsid w:val="00731DA6"/>
    <w:rsid w:val="007320FE"/>
    <w:rsid w:val="007321B1"/>
    <w:rsid w:val="007328D9"/>
    <w:rsid w:val="00732D8A"/>
    <w:rsid w:val="00733760"/>
    <w:rsid w:val="0073462D"/>
    <w:rsid w:val="007350D4"/>
    <w:rsid w:val="007366BC"/>
    <w:rsid w:val="00736E10"/>
    <w:rsid w:val="00737CD0"/>
    <w:rsid w:val="00737ED5"/>
    <w:rsid w:val="00740015"/>
    <w:rsid w:val="00740181"/>
    <w:rsid w:val="00740416"/>
    <w:rsid w:val="007413F9"/>
    <w:rsid w:val="00742C72"/>
    <w:rsid w:val="007431BA"/>
    <w:rsid w:val="00743BD1"/>
    <w:rsid w:val="0074425F"/>
    <w:rsid w:val="00745035"/>
    <w:rsid w:val="0074539E"/>
    <w:rsid w:val="00745562"/>
    <w:rsid w:val="00746276"/>
    <w:rsid w:val="0074629C"/>
    <w:rsid w:val="00746603"/>
    <w:rsid w:val="00746670"/>
    <w:rsid w:val="0074682E"/>
    <w:rsid w:val="007468EE"/>
    <w:rsid w:val="00746BB0"/>
    <w:rsid w:val="007476CC"/>
    <w:rsid w:val="00747AEF"/>
    <w:rsid w:val="00747E83"/>
    <w:rsid w:val="00750565"/>
    <w:rsid w:val="00750D1F"/>
    <w:rsid w:val="00750D3B"/>
    <w:rsid w:val="00751781"/>
    <w:rsid w:val="00751D03"/>
    <w:rsid w:val="00753540"/>
    <w:rsid w:val="00753AD8"/>
    <w:rsid w:val="00753B13"/>
    <w:rsid w:val="00754706"/>
    <w:rsid w:val="00754883"/>
    <w:rsid w:val="007550DB"/>
    <w:rsid w:val="00755CC0"/>
    <w:rsid w:val="00756DB5"/>
    <w:rsid w:val="00757DBC"/>
    <w:rsid w:val="00757F5D"/>
    <w:rsid w:val="007608D7"/>
    <w:rsid w:val="00761C84"/>
    <w:rsid w:val="00761E96"/>
    <w:rsid w:val="007620C8"/>
    <w:rsid w:val="007632A9"/>
    <w:rsid w:val="0076352A"/>
    <w:rsid w:val="00763AFB"/>
    <w:rsid w:val="00763CA7"/>
    <w:rsid w:val="00763DBB"/>
    <w:rsid w:val="0076452E"/>
    <w:rsid w:val="00764936"/>
    <w:rsid w:val="0076524E"/>
    <w:rsid w:val="00767921"/>
    <w:rsid w:val="00767D9A"/>
    <w:rsid w:val="0077095C"/>
    <w:rsid w:val="00771036"/>
    <w:rsid w:val="00772C95"/>
    <w:rsid w:val="007732BF"/>
    <w:rsid w:val="00773E67"/>
    <w:rsid w:val="00774129"/>
    <w:rsid w:val="0077446C"/>
    <w:rsid w:val="00775630"/>
    <w:rsid w:val="00776748"/>
    <w:rsid w:val="00777F0B"/>
    <w:rsid w:val="007805E4"/>
    <w:rsid w:val="007809C6"/>
    <w:rsid w:val="00781953"/>
    <w:rsid w:val="0078290D"/>
    <w:rsid w:val="00782AD7"/>
    <w:rsid w:val="0078327B"/>
    <w:rsid w:val="0078420C"/>
    <w:rsid w:val="007842E9"/>
    <w:rsid w:val="00784869"/>
    <w:rsid w:val="00785278"/>
    <w:rsid w:val="00785D9E"/>
    <w:rsid w:val="00787AE0"/>
    <w:rsid w:val="00787C57"/>
    <w:rsid w:val="00787D03"/>
    <w:rsid w:val="007905D6"/>
    <w:rsid w:val="00790C94"/>
    <w:rsid w:val="00792C91"/>
    <w:rsid w:val="007933B8"/>
    <w:rsid w:val="00793A3A"/>
    <w:rsid w:val="00793B70"/>
    <w:rsid w:val="00794ADB"/>
    <w:rsid w:val="00795432"/>
    <w:rsid w:val="00795C58"/>
    <w:rsid w:val="00796146"/>
    <w:rsid w:val="00797C13"/>
    <w:rsid w:val="007A1156"/>
    <w:rsid w:val="007A1657"/>
    <w:rsid w:val="007A1F9E"/>
    <w:rsid w:val="007A235F"/>
    <w:rsid w:val="007A255F"/>
    <w:rsid w:val="007A2B31"/>
    <w:rsid w:val="007A2CFF"/>
    <w:rsid w:val="007A2E75"/>
    <w:rsid w:val="007A3035"/>
    <w:rsid w:val="007A376B"/>
    <w:rsid w:val="007A3C1F"/>
    <w:rsid w:val="007A3DF6"/>
    <w:rsid w:val="007A41DF"/>
    <w:rsid w:val="007A44A4"/>
    <w:rsid w:val="007A4BF9"/>
    <w:rsid w:val="007A4C8B"/>
    <w:rsid w:val="007A5110"/>
    <w:rsid w:val="007A5E50"/>
    <w:rsid w:val="007A67BC"/>
    <w:rsid w:val="007A72AC"/>
    <w:rsid w:val="007A73B1"/>
    <w:rsid w:val="007A79C9"/>
    <w:rsid w:val="007A7C92"/>
    <w:rsid w:val="007B0041"/>
    <w:rsid w:val="007B10BA"/>
    <w:rsid w:val="007B1B69"/>
    <w:rsid w:val="007B2097"/>
    <w:rsid w:val="007B2761"/>
    <w:rsid w:val="007B38D5"/>
    <w:rsid w:val="007B473F"/>
    <w:rsid w:val="007B5D17"/>
    <w:rsid w:val="007B619E"/>
    <w:rsid w:val="007B6D83"/>
    <w:rsid w:val="007B7217"/>
    <w:rsid w:val="007B7FAF"/>
    <w:rsid w:val="007C09D1"/>
    <w:rsid w:val="007C0DC8"/>
    <w:rsid w:val="007C19E9"/>
    <w:rsid w:val="007C1A68"/>
    <w:rsid w:val="007C20E9"/>
    <w:rsid w:val="007C28EC"/>
    <w:rsid w:val="007C2BC4"/>
    <w:rsid w:val="007C2C51"/>
    <w:rsid w:val="007C339C"/>
    <w:rsid w:val="007C3607"/>
    <w:rsid w:val="007C3E62"/>
    <w:rsid w:val="007C4099"/>
    <w:rsid w:val="007C41D0"/>
    <w:rsid w:val="007C421A"/>
    <w:rsid w:val="007C4781"/>
    <w:rsid w:val="007C4A6D"/>
    <w:rsid w:val="007C4C92"/>
    <w:rsid w:val="007C57BB"/>
    <w:rsid w:val="007C7226"/>
    <w:rsid w:val="007D0574"/>
    <w:rsid w:val="007D0976"/>
    <w:rsid w:val="007D0F95"/>
    <w:rsid w:val="007D0FF1"/>
    <w:rsid w:val="007D1058"/>
    <w:rsid w:val="007D2798"/>
    <w:rsid w:val="007D2F58"/>
    <w:rsid w:val="007D3F5B"/>
    <w:rsid w:val="007D472A"/>
    <w:rsid w:val="007D5D64"/>
    <w:rsid w:val="007D5D7E"/>
    <w:rsid w:val="007D6062"/>
    <w:rsid w:val="007D64CC"/>
    <w:rsid w:val="007D66BF"/>
    <w:rsid w:val="007D6906"/>
    <w:rsid w:val="007D6E4A"/>
    <w:rsid w:val="007D7504"/>
    <w:rsid w:val="007D78B8"/>
    <w:rsid w:val="007D7980"/>
    <w:rsid w:val="007E0181"/>
    <w:rsid w:val="007E1544"/>
    <w:rsid w:val="007E20F8"/>
    <w:rsid w:val="007E2D54"/>
    <w:rsid w:val="007E2E70"/>
    <w:rsid w:val="007E409C"/>
    <w:rsid w:val="007E58C9"/>
    <w:rsid w:val="007E6CA9"/>
    <w:rsid w:val="007E7839"/>
    <w:rsid w:val="007E7D66"/>
    <w:rsid w:val="007F063F"/>
    <w:rsid w:val="007F0922"/>
    <w:rsid w:val="007F09F2"/>
    <w:rsid w:val="007F126D"/>
    <w:rsid w:val="007F1D16"/>
    <w:rsid w:val="007F27E5"/>
    <w:rsid w:val="007F2F23"/>
    <w:rsid w:val="007F2FE0"/>
    <w:rsid w:val="007F3678"/>
    <w:rsid w:val="007F3CB1"/>
    <w:rsid w:val="007F3D6E"/>
    <w:rsid w:val="007F4B0F"/>
    <w:rsid w:val="007F54CD"/>
    <w:rsid w:val="007F56C2"/>
    <w:rsid w:val="007F5F42"/>
    <w:rsid w:val="007F774A"/>
    <w:rsid w:val="007F7986"/>
    <w:rsid w:val="008004B8"/>
    <w:rsid w:val="00800835"/>
    <w:rsid w:val="00800AF3"/>
    <w:rsid w:val="00800F5E"/>
    <w:rsid w:val="00801022"/>
    <w:rsid w:val="00801787"/>
    <w:rsid w:val="00802153"/>
    <w:rsid w:val="008024BC"/>
    <w:rsid w:val="00802AE5"/>
    <w:rsid w:val="0080356D"/>
    <w:rsid w:val="008038D0"/>
    <w:rsid w:val="00804829"/>
    <w:rsid w:val="00805729"/>
    <w:rsid w:val="008058CF"/>
    <w:rsid w:val="008059DC"/>
    <w:rsid w:val="00806514"/>
    <w:rsid w:val="0080664D"/>
    <w:rsid w:val="008114FB"/>
    <w:rsid w:val="00811F03"/>
    <w:rsid w:val="00812507"/>
    <w:rsid w:val="00812933"/>
    <w:rsid w:val="008131E2"/>
    <w:rsid w:val="00814009"/>
    <w:rsid w:val="00814035"/>
    <w:rsid w:val="00814B41"/>
    <w:rsid w:val="00814EB2"/>
    <w:rsid w:val="00815256"/>
    <w:rsid w:val="00815795"/>
    <w:rsid w:val="00815D82"/>
    <w:rsid w:val="00815FAB"/>
    <w:rsid w:val="008162EC"/>
    <w:rsid w:val="00816348"/>
    <w:rsid w:val="008165B0"/>
    <w:rsid w:val="0081691C"/>
    <w:rsid w:val="00821072"/>
    <w:rsid w:val="0082147A"/>
    <w:rsid w:val="00821553"/>
    <w:rsid w:val="00822670"/>
    <w:rsid w:val="00822BF2"/>
    <w:rsid w:val="008231C9"/>
    <w:rsid w:val="008233AB"/>
    <w:rsid w:val="00823B0C"/>
    <w:rsid w:val="00824B2F"/>
    <w:rsid w:val="0082618F"/>
    <w:rsid w:val="00826814"/>
    <w:rsid w:val="00827026"/>
    <w:rsid w:val="00830931"/>
    <w:rsid w:val="008316BD"/>
    <w:rsid w:val="00831757"/>
    <w:rsid w:val="00832046"/>
    <w:rsid w:val="008326A2"/>
    <w:rsid w:val="00832825"/>
    <w:rsid w:val="00833152"/>
    <w:rsid w:val="00833388"/>
    <w:rsid w:val="0083392C"/>
    <w:rsid w:val="00833F4E"/>
    <w:rsid w:val="00834BD4"/>
    <w:rsid w:val="00835120"/>
    <w:rsid w:val="008356A9"/>
    <w:rsid w:val="008359EE"/>
    <w:rsid w:val="0083601D"/>
    <w:rsid w:val="008360D5"/>
    <w:rsid w:val="008369E2"/>
    <w:rsid w:val="00837040"/>
    <w:rsid w:val="008371FF"/>
    <w:rsid w:val="008375CE"/>
    <w:rsid w:val="0083774D"/>
    <w:rsid w:val="00837B61"/>
    <w:rsid w:val="0084043B"/>
    <w:rsid w:val="0084046C"/>
    <w:rsid w:val="008405CF"/>
    <w:rsid w:val="00840ACF"/>
    <w:rsid w:val="00841C27"/>
    <w:rsid w:val="00842028"/>
    <w:rsid w:val="0084228E"/>
    <w:rsid w:val="0084265C"/>
    <w:rsid w:val="008426DA"/>
    <w:rsid w:val="0084277D"/>
    <w:rsid w:val="00842FB8"/>
    <w:rsid w:val="008435CA"/>
    <w:rsid w:val="00843E95"/>
    <w:rsid w:val="00844CFE"/>
    <w:rsid w:val="00845633"/>
    <w:rsid w:val="00845B88"/>
    <w:rsid w:val="00845D2C"/>
    <w:rsid w:val="00846420"/>
    <w:rsid w:val="00846F51"/>
    <w:rsid w:val="00847BC3"/>
    <w:rsid w:val="00850133"/>
    <w:rsid w:val="00850935"/>
    <w:rsid w:val="00854522"/>
    <w:rsid w:val="008545CC"/>
    <w:rsid w:val="0085466D"/>
    <w:rsid w:val="0085570A"/>
    <w:rsid w:val="00855A99"/>
    <w:rsid w:val="00855FAE"/>
    <w:rsid w:val="00856156"/>
    <w:rsid w:val="008571FF"/>
    <w:rsid w:val="00857EF7"/>
    <w:rsid w:val="0086115F"/>
    <w:rsid w:val="0086155E"/>
    <w:rsid w:val="00861660"/>
    <w:rsid w:val="00862CC8"/>
    <w:rsid w:val="00863254"/>
    <w:rsid w:val="0086398D"/>
    <w:rsid w:val="00863E04"/>
    <w:rsid w:val="00865B4C"/>
    <w:rsid w:val="008666A5"/>
    <w:rsid w:val="00867986"/>
    <w:rsid w:val="00867A3D"/>
    <w:rsid w:val="008701E8"/>
    <w:rsid w:val="0087105D"/>
    <w:rsid w:val="00871C9D"/>
    <w:rsid w:val="00872B4F"/>
    <w:rsid w:val="00872C4C"/>
    <w:rsid w:val="00873632"/>
    <w:rsid w:val="00873E53"/>
    <w:rsid w:val="00873F8C"/>
    <w:rsid w:val="0087481A"/>
    <w:rsid w:val="0087491E"/>
    <w:rsid w:val="0087631A"/>
    <w:rsid w:val="008763E9"/>
    <w:rsid w:val="0087644A"/>
    <w:rsid w:val="008768C0"/>
    <w:rsid w:val="00876923"/>
    <w:rsid w:val="00877CC8"/>
    <w:rsid w:val="00880B0A"/>
    <w:rsid w:val="00880E9B"/>
    <w:rsid w:val="00881935"/>
    <w:rsid w:val="00881FFF"/>
    <w:rsid w:val="008820AF"/>
    <w:rsid w:val="008822F8"/>
    <w:rsid w:val="00882B2C"/>
    <w:rsid w:val="00883819"/>
    <w:rsid w:val="00884817"/>
    <w:rsid w:val="00885584"/>
    <w:rsid w:val="0088565E"/>
    <w:rsid w:val="00885F35"/>
    <w:rsid w:val="008861AB"/>
    <w:rsid w:val="008866E2"/>
    <w:rsid w:val="00886D35"/>
    <w:rsid w:val="008879FA"/>
    <w:rsid w:val="0089020C"/>
    <w:rsid w:val="008906F1"/>
    <w:rsid w:val="008917A6"/>
    <w:rsid w:val="00891897"/>
    <w:rsid w:val="00891CC6"/>
    <w:rsid w:val="008922A4"/>
    <w:rsid w:val="00892D28"/>
    <w:rsid w:val="00893231"/>
    <w:rsid w:val="00894317"/>
    <w:rsid w:val="00894D40"/>
    <w:rsid w:val="00895714"/>
    <w:rsid w:val="00895A20"/>
    <w:rsid w:val="00895FBD"/>
    <w:rsid w:val="0089603A"/>
    <w:rsid w:val="008972CD"/>
    <w:rsid w:val="00897560"/>
    <w:rsid w:val="008979C5"/>
    <w:rsid w:val="00897E69"/>
    <w:rsid w:val="00897FF7"/>
    <w:rsid w:val="008A0064"/>
    <w:rsid w:val="008A030C"/>
    <w:rsid w:val="008A0FF8"/>
    <w:rsid w:val="008A11E4"/>
    <w:rsid w:val="008A1371"/>
    <w:rsid w:val="008A16A4"/>
    <w:rsid w:val="008A2398"/>
    <w:rsid w:val="008A2B53"/>
    <w:rsid w:val="008A2D81"/>
    <w:rsid w:val="008A2DDB"/>
    <w:rsid w:val="008A402B"/>
    <w:rsid w:val="008A466D"/>
    <w:rsid w:val="008A598A"/>
    <w:rsid w:val="008A7048"/>
    <w:rsid w:val="008A7142"/>
    <w:rsid w:val="008A7DDF"/>
    <w:rsid w:val="008B05B2"/>
    <w:rsid w:val="008B0D3E"/>
    <w:rsid w:val="008B1390"/>
    <w:rsid w:val="008B15EE"/>
    <w:rsid w:val="008B17E4"/>
    <w:rsid w:val="008B271D"/>
    <w:rsid w:val="008B299A"/>
    <w:rsid w:val="008B33E6"/>
    <w:rsid w:val="008B4CE3"/>
    <w:rsid w:val="008B525B"/>
    <w:rsid w:val="008B5379"/>
    <w:rsid w:val="008B571C"/>
    <w:rsid w:val="008B5731"/>
    <w:rsid w:val="008B5FC3"/>
    <w:rsid w:val="008B6CF0"/>
    <w:rsid w:val="008B6FD3"/>
    <w:rsid w:val="008B7383"/>
    <w:rsid w:val="008B78FF"/>
    <w:rsid w:val="008C0567"/>
    <w:rsid w:val="008C0609"/>
    <w:rsid w:val="008C0639"/>
    <w:rsid w:val="008C0653"/>
    <w:rsid w:val="008C0756"/>
    <w:rsid w:val="008C2331"/>
    <w:rsid w:val="008C26AA"/>
    <w:rsid w:val="008C2ECE"/>
    <w:rsid w:val="008C3AFC"/>
    <w:rsid w:val="008C3EA4"/>
    <w:rsid w:val="008C401B"/>
    <w:rsid w:val="008C4548"/>
    <w:rsid w:val="008C4968"/>
    <w:rsid w:val="008C51FC"/>
    <w:rsid w:val="008C54B4"/>
    <w:rsid w:val="008C5E8D"/>
    <w:rsid w:val="008C6B6D"/>
    <w:rsid w:val="008C6C9D"/>
    <w:rsid w:val="008C7887"/>
    <w:rsid w:val="008C7A6E"/>
    <w:rsid w:val="008C7E55"/>
    <w:rsid w:val="008C7FD0"/>
    <w:rsid w:val="008D0D6C"/>
    <w:rsid w:val="008D0EEC"/>
    <w:rsid w:val="008D1A18"/>
    <w:rsid w:val="008D21B8"/>
    <w:rsid w:val="008D287A"/>
    <w:rsid w:val="008D3437"/>
    <w:rsid w:val="008D37A1"/>
    <w:rsid w:val="008D4A74"/>
    <w:rsid w:val="008D4F41"/>
    <w:rsid w:val="008D618F"/>
    <w:rsid w:val="008D6767"/>
    <w:rsid w:val="008D69F4"/>
    <w:rsid w:val="008D740F"/>
    <w:rsid w:val="008E02C2"/>
    <w:rsid w:val="008E079F"/>
    <w:rsid w:val="008E2399"/>
    <w:rsid w:val="008E2632"/>
    <w:rsid w:val="008E2664"/>
    <w:rsid w:val="008E2A2E"/>
    <w:rsid w:val="008E2D2B"/>
    <w:rsid w:val="008E31BC"/>
    <w:rsid w:val="008E4B94"/>
    <w:rsid w:val="008E4D69"/>
    <w:rsid w:val="008E5361"/>
    <w:rsid w:val="008E5D57"/>
    <w:rsid w:val="008E5F1E"/>
    <w:rsid w:val="008E74FB"/>
    <w:rsid w:val="008F06CB"/>
    <w:rsid w:val="008F0F86"/>
    <w:rsid w:val="008F145B"/>
    <w:rsid w:val="008F16D0"/>
    <w:rsid w:val="008F240C"/>
    <w:rsid w:val="008F2E1E"/>
    <w:rsid w:val="008F3A1B"/>
    <w:rsid w:val="008F4B5E"/>
    <w:rsid w:val="008F5886"/>
    <w:rsid w:val="008F5CF5"/>
    <w:rsid w:val="008F5E58"/>
    <w:rsid w:val="008F6B2C"/>
    <w:rsid w:val="008F700E"/>
    <w:rsid w:val="008F7776"/>
    <w:rsid w:val="008F7C86"/>
    <w:rsid w:val="00900077"/>
    <w:rsid w:val="0090111C"/>
    <w:rsid w:val="009012C6"/>
    <w:rsid w:val="009018F7"/>
    <w:rsid w:val="009021A6"/>
    <w:rsid w:val="009022BF"/>
    <w:rsid w:val="00902995"/>
    <w:rsid w:val="00902E47"/>
    <w:rsid w:val="00903B25"/>
    <w:rsid w:val="00903F39"/>
    <w:rsid w:val="00904052"/>
    <w:rsid w:val="00904880"/>
    <w:rsid w:val="00905033"/>
    <w:rsid w:val="009068E8"/>
    <w:rsid w:val="00906CFE"/>
    <w:rsid w:val="00906DA2"/>
    <w:rsid w:val="0090715B"/>
    <w:rsid w:val="009075E9"/>
    <w:rsid w:val="0090799A"/>
    <w:rsid w:val="00907F3D"/>
    <w:rsid w:val="0091011E"/>
    <w:rsid w:val="00910B94"/>
    <w:rsid w:val="00910F15"/>
    <w:rsid w:val="00910FEE"/>
    <w:rsid w:val="00912B57"/>
    <w:rsid w:val="00912BE2"/>
    <w:rsid w:val="00913493"/>
    <w:rsid w:val="00913F03"/>
    <w:rsid w:val="00914247"/>
    <w:rsid w:val="00914662"/>
    <w:rsid w:val="00914D4A"/>
    <w:rsid w:val="00915DBF"/>
    <w:rsid w:val="00916110"/>
    <w:rsid w:val="00916FD2"/>
    <w:rsid w:val="009172C0"/>
    <w:rsid w:val="00917C11"/>
    <w:rsid w:val="0092014C"/>
    <w:rsid w:val="009201FC"/>
    <w:rsid w:val="00920F91"/>
    <w:rsid w:val="00921420"/>
    <w:rsid w:val="00921528"/>
    <w:rsid w:val="009218B3"/>
    <w:rsid w:val="00921DF1"/>
    <w:rsid w:val="009220CA"/>
    <w:rsid w:val="00922124"/>
    <w:rsid w:val="009224DF"/>
    <w:rsid w:val="00922E72"/>
    <w:rsid w:val="00923B98"/>
    <w:rsid w:val="00923FAA"/>
    <w:rsid w:val="00926271"/>
    <w:rsid w:val="00926975"/>
    <w:rsid w:val="009270D1"/>
    <w:rsid w:val="009270D5"/>
    <w:rsid w:val="00930646"/>
    <w:rsid w:val="00930D54"/>
    <w:rsid w:val="00930DF0"/>
    <w:rsid w:val="00932047"/>
    <w:rsid w:val="009321AF"/>
    <w:rsid w:val="0093297B"/>
    <w:rsid w:val="009329AA"/>
    <w:rsid w:val="009329C0"/>
    <w:rsid w:val="00932A43"/>
    <w:rsid w:val="00933244"/>
    <w:rsid w:val="009337F6"/>
    <w:rsid w:val="00934D02"/>
    <w:rsid w:val="0093554A"/>
    <w:rsid w:val="00935AB4"/>
    <w:rsid w:val="00935FEE"/>
    <w:rsid w:val="00936142"/>
    <w:rsid w:val="0093639D"/>
    <w:rsid w:val="009363F8"/>
    <w:rsid w:val="00936B54"/>
    <w:rsid w:val="00937324"/>
    <w:rsid w:val="00937DF4"/>
    <w:rsid w:val="00940423"/>
    <w:rsid w:val="00941658"/>
    <w:rsid w:val="00941B1D"/>
    <w:rsid w:val="0094266A"/>
    <w:rsid w:val="00942A6C"/>
    <w:rsid w:val="009431BA"/>
    <w:rsid w:val="009436AE"/>
    <w:rsid w:val="009438DD"/>
    <w:rsid w:val="00943DAA"/>
    <w:rsid w:val="0094460E"/>
    <w:rsid w:val="00944AD0"/>
    <w:rsid w:val="00944E06"/>
    <w:rsid w:val="00944F36"/>
    <w:rsid w:val="00945ED9"/>
    <w:rsid w:val="00945F00"/>
    <w:rsid w:val="00945F1B"/>
    <w:rsid w:val="0095031D"/>
    <w:rsid w:val="0095073C"/>
    <w:rsid w:val="00950C75"/>
    <w:rsid w:val="009519E4"/>
    <w:rsid w:val="00951B0D"/>
    <w:rsid w:val="00951FE9"/>
    <w:rsid w:val="009538CC"/>
    <w:rsid w:val="00953A76"/>
    <w:rsid w:val="00954086"/>
    <w:rsid w:val="00954209"/>
    <w:rsid w:val="00954583"/>
    <w:rsid w:val="0095488E"/>
    <w:rsid w:val="00955638"/>
    <w:rsid w:val="0095594A"/>
    <w:rsid w:val="0095624F"/>
    <w:rsid w:val="009578B8"/>
    <w:rsid w:val="009602C9"/>
    <w:rsid w:val="00960E07"/>
    <w:rsid w:val="009616A1"/>
    <w:rsid w:val="00962AF6"/>
    <w:rsid w:val="00962DD3"/>
    <w:rsid w:val="009636CB"/>
    <w:rsid w:val="0096383B"/>
    <w:rsid w:val="00963908"/>
    <w:rsid w:val="00963D04"/>
    <w:rsid w:val="00964000"/>
    <w:rsid w:val="009644F7"/>
    <w:rsid w:val="00964744"/>
    <w:rsid w:val="00964873"/>
    <w:rsid w:val="009648A5"/>
    <w:rsid w:val="00964C35"/>
    <w:rsid w:val="00965B40"/>
    <w:rsid w:val="009661EF"/>
    <w:rsid w:val="00966F95"/>
    <w:rsid w:val="0096721E"/>
    <w:rsid w:val="009673FA"/>
    <w:rsid w:val="009674C6"/>
    <w:rsid w:val="00970077"/>
    <w:rsid w:val="00970419"/>
    <w:rsid w:val="00970569"/>
    <w:rsid w:val="00970BB7"/>
    <w:rsid w:val="00970ED1"/>
    <w:rsid w:val="00971251"/>
    <w:rsid w:val="009716C3"/>
    <w:rsid w:val="00971CB0"/>
    <w:rsid w:val="00973DE2"/>
    <w:rsid w:val="00973F0A"/>
    <w:rsid w:val="0097460C"/>
    <w:rsid w:val="009747BC"/>
    <w:rsid w:val="009754E2"/>
    <w:rsid w:val="00975796"/>
    <w:rsid w:val="009765DF"/>
    <w:rsid w:val="00976753"/>
    <w:rsid w:val="009767F0"/>
    <w:rsid w:val="00976866"/>
    <w:rsid w:val="00980B2B"/>
    <w:rsid w:val="00980F0A"/>
    <w:rsid w:val="00981CA1"/>
    <w:rsid w:val="00982946"/>
    <w:rsid w:val="00982A3E"/>
    <w:rsid w:val="0098315F"/>
    <w:rsid w:val="00984E24"/>
    <w:rsid w:val="009851FB"/>
    <w:rsid w:val="009869A5"/>
    <w:rsid w:val="009870D4"/>
    <w:rsid w:val="009873A9"/>
    <w:rsid w:val="00987E9F"/>
    <w:rsid w:val="009900B8"/>
    <w:rsid w:val="00990442"/>
    <w:rsid w:val="009909B4"/>
    <w:rsid w:val="00991142"/>
    <w:rsid w:val="00991B81"/>
    <w:rsid w:val="0099294C"/>
    <w:rsid w:val="00993861"/>
    <w:rsid w:val="00994060"/>
    <w:rsid w:val="00995057"/>
    <w:rsid w:val="00995208"/>
    <w:rsid w:val="009956BE"/>
    <w:rsid w:val="0099622B"/>
    <w:rsid w:val="00997572"/>
    <w:rsid w:val="00997D94"/>
    <w:rsid w:val="009A0072"/>
    <w:rsid w:val="009A05F0"/>
    <w:rsid w:val="009A0B17"/>
    <w:rsid w:val="009A164B"/>
    <w:rsid w:val="009A2D96"/>
    <w:rsid w:val="009A3135"/>
    <w:rsid w:val="009A407C"/>
    <w:rsid w:val="009A4083"/>
    <w:rsid w:val="009A47BC"/>
    <w:rsid w:val="009A4D46"/>
    <w:rsid w:val="009A5675"/>
    <w:rsid w:val="009A5C47"/>
    <w:rsid w:val="009A5D92"/>
    <w:rsid w:val="009A64C0"/>
    <w:rsid w:val="009A65DD"/>
    <w:rsid w:val="009A7007"/>
    <w:rsid w:val="009A7688"/>
    <w:rsid w:val="009A7836"/>
    <w:rsid w:val="009B0164"/>
    <w:rsid w:val="009B08E9"/>
    <w:rsid w:val="009B0A86"/>
    <w:rsid w:val="009B0C1C"/>
    <w:rsid w:val="009B141D"/>
    <w:rsid w:val="009B1864"/>
    <w:rsid w:val="009B186A"/>
    <w:rsid w:val="009B1B8E"/>
    <w:rsid w:val="009B1DAF"/>
    <w:rsid w:val="009B28C2"/>
    <w:rsid w:val="009B3759"/>
    <w:rsid w:val="009B3E79"/>
    <w:rsid w:val="009B3E99"/>
    <w:rsid w:val="009B470C"/>
    <w:rsid w:val="009B471B"/>
    <w:rsid w:val="009B6481"/>
    <w:rsid w:val="009B67D8"/>
    <w:rsid w:val="009B69E4"/>
    <w:rsid w:val="009B6DA5"/>
    <w:rsid w:val="009B7477"/>
    <w:rsid w:val="009B7620"/>
    <w:rsid w:val="009B77D0"/>
    <w:rsid w:val="009C0EA2"/>
    <w:rsid w:val="009C104C"/>
    <w:rsid w:val="009C1508"/>
    <w:rsid w:val="009C1622"/>
    <w:rsid w:val="009C1E4C"/>
    <w:rsid w:val="009C22C6"/>
    <w:rsid w:val="009C24E9"/>
    <w:rsid w:val="009C3173"/>
    <w:rsid w:val="009C3F0B"/>
    <w:rsid w:val="009C406E"/>
    <w:rsid w:val="009C47CC"/>
    <w:rsid w:val="009C49F1"/>
    <w:rsid w:val="009C4F10"/>
    <w:rsid w:val="009C696B"/>
    <w:rsid w:val="009C6BA2"/>
    <w:rsid w:val="009C7CCF"/>
    <w:rsid w:val="009C7F43"/>
    <w:rsid w:val="009D061A"/>
    <w:rsid w:val="009D0891"/>
    <w:rsid w:val="009D0B2D"/>
    <w:rsid w:val="009D0EBF"/>
    <w:rsid w:val="009D1382"/>
    <w:rsid w:val="009D1872"/>
    <w:rsid w:val="009D254A"/>
    <w:rsid w:val="009D2AE4"/>
    <w:rsid w:val="009D2F12"/>
    <w:rsid w:val="009D3E18"/>
    <w:rsid w:val="009D4600"/>
    <w:rsid w:val="009D4970"/>
    <w:rsid w:val="009D4E23"/>
    <w:rsid w:val="009D53B7"/>
    <w:rsid w:val="009D53CD"/>
    <w:rsid w:val="009D5EDA"/>
    <w:rsid w:val="009D6C27"/>
    <w:rsid w:val="009D6ED6"/>
    <w:rsid w:val="009E032F"/>
    <w:rsid w:val="009E134C"/>
    <w:rsid w:val="009E2326"/>
    <w:rsid w:val="009E36A1"/>
    <w:rsid w:val="009E3B7F"/>
    <w:rsid w:val="009E4E2E"/>
    <w:rsid w:val="009E5C7F"/>
    <w:rsid w:val="009E612C"/>
    <w:rsid w:val="009E6676"/>
    <w:rsid w:val="009E6BB4"/>
    <w:rsid w:val="009F0253"/>
    <w:rsid w:val="009F0570"/>
    <w:rsid w:val="009F0963"/>
    <w:rsid w:val="009F0C59"/>
    <w:rsid w:val="009F1BC8"/>
    <w:rsid w:val="009F252D"/>
    <w:rsid w:val="009F26B1"/>
    <w:rsid w:val="009F2C55"/>
    <w:rsid w:val="009F2DA9"/>
    <w:rsid w:val="009F3D79"/>
    <w:rsid w:val="009F4287"/>
    <w:rsid w:val="009F5E83"/>
    <w:rsid w:val="009F6BE5"/>
    <w:rsid w:val="009F72BA"/>
    <w:rsid w:val="009F762E"/>
    <w:rsid w:val="009F7752"/>
    <w:rsid w:val="009F7A79"/>
    <w:rsid w:val="009F7ECB"/>
    <w:rsid w:val="00A00AE0"/>
    <w:rsid w:val="00A01342"/>
    <w:rsid w:val="00A013FF"/>
    <w:rsid w:val="00A015BE"/>
    <w:rsid w:val="00A01E06"/>
    <w:rsid w:val="00A0234D"/>
    <w:rsid w:val="00A02670"/>
    <w:rsid w:val="00A03586"/>
    <w:rsid w:val="00A0490D"/>
    <w:rsid w:val="00A05918"/>
    <w:rsid w:val="00A05EA4"/>
    <w:rsid w:val="00A0603E"/>
    <w:rsid w:val="00A06356"/>
    <w:rsid w:val="00A0660F"/>
    <w:rsid w:val="00A06897"/>
    <w:rsid w:val="00A068C9"/>
    <w:rsid w:val="00A07750"/>
    <w:rsid w:val="00A100DA"/>
    <w:rsid w:val="00A1064B"/>
    <w:rsid w:val="00A1081E"/>
    <w:rsid w:val="00A1129F"/>
    <w:rsid w:val="00A11D0F"/>
    <w:rsid w:val="00A123B0"/>
    <w:rsid w:val="00A12A3B"/>
    <w:rsid w:val="00A13B2A"/>
    <w:rsid w:val="00A14B44"/>
    <w:rsid w:val="00A14D98"/>
    <w:rsid w:val="00A161FD"/>
    <w:rsid w:val="00A1771D"/>
    <w:rsid w:val="00A17E39"/>
    <w:rsid w:val="00A207E4"/>
    <w:rsid w:val="00A20FD1"/>
    <w:rsid w:val="00A21230"/>
    <w:rsid w:val="00A21879"/>
    <w:rsid w:val="00A24A86"/>
    <w:rsid w:val="00A2523A"/>
    <w:rsid w:val="00A26273"/>
    <w:rsid w:val="00A26C2A"/>
    <w:rsid w:val="00A273A4"/>
    <w:rsid w:val="00A276F2"/>
    <w:rsid w:val="00A27813"/>
    <w:rsid w:val="00A27BB7"/>
    <w:rsid w:val="00A3024D"/>
    <w:rsid w:val="00A31253"/>
    <w:rsid w:val="00A3143B"/>
    <w:rsid w:val="00A3161A"/>
    <w:rsid w:val="00A31707"/>
    <w:rsid w:val="00A31ED3"/>
    <w:rsid w:val="00A3202F"/>
    <w:rsid w:val="00A339E6"/>
    <w:rsid w:val="00A33A20"/>
    <w:rsid w:val="00A33DE7"/>
    <w:rsid w:val="00A34106"/>
    <w:rsid w:val="00A355D7"/>
    <w:rsid w:val="00A36F18"/>
    <w:rsid w:val="00A370E4"/>
    <w:rsid w:val="00A37A18"/>
    <w:rsid w:val="00A4285A"/>
    <w:rsid w:val="00A447A8"/>
    <w:rsid w:val="00A44F42"/>
    <w:rsid w:val="00A4500C"/>
    <w:rsid w:val="00A4525E"/>
    <w:rsid w:val="00A45545"/>
    <w:rsid w:val="00A458F6"/>
    <w:rsid w:val="00A45DA6"/>
    <w:rsid w:val="00A46815"/>
    <w:rsid w:val="00A4685F"/>
    <w:rsid w:val="00A46AB7"/>
    <w:rsid w:val="00A4788F"/>
    <w:rsid w:val="00A5067B"/>
    <w:rsid w:val="00A5159D"/>
    <w:rsid w:val="00A5201E"/>
    <w:rsid w:val="00A54157"/>
    <w:rsid w:val="00A54A47"/>
    <w:rsid w:val="00A554D3"/>
    <w:rsid w:val="00A55BC2"/>
    <w:rsid w:val="00A55C21"/>
    <w:rsid w:val="00A55DF1"/>
    <w:rsid w:val="00A55F43"/>
    <w:rsid w:val="00A6027A"/>
    <w:rsid w:val="00A61865"/>
    <w:rsid w:val="00A618AC"/>
    <w:rsid w:val="00A62AA7"/>
    <w:rsid w:val="00A62D24"/>
    <w:rsid w:val="00A630B3"/>
    <w:rsid w:val="00A63BFA"/>
    <w:rsid w:val="00A641A1"/>
    <w:rsid w:val="00A642B3"/>
    <w:rsid w:val="00A64E97"/>
    <w:rsid w:val="00A6533C"/>
    <w:rsid w:val="00A65C57"/>
    <w:rsid w:val="00A66028"/>
    <w:rsid w:val="00A66123"/>
    <w:rsid w:val="00A66258"/>
    <w:rsid w:val="00A6744E"/>
    <w:rsid w:val="00A67BB1"/>
    <w:rsid w:val="00A72C09"/>
    <w:rsid w:val="00A73312"/>
    <w:rsid w:val="00A73691"/>
    <w:rsid w:val="00A7446A"/>
    <w:rsid w:val="00A75323"/>
    <w:rsid w:val="00A75363"/>
    <w:rsid w:val="00A7540F"/>
    <w:rsid w:val="00A75A6F"/>
    <w:rsid w:val="00A75B3C"/>
    <w:rsid w:val="00A7674C"/>
    <w:rsid w:val="00A776F8"/>
    <w:rsid w:val="00A77D52"/>
    <w:rsid w:val="00A805A0"/>
    <w:rsid w:val="00A80928"/>
    <w:rsid w:val="00A80E1C"/>
    <w:rsid w:val="00A811AA"/>
    <w:rsid w:val="00A8158C"/>
    <w:rsid w:val="00A81DCF"/>
    <w:rsid w:val="00A81EB0"/>
    <w:rsid w:val="00A81F24"/>
    <w:rsid w:val="00A825A3"/>
    <w:rsid w:val="00A82C2E"/>
    <w:rsid w:val="00A84947"/>
    <w:rsid w:val="00A84A4F"/>
    <w:rsid w:val="00A84C6A"/>
    <w:rsid w:val="00A85B79"/>
    <w:rsid w:val="00A85C98"/>
    <w:rsid w:val="00A865BC"/>
    <w:rsid w:val="00A86656"/>
    <w:rsid w:val="00A87027"/>
    <w:rsid w:val="00A876F4"/>
    <w:rsid w:val="00A8770E"/>
    <w:rsid w:val="00A90CEE"/>
    <w:rsid w:val="00A90DCB"/>
    <w:rsid w:val="00A90F56"/>
    <w:rsid w:val="00A910DD"/>
    <w:rsid w:val="00A91E0E"/>
    <w:rsid w:val="00A946ED"/>
    <w:rsid w:val="00A949D8"/>
    <w:rsid w:val="00A95011"/>
    <w:rsid w:val="00A95059"/>
    <w:rsid w:val="00A95BC4"/>
    <w:rsid w:val="00A95F97"/>
    <w:rsid w:val="00A96865"/>
    <w:rsid w:val="00A96B9F"/>
    <w:rsid w:val="00A9702B"/>
    <w:rsid w:val="00A97178"/>
    <w:rsid w:val="00A978A8"/>
    <w:rsid w:val="00AA0084"/>
    <w:rsid w:val="00AA013A"/>
    <w:rsid w:val="00AA07EB"/>
    <w:rsid w:val="00AA087C"/>
    <w:rsid w:val="00AA0B99"/>
    <w:rsid w:val="00AA0BBA"/>
    <w:rsid w:val="00AA0BEE"/>
    <w:rsid w:val="00AA0CF1"/>
    <w:rsid w:val="00AA105B"/>
    <w:rsid w:val="00AA12C1"/>
    <w:rsid w:val="00AA1D52"/>
    <w:rsid w:val="00AA207F"/>
    <w:rsid w:val="00AA3C8A"/>
    <w:rsid w:val="00AA4052"/>
    <w:rsid w:val="00AA5223"/>
    <w:rsid w:val="00AA52AA"/>
    <w:rsid w:val="00AA5791"/>
    <w:rsid w:val="00AA5980"/>
    <w:rsid w:val="00AA5FAD"/>
    <w:rsid w:val="00AA72F7"/>
    <w:rsid w:val="00AA745C"/>
    <w:rsid w:val="00AA749A"/>
    <w:rsid w:val="00AA7F3B"/>
    <w:rsid w:val="00AB0851"/>
    <w:rsid w:val="00AB0853"/>
    <w:rsid w:val="00AB138D"/>
    <w:rsid w:val="00AB163B"/>
    <w:rsid w:val="00AB1C60"/>
    <w:rsid w:val="00AB2163"/>
    <w:rsid w:val="00AB2432"/>
    <w:rsid w:val="00AB2676"/>
    <w:rsid w:val="00AB26CF"/>
    <w:rsid w:val="00AB2937"/>
    <w:rsid w:val="00AB2CED"/>
    <w:rsid w:val="00AB3217"/>
    <w:rsid w:val="00AB32B4"/>
    <w:rsid w:val="00AB33A2"/>
    <w:rsid w:val="00AB4474"/>
    <w:rsid w:val="00AB496B"/>
    <w:rsid w:val="00AB4AFF"/>
    <w:rsid w:val="00AB4C17"/>
    <w:rsid w:val="00AB4E66"/>
    <w:rsid w:val="00AB6339"/>
    <w:rsid w:val="00AB6DE2"/>
    <w:rsid w:val="00AB7974"/>
    <w:rsid w:val="00AC0680"/>
    <w:rsid w:val="00AC09B9"/>
    <w:rsid w:val="00AC0D12"/>
    <w:rsid w:val="00AC1051"/>
    <w:rsid w:val="00AC13E3"/>
    <w:rsid w:val="00AC1C9C"/>
    <w:rsid w:val="00AC1DCA"/>
    <w:rsid w:val="00AC2C42"/>
    <w:rsid w:val="00AC3AF9"/>
    <w:rsid w:val="00AC3F46"/>
    <w:rsid w:val="00AC4F94"/>
    <w:rsid w:val="00AC5B7D"/>
    <w:rsid w:val="00AC674C"/>
    <w:rsid w:val="00AC67E2"/>
    <w:rsid w:val="00AC717B"/>
    <w:rsid w:val="00AC74D3"/>
    <w:rsid w:val="00AC74EB"/>
    <w:rsid w:val="00AC754C"/>
    <w:rsid w:val="00AD0547"/>
    <w:rsid w:val="00AD05BB"/>
    <w:rsid w:val="00AD10A3"/>
    <w:rsid w:val="00AD16B6"/>
    <w:rsid w:val="00AD1B11"/>
    <w:rsid w:val="00AD1BA6"/>
    <w:rsid w:val="00AD2114"/>
    <w:rsid w:val="00AD3BB7"/>
    <w:rsid w:val="00AD3DA9"/>
    <w:rsid w:val="00AD4995"/>
    <w:rsid w:val="00AD4AF3"/>
    <w:rsid w:val="00AD4B5C"/>
    <w:rsid w:val="00AD5ED3"/>
    <w:rsid w:val="00AD6412"/>
    <w:rsid w:val="00AD69C2"/>
    <w:rsid w:val="00AD7609"/>
    <w:rsid w:val="00AD7A16"/>
    <w:rsid w:val="00AE05FF"/>
    <w:rsid w:val="00AE0ECE"/>
    <w:rsid w:val="00AE1579"/>
    <w:rsid w:val="00AE15FC"/>
    <w:rsid w:val="00AE1A3C"/>
    <w:rsid w:val="00AE1C2C"/>
    <w:rsid w:val="00AE2584"/>
    <w:rsid w:val="00AE5256"/>
    <w:rsid w:val="00AE527B"/>
    <w:rsid w:val="00AE5D72"/>
    <w:rsid w:val="00AE5EA4"/>
    <w:rsid w:val="00AE7AD5"/>
    <w:rsid w:val="00AF070E"/>
    <w:rsid w:val="00AF0BB8"/>
    <w:rsid w:val="00AF1B3D"/>
    <w:rsid w:val="00AF1FC0"/>
    <w:rsid w:val="00AF21A7"/>
    <w:rsid w:val="00AF2E34"/>
    <w:rsid w:val="00AF3A2B"/>
    <w:rsid w:val="00AF4055"/>
    <w:rsid w:val="00AF5BED"/>
    <w:rsid w:val="00AF65D4"/>
    <w:rsid w:val="00AF73D4"/>
    <w:rsid w:val="00AF754A"/>
    <w:rsid w:val="00AF77D7"/>
    <w:rsid w:val="00AF789E"/>
    <w:rsid w:val="00AF7D77"/>
    <w:rsid w:val="00B001DE"/>
    <w:rsid w:val="00B00AB4"/>
    <w:rsid w:val="00B0119D"/>
    <w:rsid w:val="00B0151A"/>
    <w:rsid w:val="00B0153C"/>
    <w:rsid w:val="00B01742"/>
    <w:rsid w:val="00B025C2"/>
    <w:rsid w:val="00B028DB"/>
    <w:rsid w:val="00B03A24"/>
    <w:rsid w:val="00B03EEB"/>
    <w:rsid w:val="00B03F6B"/>
    <w:rsid w:val="00B0404A"/>
    <w:rsid w:val="00B04226"/>
    <w:rsid w:val="00B045DE"/>
    <w:rsid w:val="00B0569D"/>
    <w:rsid w:val="00B05740"/>
    <w:rsid w:val="00B05F47"/>
    <w:rsid w:val="00B067CC"/>
    <w:rsid w:val="00B069C0"/>
    <w:rsid w:val="00B06B0B"/>
    <w:rsid w:val="00B10EBA"/>
    <w:rsid w:val="00B1116C"/>
    <w:rsid w:val="00B11503"/>
    <w:rsid w:val="00B1193C"/>
    <w:rsid w:val="00B11A28"/>
    <w:rsid w:val="00B122C5"/>
    <w:rsid w:val="00B132D4"/>
    <w:rsid w:val="00B13C20"/>
    <w:rsid w:val="00B142B8"/>
    <w:rsid w:val="00B149E4"/>
    <w:rsid w:val="00B151CD"/>
    <w:rsid w:val="00B16A37"/>
    <w:rsid w:val="00B16C0A"/>
    <w:rsid w:val="00B16E8A"/>
    <w:rsid w:val="00B16FD2"/>
    <w:rsid w:val="00B1769C"/>
    <w:rsid w:val="00B17A6F"/>
    <w:rsid w:val="00B20E76"/>
    <w:rsid w:val="00B20FDF"/>
    <w:rsid w:val="00B2107B"/>
    <w:rsid w:val="00B21BA9"/>
    <w:rsid w:val="00B231C9"/>
    <w:rsid w:val="00B234AC"/>
    <w:rsid w:val="00B2375D"/>
    <w:rsid w:val="00B240BC"/>
    <w:rsid w:val="00B2417B"/>
    <w:rsid w:val="00B24EE5"/>
    <w:rsid w:val="00B25057"/>
    <w:rsid w:val="00B25229"/>
    <w:rsid w:val="00B25D95"/>
    <w:rsid w:val="00B2656A"/>
    <w:rsid w:val="00B27334"/>
    <w:rsid w:val="00B301B8"/>
    <w:rsid w:val="00B30C71"/>
    <w:rsid w:val="00B30D56"/>
    <w:rsid w:val="00B30E96"/>
    <w:rsid w:val="00B31150"/>
    <w:rsid w:val="00B3121C"/>
    <w:rsid w:val="00B318C0"/>
    <w:rsid w:val="00B31A65"/>
    <w:rsid w:val="00B31C2A"/>
    <w:rsid w:val="00B31FFC"/>
    <w:rsid w:val="00B32573"/>
    <w:rsid w:val="00B32A00"/>
    <w:rsid w:val="00B32A2A"/>
    <w:rsid w:val="00B32D0E"/>
    <w:rsid w:val="00B3340F"/>
    <w:rsid w:val="00B339AB"/>
    <w:rsid w:val="00B33DC4"/>
    <w:rsid w:val="00B34454"/>
    <w:rsid w:val="00B346A6"/>
    <w:rsid w:val="00B3473A"/>
    <w:rsid w:val="00B34A57"/>
    <w:rsid w:val="00B34D8B"/>
    <w:rsid w:val="00B3534B"/>
    <w:rsid w:val="00B35393"/>
    <w:rsid w:val="00B35F9F"/>
    <w:rsid w:val="00B362B5"/>
    <w:rsid w:val="00B362E6"/>
    <w:rsid w:val="00B362E9"/>
    <w:rsid w:val="00B362EA"/>
    <w:rsid w:val="00B36CA2"/>
    <w:rsid w:val="00B36EF0"/>
    <w:rsid w:val="00B37A81"/>
    <w:rsid w:val="00B40706"/>
    <w:rsid w:val="00B41129"/>
    <w:rsid w:val="00B445B2"/>
    <w:rsid w:val="00B45685"/>
    <w:rsid w:val="00B45778"/>
    <w:rsid w:val="00B46092"/>
    <w:rsid w:val="00B47D21"/>
    <w:rsid w:val="00B47EB0"/>
    <w:rsid w:val="00B500B3"/>
    <w:rsid w:val="00B50BB6"/>
    <w:rsid w:val="00B512B4"/>
    <w:rsid w:val="00B51487"/>
    <w:rsid w:val="00B515AA"/>
    <w:rsid w:val="00B517D5"/>
    <w:rsid w:val="00B527CC"/>
    <w:rsid w:val="00B547EF"/>
    <w:rsid w:val="00B556B6"/>
    <w:rsid w:val="00B5589A"/>
    <w:rsid w:val="00B56093"/>
    <w:rsid w:val="00B57546"/>
    <w:rsid w:val="00B57D3C"/>
    <w:rsid w:val="00B6007A"/>
    <w:rsid w:val="00B601E1"/>
    <w:rsid w:val="00B60765"/>
    <w:rsid w:val="00B60BE2"/>
    <w:rsid w:val="00B6310F"/>
    <w:rsid w:val="00B6350C"/>
    <w:rsid w:val="00B63DE6"/>
    <w:rsid w:val="00B63EB3"/>
    <w:rsid w:val="00B6432D"/>
    <w:rsid w:val="00B64E5F"/>
    <w:rsid w:val="00B65116"/>
    <w:rsid w:val="00B6521B"/>
    <w:rsid w:val="00B662A9"/>
    <w:rsid w:val="00B7045A"/>
    <w:rsid w:val="00B70BA4"/>
    <w:rsid w:val="00B70C96"/>
    <w:rsid w:val="00B70F0D"/>
    <w:rsid w:val="00B718F2"/>
    <w:rsid w:val="00B71CA7"/>
    <w:rsid w:val="00B73225"/>
    <w:rsid w:val="00B7392E"/>
    <w:rsid w:val="00B7423B"/>
    <w:rsid w:val="00B74622"/>
    <w:rsid w:val="00B74BD5"/>
    <w:rsid w:val="00B7502C"/>
    <w:rsid w:val="00B751C6"/>
    <w:rsid w:val="00B75CA1"/>
    <w:rsid w:val="00B76A87"/>
    <w:rsid w:val="00B77B43"/>
    <w:rsid w:val="00B77CAE"/>
    <w:rsid w:val="00B80319"/>
    <w:rsid w:val="00B81783"/>
    <w:rsid w:val="00B81A05"/>
    <w:rsid w:val="00B82618"/>
    <w:rsid w:val="00B83956"/>
    <w:rsid w:val="00B84117"/>
    <w:rsid w:val="00B84433"/>
    <w:rsid w:val="00B844E5"/>
    <w:rsid w:val="00B848F6"/>
    <w:rsid w:val="00B84978"/>
    <w:rsid w:val="00B84EE0"/>
    <w:rsid w:val="00B85821"/>
    <w:rsid w:val="00B858AE"/>
    <w:rsid w:val="00B85FCC"/>
    <w:rsid w:val="00B863DC"/>
    <w:rsid w:val="00B86952"/>
    <w:rsid w:val="00B86985"/>
    <w:rsid w:val="00B86D7D"/>
    <w:rsid w:val="00B87FD6"/>
    <w:rsid w:val="00B90436"/>
    <w:rsid w:val="00B907FC"/>
    <w:rsid w:val="00B910BC"/>
    <w:rsid w:val="00B9114B"/>
    <w:rsid w:val="00B91830"/>
    <w:rsid w:val="00B91F3B"/>
    <w:rsid w:val="00B92624"/>
    <w:rsid w:val="00B92753"/>
    <w:rsid w:val="00B92857"/>
    <w:rsid w:val="00B93BAF"/>
    <w:rsid w:val="00B93ECB"/>
    <w:rsid w:val="00B94B17"/>
    <w:rsid w:val="00B96E71"/>
    <w:rsid w:val="00B97166"/>
    <w:rsid w:val="00BA0A6E"/>
    <w:rsid w:val="00BA0CAD"/>
    <w:rsid w:val="00BA2038"/>
    <w:rsid w:val="00BA2D85"/>
    <w:rsid w:val="00BA2FA2"/>
    <w:rsid w:val="00BA3120"/>
    <w:rsid w:val="00BA51DC"/>
    <w:rsid w:val="00BA5461"/>
    <w:rsid w:val="00BA75FB"/>
    <w:rsid w:val="00BB002B"/>
    <w:rsid w:val="00BB0065"/>
    <w:rsid w:val="00BB1366"/>
    <w:rsid w:val="00BB18E1"/>
    <w:rsid w:val="00BB1DA6"/>
    <w:rsid w:val="00BB2566"/>
    <w:rsid w:val="00BB2BF1"/>
    <w:rsid w:val="00BB594C"/>
    <w:rsid w:val="00BB5A8F"/>
    <w:rsid w:val="00BB74C8"/>
    <w:rsid w:val="00BB7537"/>
    <w:rsid w:val="00BB7B73"/>
    <w:rsid w:val="00BC0545"/>
    <w:rsid w:val="00BC0E78"/>
    <w:rsid w:val="00BC0F02"/>
    <w:rsid w:val="00BC1CA7"/>
    <w:rsid w:val="00BC1E07"/>
    <w:rsid w:val="00BC240D"/>
    <w:rsid w:val="00BC583F"/>
    <w:rsid w:val="00BC5E37"/>
    <w:rsid w:val="00BC72B7"/>
    <w:rsid w:val="00BC74DE"/>
    <w:rsid w:val="00BC784B"/>
    <w:rsid w:val="00BC7B5A"/>
    <w:rsid w:val="00BC7E62"/>
    <w:rsid w:val="00BD07AC"/>
    <w:rsid w:val="00BD0850"/>
    <w:rsid w:val="00BD1497"/>
    <w:rsid w:val="00BD1DC1"/>
    <w:rsid w:val="00BD23CA"/>
    <w:rsid w:val="00BD252C"/>
    <w:rsid w:val="00BD2C16"/>
    <w:rsid w:val="00BD2E85"/>
    <w:rsid w:val="00BD329B"/>
    <w:rsid w:val="00BD503A"/>
    <w:rsid w:val="00BD54F7"/>
    <w:rsid w:val="00BD6475"/>
    <w:rsid w:val="00BD6A15"/>
    <w:rsid w:val="00BD76A5"/>
    <w:rsid w:val="00BD78CA"/>
    <w:rsid w:val="00BD7E46"/>
    <w:rsid w:val="00BE0AB2"/>
    <w:rsid w:val="00BE0BCB"/>
    <w:rsid w:val="00BE1BA6"/>
    <w:rsid w:val="00BE1D26"/>
    <w:rsid w:val="00BE2508"/>
    <w:rsid w:val="00BE2784"/>
    <w:rsid w:val="00BE2F3B"/>
    <w:rsid w:val="00BE34A4"/>
    <w:rsid w:val="00BE39BB"/>
    <w:rsid w:val="00BE4E66"/>
    <w:rsid w:val="00BE50B1"/>
    <w:rsid w:val="00BE57CD"/>
    <w:rsid w:val="00BE590D"/>
    <w:rsid w:val="00BE77E1"/>
    <w:rsid w:val="00BF0C5F"/>
    <w:rsid w:val="00BF1314"/>
    <w:rsid w:val="00BF2617"/>
    <w:rsid w:val="00BF2DD0"/>
    <w:rsid w:val="00BF2E08"/>
    <w:rsid w:val="00BF3358"/>
    <w:rsid w:val="00BF358D"/>
    <w:rsid w:val="00BF3AF5"/>
    <w:rsid w:val="00BF3DF3"/>
    <w:rsid w:val="00BF4117"/>
    <w:rsid w:val="00BF488C"/>
    <w:rsid w:val="00BF4CFC"/>
    <w:rsid w:val="00BF4D13"/>
    <w:rsid w:val="00BF4D26"/>
    <w:rsid w:val="00BF52BE"/>
    <w:rsid w:val="00BF5496"/>
    <w:rsid w:val="00BF606D"/>
    <w:rsid w:val="00BF656F"/>
    <w:rsid w:val="00BF68D6"/>
    <w:rsid w:val="00BF722A"/>
    <w:rsid w:val="00BF754B"/>
    <w:rsid w:val="00C005DD"/>
    <w:rsid w:val="00C006A4"/>
    <w:rsid w:val="00C00741"/>
    <w:rsid w:val="00C00EC9"/>
    <w:rsid w:val="00C01D01"/>
    <w:rsid w:val="00C02054"/>
    <w:rsid w:val="00C026FB"/>
    <w:rsid w:val="00C03191"/>
    <w:rsid w:val="00C037F8"/>
    <w:rsid w:val="00C03A65"/>
    <w:rsid w:val="00C03F2F"/>
    <w:rsid w:val="00C0474A"/>
    <w:rsid w:val="00C04EBC"/>
    <w:rsid w:val="00C05973"/>
    <w:rsid w:val="00C060C7"/>
    <w:rsid w:val="00C06775"/>
    <w:rsid w:val="00C067E3"/>
    <w:rsid w:val="00C07624"/>
    <w:rsid w:val="00C07CA0"/>
    <w:rsid w:val="00C1002C"/>
    <w:rsid w:val="00C10E52"/>
    <w:rsid w:val="00C1170A"/>
    <w:rsid w:val="00C11CAE"/>
    <w:rsid w:val="00C132B4"/>
    <w:rsid w:val="00C13A3A"/>
    <w:rsid w:val="00C15514"/>
    <w:rsid w:val="00C15B42"/>
    <w:rsid w:val="00C16375"/>
    <w:rsid w:val="00C1657F"/>
    <w:rsid w:val="00C166F4"/>
    <w:rsid w:val="00C16732"/>
    <w:rsid w:val="00C16BBF"/>
    <w:rsid w:val="00C177B5"/>
    <w:rsid w:val="00C17C46"/>
    <w:rsid w:val="00C2059E"/>
    <w:rsid w:val="00C21213"/>
    <w:rsid w:val="00C218E9"/>
    <w:rsid w:val="00C21D51"/>
    <w:rsid w:val="00C22549"/>
    <w:rsid w:val="00C22818"/>
    <w:rsid w:val="00C2292B"/>
    <w:rsid w:val="00C23024"/>
    <w:rsid w:val="00C2344F"/>
    <w:rsid w:val="00C24AA5"/>
    <w:rsid w:val="00C24E21"/>
    <w:rsid w:val="00C25B3A"/>
    <w:rsid w:val="00C25F47"/>
    <w:rsid w:val="00C26C9F"/>
    <w:rsid w:val="00C2763F"/>
    <w:rsid w:val="00C27A09"/>
    <w:rsid w:val="00C27A40"/>
    <w:rsid w:val="00C30F86"/>
    <w:rsid w:val="00C319D1"/>
    <w:rsid w:val="00C31A9D"/>
    <w:rsid w:val="00C31B55"/>
    <w:rsid w:val="00C321B0"/>
    <w:rsid w:val="00C32A9C"/>
    <w:rsid w:val="00C32AB9"/>
    <w:rsid w:val="00C33057"/>
    <w:rsid w:val="00C33956"/>
    <w:rsid w:val="00C3444E"/>
    <w:rsid w:val="00C348D0"/>
    <w:rsid w:val="00C34931"/>
    <w:rsid w:val="00C34A24"/>
    <w:rsid w:val="00C34A98"/>
    <w:rsid w:val="00C3592D"/>
    <w:rsid w:val="00C35C71"/>
    <w:rsid w:val="00C37095"/>
    <w:rsid w:val="00C3762E"/>
    <w:rsid w:val="00C37A64"/>
    <w:rsid w:val="00C37F04"/>
    <w:rsid w:val="00C40008"/>
    <w:rsid w:val="00C40724"/>
    <w:rsid w:val="00C407D8"/>
    <w:rsid w:val="00C4089C"/>
    <w:rsid w:val="00C41879"/>
    <w:rsid w:val="00C42879"/>
    <w:rsid w:val="00C42ED5"/>
    <w:rsid w:val="00C434E5"/>
    <w:rsid w:val="00C436EF"/>
    <w:rsid w:val="00C44A02"/>
    <w:rsid w:val="00C44ED6"/>
    <w:rsid w:val="00C45CC9"/>
    <w:rsid w:val="00C45DFA"/>
    <w:rsid w:val="00C465D0"/>
    <w:rsid w:val="00C467DF"/>
    <w:rsid w:val="00C47342"/>
    <w:rsid w:val="00C473BD"/>
    <w:rsid w:val="00C47B17"/>
    <w:rsid w:val="00C506F9"/>
    <w:rsid w:val="00C50BEC"/>
    <w:rsid w:val="00C510F9"/>
    <w:rsid w:val="00C517E8"/>
    <w:rsid w:val="00C51867"/>
    <w:rsid w:val="00C520CD"/>
    <w:rsid w:val="00C52234"/>
    <w:rsid w:val="00C52C9F"/>
    <w:rsid w:val="00C54449"/>
    <w:rsid w:val="00C54550"/>
    <w:rsid w:val="00C55150"/>
    <w:rsid w:val="00C5605F"/>
    <w:rsid w:val="00C5658B"/>
    <w:rsid w:val="00C56990"/>
    <w:rsid w:val="00C56E65"/>
    <w:rsid w:val="00C573A1"/>
    <w:rsid w:val="00C57D3F"/>
    <w:rsid w:val="00C60030"/>
    <w:rsid w:val="00C60454"/>
    <w:rsid w:val="00C605B4"/>
    <w:rsid w:val="00C607DE"/>
    <w:rsid w:val="00C617BA"/>
    <w:rsid w:val="00C6189F"/>
    <w:rsid w:val="00C619B7"/>
    <w:rsid w:val="00C61C11"/>
    <w:rsid w:val="00C62F1E"/>
    <w:rsid w:val="00C63E7E"/>
    <w:rsid w:val="00C64770"/>
    <w:rsid w:val="00C65B87"/>
    <w:rsid w:val="00C65E74"/>
    <w:rsid w:val="00C65EB2"/>
    <w:rsid w:val="00C66974"/>
    <w:rsid w:val="00C6767E"/>
    <w:rsid w:val="00C702AB"/>
    <w:rsid w:val="00C712B7"/>
    <w:rsid w:val="00C718C0"/>
    <w:rsid w:val="00C72473"/>
    <w:rsid w:val="00C72DA3"/>
    <w:rsid w:val="00C73552"/>
    <w:rsid w:val="00C73C67"/>
    <w:rsid w:val="00C73FFD"/>
    <w:rsid w:val="00C74073"/>
    <w:rsid w:val="00C74A22"/>
    <w:rsid w:val="00C74E16"/>
    <w:rsid w:val="00C75046"/>
    <w:rsid w:val="00C75342"/>
    <w:rsid w:val="00C753D7"/>
    <w:rsid w:val="00C75756"/>
    <w:rsid w:val="00C75784"/>
    <w:rsid w:val="00C76015"/>
    <w:rsid w:val="00C763D5"/>
    <w:rsid w:val="00C7651A"/>
    <w:rsid w:val="00C76640"/>
    <w:rsid w:val="00C76E1D"/>
    <w:rsid w:val="00C7790F"/>
    <w:rsid w:val="00C779B9"/>
    <w:rsid w:val="00C80766"/>
    <w:rsid w:val="00C8194E"/>
    <w:rsid w:val="00C82382"/>
    <w:rsid w:val="00C83E83"/>
    <w:rsid w:val="00C840DF"/>
    <w:rsid w:val="00C84137"/>
    <w:rsid w:val="00C84249"/>
    <w:rsid w:val="00C84339"/>
    <w:rsid w:val="00C84565"/>
    <w:rsid w:val="00C85120"/>
    <w:rsid w:val="00C85134"/>
    <w:rsid w:val="00C85D4C"/>
    <w:rsid w:val="00C86470"/>
    <w:rsid w:val="00C873F1"/>
    <w:rsid w:val="00C878E0"/>
    <w:rsid w:val="00C90061"/>
    <w:rsid w:val="00C90073"/>
    <w:rsid w:val="00C90961"/>
    <w:rsid w:val="00C90CF1"/>
    <w:rsid w:val="00C915B8"/>
    <w:rsid w:val="00C91720"/>
    <w:rsid w:val="00C935D7"/>
    <w:rsid w:val="00C9391E"/>
    <w:rsid w:val="00C93D54"/>
    <w:rsid w:val="00C93D81"/>
    <w:rsid w:val="00C94E63"/>
    <w:rsid w:val="00C95D6A"/>
    <w:rsid w:val="00C95ED8"/>
    <w:rsid w:val="00C96CD5"/>
    <w:rsid w:val="00C972C2"/>
    <w:rsid w:val="00C97C38"/>
    <w:rsid w:val="00C97E80"/>
    <w:rsid w:val="00CA00E8"/>
    <w:rsid w:val="00CA032A"/>
    <w:rsid w:val="00CA0874"/>
    <w:rsid w:val="00CA0B8E"/>
    <w:rsid w:val="00CA1CC7"/>
    <w:rsid w:val="00CA2D72"/>
    <w:rsid w:val="00CA2F92"/>
    <w:rsid w:val="00CA3A88"/>
    <w:rsid w:val="00CA4809"/>
    <w:rsid w:val="00CA522F"/>
    <w:rsid w:val="00CA5B03"/>
    <w:rsid w:val="00CA69A9"/>
    <w:rsid w:val="00CA75D6"/>
    <w:rsid w:val="00CA7D35"/>
    <w:rsid w:val="00CA7E97"/>
    <w:rsid w:val="00CA7EF1"/>
    <w:rsid w:val="00CB04CF"/>
    <w:rsid w:val="00CB075F"/>
    <w:rsid w:val="00CB1105"/>
    <w:rsid w:val="00CB2A87"/>
    <w:rsid w:val="00CB3B54"/>
    <w:rsid w:val="00CB3BF1"/>
    <w:rsid w:val="00CB3DAB"/>
    <w:rsid w:val="00CB3F26"/>
    <w:rsid w:val="00CB498A"/>
    <w:rsid w:val="00CB575F"/>
    <w:rsid w:val="00CB6DAC"/>
    <w:rsid w:val="00CB7772"/>
    <w:rsid w:val="00CB7987"/>
    <w:rsid w:val="00CB79FF"/>
    <w:rsid w:val="00CB7C9E"/>
    <w:rsid w:val="00CC0A34"/>
    <w:rsid w:val="00CC1001"/>
    <w:rsid w:val="00CC1456"/>
    <w:rsid w:val="00CC14E7"/>
    <w:rsid w:val="00CC1FFF"/>
    <w:rsid w:val="00CC32EB"/>
    <w:rsid w:val="00CC4EBB"/>
    <w:rsid w:val="00CC56EC"/>
    <w:rsid w:val="00CC5EBC"/>
    <w:rsid w:val="00CC60DC"/>
    <w:rsid w:val="00CC649D"/>
    <w:rsid w:val="00CC6DE3"/>
    <w:rsid w:val="00CC74EF"/>
    <w:rsid w:val="00CD069C"/>
    <w:rsid w:val="00CD0D78"/>
    <w:rsid w:val="00CD0E50"/>
    <w:rsid w:val="00CD1721"/>
    <w:rsid w:val="00CD178F"/>
    <w:rsid w:val="00CD380E"/>
    <w:rsid w:val="00CD39C0"/>
    <w:rsid w:val="00CD44E8"/>
    <w:rsid w:val="00CD4891"/>
    <w:rsid w:val="00CD5123"/>
    <w:rsid w:val="00CD5397"/>
    <w:rsid w:val="00CD58FC"/>
    <w:rsid w:val="00CD5973"/>
    <w:rsid w:val="00CD6221"/>
    <w:rsid w:val="00CD6704"/>
    <w:rsid w:val="00CD79CA"/>
    <w:rsid w:val="00CE0C55"/>
    <w:rsid w:val="00CE0F18"/>
    <w:rsid w:val="00CE1087"/>
    <w:rsid w:val="00CE157D"/>
    <w:rsid w:val="00CE22D6"/>
    <w:rsid w:val="00CE370F"/>
    <w:rsid w:val="00CE3AE0"/>
    <w:rsid w:val="00CE3B51"/>
    <w:rsid w:val="00CE422B"/>
    <w:rsid w:val="00CE427D"/>
    <w:rsid w:val="00CE48E2"/>
    <w:rsid w:val="00CE4B8C"/>
    <w:rsid w:val="00CE4FB3"/>
    <w:rsid w:val="00CE50B9"/>
    <w:rsid w:val="00CE57F2"/>
    <w:rsid w:val="00CE60E4"/>
    <w:rsid w:val="00CE6173"/>
    <w:rsid w:val="00CE6F9C"/>
    <w:rsid w:val="00CE755E"/>
    <w:rsid w:val="00CE76B5"/>
    <w:rsid w:val="00CF0982"/>
    <w:rsid w:val="00CF0E4B"/>
    <w:rsid w:val="00CF0F16"/>
    <w:rsid w:val="00CF1263"/>
    <w:rsid w:val="00CF12E0"/>
    <w:rsid w:val="00CF13FC"/>
    <w:rsid w:val="00CF1AAC"/>
    <w:rsid w:val="00CF1CA6"/>
    <w:rsid w:val="00CF347C"/>
    <w:rsid w:val="00CF3909"/>
    <w:rsid w:val="00CF4664"/>
    <w:rsid w:val="00CF4B60"/>
    <w:rsid w:val="00CF51AB"/>
    <w:rsid w:val="00CF675E"/>
    <w:rsid w:val="00CF7046"/>
    <w:rsid w:val="00CF7B81"/>
    <w:rsid w:val="00D01143"/>
    <w:rsid w:val="00D0229D"/>
    <w:rsid w:val="00D02391"/>
    <w:rsid w:val="00D0240C"/>
    <w:rsid w:val="00D0242D"/>
    <w:rsid w:val="00D038B1"/>
    <w:rsid w:val="00D039DD"/>
    <w:rsid w:val="00D03D5F"/>
    <w:rsid w:val="00D05E98"/>
    <w:rsid w:val="00D066D1"/>
    <w:rsid w:val="00D07386"/>
    <w:rsid w:val="00D076CE"/>
    <w:rsid w:val="00D07D9A"/>
    <w:rsid w:val="00D1007F"/>
    <w:rsid w:val="00D10451"/>
    <w:rsid w:val="00D104A4"/>
    <w:rsid w:val="00D10722"/>
    <w:rsid w:val="00D11AE4"/>
    <w:rsid w:val="00D11D18"/>
    <w:rsid w:val="00D1241B"/>
    <w:rsid w:val="00D129C5"/>
    <w:rsid w:val="00D13BD0"/>
    <w:rsid w:val="00D13F78"/>
    <w:rsid w:val="00D14265"/>
    <w:rsid w:val="00D145C9"/>
    <w:rsid w:val="00D148A2"/>
    <w:rsid w:val="00D14B0F"/>
    <w:rsid w:val="00D14F33"/>
    <w:rsid w:val="00D15072"/>
    <w:rsid w:val="00D152E2"/>
    <w:rsid w:val="00D161A6"/>
    <w:rsid w:val="00D167E3"/>
    <w:rsid w:val="00D20086"/>
    <w:rsid w:val="00D201C3"/>
    <w:rsid w:val="00D204AC"/>
    <w:rsid w:val="00D224D7"/>
    <w:rsid w:val="00D2288E"/>
    <w:rsid w:val="00D22BA1"/>
    <w:rsid w:val="00D2314A"/>
    <w:rsid w:val="00D2357D"/>
    <w:rsid w:val="00D2420A"/>
    <w:rsid w:val="00D250C7"/>
    <w:rsid w:val="00D25134"/>
    <w:rsid w:val="00D25B1C"/>
    <w:rsid w:val="00D26472"/>
    <w:rsid w:val="00D27FB5"/>
    <w:rsid w:val="00D31052"/>
    <w:rsid w:val="00D310C2"/>
    <w:rsid w:val="00D3201B"/>
    <w:rsid w:val="00D32200"/>
    <w:rsid w:val="00D32CC5"/>
    <w:rsid w:val="00D3439E"/>
    <w:rsid w:val="00D34474"/>
    <w:rsid w:val="00D35517"/>
    <w:rsid w:val="00D35DC4"/>
    <w:rsid w:val="00D36116"/>
    <w:rsid w:val="00D3659F"/>
    <w:rsid w:val="00D36E20"/>
    <w:rsid w:val="00D400A6"/>
    <w:rsid w:val="00D405A3"/>
    <w:rsid w:val="00D415EB"/>
    <w:rsid w:val="00D41D06"/>
    <w:rsid w:val="00D42459"/>
    <w:rsid w:val="00D424A6"/>
    <w:rsid w:val="00D42977"/>
    <w:rsid w:val="00D42A01"/>
    <w:rsid w:val="00D42E92"/>
    <w:rsid w:val="00D458F5"/>
    <w:rsid w:val="00D46D88"/>
    <w:rsid w:val="00D46E40"/>
    <w:rsid w:val="00D46F7A"/>
    <w:rsid w:val="00D47C7F"/>
    <w:rsid w:val="00D5294A"/>
    <w:rsid w:val="00D5388E"/>
    <w:rsid w:val="00D53D46"/>
    <w:rsid w:val="00D540F8"/>
    <w:rsid w:val="00D54D6A"/>
    <w:rsid w:val="00D55261"/>
    <w:rsid w:val="00D55519"/>
    <w:rsid w:val="00D555E7"/>
    <w:rsid w:val="00D55B3C"/>
    <w:rsid w:val="00D56270"/>
    <w:rsid w:val="00D563DB"/>
    <w:rsid w:val="00D570AA"/>
    <w:rsid w:val="00D57731"/>
    <w:rsid w:val="00D60109"/>
    <w:rsid w:val="00D613C9"/>
    <w:rsid w:val="00D61EAD"/>
    <w:rsid w:val="00D6220C"/>
    <w:rsid w:val="00D62284"/>
    <w:rsid w:val="00D630F3"/>
    <w:rsid w:val="00D6427A"/>
    <w:rsid w:val="00D65809"/>
    <w:rsid w:val="00D66840"/>
    <w:rsid w:val="00D66C95"/>
    <w:rsid w:val="00D677B6"/>
    <w:rsid w:val="00D67982"/>
    <w:rsid w:val="00D70066"/>
    <w:rsid w:val="00D70239"/>
    <w:rsid w:val="00D703E9"/>
    <w:rsid w:val="00D71375"/>
    <w:rsid w:val="00D717A3"/>
    <w:rsid w:val="00D72354"/>
    <w:rsid w:val="00D726B7"/>
    <w:rsid w:val="00D73278"/>
    <w:rsid w:val="00D74004"/>
    <w:rsid w:val="00D743F7"/>
    <w:rsid w:val="00D74800"/>
    <w:rsid w:val="00D753F2"/>
    <w:rsid w:val="00D75E97"/>
    <w:rsid w:val="00D7673B"/>
    <w:rsid w:val="00D77A61"/>
    <w:rsid w:val="00D77CDA"/>
    <w:rsid w:val="00D80846"/>
    <w:rsid w:val="00D81937"/>
    <w:rsid w:val="00D82A2B"/>
    <w:rsid w:val="00D84BC1"/>
    <w:rsid w:val="00D854AB"/>
    <w:rsid w:val="00D85A94"/>
    <w:rsid w:val="00D85B06"/>
    <w:rsid w:val="00D867DB"/>
    <w:rsid w:val="00D86CF6"/>
    <w:rsid w:val="00D8712A"/>
    <w:rsid w:val="00D871B4"/>
    <w:rsid w:val="00D874C6"/>
    <w:rsid w:val="00D90C01"/>
    <w:rsid w:val="00D90D80"/>
    <w:rsid w:val="00D90E3D"/>
    <w:rsid w:val="00D917E1"/>
    <w:rsid w:val="00D91CCA"/>
    <w:rsid w:val="00D923D2"/>
    <w:rsid w:val="00D9279A"/>
    <w:rsid w:val="00D92A10"/>
    <w:rsid w:val="00D94038"/>
    <w:rsid w:val="00D96146"/>
    <w:rsid w:val="00D96239"/>
    <w:rsid w:val="00D962FD"/>
    <w:rsid w:val="00D968E3"/>
    <w:rsid w:val="00D96936"/>
    <w:rsid w:val="00D97A52"/>
    <w:rsid w:val="00D97C6E"/>
    <w:rsid w:val="00DA0E1E"/>
    <w:rsid w:val="00DA11C9"/>
    <w:rsid w:val="00DA162E"/>
    <w:rsid w:val="00DA1924"/>
    <w:rsid w:val="00DA307F"/>
    <w:rsid w:val="00DA375E"/>
    <w:rsid w:val="00DA3AEE"/>
    <w:rsid w:val="00DA4AA9"/>
    <w:rsid w:val="00DA5287"/>
    <w:rsid w:val="00DA582E"/>
    <w:rsid w:val="00DA60DD"/>
    <w:rsid w:val="00DA6985"/>
    <w:rsid w:val="00DA6DC4"/>
    <w:rsid w:val="00DA72E1"/>
    <w:rsid w:val="00DA7FF6"/>
    <w:rsid w:val="00DB027C"/>
    <w:rsid w:val="00DB0A61"/>
    <w:rsid w:val="00DB1343"/>
    <w:rsid w:val="00DB13D7"/>
    <w:rsid w:val="00DB1DFF"/>
    <w:rsid w:val="00DB2047"/>
    <w:rsid w:val="00DB2519"/>
    <w:rsid w:val="00DB26AE"/>
    <w:rsid w:val="00DB3467"/>
    <w:rsid w:val="00DB4BDF"/>
    <w:rsid w:val="00DB531E"/>
    <w:rsid w:val="00DB5849"/>
    <w:rsid w:val="00DB5937"/>
    <w:rsid w:val="00DB5E6C"/>
    <w:rsid w:val="00DB6330"/>
    <w:rsid w:val="00DB701C"/>
    <w:rsid w:val="00DB7745"/>
    <w:rsid w:val="00DB7EC8"/>
    <w:rsid w:val="00DC00E8"/>
    <w:rsid w:val="00DC00EA"/>
    <w:rsid w:val="00DC0247"/>
    <w:rsid w:val="00DC06A7"/>
    <w:rsid w:val="00DC0B65"/>
    <w:rsid w:val="00DC10C3"/>
    <w:rsid w:val="00DC1A58"/>
    <w:rsid w:val="00DC1ADE"/>
    <w:rsid w:val="00DC26B5"/>
    <w:rsid w:val="00DC292E"/>
    <w:rsid w:val="00DC32B4"/>
    <w:rsid w:val="00DC47E6"/>
    <w:rsid w:val="00DC50DF"/>
    <w:rsid w:val="00DC5957"/>
    <w:rsid w:val="00DC5A66"/>
    <w:rsid w:val="00DC5A6D"/>
    <w:rsid w:val="00DC60E8"/>
    <w:rsid w:val="00DC6454"/>
    <w:rsid w:val="00DC64A7"/>
    <w:rsid w:val="00DC6636"/>
    <w:rsid w:val="00DC69A1"/>
    <w:rsid w:val="00DC6EEA"/>
    <w:rsid w:val="00DC7A79"/>
    <w:rsid w:val="00DC7B36"/>
    <w:rsid w:val="00DC7DD3"/>
    <w:rsid w:val="00DD0757"/>
    <w:rsid w:val="00DD10E8"/>
    <w:rsid w:val="00DD173A"/>
    <w:rsid w:val="00DD176C"/>
    <w:rsid w:val="00DD1A6E"/>
    <w:rsid w:val="00DD2241"/>
    <w:rsid w:val="00DD2292"/>
    <w:rsid w:val="00DD30C8"/>
    <w:rsid w:val="00DD3C4F"/>
    <w:rsid w:val="00DD41BF"/>
    <w:rsid w:val="00DD4392"/>
    <w:rsid w:val="00DD513C"/>
    <w:rsid w:val="00DD586B"/>
    <w:rsid w:val="00DD5A0C"/>
    <w:rsid w:val="00DD62B4"/>
    <w:rsid w:val="00DD6C26"/>
    <w:rsid w:val="00DD7A51"/>
    <w:rsid w:val="00DD7BA4"/>
    <w:rsid w:val="00DD7F03"/>
    <w:rsid w:val="00DE02C8"/>
    <w:rsid w:val="00DE0534"/>
    <w:rsid w:val="00DE1135"/>
    <w:rsid w:val="00DE15A5"/>
    <w:rsid w:val="00DE241F"/>
    <w:rsid w:val="00DE31D5"/>
    <w:rsid w:val="00DE33DF"/>
    <w:rsid w:val="00DE33ED"/>
    <w:rsid w:val="00DE352C"/>
    <w:rsid w:val="00DE36AF"/>
    <w:rsid w:val="00DE37A2"/>
    <w:rsid w:val="00DE4438"/>
    <w:rsid w:val="00DE47BC"/>
    <w:rsid w:val="00DE539A"/>
    <w:rsid w:val="00DE6F52"/>
    <w:rsid w:val="00DE7D48"/>
    <w:rsid w:val="00DF076F"/>
    <w:rsid w:val="00DF0C3C"/>
    <w:rsid w:val="00DF0F32"/>
    <w:rsid w:val="00DF1E14"/>
    <w:rsid w:val="00DF2100"/>
    <w:rsid w:val="00DF2776"/>
    <w:rsid w:val="00DF2978"/>
    <w:rsid w:val="00DF32AB"/>
    <w:rsid w:val="00DF4DE6"/>
    <w:rsid w:val="00DF55A5"/>
    <w:rsid w:val="00DF5777"/>
    <w:rsid w:val="00DF579B"/>
    <w:rsid w:val="00DF5E23"/>
    <w:rsid w:val="00DF6668"/>
    <w:rsid w:val="00DF6875"/>
    <w:rsid w:val="00DF71E6"/>
    <w:rsid w:val="00DF7D4B"/>
    <w:rsid w:val="00E002D5"/>
    <w:rsid w:val="00E0044C"/>
    <w:rsid w:val="00E00AB6"/>
    <w:rsid w:val="00E00D91"/>
    <w:rsid w:val="00E014A8"/>
    <w:rsid w:val="00E016A3"/>
    <w:rsid w:val="00E01D23"/>
    <w:rsid w:val="00E020F4"/>
    <w:rsid w:val="00E0225A"/>
    <w:rsid w:val="00E02901"/>
    <w:rsid w:val="00E02D7D"/>
    <w:rsid w:val="00E02F79"/>
    <w:rsid w:val="00E036A5"/>
    <w:rsid w:val="00E0379C"/>
    <w:rsid w:val="00E0466A"/>
    <w:rsid w:val="00E04953"/>
    <w:rsid w:val="00E05180"/>
    <w:rsid w:val="00E055D4"/>
    <w:rsid w:val="00E05D68"/>
    <w:rsid w:val="00E066F5"/>
    <w:rsid w:val="00E07B90"/>
    <w:rsid w:val="00E104F3"/>
    <w:rsid w:val="00E109FB"/>
    <w:rsid w:val="00E10A0A"/>
    <w:rsid w:val="00E10A6E"/>
    <w:rsid w:val="00E10B98"/>
    <w:rsid w:val="00E11F47"/>
    <w:rsid w:val="00E12300"/>
    <w:rsid w:val="00E13C4A"/>
    <w:rsid w:val="00E1449F"/>
    <w:rsid w:val="00E14773"/>
    <w:rsid w:val="00E14929"/>
    <w:rsid w:val="00E14BFE"/>
    <w:rsid w:val="00E15949"/>
    <w:rsid w:val="00E1603B"/>
    <w:rsid w:val="00E16340"/>
    <w:rsid w:val="00E164F5"/>
    <w:rsid w:val="00E16E7C"/>
    <w:rsid w:val="00E174A0"/>
    <w:rsid w:val="00E20B3C"/>
    <w:rsid w:val="00E21A3C"/>
    <w:rsid w:val="00E21BBD"/>
    <w:rsid w:val="00E23224"/>
    <w:rsid w:val="00E23974"/>
    <w:rsid w:val="00E23AE8"/>
    <w:rsid w:val="00E243A0"/>
    <w:rsid w:val="00E248D8"/>
    <w:rsid w:val="00E24E38"/>
    <w:rsid w:val="00E25110"/>
    <w:rsid w:val="00E25528"/>
    <w:rsid w:val="00E25631"/>
    <w:rsid w:val="00E25F31"/>
    <w:rsid w:val="00E26CB8"/>
    <w:rsid w:val="00E275DE"/>
    <w:rsid w:val="00E27A68"/>
    <w:rsid w:val="00E27B40"/>
    <w:rsid w:val="00E30EB4"/>
    <w:rsid w:val="00E313F4"/>
    <w:rsid w:val="00E31565"/>
    <w:rsid w:val="00E32033"/>
    <w:rsid w:val="00E32601"/>
    <w:rsid w:val="00E32E57"/>
    <w:rsid w:val="00E32F3C"/>
    <w:rsid w:val="00E335F7"/>
    <w:rsid w:val="00E33897"/>
    <w:rsid w:val="00E34034"/>
    <w:rsid w:val="00E34073"/>
    <w:rsid w:val="00E34376"/>
    <w:rsid w:val="00E34A65"/>
    <w:rsid w:val="00E34B27"/>
    <w:rsid w:val="00E34DAD"/>
    <w:rsid w:val="00E35798"/>
    <w:rsid w:val="00E35BFF"/>
    <w:rsid w:val="00E36D78"/>
    <w:rsid w:val="00E371DF"/>
    <w:rsid w:val="00E3722C"/>
    <w:rsid w:val="00E373D0"/>
    <w:rsid w:val="00E374CE"/>
    <w:rsid w:val="00E37D94"/>
    <w:rsid w:val="00E40A3B"/>
    <w:rsid w:val="00E41C18"/>
    <w:rsid w:val="00E41FDC"/>
    <w:rsid w:val="00E4249B"/>
    <w:rsid w:val="00E42674"/>
    <w:rsid w:val="00E430A0"/>
    <w:rsid w:val="00E437A0"/>
    <w:rsid w:val="00E438F3"/>
    <w:rsid w:val="00E4408D"/>
    <w:rsid w:val="00E45A84"/>
    <w:rsid w:val="00E4620A"/>
    <w:rsid w:val="00E4647E"/>
    <w:rsid w:val="00E4694F"/>
    <w:rsid w:val="00E46ABA"/>
    <w:rsid w:val="00E46ABB"/>
    <w:rsid w:val="00E46FA4"/>
    <w:rsid w:val="00E473C4"/>
    <w:rsid w:val="00E474B0"/>
    <w:rsid w:val="00E5033C"/>
    <w:rsid w:val="00E521E2"/>
    <w:rsid w:val="00E525B8"/>
    <w:rsid w:val="00E52763"/>
    <w:rsid w:val="00E53328"/>
    <w:rsid w:val="00E53BD1"/>
    <w:rsid w:val="00E53D2A"/>
    <w:rsid w:val="00E540A1"/>
    <w:rsid w:val="00E5416F"/>
    <w:rsid w:val="00E54864"/>
    <w:rsid w:val="00E54B4F"/>
    <w:rsid w:val="00E55AEA"/>
    <w:rsid w:val="00E55F31"/>
    <w:rsid w:val="00E569AC"/>
    <w:rsid w:val="00E56B64"/>
    <w:rsid w:val="00E57580"/>
    <w:rsid w:val="00E5767E"/>
    <w:rsid w:val="00E60225"/>
    <w:rsid w:val="00E602CC"/>
    <w:rsid w:val="00E60859"/>
    <w:rsid w:val="00E60AC0"/>
    <w:rsid w:val="00E6118A"/>
    <w:rsid w:val="00E61A5A"/>
    <w:rsid w:val="00E6292E"/>
    <w:rsid w:val="00E63C17"/>
    <w:rsid w:val="00E64302"/>
    <w:rsid w:val="00E647AE"/>
    <w:rsid w:val="00E65E13"/>
    <w:rsid w:val="00E66F67"/>
    <w:rsid w:val="00E70852"/>
    <w:rsid w:val="00E70BA4"/>
    <w:rsid w:val="00E71114"/>
    <w:rsid w:val="00E72B88"/>
    <w:rsid w:val="00E72EBC"/>
    <w:rsid w:val="00E735CF"/>
    <w:rsid w:val="00E738BB"/>
    <w:rsid w:val="00E73F71"/>
    <w:rsid w:val="00E757C1"/>
    <w:rsid w:val="00E75E38"/>
    <w:rsid w:val="00E76046"/>
    <w:rsid w:val="00E77833"/>
    <w:rsid w:val="00E80B10"/>
    <w:rsid w:val="00E80F85"/>
    <w:rsid w:val="00E8129C"/>
    <w:rsid w:val="00E815AC"/>
    <w:rsid w:val="00E82F39"/>
    <w:rsid w:val="00E83849"/>
    <w:rsid w:val="00E84366"/>
    <w:rsid w:val="00E84448"/>
    <w:rsid w:val="00E85D35"/>
    <w:rsid w:val="00E872E0"/>
    <w:rsid w:val="00E87590"/>
    <w:rsid w:val="00E90F52"/>
    <w:rsid w:val="00E9104E"/>
    <w:rsid w:val="00E9156C"/>
    <w:rsid w:val="00E92C8D"/>
    <w:rsid w:val="00E92E8A"/>
    <w:rsid w:val="00E93809"/>
    <w:rsid w:val="00E939A4"/>
    <w:rsid w:val="00E93F5A"/>
    <w:rsid w:val="00E94184"/>
    <w:rsid w:val="00E94415"/>
    <w:rsid w:val="00E94F2A"/>
    <w:rsid w:val="00E9518F"/>
    <w:rsid w:val="00E95496"/>
    <w:rsid w:val="00E961C4"/>
    <w:rsid w:val="00E964CE"/>
    <w:rsid w:val="00E97C60"/>
    <w:rsid w:val="00EA02A3"/>
    <w:rsid w:val="00EA02FF"/>
    <w:rsid w:val="00EA1768"/>
    <w:rsid w:val="00EA2D69"/>
    <w:rsid w:val="00EA3338"/>
    <w:rsid w:val="00EA3857"/>
    <w:rsid w:val="00EA3860"/>
    <w:rsid w:val="00EA47D2"/>
    <w:rsid w:val="00EA48A3"/>
    <w:rsid w:val="00EA5762"/>
    <w:rsid w:val="00EA6DAE"/>
    <w:rsid w:val="00EB01AD"/>
    <w:rsid w:val="00EB08E4"/>
    <w:rsid w:val="00EB0B1C"/>
    <w:rsid w:val="00EB1092"/>
    <w:rsid w:val="00EB19F1"/>
    <w:rsid w:val="00EB27BF"/>
    <w:rsid w:val="00EB2900"/>
    <w:rsid w:val="00EB3559"/>
    <w:rsid w:val="00EB3EE4"/>
    <w:rsid w:val="00EB3F12"/>
    <w:rsid w:val="00EB4235"/>
    <w:rsid w:val="00EB4526"/>
    <w:rsid w:val="00EB5C49"/>
    <w:rsid w:val="00EB7423"/>
    <w:rsid w:val="00EC00BC"/>
    <w:rsid w:val="00EC0513"/>
    <w:rsid w:val="00EC0639"/>
    <w:rsid w:val="00EC0761"/>
    <w:rsid w:val="00EC0AF3"/>
    <w:rsid w:val="00EC0E90"/>
    <w:rsid w:val="00EC1A24"/>
    <w:rsid w:val="00EC2309"/>
    <w:rsid w:val="00EC24B2"/>
    <w:rsid w:val="00EC3A03"/>
    <w:rsid w:val="00EC3BC9"/>
    <w:rsid w:val="00EC43F3"/>
    <w:rsid w:val="00EC61CB"/>
    <w:rsid w:val="00EC623B"/>
    <w:rsid w:val="00EC6EE2"/>
    <w:rsid w:val="00EC76F7"/>
    <w:rsid w:val="00EC79B5"/>
    <w:rsid w:val="00ED0E12"/>
    <w:rsid w:val="00ED2A06"/>
    <w:rsid w:val="00ED2A7A"/>
    <w:rsid w:val="00ED3488"/>
    <w:rsid w:val="00ED397B"/>
    <w:rsid w:val="00ED3D91"/>
    <w:rsid w:val="00ED4315"/>
    <w:rsid w:val="00ED448F"/>
    <w:rsid w:val="00ED50E5"/>
    <w:rsid w:val="00ED56A6"/>
    <w:rsid w:val="00ED67B3"/>
    <w:rsid w:val="00ED6BB8"/>
    <w:rsid w:val="00ED6DB9"/>
    <w:rsid w:val="00ED7DB6"/>
    <w:rsid w:val="00EE005C"/>
    <w:rsid w:val="00EE0F9A"/>
    <w:rsid w:val="00EE1308"/>
    <w:rsid w:val="00EE2632"/>
    <w:rsid w:val="00EE2905"/>
    <w:rsid w:val="00EE331C"/>
    <w:rsid w:val="00EE3BE5"/>
    <w:rsid w:val="00EE3F01"/>
    <w:rsid w:val="00EE3F5D"/>
    <w:rsid w:val="00EE4011"/>
    <w:rsid w:val="00EE508C"/>
    <w:rsid w:val="00EE5124"/>
    <w:rsid w:val="00EE68E9"/>
    <w:rsid w:val="00EE718E"/>
    <w:rsid w:val="00EE74E3"/>
    <w:rsid w:val="00EE76CF"/>
    <w:rsid w:val="00EF044D"/>
    <w:rsid w:val="00EF0468"/>
    <w:rsid w:val="00EF0950"/>
    <w:rsid w:val="00EF0D19"/>
    <w:rsid w:val="00EF0E3E"/>
    <w:rsid w:val="00EF15BB"/>
    <w:rsid w:val="00EF15D1"/>
    <w:rsid w:val="00EF18E9"/>
    <w:rsid w:val="00EF1EEB"/>
    <w:rsid w:val="00EF255D"/>
    <w:rsid w:val="00EF25D7"/>
    <w:rsid w:val="00EF36B5"/>
    <w:rsid w:val="00EF396A"/>
    <w:rsid w:val="00EF3BC8"/>
    <w:rsid w:val="00EF4570"/>
    <w:rsid w:val="00EF66D2"/>
    <w:rsid w:val="00EF6B2B"/>
    <w:rsid w:val="00EF7336"/>
    <w:rsid w:val="00F0044A"/>
    <w:rsid w:val="00F004E4"/>
    <w:rsid w:val="00F02DEE"/>
    <w:rsid w:val="00F034D5"/>
    <w:rsid w:val="00F03EC7"/>
    <w:rsid w:val="00F0438A"/>
    <w:rsid w:val="00F05ED2"/>
    <w:rsid w:val="00F06457"/>
    <w:rsid w:val="00F06CCC"/>
    <w:rsid w:val="00F06DFD"/>
    <w:rsid w:val="00F1088C"/>
    <w:rsid w:val="00F11541"/>
    <w:rsid w:val="00F11547"/>
    <w:rsid w:val="00F11758"/>
    <w:rsid w:val="00F1244F"/>
    <w:rsid w:val="00F1367B"/>
    <w:rsid w:val="00F136F1"/>
    <w:rsid w:val="00F14991"/>
    <w:rsid w:val="00F15B61"/>
    <w:rsid w:val="00F167B1"/>
    <w:rsid w:val="00F17CC9"/>
    <w:rsid w:val="00F20D6D"/>
    <w:rsid w:val="00F22261"/>
    <w:rsid w:val="00F23156"/>
    <w:rsid w:val="00F23161"/>
    <w:rsid w:val="00F23336"/>
    <w:rsid w:val="00F238B1"/>
    <w:rsid w:val="00F23FAC"/>
    <w:rsid w:val="00F24DD4"/>
    <w:rsid w:val="00F25A32"/>
    <w:rsid w:val="00F25AC3"/>
    <w:rsid w:val="00F25EE4"/>
    <w:rsid w:val="00F26AA3"/>
    <w:rsid w:val="00F272F1"/>
    <w:rsid w:val="00F27323"/>
    <w:rsid w:val="00F301D4"/>
    <w:rsid w:val="00F308C6"/>
    <w:rsid w:val="00F3121C"/>
    <w:rsid w:val="00F3124C"/>
    <w:rsid w:val="00F31C25"/>
    <w:rsid w:val="00F3215F"/>
    <w:rsid w:val="00F33015"/>
    <w:rsid w:val="00F3317B"/>
    <w:rsid w:val="00F33D18"/>
    <w:rsid w:val="00F3420E"/>
    <w:rsid w:val="00F34C9B"/>
    <w:rsid w:val="00F371BA"/>
    <w:rsid w:val="00F3795A"/>
    <w:rsid w:val="00F40148"/>
    <w:rsid w:val="00F40220"/>
    <w:rsid w:val="00F40247"/>
    <w:rsid w:val="00F40D32"/>
    <w:rsid w:val="00F41559"/>
    <w:rsid w:val="00F41605"/>
    <w:rsid w:val="00F416A1"/>
    <w:rsid w:val="00F43B6D"/>
    <w:rsid w:val="00F44A94"/>
    <w:rsid w:val="00F44E41"/>
    <w:rsid w:val="00F44FAD"/>
    <w:rsid w:val="00F45727"/>
    <w:rsid w:val="00F45EBA"/>
    <w:rsid w:val="00F4604C"/>
    <w:rsid w:val="00F4624E"/>
    <w:rsid w:val="00F46A23"/>
    <w:rsid w:val="00F47161"/>
    <w:rsid w:val="00F505DD"/>
    <w:rsid w:val="00F519AF"/>
    <w:rsid w:val="00F52855"/>
    <w:rsid w:val="00F52901"/>
    <w:rsid w:val="00F52995"/>
    <w:rsid w:val="00F52E07"/>
    <w:rsid w:val="00F5345A"/>
    <w:rsid w:val="00F539D0"/>
    <w:rsid w:val="00F53B01"/>
    <w:rsid w:val="00F53D5F"/>
    <w:rsid w:val="00F53F1A"/>
    <w:rsid w:val="00F53F55"/>
    <w:rsid w:val="00F55E8A"/>
    <w:rsid w:val="00F56640"/>
    <w:rsid w:val="00F56739"/>
    <w:rsid w:val="00F56ECE"/>
    <w:rsid w:val="00F57FE2"/>
    <w:rsid w:val="00F60B93"/>
    <w:rsid w:val="00F60E0D"/>
    <w:rsid w:val="00F6159B"/>
    <w:rsid w:val="00F61EA6"/>
    <w:rsid w:val="00F6267D"/>
    <w:rsid w:val="00F6300F"/>
    <w:rsid w:val="00F63F04"/>
    <w:rsid w:val="00F64371"/>
    <w:rsid w:val="00F64ACD"/>
    <w:rsid w:val="00F65B46"/>
    <w:rsid w:val="00F66540"/>
    <w:rsid w:val="00F668FA"/>
    <w:rsid w:val="00F66B58"/>
    <w:rsid w:val="00F703E1"/>
    <w:rsid w:val="00F70C63"/>
    <w:rsid w:val="00F71130"/>
    <w:rsid w:val="00F713D3"/>
    <w:rsid w:val="00F71C82"/>
    <w:rsid w:val="00F72D7B"/>
    <w:rsid w:val="00F731B4"/>
    <w:rsid w:val="00F74BCD"/>
    <w:rsid w:val="00F74DD6"/>
    <w:rsid w:val="00F74DE6"/>
    <w:rsid w:val="00F7506C"/>
    <w:rsid w:val="00F75D45"/>
    <w:rsid w:val="00F76B0D"/>
    <w:rsid w:val="00F7734F"/>
    <w:rsid w:val="00F7753B"/>
    <w:rsid w:val="00F803B2"/>
    <w:rsid w:val="00F808AF"/>
    <w:rsid w:val="00F816B4"/>
    <w:rsid w:val="00F81BE0"/>
    <w:rsid w:val="00F82597"/>
    <w:rsid w:val="00F83650"/>
    <w:rsid w:val="00F84428"/>
    <w:rsid w:val="00F84625"/>
    <w:rsid w:val="00F855FA"/>
    <w:rsid w:val="00F85A80"/>
    <w:rsid w:val="00F85CB7"/>
    <w:rsid w:val="00F86810"/>
    <w:rsid w:val="00F87A3B"/>
    <w:rsid w:val="00F87CC9"/>
    <w:rsid w:val="00F90864"/>
    <w:rsid w:val="00F90F33"/>
    <w:rsid w:val="00F919F8"/>
    <w:rsid w:val="00F91D59"/>
    <w:rsid w:val="00F92121"/>
    <w:rsid w:val="00F92F4E"/>
    <w:rsid w:val="00F9371E"/>
    <w:rsid w:val="00F9445D"/>
    <w:rsid w:val="00F948CF"/>
    <w:rsid w:val="00F94E9F"/>
    <w:rsid w:val="00F9711F"/>
    <w:rsid w:val="00F977E4"/>
    <w:rsid w:val="00F97AEC"/>
    <w:rsid w:val="00FA00BA"/>
    <w:rsid w:val="00FA0F04"/>
    <w:rsid w:val="00FA113D"/>
    <w:rsid w:val="00FA123E"/>
    <w:rsid w:val="00FA1301"/>
    <w:rsid w:val="00FA2570"/>
    <w:rsid w:val="00FA29EB"/>
    <w:rsid w:val="00FA42DF"/>
    <w:rsid w:val="00FA4843"/>
    <w:rsid w:val="00FA4D8B"/>
    <w:rsid w:val="00FA537C"/>
    <w:rsid w:val="00FA567F"/>
    <w:rsid w:val="00FA608A"/>
    <w:rsid w:val="00FA64B4"/>
    <w:rsid w:val="00FA6FBD"/>
    <w:rsid w:val="00FA762C"/>
    <w:rsid w:val="00FA7A72"/>
    <w:rsid w:val="00FA7EDE"/>
    <w:rsid w:val="00FB01C4"/>
    <w:rsid w:val="00FB03D2"/>
    <w:rsid w:val="00FB095E"/>
    <w:rsid w:val="00FB0A25"/>
    <w:rsid w:val="00FB0C35"/>
    <w:rsid w:val="00FB11B8"/>
    <w:rsid w:val="00FB19CD"/>
    <w:rsid w:val="00FB2241"/>
    <w:rsid w:val="00FB285E"/>
    <w:rsid w:val="00FB2976"/>
    <w:rsid w:val="00FB3014"/>
    <w:rsid w:val="00FB55FB"/>
    <w:rsid w:val="00FB5D0C"/>
    <w:rsid w:val="00FB6317"/>
    <w:rsid w:val="00FB6437"/>
    <w:rsid w:val="00FB797C"/>
    <w:rsid w:val="00FB7AAC"/>
    <w:rsid w:val="00FC1230"/>
    <w:rsid w:val="00FC1C4B"/>
    <w:rsid w:val="00FC3ED3"/>
    <w:rsid w:val="00FC4CBD"/>
    <w:rsid w:val="00FC5A67"/>
    <w:rsid w:val="00FC5A70"/>
    <w:rsid w:val="00FC5BBE"/>
    <w:rsid w:val="00FC6122"/>
    <w:rsid w:val="00FC6EEA"/>
    <w:rsid w:val="00FD025F"/>
    <w:rsid w:val="00FD0FC0"/>
    <w:rsid w:val="00FD1A44"/>
    <w:rsid w:val="00FD1E8F"/>
    <w:rsid w:val="00FD3668"/>
    <w:rsid w:val="00FD4362"/>
    <w:rsid w:val="00FD4497"/>
    <w:rsid w:val="00FD6BDD"/>
    <w:rsid w:val="00FD6D8A"/>
    <w:rsid w:val="00FD70F3"/>
    <w:rsid w:val="00FD73E6"/>
    <w:rsid w:val="00FD7685"/>
    <w:rsid w:val="00FD7C75"/>
    <w:rsid w:val="00FE0101"/>
    <w:rsid w:val="00FE055D"/>
    <w:rsid w:val="00FE1529"/>
    <w:rsid w:val="00FE1978"/>
    <w:rsid w:val="00FE19A7"/>
    <w:rsid w:val="00FE1B2C"/>
    <w:rsid w:val="00FE1C45"/>
    <w:rsid w:val="00FE2047"/>
    <w:rsid w:val="00FE2548"/>
    <w:rsid w:val="00FE2731"/>
    <w:rsid w:val="00FE2C7B"/>
    <w:rsid w:val="00FE2CF5"/>
    <w:rsid w:val="00FE2D6D"/>
    <w:rsid w:val="00FE2DC1"/>
    <w:rsid w:val="00FE42B9"/>
    <w:rsid w:val="00FE46D7"/>
    <w:rsid w:val="00FE4716"/>
    <w:rsid w:val="00FE56FA"/>
    <w:rsid w:val="00FE5B2D"/>
    <w:rsid w:val="00FF00FA"/>
    <w:rsid w:val="00FF0BAF"/>
    <w:rsid w:val="00FF13EB"/>
    <w:rsid w:val="00FF1A98"/>
    <w:rsid w:val="00FF1E40"/>
    <w:rsid w:val="00FF21C9"/>
    <w:rsid w:val="00FF233C"/>
    <w:rsid w:val="00FF2405"/>
    <w:rsid w:val="00FF24D2"/>
    <w:rsid w:val="00FF25B3"/>
    <w:rsid w:val="00FF2785"/>
    <w:rsid w:val="00FF2F2A"/>
    <w:rsid w:val="00FF3265"/>
    <w:rsid w:val="00FF3ABF"/>
    <w:rsid w:val="00FF4839"/>
    <w:rsid w:val="00FF5C00"/>
    <w:rsid w:val="00FF6257"/>
    <w:rsid w:val="00FF64BF"/>
    <w:rsid w:val="00FF6E7D"/>
    <w:rsid w:val="00FF79BD"/>
    <w:rsid w:val="00FF7BE4"/>
    <w:rsid w:val="00FF7D0F"/>
    <w:rsid w:val="022139EF"/>
    <w:rsid w:val="03CC5ECA"/>
    <w:rsid w:val="04F26B2C"/>
    <w:rsid w:val="0622702F"/>
    <w:rsid w:val="064A2A98"/>
    <w:rsid w:val="06D66F45"/>
    <w:rsid w:val="06FD033D"/>
    <w:rsid w:val="08E6519B"/>
    <w:rsid w:val="09335D99"/>
    <w:rsid w:val="09CC55F6"/>
    <w:rsid w:val="0A796F3D"/>
    <w:rsid w:val="0EBA7DDA"/>
    <w:rsid w:val="114F1932"/>
    <w:rsid w:val="11527307"/>
    <w:rsid w:val="13150563"/>
    <w:rsid w:val="14E9065A"/>
    <w:rsid w:val="16B334CA"/>
    <w:rsid w:val="2055503B"/>
    <w:rsid w:val="21751716"/>
    <w:rsid w:val="21B745BD"/>
    <w:rsid w:val="21E171A4"/>
    <w:rsid w:val="21F83252"/>
    <w:rsid w:val="22896E39"/>
    <w:rsid w:val="22B219A5"/>
    <w:rsid w:val="24AB7DB8"/>
    <w:rsid w:val="254D1B3F"/>
    <w:rsid w:val="25520C57"/>
    <w:rsid w:val="25E95241"/>
    <w:rsid w:val="26840A38"/>
    <w:rsid w:val="26B665AB"/>
    <w:rsid w:val="271F540A"/>
    <w:rsid w:val="279F3093"/>
    <w:rsid w:val="28286E27"/>
    <w:rsid w:val="299E43D8"/>
    <w:rsid w:val="29BC486C"/>
    <w:rsid w:val="2C634B7D"/>
    <w:rsid w:val="2E8E3896"/>
    <w:rsid w:val="2F127473"/>
    <w:rsid w:val="32726C95"/>
    <w:rsid w:val="32942DA3"/>
    <w:rsid w:val="362F31A1"/>
    <w:rsid w:val="37E12EF0"/>
    <w:rsid w:val="3A387A7E"/>
    <w:rsid w:val="3A9C1D88"/>
    <w:rsid w:val="3AC26CF0"/>
    <w:rsid w:val="3BDE4975"/>
    <w:rsid w:val="3E2B79ED"/>
    <w:rsid w:val="403010C1"/>
    <w:rsid w:val="42945E67"/>
    <w:rsid w:val="42D02408"/>
    <w:rsid w:val="42F72DB5"/>
    <w:rsid w:val="43AA4452"/>
    <w:rsid w:val="451E70F3"/>
    <w:rsid w:val="458A7EF9"/>
    <w:rsid w:val="4782435E"/>
    <w:rsid w:val="4A5A4E0C"/>
    <w:rsid w:val="4A7346B1"/>
    <w:rsid w:val="4C3E0166"/>
    <w:rsid w:val="4EE5747E"/>
    <w:rsid w:val="4EE74B80"/>
    <w:rsid w:val="4F4E6ECB"/>
    <w:rsid w:val="4F724226"/>
    <w:rsid w:val="4F9B5558"/>
    <w:rsid w:val="51315143"/>
    <w:rsid w:val="51487B54"/>
    <w:rsid w:val="51F50086"/>
    <w:rsid w:val="525D2F2D"/>
    <w:rsid w:val="532E08E7"/>
    <w:rsid w:val="53904C5A"/>
    <w:rsid w:val="5402726B"/>
    <w:rsid w:val="54DD4C2F"/>
    <w:rsid w:val="554A267C"/>
    <w:rsid w:val="55830A00"/>
    <w:rsid w:val="5622235F"/>
    <w:rsid w:val="57BC5950"/>
    <w:rsid w:val="57E20AC1"/>
    <w:rsid w:val="589233DD"/>
    <w:rsid w:val="58C4160C"/>
    <w:rsid w:val="5A214DED"/>
    <w:rsid w:val="5A2C013B"/>
    <w:rsid w:val="5B0D5CEF"/>
    <w:rsid w:val="5E6956F1"/>
    <w:rsid w:val="601D54E0"/>
    <w:rsid w:val="60D50C4D"/>
    <w:rsid w:val="60EE68E4"/>
    <w:rsid w:val="62AA56EE"/>
    <w:rsid w:val="645E0D75"/>
    <w:rsid w:val="650D74DA"/>
    <w:rsid w:val="66360241"/>
    <w:rsid w:val="66E66D60"/>
    <w:rsid w:val="68A63476"/>
    <w:rsid w:val="699C0594"/>
    <w:rsid w:val="69EA041E"/>
    <w:rsid w:val="6A43097D"/>
    <w:rsid w:val="6CA11376"/>
    <w:rsid w:val="6CAB57A4"/>
    <w:rsid w:val="6CDC516C"/>
    <w:rsid w:val="6D002DE2"/>
    <w:rsid w:val="6EB407B4"/>
    <w:rsid w:val="6F0C79BF"/>
    <w:rsid w:val="73102999"/>
    <w:rsid w:val="74122FB8"/>
    <w:rsid w:val="7628263D"/>
    <w:rsid w:val="769C1025"/>
    <w:rsid w:val="77E06DAD"/>
    <w:rsid w:val="79CD7D35"/>
    <w:rsid w:val="7A192599"/>
    <w:rsid w:val="7A6135C6"/>
    <w:rsid w:val="7AA33C25"/>
    <w:rsid w:val="7AC46CE4"/>
    <w:rsid w:val="7C2B28A4"/>
    <w:rsid w:val="7C661C75"/>
    <w:rsid w:val="7D4F692B"/>
    <w:rsid w:val="7DE161FE"/>
    <w:rsid w:val="7DEC101C"/>
    <w:rsid w:val="7DF92048"/>
    <w:rsid w:val="7EF014CF"/>
    <w:rsid w:val="7F851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on="f"/>
    </o:shapedefaults>
    <o:shapelayout v:ext="edit">
      <o:idmap v:ext="edit" data="1"/>
    </o:shapelayout>
  </w:shapeDefaults>
  <w:decimalSymbol w:val="."/>
  <w:listSeparator w:val=","/>
  <w14:docId w14:val="53B83E22"/>
  <w15:docId w15:val="{C871AB66-DA63-4F15-8F09-23C2EDAD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3A6"/>
    <w:pPr>
      <w:widowControl w:val="0"/>
      <w:jc w:val="both"/>
    </w:pPr>
    <w:rPr>
      <w:kern w:val="2"/>
      <w:sz w:val="21"/>
      <w:szCs w:val="24"/>
    </w:rPr>
  </w:style>
  <w:style w:type="paragraph" w:styleId="1">
    <w:name w:val="heading 1"/>
    <w:basedOn w:val="a"/>
    <w:next w:val="a"/>
    <w:link w:val="10"/>
    <w:qFormat/>
    <w:pPr>
      <w:keepNext/>
      <w:keepLines/>
      <w:spacing w:line="360" w:lineRule="auto"/>
      <w:jc w:val="center"/>
      <w:outlineLvl w:val="0"/>
    </w:pPr>
    <w:rPr>
      <w:rFonts w:eastAsia="楷体_GB2312"/>
      <w:b/>
      <w:bCs/>
      <w:kern w:val="44"/>
      <w:sz w:val="32"/>
      <w:szCs w:val="44"/>
    </w:rPr>
  </w:style>
  <w:style w:type="paragraph" w:styleId="2">
    <w:name w:val="heading 2"/>
    <w:basedOn w:val="a"/>
    <w:next w:val="a"/>
    <w:link w:val="20"/>
    <w:qFormat/>
    <w:pPr>
      <w:keepNext/>
      <w:keepLines/>
      <w:spacing w:line="360" w:lineRule="auto"/>
      <w:jc w:val="left"/>
      <w:outlineLvl w:val="1"/>
    </w:pPr>
    <w:rPr>
      <w:rFonts w:ascii="Arial" w:eastAsia="楷体_GB2312" w:hAnsi="Arial"/>
      <w:b/>
      <w:bCs/>
      <w:kern w:val="0"/>
      <w:sz w:val="30"/>
      <w:szCs w:val="32"/>
    </w:rPr>
  </w:style>
  <w:style w:type="paragraph" w:styleId="3">
    <w:name w:val="heading 3"/>
    <w:basedOn w:val="a"/>
    <w:next w:val="a"/>
    <w:link w:val="30"/>
    <w:qFormat/>
    <w:pPr>
      <w:keepNext/>
      <w:keepLines/>
      <w:spacing w:before="260" w:after="260" w:line="413" w:lineRule="auto"/>
      <w:outlineLvl w:val="2"/>
    </w:pPr>
    <w:rPr>
      <w:b/>
      <w:bCs/>
      <w:kern w:val="0"/>
      <w:sz w:val="32"/>
      <w:szCs w:val="32"/>
    </w:rPr>
  </w:style>
  <w:style w:type="paragraph" w:styleId="4">
    <w:name w:val="heading 4"/>
    <w:basedOn w:val="a"/>
    <w:next w:val="a"/>
    <w:link w:val="40"/>
    <w:qFormat/>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0"/>
    <w:qFormat/>
    <w:pPr>
      <w:keepNext/>
      <w:keepLines/>
      <w:spacing w:before="280" w:after="290" w:line="376" w:lineRule="auto"/>
      <w:outlineLvl w:val="4"/>
    </w:pPr>
    <w:rPr>
      <w:b/>
      <w:bCs/>
      <w:kern w:val="0"/>
      <w:sz w:val="28"/>
      <w:szCs w:val="28"/>
    </w:rPr>
  </w:style>
  <w:style w:type="paragraph" w:styleId="6">
    <w:name w:val="heading 6"/>
    <w:basedOn w:val="a"/>
    <w:next w:val="a"/>
    <w:link w:val="60"/>
    <w:qFormat/>
    <w:pPr>
      <w:keepNext/>
      <w:keepLines/>
      <w:spacing w:before="240" w:after="64" w:line="320" w:lineRule="auto"/>
      <w:outlineLvl w:val="5"/>
    </w:pPr>
    <w:rPr>
      <w:rFonts w:ascii="Cambria" w:hAnsi="Cambria"/>
      <w:b/>
      <w:bCs/>
      <w:kern w:val="0"/>
      <w:sz w:val="24"/>
    </w:rPr>
  </w:style>
  <w:style w:type="paragraph" w:styleId="7">
    <w:name w:val="heading 7"/>
    <w:basedOn w:val="a"/>
    <w:next w:val="a"/>
    <w:link w:val="70"/>
    <w:qFormat/>
    <w:pPr>
      <w:keepNext/>
      <w:keepLines/>
      <w:spacing w:before="240" w:after="64" w:line="320" w:lineRule="auto"/>
      <w:outlineLvl w:val="6"/>
    </w:pPr>
    <w:rPr>
      <w:b/>
      <w:bCs/>
      <w:kern w:val="0"/>
      <w:sz w:val="24"/>
    </w:rPr>
  </w:style>
  <w:style w:type="paragraph" w:styleId="8">
    <w:name w:val="heading 8"/>
    <w:basedOn w:val="a"/>
    <w:next w:val="a"/>
    <w:link w:val="80"/>
    <w:qFormat/>
    <w:pPr>
      <w:keepNext/>
      <w:keepLines/>
      <w:spacing w:before="240" w:after="64" w:line="320" w:lineRule="auto"/>
      <w:outlineLvl w:val="7"/>
    </w:pPr>
    <w:rPr>
      <w:rFonts w:ascii="Cambria" w:hAnsi="Cambr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Pr>
      <w:sz w:val="18"/>
      <w:szCs w:val="18"/>
    </w:rPr>
  </w:style>
  <w:style w:type="character" w:customStyle="1" w:styleId="Char1">
    <w:name w:val="表格 Char1"/>
    <w:link w:val="a5"/>
    <w:qFormat/>
    <w:rPr>
      <w:rFonts w:eastAsia="楷体_GB2312"/>
      <w:sz w:val="24"/>
    </w:rPr>
  </w:style>
  <w:style w:type="character" w:customStyle="1" w:styleId="10">
    <w:name w:val="标题 1 字符"/>
    <w:link w:val="1"/>
    <w:rPr>
      <w:rFonts w:ascii="Times New Roman" w:eastAsia="楷体_GB2312" w:hAnsi="Times New Roman" w:cs="Times New Roman"/>
      <w:b/>
      <w:bCs/>
      <w:kern w:val="44"/>
      <w:sz w:val="32"/>
      <w:szCs w:val="44"/>
    </w:rPr>
  </w:style>
  <w:style w:type="character" w:customStyle="1" w:styleId="a6">
    <w:name w:val="普通(网站) 字符"/>
    <w:link w:val="a7"/>
    <w:uiPriority w:val="99"/>
    <w:qFormat/>
    <w:rPr>
      <w:rFonts w:ascii="宋体" w:hAnsi="宋体" w:cs="宋体"/>
      <w:sz w:val="24"/>
      <w:szCs w:val="24"/>
    </w:rPr>
  </w:style>
  <w:style w:type="character" w:styleId="a8">
    <w:name w:val="Strong"/>
    <w:qFormat/>
    <w:rPr>
      <w:b/>
      <w:bCs/>
    </w:rPr>
  </w:style>
  <w:style w:type="character" w:customStyle="1" w:styleId="2TimesNewRomanChar">
    <w:name w:val="正文首行缩进 2 + Times New Roman Char"/>
    <w:link w:val="2TimesNewRoman"/>
    <w:locked/>
    <w:rPr>
      <w:color w:val="000000"/>
      <w:kern w:val="2"/>
      <w:sz w:val="24"/>
      <w:szCs w:val="24"/>
    </w:rPr>
  </w:style>
  <w:style w:type="character" w:customStyle="1" w:styleId="Char">
    <w:name w:val="表格文字 Char"/>
    <w:link w:val="a9"/>
    <w:qFormat/>
    <w:rPr>
      <w:kern w:val="2"/>
      <w:sz w:val="24"/>
      <w:szCs w:val="24"/>
    </w:rPr>
  </w:style>
  <w:style w:type="character" w:customStyle="1" w:styleId="aa">
    <w:name w:val="页眉 字符"/>
    <w:link w:val="ab"/>
    <w:uiPriority w:val="99"/>
    <w:rPr>
      <w:sz w:val="18"/>
      <w:szCs w:val="18"/>
    </w:rPr>
  </w:style>
  <w:style w:type="character" w:customStyle="1" w:styleId="ac">
    <w:name w:val="正文文本首行缩进 字符"/>
    <w:link w:val="ad"/>
    <w:rPr>
      <w:rFonts w:ascii="Times New Roman" w:eastAsia="宋体" w:hAnsi="Times New Roman" w:cs="Times New Roman"/>
      <w:sz w:val="28"/>
      <w:szCs w:val="20"/>
    </w:rPr>
  </w:style>
  <w:style w:type="character" w:customStyle="1" w:styleId="ae">
    <w:name w:val="正文文本缩进 字符"/>
    <w:link w:val="af"/>
    <w:rPr>
      <w:rFonts w:ascii="Times New Roman" w:eastAsia="宋体" w:hAnsi="Times New Roman" w:cs="Times New Roman"/>
      <w:szCs w:val="24"/>
    </w:rPr>
  </w:style>
  <w:style w:type="character" w:customStyle="1" w:styleId="2CharChar">
    <w:name w:val="正文首行缩进2 Char Char"/>
    <w:link w:val="21"/>
    <w:qFormat/>
    <w:rPr>
      <w:rFonts w:ascii="宋体"/>
      <w:sz w:val="24"/>
      <w:szCs w:val="24"/>
    </w:rPr>
  </w:style>
  <w:style w:type="character" w:customStyle="1" w:styleId="2Char">
    <w:name w:val="表格文字2 Char"/>
    <w:link w:val="22"/>
    <w:qFormat/>
    <w:rPr>
      <w:rFonts w:ascii="Times New Roman" w:eastAsia="宋体" w:hAnsi="Times New Roman" w:cs="Times New Roman"/>
      <w:kern w:val="0"/>
      <w:szCs w:val="21"/>
    </w:rPr>
  </w:style>
  <w:style w:type="character" w:customStyle="1" w:styleId="2CharChar0">
    <w:name w:val="表格文字2 Char Char"/>
    <w:rPr>
      <w:rFonts w:eastAsia="宋体" w:cs="宋体"/>
      <w:spacing w:val="5"/>
      <w:sz w:val="21"/>
      <w:szCs w:val="21"/>
      <w:lang w:val="en-US" w:eastAsia="zh-CN" w:bidi="ar-SA"/>
    </w:rPr>
  </w:style>
  <w:style w:type="character" w:customStyle="1" w:styleId="11">
    <w:name w:val="已访问的超链接1"/>
    <w:uiPriority w:val="99"/>
    <w:unhideWhenUsed/>
    <w:rPr>
      <w:color w:val="555555"/>
      <w:sz w:val="18"/>
      <w:szCs w:val="18"/>
      <w:u w:val="none"/>
    </w:rPr>
  </w:style>
  <w:style w:type="character" w:customStyle="1" w:styleId="af0">
    <w:name w:val="题注 字符"/>
    <w:link w:val="af1"/>
    <w:qFormat/>
    <w:rPr>
      <w:rFonts w:ascii="Arial" w:eastAsia="黑体" w:hAnsi="Arial" w:cs="Arial"/>
      <w:kern w:val="2"/>
    </w:rPr>
  </w:style>
  <w:style w:type="character" w:customStyle="1" w:styleId="80">
    <w:name w:val="标题 8 字符"/>
    <w:link w:val="8"/>
    <w:rPr>
      <w:rFonts w:ascii="Cambria" w:eastAsia="宋体" w:hAnsi="Cambria" w:cs="Times New Roman"/>
      <w:sz w:val="24"/>
      <w:szCs w:val="24"/>
    </w:rPr>
  </w:style>
  <w:style w:type="character" w:customStyle="1" w:styleId="2TimesNewRoman1Char">
    <w:name w:val="样式 标题 2 + (西文) Times New Roman (中文) 宋体1 Char"/>
    <w:rPr>
      <w:rFonts w:ascii="Arial" w:eastAsia="宋体" w:hAnsi="Arial"/>
      <w:b/>
      <w:bCs/>
      <w:kern w:val="2"/>
      <w:sz w:val="28"/>
      <w:szCs w:val="32"/>
      <w:lang w:val="en-US" w:eastAsia="zh-CN" w:bidi="ar-SA"/>
    </w:rPr>
  </w:style>
  <w:style w:type="character" w:customStyle="1" w:styleId="50">
    <w:name w:val="标题 5 字符"/>
    <w:link w:val="5"/>
    <w:rPr>
      <w:rFonts w:ascii="Times New Roman" w:eastAsia="宋体" w:hAnsi="Times New Roman" w:cs="Times New Roman"/>
      <w:b/>
      <w:bCs/>
      <w:sz w:val="28"/>
      <w:szCs w:val="28"/>
    </w:rPr>
  </w:style>
  <w:style w:type="character" w:customStyle="1" w:styleId="CharCharChar">
    <w:name w:val="表格文字 Char Char Char"/>
    <w:rPr>
      <w:rFonts w:eastAsia="宋体"/>
      <w:kern w:val="2"/>
      <w:sz w:val="21"/>
      <w:szCs w:val="21"/>
      <w:lang w:val="en-US" w:eastAsia="zh-CN" w:bidi="ar-SA"/>
    </w:rPr>
  </w:style>
  <w:style w:type="character" w:customStyle="1" w:styleId="Char0">
    <w:name w:val="表格内标 Char"/>
    <w:link w:val="af2"/>
    <w:rPr>
      <w:rFonts w:eastAsia="黑体"/>
    </w:rPr>
  </w:style>
  <w:style w:type="character" w:customStyle="1" w:styleId="30">
    <w:name w:val="标题 3 字符"/>
    <w:link w:val="3"/>
    <w:rPr>
      <w:rFonts w:ascii="Times New Roman" w:eastAsia="宋体" w:hAnsi="Times New Roman" w:cs="Times New Roman"/>
      <w:b/>
      <w:bCs/>
      <w:sz w:val="32"/>
      <w:szCs w:val="32"/>
    </w:rPr>
  </w:style>
  <w:style w:type="character" w:customStyle="1" w:styleId="af3">
    <w:name w:val="正文缩进 字符"/>
    <w:aliases w:val="正文（首行缩进两字） 字符,特点 字符,正文编号 字符,正文非缩进 Char Char Char Char Char Char Char Char Char Char Char Char Char Char Char Char 字符,首行缩进 字符,四号 Char Char Char Char 字符,四号 Char 字符,四号 Char Char Char 字符,四号 Char Char 字符,正文（首行缩进两字） Char 字符,文本条款 字符,Plain Text Char1 字符"/>
    <w:link w:val="af4"/>
    <w:qFormat/>
    <w:rPr>
      <w:rFonts w:ascii="Times New Roman" w:eastAsia="宋体" w:hAnsi="Times New Roman" w:cs="Times New Roman"/>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1Char">
    <w:name w:val="表格文字1 Char"/>
    <w:link w:val="12"/>
    <w:rPr>
      <w:rFonts w:ascii="黑体" w:hAnsi="宋体"/>
      <w:snapToGrid w:val="0"/>
      <w:sz w:val="18"/>
    </w:rPr>
  </w:style>
  <w:style w:type="character" w:customStyle="1" w:styleId="20">
    <w:name w:val="标题 2 字符"/>
    <w:link w:val="2"/>
    <w:rPr>
      <w:rFonts w:ascii="Arial" w:eastAsia="楷体_GB2312" w:hAnsi="Arial" w:cs="Times New Roman"/>
      <w:b/>
      <w:bCs/>
      <w:sz w:val="30"/>
      <w:szCs w:val="32"/>
    </w:rPr>
  </w:style>
  <w:style w:type="character" w:customStyle="1" w:styleId="60">
    <w:name w:val="标题 6 字符"/>
    <w:link w:val="6"/>
    <w:rPr>
      <w:rFonts w:ascii="Cambria" w:eastAsia="宋体" w:hAnsi="Cambria" w:cs="Times New Roman"/>
      <w:b/>
      <w:bCs/>
      <w:sz w:val="24"/>
      <w:szCs w:val="24"/>
    </w:rPr>
  </w:style>
  <w:style w:type="character" w:customStyle="1" w:styleId="-CharChar">
    <w:name w:val="报告正文-连续目录 Char Char"/>
    <w:link w:val="-"/>
    <w:qFormat/>
    <w:rPr>
      <w:rFonts w:ascii="Arial" w:hAnsi="Arial"/>
      <w:snapToGrid w:val="0"/>
      <w:sz w:val="24"/>
      <w:szCs w:val="24"/>
      <w:lang w:val="en-US" w:eastAsia="zh-CN" w:bidi="ar-SA"/>
    </w:rPr>
  </w:style>
  <w:style w:type="character" w:styleId="af5">
    <w:name w:val="Hyperlink"/>
    <w:uiPriority w:val="99"/>
    <w:rPr>
      <w:color w:val="555555"/>
      <w:sz w:val="18"/>
      <w:szCs w:val="18"/>
      <w:u w:val="none"/>
    </w:rPr>
  </w:style>
  <w:style w:type="character" w:customStyle="1" w:styleId="af6">
    <w:name w:val="文档结构图 字符"/>
    <w:link w:val="af7"/>
    <w:rPr>
      <w:rFonts w:ascii="Times New Roman" w:eastAsia="宋体" w:hAnsi="Times New Roman" w:cs="Times New Roman"/>
      <w:szCs w:val="24"/>
      <w:shd w:val="clear" w:color="auto" w:fill="000080"/>
    </w:rPr>
  </w:style>
  <w:style w:type="character" w:customStyle="1" w:styleId="23">
    <w:name w:val="正文文本首行缩进 2 字符"/>
    <w:link w:val="24"/>
    <w:uiPriority w:val="99"/>
    <w:rPr>
      <w:rFonts w:ascii="Times New Roman" w:eastAsia="宋体" w:hAnsi="Times New Roman" w:cs="Times New Roman"/>
      <w:szCs w:val="24"/>
    </w:rPr>
  </w:style>
  <w:style w:type="character" w:customStyle="1" w:styleId="af8">
    <w:name w:val="批注主题 字符"/>
    <w:link w:val="af9"/>
    <w:uiPriority w:val="99"/>
    <w:semiHidden/>
    <w:rPr>
      <w:rFonts w:ascii="Times New Roman" w:eastAsia="宋体" w:hAnsi="Times New Roman" w:cs="Times New Roman"/>
      <w:b/>
      <w:bCs/>
      <w:kern w:val="2"/>
      <w:sz w:val="21"/>
      <w:szCs w:val="24"/>
    </w:rPr>
  </w:style>
  <w:style w:type="character" w:customStyle="1" w:styleId="4-1Char">
    <w:name w:val="表4-1 Char"/>
    <w:link w:val="4-1"/>
    <w:rPr>
      <w:rFonts w:ascii="Arial" w:hAnsi="Arial"/>
      <w:kern w:val="2"/>
      <w:sz w:val="24"/>
      <w:szCs w:val="21"/>
      <w:lang w:val="en-US" w:eastAsia="zh-CN" w:bidi="ar-SA"/>
    </w:rPr>
  </w:style>
  <w:style w:type="character" w:customStyle="1" w:styleId="afa">
    <w:name w:val="纯文本 字符"/>
    <w:qFormat/>
    <w:rPr>
      <w:rFonts w:ascii="宋体" w:eastAsia="宋体" w:hAnsi="Courier New" w:cs="Courier New"/>
      <w:szCs w:val="21"/>
    </w:rPr>
  </w:style>
  <w:style w:type="character" w:customStyle="1" w:styleId="2TimesNewRomanCharChar">
    <w:name w:val="正文首行缩进 2 + Times New Roman Char Char"/>
    <w:rPr>
      <w:rFonts w:ascii="宋体" w:eastAsia="宋体" w:hAnsi="宋体"/>
      <w:kern w:val="2"/>
      <w:sz w:val="24"/>
      <w:szCs w:val="24"/>
      <w:lang w:val="en-US" w:eastAsia="zh-CN" w:bidi="ar-SA"/>
    </w:rPr>
  </w:style>
  <w:style w:type="character" w:customStyle="1" w:styleId="13">
    <w:name w:val="纯文本 字符1"/>
    <w:aliases w:val="普通文字 字符,普通文字 Char Char Char Char 字符,普通文字 Char Char Char 字符,普通文字 Char Char 字符,普通文字 Char Char Char Char Char Char Char Char 字符,Char Char Char 字符,表内文字 字符,正文格式 字符,Cha 字符,纯文本 Char Char Char 字符,纯文本1 字符, Char 字符,普通文字 Char Char Char Char Char Char 字符"/>
    <w:link w:val="afb"/>
    <w:uiPriority w:val="99"/>
    <w:rPr>
      <w:rFonts w:ascii="宋体" w:hAnsi="Courier New"/>
    </w:rPr>
  </w:style>
  <w:style w:type="character" w:customStyle="1" w:styleId="111Char">
    <w:name w:val="报告正文111 Char"/>
    <w:link w:val="111"/>
    <w:rPr>
      <w:kern w:val="2"/>
      <w:sz w:val="24"/>
      <w:szCs w:val="24"/>
      <w:lang w:val="en-US" w:eastAsia="zh-CN" w:bidi="ar-SA"/>
    </w:rPr>
  </w:style>
  <w:style w:type="character" w:customStyle="1" w:styleId="-biaoChar">
    <w:name w:val="正文-biao Char"/>
    <w:link w:val="-biao"/>
    <w:rPr>
      <w:rFonts w:hAnsi="宋体"/>
      <w:kern w:val="2"/>
      <w:sz w:val="24"/>
      <w:szCs w:val="24"/>
    </w:rPr>
  </w:style>
  <w:style w:type="character" w:styleId="afc">
    <w:name w:val="page number"/>
    <w:basedOn w:val="a0"/>
    <w:uiPriority w:val="99"/>
  </w:style>
  <w:style w:type="character" w:customStyle="1" w:styleId="31">
    <w:name w:val="正文文本缩进 3 字符"/>
    <w:link w:val="32"/>
    <w:rPr>
      <w:rFonts w:ascii="Times New Roman" w:eastAsia="宋体" w:hAnsi="Times New Roman" w:cs="Times New Roman"/>
      <w:sz w:val="16"/>
      <w:szCs w:val="16"/>
    </w:rPr>
  </w:style>
  <w:style w:type="character" w:customStyle="1" w:styleId="1111Char">
    <w:name w:val="1111 Char"/>
    <w:link w:val="1111"/>
    <w:rPr>
      <w:rFonts w:ascii="Arial Narrow" w:hAnsi="Arial Narrow"/>
      <w:kern w:val="2"/>
      <w:sz w:val="23"/>
      <w:szCs w:val="24"/>
    </w:rPr>
  </w:style>
  <w:style w:type="character" w:customStyle="1" w:styleId="25">
    <w:name w:val="正文文本缩进 2 字符"/>
    <w:link w:val="26"/>
    <w:rPr>
      <w:rFonts w:ascii="Times New Roman" w:eastAsia="宋体" w:hAnsi="Times New Roman" w:cs="Times New Roman"/>
      <w:szCs w:val="24"/>
    </w:rPr>
  </w:style>
  <w:style w:type="character" w:customStyle="1" w:styleId="afd">
    <w:name w:val="批注框文本 字符"/>
    <w:link w:val="afe"/>
    <w:rPr>
      <w:rFonts w:ascii="Times New Roman" w:eastAsia="宋体" w:hAnsi="Times New Roman" w:cs="Times New Roman"/>
      <w:sz w:val="18"/>
      <w:szCs w:val="18"/>
    </w:rPr>
  </w:style>
  <w:style w:type="character" w:styleId="aff">
    <w:name w:val="annotation reference"/>
    <w:unhideWhenUsed/>
    <w:rPr>
      <w:sz w:val="21"/>
      <w:szCs w:val="21"/>
    </w:rPr>
  </w:style>
  <w:style w:type="character" w:customStyle="1" w:styleId="43-1CharChar">
    <w:name w:val="表4.3-1 Char Char"/>
    <w:link w:val="43-1"/>
    <w:rPr>
      <w:rFonts w:ascii="Times New Roman" w:eastAsia="宋体" w:hAnsi="Times New Roman" w:cs="Times New Roman"/>
      <w:b/>
      <w:kern w:val="0"/>
      <w:szCs w:val="24"/>
    </w:rPr>
  </w:style>
  <w:style w:type="character" w:customStyle="1" w:styleId="Char2">
    <w:name w:val="表格标题 Char"/>
    <w:link w:val="aff0"/>
    <w:rPr>
      <w:rFonts w:ascii="黑体" w:eastAsia="黑体"/>
      <w:kern w:val="2"/>
      <w:sz w:val="24"/>
      <w:szCs w:val="22"/>
      <w:lang w:val="en-US" w:eastAsia="zh-CN" w:bidi="ar-SA"/>
    </w:rPr>
  </w:style>
  <w:style w:type="character" w:customStyle="1" w:styleId="aff1">
    <w:name w:val="批注文字 字符"/>
    <w:link w:val="aff2"/>
    <w:qFormat/>
    <w:rPr>
      <w:rFonts w:ascii="Times New Roman" w:eastAsia="宋体" w:hAnsi="Times New Roman" w:cs="Times New Roman"/>
      <w:szCs w:val="24"/>
    </w:rPr>
  </w:style>
  <w:style w:type="character" w:customStyle="1" w:styleId="Char3">
    <w:name w:val="表格正文 Char"/>
    <w:link w:val="aff3"/>
    <w:qFormat/>
    <w:rPr>
      <w:rFonts w:ascii="Arial" w:eastAsia="宋体" w:hAnsi="Arial" w:cs="Arial"/>
      <w:szCs w:val="24"/>
    </w:rPr>
  </w:style>
  <w:style w:type="character" w:customStyle="1" w:styleId="01Char">
    <w:name w:val="正文01 Char"/>
    <w:link w:val="01"/>
    <w:qFormat/>
    <w:rPr>
      <w:rFonts w:ascii="Arial" w:hAnsi="Arial"/>
      <w:kern w:val="2"/>
      <w:sz w:val="24"/>
      <w:szCs w:val="24"/>
    </w:rPr>
  </w:style>
  <w:style w:type="character" w:customStyle="1" w:styleId="40">
    <w:name w:val="标题 4 字符"/>
    <w:link w:val="4"/>
    <w:rPr>
      <w:rFonts w:ascii="Arial" w:eastAsia="黑体" w:hAnsi="Arial" w:cs="Times New Roman"/>
      <w:b/>
      <w:bCs/>
      <w:sz w:val="28"/>
      <w:szCs w:val="28"/>
    </w:rPr>
  </w:style>
  <w:style w:type="character" w:customStyle="1" w:styleId="01Char1">
    <w:name w:val="正文01 Char1"/>
    <w:rPr>
      <w:rFonts w:ascii="Arial" w:eastAsia="宋体" w:hAnsi="Arial"/>
      <w:kern w:val="2"/>
      <w:sz w:val="24"/>
      <w:lang w:val="en-US" w:eastAsia="zh-CN" w:bidi="ar-SA"/>
    </w:rPr>
  </w:style>
  <w:style w:type="character" w:customStyle="1" w:styleId="Char4">
    <w:name w:val="表格外标 Char"/>
    <w:link w:val="aff4"/>
    <w:rPr>
      <w:rFonts w:eastAsia="黑体"/>
      <w:sz w:val="24"/>
      <w:szCs w:val="24"/>
    </w:rPr>
  </w:style>
  <w:style w:type="character" w:customStyle="1" w:styleId="Char5">
    <w:name w:val="表格内容 Char"/>
    <w:basedOn w:val="a0"/>
    <w:link w:val="aff5"/>
  </w:style>
  <w:style w:type="character" w:customStyle="1" w:styleId="wwwwwChar">
    <w:name w:val="正文wwwww Char"/>
    <w:link w:val="wwwww"/>
    <w:rPr>
      <w:rFonts w:ascii="Arial" w:hAnsi="Arial"/>
      <w:sz w:val="24"/>
      <w:szCs w:val="24"/>
      <w:lang w:val="en-US" w:eastAsia="zh-CN"/>
    </w:rPr>
  </w:style>
  <w:style w:type="character" w:customStyle="1" w:styleId="Char6">
    <w:name w:val="表格数字 Char"/>
    <w:link w:val="aff6"/>
    <w:qFormat/>
    <w:rPr>
      <w:rFonts w:ascii="Arial" w:hAnsi="Arial" w:cs="宋体"/>
      <w:kern w:val="2"/>
      <w:sz w:val="21"/>
      <w:szCs w:val="24"/>
    </w:rPr>
  </w:style>
  <w:style w:type="character" w:customStyle="1" w:styleId="aff7">
    <w:name w:val="正文文本 字符"/>
    <w:link w:val="aff8"/>
    <w:qFormat/>
    <w:rPr>
      <w:rFonts w:ascii="宋体" w:eastAsia="宋体" w:hAnsi="宋体" w:cs="Times New Roman"/>
      <w:sz w:val="28"/>
      <w:szCs w:val="24"/>
    </w:rPr>
  </w:style>
  <w:style w:type="character" w:customStyle="1" w:styleId="Char10">
    <w:name w:val="题注 Char1"/>
    <w:aliases w:val="题注 Char2 Char1,Char Char2,题注 Char Char Char2,题注 Char Char Char Char Char Char Char1,题注 Char Char Char Char Char Char Char Char Char Char Char1,题注 Char Char Char Char, Char Char Char Char1, Char Char Char Char Char Char, Cha Char, Ch Char"/>
    <w:rPr>
      <w:rFonts w:ascii="Arial" w:eastAsia="宋体" w:hAnsi="Arial" w:cs="Arial"/>
      <w:b/>
      <w:kern w:val="28"/>
      <w:sz w:val="24"/>
      <w:szCs w:val="24"/>
      <w:lang w:val="en-US" w:eastAsia="zh-CN" w:bidi="ar-SA"/>
    </w:rPr>
  </w:style>
  <w:style w:type="character" w:customStyle="1" w:styleId="Char7">
    <w:name w:val="纯文本 Char"/>
    <w:aliases w:val="Plain Text Char,普通文字 Char Char Char Char Char Char Char Char Char Char Char Char,普通文字1 Char1,普通文字 Char Char Char Char Char1,纯文本1 Char1,Char Char Char Char,Cha Char,普通文字 Char Char Char Char1 Char,C Char,正文格式 Char,普通文字3 Char,普通文字 Char2 Char"/>
    <w:qFormat/>
    <w:rPr>
      <w:rFonts w:ascii="宋体" w:eastAsia="宋体" w:hAnsi="Courier New" w:cs="Courier New"/>
      <w:szCs w:val="21"/>
    </w:rPr>
  </w:style>
  <w:style w:type="character" w:customStyle="1" w:styleId="001Char">
    <w:name w:val="正文001 Char"/>
    <w:link w:val="001"/>
    <w:rPr>
      <w:snapToGrid w:val="0"/>
      <w:kern w:val="2"/>
      <w:sz w:val="24"/>
    </w:rPr>
  </w:style>
  <w:style w:type="character" w:customStyle="1" w:styleId="aff9">
    <w:name w:val="引用 字符"/>
    <w:link w:val="affa"/>
    <w:rPr>
      <w:rFonts w:eastAsia="仿宋_GB2312"/>
      <w:iCs/>
      <w:color w:val="000000"/>
      <w:kern w:val="2"/>
      <w:sz w:val="24"/>
      <w:szCs w:val="24"/>
      <w:lang w:val="en-US" w:eastAsia="zh-CN" w:bidi="ar-SA"/>
    </w:rPr>
  </w:style>
  <w:style w:type="character" w:customStyle="1" w:styleId="2Char0">
    <w:name w:val="正文2 Char"/>
    <w:link w:val="210"/>
    <w:locked/>
    <w:rPr>
      <w:kern w:val="2"/>
      <w:sz w:val="21"/>
    </w:rPr>
  </w:style>
  <w:style w:type="character" w:customStyle="1" w:styleId="affb">
    <w:name w:val="日期 字符"/>
    <w:link w:val="affc"/>
    <w:rPr>
      <w:rFonts w:ascii="Times New Roman" w:eastAsia="宋体" w:hAnsi="Times New Roman" w:cs="Times New Roman"/>
      <w:szCs w:val="24"/>
    </w:rPr>
  </w:style>
  <w:style w:type="character" w:customStyle="1" w:styleId="Char8">
    <w:name w:val="表格 Char"/>
    <w:rPr>
      <w:rFonts w:ascii="宋体" w:hAnsi="宋体"/>
      <w:snapToGrid w:val="0"/>
      <w:sz w:val="21"/>
      <w:lang w:val="en-US" w:eastAsia="zh-CN" w:bidi="ar-SA"/>
    </w:rPr>
  </w:style>
  <w:style w:type="paragraph" w:customStyle="1" w:styleId="1-1">
    <w:name w:val="表1-1"/>
    <w:basedOn w:val="a"/>
    <w:uiPriority w:val="99"/>
    <w:qFormat/>
    <w:pPr>
      <w:numPr>
        <w:numId w:val="1"/>
      </w:numPr>
      <w:spacing w:line="320" w:lineRule="exact"/>
      <w:jc w:val="center"/>
    </w:pPr>
    <w:rPr>
      <w:rFonts w:ascii="Arial" w:hAnsi="Arial" w:cs="Arial"/>
      <w:kern w:val="0"/>
      <w:sz w:val="24"/>
    </w:rPr>
  </w:style>
  <w:style w:type="paragraph" w:customStyle="1" w:styleId="Default">
    <w:name w:val="Default"/>
    <w:uiPriority w:val="99"/>
    <w:pPr>
      <w:widowControl w:val="0"/>
      <w:autoSpaceDE w:val="0"/>
      <w:autoSpaceDN w:val="0"/>
      <w:adjustRightInd w:val="0"/>
      <w:jc w:val="center"/>
    </w:pPr>
    <w:rPr>
      <w:rFonts w:ascii="宋体" w:cs="宋体"/>
      <w:color w:val="000000"/>
      <w:sz w:val="24"/>
      <w:szCs w:val="24"/>
    </w:rPr>
  </w:style>
  <w:style w:type="paragraph" w:customStyle="1" w:styleId="27">
    <w:name w:val="正文2"/>
    <w:basedOn w:val="a"/>
    <w:qFormat/>
    <w:pPr>
      <w:adjustRightInd w:val="0"/>
      <w:snapToGrid w:val="0"/>
      <w:jc w:val="center"/>
    </w:pPr>
    <w:rPr>
      <w:sz w:val="16"/>
      <w:szCs w:val="20"/>
    </w:rPr>
  </w:style>
  <w:style w:type="paragraph" w:customStyle="1" w:styleId="1111">
    <w:name w:val="1111"/>
    <w:basedOn w:val="a"/>
    <w:next w:val="a"/>
    <w:link w:val="1111Char"/>
    <w:pPr>
      <w:spacing w:line="360" w:lineRule="auto"/>
      <w:ind w:firstLineChars="200" w:firstLine="200"/>
    </w:pPr>
    <w:rPr>
      <w:rFonts w:ascii="Arial Narrow" w:hAnsi="Arial Narrow"/>
      <w:sz w:val="23"/>
    </w:rPr>
  </w:style>
  <w:style w:type="paragraph" w:customStyle="1" w:styleId="4-1">
    <w:name w:val="表4-1"/>
    <w:link w:val="4-1Char"/>
    <w:pPr>
      <w:numPr>
        <w:numId w:val="2"/>
      </w:numPr>
      <w:tabs>
        <w:tab w:val="left" w:pos="360"/>
      </w:tabs>
      <w:spacing w:line="320" w:lineRule="exact"/>
      <w:jc w:val="center"/>
    </w:pPr>
    <w:rPr>
      <w:rFonts w:ascii="Arial" w:hAnsi="Arial"/>
      <w:kern w:val="2"/>
      <w:sz w:val="24"/>
      <w:szCs w:val="21"/>
    </w:rPr>
  </w:style>
  <w:style w:type="paragraph" w:styleId="afe">
    <w:name w:val="Balloon Text"/>
    <w:basedOn w:val="a"/>
    <w:link w:val="afd"/>
    <w:rPr>
      <w:kern w:val="0"/>
      <w:sz w:val="18"/>
      <w:szCs w:val="18"/>
    </w:rPr>
  </w:style>
  <w:style w:type="paragraph" w:customStyle="1" w:styleId="-biao">
    <w:name w:val="正文-biao"/>
    <w:basedOn w:val="a"/>
    <w:link w:val="-biaoChar"/>
    <w:pPr>
      <w:spacing w:before="60" w:line="460" w:lineRule="exact"/>
      <w:ind w:firstLine="482"/>
    </w:pPr>
    <w:rPr>
      <w:rFonts w:hAnsi="宋体"/>
      <w:sz w:val="24"/>
    </w:rPr>
  </w:style>
  <w:style w:type="paragraph" w:customStyle="1" w:styleId="12">
    <w:name w:val="表格文字1"/>
    <w:basedOn w:val="a"/>
    <w:next w:val="a"/>
    <w:link w:val="1Char"/>
    <w:qFormat/>
    <w:pPr>
      <w:adjustRightInd w:val="0"/>
      <w:snapToGrid w:val="0"/>
      <w:spacing w:line="260" w:lineRule="exact"/>
      <w:jc w:val="center"/>
      <w:textAlignment w:val="baseline"/>
    </w:pPr>
    <w:rPr>
      <w:rFonts w:ascii="黑体" w:hAnsi="宋体"/>
      <w:snapToGrid w:val="0"/>
      <w:kern w:val="0"/>
      <w:sz w:val="18"/>
      <w:szCs w:val="20"/>
    </w:rPr>
  </w:style>
  <w:style w:type="paragraph" w:styleId="a7">
    <w:name w:val="Normal (Web)"/>
    <w:basedOn w:val="a"/>
    <w:link w:val="a6"/>
    <w:uiPriority w:val="99"/>
    <w:qFormat/>
    <w:pPr>
      <w:widowControl/>
      <w:spacing w:before="100" w:beforeAutospacing="1" w:after="100" w:afterAutospacing="1"/>
      <w:jc w:val="left"/>
    </w:pPr>
    <w:rPr>
      <w:rFonts w:ascii="宋体" w:hAnsi="宋体"/>
      <w:kern w:val="0"/>
      <w:sz w:val="24"/>
    </w:rPr>
  </w:style>
  <w:style w:type="paragraph" w:customStyle="1" w:styleId="affd">
    <w:name w:val="居中正文"/>
    <w:basedOn w:val="ad"/>
    <w:pPr>
      <w:adjustRightInd w:val="0"/>
      <w:spacing w:before="120" w:after="0" w:line="360" w:lineRule="auto"/>
      <w:ind w:firstLineChars="0" w:firstLine="0"/>
      <w:jc w:val="center"/>
      <w:textAlignment w:val="baseline"/>
    </w:pPr>
    <w:rPr>
      <w:rFonts w:ascii="宋体"/>
      <w:kern w:val="28"/>
      <w:sz w:val="24"/>
    </w:rPr>
  </w:style>
  <w:style w:type="paragraph" w:customStyle="1" w:styleId="41-1">
    <w:name w:val="表4.1-1"/>
    <w:basedOn w:val="a"/>
    <w:pPr>
      <w:numPr>
        <w:numId w:val="3"/>
      </w:numPr>
      <w:adjustRightInd w:val="0"/>
      <w:snapToGrid w:val="0"/>
      <w:spacing w:line="320" w:lineRule="exact"/>
      <w:jc w:val="center"/>
      <w:outlineLvl w:val="4"/>
    </w:pPr>
    <w:rPr>
      <w:rFonts w:ascii="Arial" w:hAnsi="Arial"/>
      <w:sz w:val="24"/>
      <w:szCs w:val="21"/>
    </w:rPr>
  </w:style>
  <w:style w:type="paragraph" w:styleId="a4">
    <w:name w:val="footer"/>
    <w:basedOn w:val="a"/>
    <w:link w:val="a3"/>
    <w:uiPriority w:val="99"/>
    <w:unhideWhenUsed/>
    <w:pPr>
      <w:tabs>
        <w:tab w:val="center" w:pos="4153"/>
        <w:tab w:val="right" w:pos="8306"/>
      </w:tabs>
      <w:snapToGrid w:val="0"/>
      <w:jc w:val="left"/>
    </w:pPr>
    <w:rPr>
      <w:kern w:val="0"/>
      <w:sz w:val="18"/>
      <w:szCs w:val="18"/>
    </w:rPr>
  </w:style>
  <w:style w:type="paragraph" w:customStyle="1" w:styleId="affe">
    <w:name w:val="报告表正文"/>
    <w:pPr>
      <w:widowControl w:val="0"/>
      <w:spacing w:line="440" w:lineRule="exact"/>
      <w:ind w:firstLineChars="200" w:firstLine="480"/>
      <w:jc w:val="both"/>
    </w:pPr>
    <w:rPr>
      <w:rFonts w:ascii="Arial" w:hAnsi="Arial" w:cs="Arial"/>
      <w:kern w:val="2"/>
      <w:sz w:val="24"/>
      <w:szCs w:val="24"/>
    </w:rPr>
  </w:style>
  <w:style w:type="paragraph" w:customStyle="1" w:styleId="afff">
    <w:name w:val="样式 列表 + 小四 加粗 行距: 单倍行距"/>
    <w:basedOn w:val="afff0"/>
  </w:style>
  <w:style w:type="paragraph" w:styleId="af7">
    <w:name w:val="Document Map"/>
    <w:basedOn w:val="a"/>
    <w:link w:val="af6"/>
    <w:pPr>
      <w:shd w:val="clear" w:color="auto" w:fill="000080"/>
    </w:pPr>
    <w:rPr>
      <w:kern w:val="0"/>
      <w:sz w:val="20"/>
    </w:rPr>
  </w:style>
  <w:style w:type="paragraph" w:styleId="24">
    <w:name w:val="Body Text First Indent 2"/>
    <w:basedOn w:val="af"/>
    <w:link w:val="23"/>
    <w:uiPriority w:val="99"/>
    <w:pPr>
      <w:ind w:firstLineChars="200" w:firstLine="420"/>
    </w:pPr>
  </w:style>
  <w:style w:type="paragraph" w:customStyle="1" w:styleId="22-1">
    <w:name w:val="表 2.2-1"/>
    <w:pPr>
      <w:numPr>
        <w:numId w:val="4"/>
      </w:numPr>
      <w:spacing w:line="320" w:lineRule="exact"/>
      <w:jc w:val="center"/>
    </w:pPr>
    <w:rPr>
      <w:rFonts w:ascii="Arial" w:hAnsi="Arial"/>
      <w:b/>
      <w:snapToGrid w:val="0"/>
      <w:kern w:val="2"/>
      <w:sz w:val="24"/>
      <w:szCs w:val="21"/>
    </w:rPr>
  </w:style>
  <w:style w:type="paragraph" w:styleId="af">
    <w:name w:val="Body Text Indent"/>
    <w:basedOn w:val="a"/>
    <w:link w:val="ae"/>
    <w:pPr>
      <w:spacing w:after="120"/>
      <w:ind w:leftChars="200" w:left="420"/>
    </w:pPr>
    <w:rPr>
      <w:kern w:val="0"/>
      <w:sz w:val="20"/>
    </w:rPr>
  </w:style>
  <w:style w:type="paragraph" w:customStyle="1" w:styleId="wwwww">
    <w:name w:val="正文wwwww"/>
    <w:basedOn w:val="a"/>
    <w:next w:val="a"/>
    <w:link w:val="wwwwwChar"/>
    <w:qFormat/>
    <w:pPr>
      <w:snapToGrid w:val="0"/>
      <w:spacing w:line="360" w:lineRule="auto"/>
      <w:ind w:firstLine="482"/>
    </w:pPr>
    <w:rPr>
      <w:rFonts w:ascii="Arial" w:hAnsi="Arial"/>
      <w:kern w:val="0"/>
      <w:sz w:val="24"/>
    </w:rPr>
  </w:style>
  <w:style w:type="paragraph" w:styleId="affa">
    <w:name w:val="Quote"/>
    <w:next w:val="a"/>
    <w:link w:val="aff9"/>
    <w:qFormat/>
    <w:pPr>
      <w:spacing w:line="276" w:lineRule="auto"/>
      <w:jc w:val="center"/>
    </w:pPr>
    <w:rPr>
      <w:rFonts w:eastAsia="仿宋_GB2312"/>
      <w:iCs/>
      <w:color w:val="000000"/>
      <w:kern w:val="2"/>
      <w:sz w:val="24"/>
      <w:szCs w:val="24"/>
    </w:rPr>
  </w:style>
  <w:style w:type="paragraph" w:customStyle="1" w:styleId="211">
    <w:name w:val="样式 (中文) 宋体 首行缩进:  2 字符1"/>
    <w:basedOn w:val="a"/>
    <w:pPr>
      <w:spacing w:line="360" w:lineRule="auto"/>
      <w:ind w:firstLineChars="200" w:firstLine="560"/>
    </w:pPr>
    <w:rPr>
      <w:rFonts w:hAnsi="宋体" w:cs="宋体"/>
      <w:sz w:val="24"/>
      <w:szCs w:val="20"/>
    </w:rPr>
  </w:style>
  <w:style w:type="paragraph" w:customStyle="1" w:styleId="14">
    <w:name w:val="样式1"/>
    <w:basedOn w:val="a"/>
    <w:link w:val="1Char1"/>
    <w:qFormat/>
    <w:pPr>
      <w:spacing w:line="360" w:lineRule="auto"/>
      <w:ind w:firstLine="567"/>
    </w:pPr>
    <w:rPr>
      <w:sz w:val="24"/>
      <w:szCs w:val="20"/>
    </w:rPr>
  </w:style>
  <w:style w:type="paragraph" w:styleId="affc">
    <w:name w:val="Date"/>
    <w:basedOn w:val="a"/>
    <w:next w:val="a"/>
    <w:link w:val="affb"/>
    <w:pPr>
      <w:ind w:leftChars="2500" w:left="100"/>
    </w:pPr>
    <w:rPr>
      <w:kern w:val="0"/>
      <w:sz w:val="20"/>
    </w:rPr>
  </w:style>
  <w:style w:type="paragraph" w:customStyle="1" w:styleId="aff0">
    <w:name w:val="表格标题"/>
    <w:link w:val="Char2"/>
    <w:pPr>
      <w:adjustRightInd w:val="0"/>
      <w:snapToGrid w:val="0"/>
      <w:spacing w:beforeLines="70" w:afterLines="20"/>
      <w:jc w:val="center"/>
    </w:pPr>
    <w:rPr>
      <w:rFonts w:ascii="黑体" w:eastAsia="黑体"/>
      <w:kern w:val="2"/>
      <w:sz w:val="24"/>
      <w:szCs w:val="22"/>
    </w:rPr>
  </w:style>
  <w:style w:type="paragraph" w:styleId="af9">
    <w:name w:val="annotation subject"/>
    <w:basedOn w:val="aff2"/>
    <w:next w:val="aff2"/>
    <w:link w:val="af8"/>
    <w:uiPriority w:val="99"/>
    <w:unhideWhenUsed/>
    <w:rPr>
      <w:b/>
      <w:bCs/>
      <w:kern w:val="2"/>
      <w:sz w:val="21"/>
    </w:rPr>
  </w:style>
  <w:style w:type="paragraph" w:customStyle="1" w:styleId="Char12">
    <w:name w:val="Char12"/>
    <w:basedOn w:val="a"/>
    <w:qFormat/>
    <w:pPr>
      <w:jc w:val="center"/>
    </w:pPr>
    <w:rPr>
      <w:rFonts w:ascii="宋体" w:hAnsi="宋体"/>
      <w:sz w:val="32"/>
      <w:szCs w:val="32"/>
    </w:rPr>
  </w:style>
  <w:style w:type="paragraph" w:styleId="afff0">
    <w:name w:val="List"/>
    <w:basedOn w:val="a"/>
    <w:pPr>
      <w:ind w:left="200" w:hangingChars="200" w:hanging="200"/>
    </w:pPr>
  </w:style>
  <w:style w:type="paragraph" w:customStyle="1" w:styleId="aff4">
    <w:name w:val="表格外标"/>
    <w:basedOn w:val="a"/>
    <w:next w:val="a"/>
    <w:link w:val="Char4"/>
    <w:pPr>
      <w:adjustRightInd w:val="0"/>
      <w:snapToGrid w:val="0"/>
      <w:spacing w:beforeLines="50" w:afterLines="20"/>
      <w:jc w:val="center"/>
    </w:pPr>
    <w:rPr>
      <w:rFonts w:eastAsia="黑体"/>
      <w:kern w:val="0"/>
      <w:sz w:val="24"/>
    </w:rPr>
  </w:style>
  <w:style w:type="paragraph" w:styleId="TOC3">
    <w:name w:val="toc 3"/>
    <w:basedOn w:val="a"/>
    <w:next w:val="a"/>
    <w:pPr>
      <w:ind w:leftChars="400" w:left="840"/>
    </w:pPr>
  </w:style>
  <w:style w:type="paragraph" w:customStyle="1" w:styleId="71-1">
    <w:name w:val="图7.1-1"/>
    <w:basedOn w:val="a"/>
    <w:pPr>
      <w:tabs>
        <w:tab w:val="left" w:pos="0"/>
      </w:tabs>
      <w:jc w:val="center"/>
    </w:pPr>
    <w:rPr>
      <w:b/>
      <w:kern w:val="0"/>
    </w:rPr>
  </w:style>
  <w:style w:type="paragraph" w:styleId="aff2">
    <w:name w:val="annotation text"/>
    <w:basedOn w:val="a"/>
    <w:link w:val="aff1"/>
    <w:pPr>
      <w:jc w:val="left"/>
    </w:pPr>
    <w:rPr>
      <w:kern w:val="0"/>
      <w:sz w:val="20"/>
    </w:rPr>
  </w:style>
  <w:style w:type="paragraph" w:styleId="aff8">
    <w:name w:val="Body Text"/>
    <w:basedOn w:val="a"/>
    <w:link w:val="aff7"/>
    <w:qFormat/>
    <w:pPr>
      <w:adjustRightInd w:val="0"/>
      <w:snapToGrid w:val="0"/>
    </w:pPr>
    <w:rPr>
      <w:rFonts w:ascii="宋体" w:hAnsi="宋体"/>
      <w:kern w:val="0"/>
      <w:sz w:val="28"/>
    </w:rPr>
  </w:style>
  <w:style w:type="paragraph" w:customStyle="1" w:styleId="af2">
    <w:name w:val="表格内标"/>
    <w:basedOn w:val="a"/>
    <w:next w:val="a"/>
    <w:link w:val="Char0"/>
    <w:pPr>
      <w:adjustRightInd w:val="0"/>
      <w:snapToGrid w:val="0"/>
      <w:jc w:val="center"/>
    </w:pPr>
    <w:rPr>
      <w:rFonts w:eastAsia="黑体"/>
      <w:kern w:val="0"/>
      <w:sz w:val="20"/>
      <w:szCs w:val="20"/>
    </w:rPr>
  </w:style>
  <w:style w:type="paragraph" w:customStyle="1" w:styleId="43-1">
    <w:name w:val="表4.3-1"/>
    <w:basedOn w:val="a"/>
    <w:link w:val="43-1CharChar"/>
    <w:pPr>
      <w:tabs>
        <w:tab w:val="left" w:pos="0"/>
      </w:tabs>
      <w:jc w:val="center"/>
    </w:pPr>
    <w:rPr>
      <w:b/>
      <w:kern w:val="0"/>
      <w:sz w:val="20"/>
    </w:rPr>
  </w:style>
  <w:style w:type="paragraph" w:customStyle="1" w:styleId="2TimesNewRoman">
    <w:name w:val="正文首行缩进 2 + Times New Roman"/>
    <w:basedOn w:val="a"/>
    <w:link w:val="2TimesNewRomanChar"/>
    <w:qFormat/>
    <w:pPr>
      <w:tabs>
        <w:tab w:val="left" w:pos="0"/>
        <w:tab w:val="left" w:pos="3150"/>
      </w:tabs>
      <w:autoSpaceDE w:val="0"/>
      <w:autoSpaceDN w:val="0"/>
      <w:spacing w:line="324" w:lineRule="auto"/>
      <w:ind w:right="113" w:firstLineChars="200" w:firstLine="480"/>
    </w:pPr>
    <w:rPr>
      <w:color w:val="000000"/>
      <w:sz w:val="24"/>
    </w:rPr>
  </w:style>
  <w:style w:type="paragraph" w:styleId="ab">
    <w:name w:val="header"/>
    <w:basedOn w:val="a"/>
    <w:link w:val="aa"/>
    <w:uiPriority w:val="99"/>
    <w:unhideWhenUsed/>
    <w:pPr>
      <w:pBdr>
        <w:bottom w:val="single" w:sz="6" w:space="1" w:color="auto"/>
      </w:pBdr>
      <w:tabs>
        <w:tab w:val="center" w:pos="4153"/>
        <w:tab w:val="right" w:pos="8306"/>
      </w:tabs>
      <w:snapToGrid w:val="0"/>
      <w:jc w:val="center"/>
    </w:pPr>
    <w:rPr>
      <w:kern w:val="0"/>
      <w:sz w:val="18"/>
      <w:szCs w:val="18"/>
    </w:rPr>
  </w:style>
  <w:style w:type="paragraph" w:customStyle="1" w:styleId="p18">
    <w:name w:val="p18"/>
    <w:basedOn w:val="a"/>
    <w:pPr>
      <w:widowControl/>
      <w:spacing w:line="360" w:lineRule="auto"/>
      <w:ind w:firstLineChars="200" w:firstLine="420"/>
    </w:pPr>
    <w:rPr>
      <w:rFonts w:ascii="Arial" w:hAnsi="Arial" w:cs="Arial"/>
      <w:kern w:val="0"/>
      <w:sz w:val="24"/>
    </w:rPr>
  </w:style>
  <w:style w:type="paragraph" w:customStyle="1" w:styleId="CharCharCharCharCharCharCharCharCharChar">
    <w:name w:val="Char Char Char Char Char Char Char Char Char Char"/>
    <w:basedOn w:val="a"/>
    <w:pPr>
      <w:spacing w:line="360" w:lineRule="auto"/>
      <w:ind w:firstLineChars="200" w:firstLine="200"/>
    </w:pPr>
    <w:rPr>
      <w:rFonts w:ascii="宋体" w:hAnsi="宋体" w:cs="宋体"/>
      <w:sz w:val="24"/>
    </w:rPr>
  </w:style>
  <w:style w:type="paragraph" w:customStyle="1" w:styleId="afff1">
    <w:name w:val="报告表表格"/>
    <w:basedOn w:val="a"/>
    <w:pPr>
      <w:spacing w:line="360" w:lineRule="exact"/>
      <w:jc w:val="center"/>
    </w:pPr>
    <w:rPr>
      <w:rFonts w:ascii="Arial" w:hAnsi="Arial"/>
      <w:szCs w:val="21"/>
    </w:rPr>
  </w:style>
  <w:style w:type="paragraph" w:customStyle="1" w:styleId="afff2">
    <w:name w:val="字元 字元"/>
    <w:basedOn w:val="a"/>
  </w:style>
  <w:style w:type="paragraph" w:customStyle="1" w:styleId="a5">
    <w:name w:val="表格"/>
    <w:basedOn w:val="a"/>
    <w:link w:val="Char1"/>
    <w:qFormat/>
    <w:pPr>
      <w:autoSpaceDE w:val="0"/>
      <w:autoSpaceDN w:val="0"/>
      <w:adjustRightInd w:val="0"/>
      <w:jc w:val="center"/>
    </w:pPr>
    <w:rPr>
      <w:rFonts w:eastAsia="楷体_GB2312"/>
      <w:kern w:val="0"/>
      <w:sz w:val="24"/>
      <w:szCs w:val="20"/>
    </w:rPr>
  </w:style>
  <w:style w:type="paragraph" w:customStyle="1" w:styleId="afff3">
    <w:name w:val="样式 表格 + 宋体 加粗"/>
    <w:basedOn w:val="a5"/>
  </w:style>
  <w:style w:type="paragraph" w:customStyle="1" w:styleId="5-1">
    <w:name w:val="表5-1"/>
    <w:basedOn w:val="a"/>
    <w:qFormat/>
    <w:pPr>
      <w:numPr>
        <w:numId w:val="5"/>
      </w:numPr>
      <w:snapToGrid w:val="0"/>
      <w:spacing w:line="320" w:lineRule="exact"/>
      <w:jc w:val="center"/>
    </w:pPr>
    <w:rPr>
      <w:rFonts w:ascii="Arial" w:hAnsi="Arial" w:cs="Arial"/>
      <w:sz w:val="24"/>
    </w:rPr>
  </w:style>
  <w:style w:type="paragraph" w:styleId="ad">
    <w:name w:val="Body Text First Indent"/>
    <w:basedOn w:val="aff8"/>
    <w:link w:val="ac"/>
    <w:pPr>
      <w:adjustRightInd/>
      <w:snapToGrid/>
      <w:spacing w:after="120"/>
      <w:ind w:firstLineChars="100" w:firstLine="420"/>
    </w:pPr>
    <w:rPr>
      <w:rFonts w:ascii="Times New Roman" w:hAnsi="Times New Roman"/>
      <w:szCs w:val="20"/>
    </w:rPr>
  </w:style>
  <w:style w:type="paragraph" w:styleId="afb">
    <w:name w:val="Plain Text"/>
    <w:aliases w:val="普通文字,普通文字 Char Char Char Char,普通文字 Char Char Char,普通文字 Char Char,普通文字 Char Char Char Char Char Char Char Char,Char Char Char,表内文字,正文格式,Cha,纯文本 Char Char Char,纯文本1, Char,普通文字 Char Char Char Char Char Char,纯文本 Char Char Char Char Char Char Char Char"/>
    <w:basedOn w:val="a"/>
    <w:link w:val="13"/>
    <w:uiPriority w:val="99"/>
    <w:qFormat/>
    <w:rPr>
      <w:rFonts w:ascii="宋体" w:hAnsi="Courier New"/>
      <w:kern w:val="0"/>
      <w:sz w:val="20"/>
      <w:szCs w:val="20"/>
    </w:rPr>
  </w:style>
  <w:style w:type="paragraph" w:customStyle="1" w:styleId="CharCharCharCharCharChar1Char">
    <w:name w:val="Char Char Char Char Char Char1 Char"/>
    <w:basedOn w:val="a"/>
  </w:style>
  <w:style w:type="paragraph" w:customStyle="1" w:styleId="3-1">
    <w:name w:val="表3-1"/>
    <w:basedOn w:val="a"/>
    <w:qFormat/>
    <w:pPr>
      <w:numPr>
        <w:numId w:val="6"/>
      </w:numPr>
      <w:spacing w:line="320" w:lineRule="exact"/>
      <w:jc w:val="center"/>
    </w:pPr>
    <w:rPr>
      <w:rFonts w:ascii="Arial" w:hAnsi="Arial" w:cs="Arial"/>
      <w:bCs/>
      <w:sz w:val="24"/>
      <w:szCs w:val="23"/>
    </w:rPr>
  </w:style>
  <w:style w:type="paragraph" w:customStyle="1" w:styleId="-0">
    <w:name w:val="表-二级标题"/>
    <w:basedOn w:val="2"/>
    <w:pPr>
      <w:tabs>
        <w:tab w:val="left" w:pos="791"/>
      </w:tabs>
      <w:ind w:left="224" w:firstLine="482"/>
    </w:pPr>
    <w:rPr>
      <w:sz w:val="24"/>
    </w:rPr>
  </w:style>
  <w:style w:type="paragraph" w:styleId="26">
    <w:name w:val="Body Text Indent 2"/>
    <w:basedOn w:val="a"/>
    <w:link w:val="25"/>
    <w:pPr>
      <w:spacing w:after="120" w:line="480" w:lineRule="auto"/>
      <w:ind w:leftChars="200" w:left="420"/>
    </w:pPr>
    <w:rPr>
      <w:kern w:val="0"/>
      <w:sz w:val="20"/>
    </w:rPr>
  </w:style>
  <w:style w:type="paragraph" w:customStyle="1" w:styleId="aff5">
    <w:name w:val="表格内容"/>
    <w:basedOn w:val="a"/>
    <w:next w:val="a"/>
    <w:link w:val="Char5"/>
    <w:pPr>
      <w:adjustRightInd w:val="0"/>
      <w:snapToGrid w:val="0"/>
      <w:jc w:val="center"/>
    </w:pPr>
    <w:rPr>
      <w:rFonts w:ascii="Calibri" w:hAnsi="Calibri"/>
      <w:szCs w:val="22"/>
    </w:rPr>
  </w:style>
  <w:style w:type="paragraph" w:customStyle="1" w:styleId="24-1">
    <w:name w:val="表2.4-1"/>
    <w:basedOn w:val="a"/>
    <w:pPr>
      <w:tabs>
        <w:tab w:val="left" w:pos="720"/>
      </w:tabs>
      <w:ind w:left="720" w:hanging="720"/>
      <w:jc w:val="center"/>
    </w:pPr>
    <w:rPr>
      <w:b/>
      <w:kern w:val="0"/>
    </w:rPr>
  </w:style>
  <w:style w:type="paragraph" w:customStyle="1" w:styleId="Char9">
    <w:name w:val="Char"/>
    <w:basedOn w:val="a"/>
    <w:pPr>
      <w:spacing w:line="360" w:lineRule="auto"/>
      <w:ind w:firstLineChars="200" w:firstLine="200"/>
    </w:pPr>
  </w:style>
  <w:style w:type="paragraph" w:customStyle="1" w:styleId="21">
    <w:name w:val="正文首行缩进2"/>
    <w:basedOn w:val="a"/>
    <w:link w:val="2CharChar"/>
    <w:qFormat/>
    <w:pPr>
      <w:tabs>
        <w:tab w:val="left" w:pos="0"/>
        <w:tab w:val="left" w:pos="870"/>
        <w:tab w:val="left" w:pos="3150"/>
      </w:tabs>
      <w:autoSpaceDE w:val="0"/>
      <w:autoSpaceDN w:val="0"/>
      <w:spacing w:line="360" w:lineRule="auto"/>
      <w:ind w:firstLineChars="200" w:firstLine="200"/>
      <w:jc w:val="left"/>
    </w:pPr>
    <w:rPr>
      <w:rFonts w:ascii="宋体"/>
      <w:kern w:val="0"/>
      <w:sz w:val="24"/>
    </w:rPr>
  </w:style>
  <w:style w:type="paragraph" w:customStyle="1" w:styleId="my">
    <w:name w:val="my"/>
    <w:pPr>
      <w:widowControl w:val="0"/>
      <w:spacing w:before="60" w:line="460" w:lineRule="exact"/>
      <w:ind w:firstLineChars="200" w:firstLine="200"/>
    </w:pPr>
    <w:rPr>
      <w:sz w:val="24"/>
      <w:szCs w:val="24"/>
    </w:rPr>
  </w:style>
  <w:style w:type="paragraph" w:customStyle="1" w:styleId="Char30">
    <w:name w:val="Char3"/>
    <w:basedOn w:val="a"/>
    <w:qFormat/>
    <w:pPr>
      <w:widowControl/>
      <w:spacing w:after="160" w:line="240" w:lineRule="exact"/>
      <w:jc w:val="left"/>
    </w:pPr>
    <w:rPr>
      <w:rFonts w:ascii="Verdana" w:eastAsia="仿宋_GB2312" w:hAnsi="Verdana" w:cs="Verdana"/>
      <w:kern w:val="0"/>
      <w:sz w:val="30"/>
      <w:szCs w:val="30"/>
      <w:lang w:eastAsia="en-US"/>
    </w:rPr>
  </w:style>
  <w:style w:type="paragraph" w:styleId="afff4">
    <w:name w:val="List Paragraph"/>
    <w:basedOn w:val="a"/>
    <w:uiPriority w:val="34"/>
    <w:qFormat/>
    <w:pPr>
      <w:ind w:firstLineChars="200" w:firstLine="420"/>
    </w:pPr>
    <w:rPr>
      <w:rFonts w:ascii="Calibri" w:hAnsi="Calibri"/>
      <w:kern w:val="0"/>
      <w:sz w:val="24"/>
    </w:rPr>
  </w:style>
  <w:style w:type="paragraph" w:customStyle="1" w:styleId="afff5">
    <w:name w:val="表格正文正文"/>
    <w:basedOn w:val="a"/>
    <w:qFormat/>
    <w:pPr>
      <w:spacing w:line="276" w:lineRule="auto"/>
      <w:ind w:firstLineChars="200" w:firstLine="200"/>
      <w:jc w:val="center"/>
    </w:pPr>
    <w:rPr>
      <w:rFonts w:cs="Arial"/>
      <w:szCs w:val="20"/>
    </w:rPr>
  </w:style>
  <w:style w:type="paragraph" w:styleId="32">
    <w:name w:val="Body Text Indent 3"/>
    <w:basedOn w:val="a"/>
    <w:link w:val="31"/>
    <w:pPr>
      <w:spacing w:after="120"/>
      <w:ind w:leftChars="200" w:left="420"/>
    </w:pPr>
    <w:rPr>
      <w:kern w:val="0"/>
      <w:sz w:val="16"/>
      <w:szCs w:val="16"/>
    </w:rPr>
  </w:style>
  <w:style w:type="paragraph" w:customStyle="1" w:styleId="afff6">
    <w:name w:val="登记表表头文字"/>
    <w:basedOn w:val="a"/>
    <w:next w:val="a"/>
    <w:pPr>
      <w:spacing w:after="100" w:afterAutospacing="1"/>
      <w:jc w:val="center"/>
    </w:pPr>
    <w:rPr>
      <w:rFonts w:eastAsia="黑体" w:cs="宋体"/>
      <w:b/>
      <w:bCs/>
      <w:sz w:val="32"/>
      <w:szCs w:val="20"/>
    </w:rPr>
  </w:style>
  <w:style w:type="paragraph" w:customStyle="1" w:styleId="33">
    <w:name w:val="3级标题"/>
    <w:basedOn w:val="a"/>
    <w:pPr>
      <w:spacing w:before="120" w:line="460" w:lineRule="exact"/>
      <w:outlineLvl w:val="2"/>
    </w:pPr>
    <w:rPr>
      <w:b/>
      <w:sz w:val="24"/>
      <w:szCs w:val="20"/>
    </w:rPr>
  </w:style>
  <w:style w:type="paragraph" w:customStyle="1" w:styleId="01">
    <w:name w:val="正文01"/>
    <w:basedOn w:val="a"/>
    <w:link w:val="01Char"/>
    <w:qFormat/>
    <w:pPr>
      <w:spacing w:before="60" w:line="460" w:lineRule="exact"/>
      <w:ind w:firstLineChars="200" w:firstLine="200"/>
    </w:pPr>
    <w:rPr>
      <w:rFonts w:ascii="Arial" w:hAnsi="Arial"/>
      <w:sz w:val="24"/>
    </w:rPr>
  </w:style>
  <w:style w:type="paragraph" w:customStyle="1" w:styleId="afff7">
    <w:name w:val="表头"/>
    <w:basedOn w:val="a5"/>
  </w:style>
  <w:style w:type="paragraph" w:customStyle="1" w:styleId="62-1">
    <w:name w:val="表6.2-1"/>
    <w:basedOn w:val="a"/>
    <w:qFormat/>
    <w:pPr>
      <w:numPr>
        <w:numId w:val="7"/>
      </w:numPr>
      <w:adjustRightInd w:val="0"/>
      <w:snapToGrid w:val="0"/>
      <w:spacing w:line="320" w:lineRule="exact"/>
      <w:ind w:left="0" w:firstLine="0"/>
      <w:jc w:val="center"/>
    </w:pPr>
    <w:rPr>
      <w:rFonts w:ascii="Arial" w:hAnsi="Arial"/>
      <w:color w:val="000000"/>
      <w:kern w:val="0"/>
      <w:sz w:val="24"/>
      <w:szCs w:val="28"/>
    </w:rPr>
  </w:style>
  <w:style w:type="paragraph" w:styleId="af4">
    <w:name w:val="Normal Indent"/>
    <w:aliases w:val="正文（首行缩进两字）,特点,正文编号,正文非缩进 Char Char Char Char Char Char Char Char Char Char Char Char Char Char Char Char,首行缩进,四号 Char Char Char Char,四号 Char,四号 Char Char Char,四号 Char Char,正文（首行缩进两字） Char,文本条款,标题4 Char Char Char,Plain Text Char1,表正文,正文非缩进"/>
    <w:basedOn w:val="a"/>
    <w:link w:val="af3"/>
    <w:qFormat/>
    <w:pPr>
      <w:ind w:firstLineChars="200" w:firstLine="420"/>
    </w:pPr>
    <w:rPr>
      <w:kern w:val="0"/>
      <w:sz w:val="20"/>
    </w:rPr>
  </w:style>
  <w:style w:type="paragraph" w:styleId="TOC2">
    <w:name w:val="toc 2"/>
    <w:basedOn w:val="a"/>
    <w:next w:val="a"/>
    <w:pPr>
      <w:tabs>
        <w:tab w:val="right" w:leader="dot" w:pos="8296"/>
      </w:tabs>
      <w:jc w:val="center"/>
    </w:pPr>
    <w:rPr>
      <w:rFonts w:ascii="楷体_GB2312" w:eastAsia="楷体_GB2312"/>
      <w:sz w:val="28"/>
      <w:szCs w:val="28"/>
    </w:rPr>
  </w:style>
  <w:style w:type="paragraph" w:styleId="af1">
    <w:name w:val="caption"/>
    <w:basedOn w:val="a"/>
    <w:next w:val="a"/>
    <w:link w:val="af0"/>
    <w:qFormat/>
    <w:pPr>
      <w:spacing w:before="152" w:after="160"/>
    </w:pPr>
    <w:rPr>
      <w:rFonts w:ascii="Arial" w:eastAsia="黑体" w:hAnsi="Arial"/>
      <w:sz w:val="20"/>
      <w:szCs w:val="20"/>
    </w:rPr>
  </w:style>
  <w:style w:type="paragraph" w:customStyle="1" w:styleId="210">
    <w:name w:val="正文21"/>
    <w:basedOn w:val="a"/>
    <w:link w:val="2Char0"/>
    <w:pPr>
      <w:widowControl/>
      <w:adjustRightInd w:val="0"/>
      <w:snapToGrid w:val="0"/>
      <w:spacing w:line="440" w:lineRule="atLeast"/>
      <w:ind w:firstLine="510"/>
      <w:jc w:val="left"/>
    </w:pPr>
    <w:rPr>
      <w:szCs w:val="20"/>
    </w:rPr>
  </w:style>
  <w:style w:type="paragraph" w:customStyle="1" w:styleId="afff8">
    <w:name w:val="表格文本"/>
    <w:basedOn w:val="a"/>
    <w:next w:val="a"/>
    <w:qFormat/>
    <w:pPr>
      <w:spacing w:line="240" w:lineRule="exact"/>
      <w:jc w:val="center"/>
    </w:pPr>
    <w:rPr>
      <w:rFonts w:eastAsia="Times New Roman"/>
      <w:szCs w:val="20"/>
    </w:rPr>
  </w:style>
  <w:style w:type="paragraph" w:customStyle="1" w:styleId="ParaCharCharCharCharCharCharChar">
    <w:name w:val="默认段落字体 Para Char Char Char Char Char Char Char"/>
    <w:basedOn w:val="a"/>
    <w:pPr>
      <w:adjustRightInd w:val="0"/>
      <w:spacing w:line="360" w:lineRule="auto"/>
      <w:ind w:left="200" w:hangingChars="200" w:hanging="200"/>
      <w:textAlignment w:val="baseline"/>
    </w:pPr>
    <w:rPr>
      <w:kern w:val="0"/>
      <w:sz w:val="24"/>
      <w:szCs w:val="20"/>
    </w:rPr>
  </w:style>
  <w:style w:type="paragraph" w:styleId="TOC1">
    <w:name w:val="toc 1"/>
    <w:basedOn w:val="a"/>
    <w:next w:val="a"/>
    <w:uiPriority w:val="39"/>
  </w:style>
  <w:style w:type="paragraph" w:customStyle="1" w:styleId="aff3">
    <w:name w:val="表格正文"/>
    <w:basedOn w:val="a"/>
    <w:link w:val="Char3"/>
    <w:qFormat/>
    <w:pPr>
      <w:spacing w:line="360" w:lineRule="exact"/>
      <w:jc w:val="center"/>
    </w:pPr>
    <w:rPr>
      <w:rFonts w:ascii="Arial" w:hAnsi="Arial"/>
      <w:kern w:val="0"/>
      <w:sz w:val="20"/>
    </w:rPr>
  </w:style>
  <w:style w:type="paragraph" w:customStyle="1" w:styleId="xl26">
    <w:name w:val="xl26"/>
    <w:basedOn w:val="a"/>
    <w:link w:val="xl26Char"/>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styleId="afff9">
    <w:name w:val="No Spacing"/>
    <w:uiPriority w:val="1"/>
    <w:qFormat/>
    <w:pPr>
      <w:widowControl w:val="0"/>
      <w:jc w:val="both"/>
    </w:pPr>
    <w:rPr>
      <w:kern w:val="2"/>
      <w:sz w:val="21"/>
      <w:szCs w:val="24"/>
    </w:rPr>
  </w:style>
  <w:style w:type="paragraph" w:customStyle="1" w:styleId="afffa">
    <w:name w:val="报告书表格"/>
    <w:basedOn w:val="a"/>
    <w:pPr>
      <w:adjustRightInd w:val="0"/>
      <w:spacing w:before="60" w:after="60" w:line="240" w:lineRule="atLeast"/>
      <w:jc w:val="center"/>
      <w:textAlignment w:val="baseline"/>
    </w:pPr>
    <w:rPr>
      <w:kern w:val="0"/>
      <w:szCs w:val="20"/>
    </w:rPr>
  </w:style>
  <w:style w:type="paragraph" w:customStyle="1" w:styleId="15">
    <w:name w:val="表格样式1"/>
    <w:pPr>
      <w:tabs>
        <w:tab w:val="center" w:pos="546"/>
      </w:tabs>
      <w:spacing w:line="440" w:lineRule="exact"/>
      <w:jc w:val="center"/>
    </w:pPr>
    <w:rPr>
      <w:rFonts w:eastAsia="仿宋_GB2312"/>
      <w:iCs/>
      <w:sz w:val="21"/>
    </w:rPr>
  </w:style>
  <w:style w:type="paragraph" w:customStyle="1" w:styleId="7-1">
    <w:name w:val="表7-1"/>
    <w:basedOn w:val="a"/>
    <w:pPr>
      <w:numPr>
        <w:numId w:val="8"/>
      </w:numPr>
      <w:tabs>
        <w:tab w:val="left" w:pos="720"/>
      </w:tabs>
      <w:spacing w:line="320" w:lineRule="exact"/>
      <w:jc w:val="center"/>
    </w:pPr>
    <w:rPr>
      <w:rFonts w:ascii="Arial" w:hAnsi="Arial"/>
      <w:color w:val="000000"/>
      <w:kern w:val="0"/>
      <w:sz w:val="24"/>
    </w:rPr>
  </w:style>
  <w:style w:type="paragraph" w:customStyle="1" w:styleId="22-10">
    <w:name w:val="表2.2-1"/>
    <w:basedOn w:val="a"/>
    <w:qFormat/>
    <w:pPr>
      <w:adjustRightInd w:val="0"/>
      <w:snapToGrid w:val="0"/>
      <w:jc w:val="center"/>
    </w:pPr>
    <w:rPr>
      <w:rFonts w:eastAsia="仿宋"/>
      <w:b/>
      <w:kern w:val="0"/>
      <w:sz w:val="24"/>
    </w:rPr>
  </w:style>
  <w:style w:type="paragraph" w:customStyle="1" w:styleId="Char11">
    <w:name w:val="Char1"/>
    <w:basedOn w:val="a"/>
  </w:style>
  <w:style w:type="paragraph" w:customStyle="1" w:styleId="53-1">
    <w:name w:val="表5.3-1"/>
    <w:basedOn w:val="a"/>
    <w:qFormat/>
    <w:pPr>
      <w:tabs>
        <w:tab w:val="left" w:pos="720"/>
      </w:tabs>
      <w:adjustRightInd w:val="0"/>
      <w:snapToGrid w:val="0"/>
      <w:ind w:left="720" w:hanging="720"/>
      <w:jc w:val="center"/>
    </w:pPr>
    <w:rPr>
      <w:rFonts w:eastAsia="Times New Roman"/>
      <w:b/>
      <w:kern w:val="0"/>
    </w:rPr>
  </w:style>
  <w:style w:type="paragraph" w:customStyle="1" w:styleId="22">
    <w:name w:val="表格文字2"/>
    <w:basedOn w:val="a"/>
    <w:link w:val="2Char"/>
    <w:qFormat/>
    <w:pPr>
      <w:tabs>
        <w:tab w:val="left" w:pos="277"/>
        <w:tab w:val="left" w:pos="600"/>
        <w:tab w:val="left" w:pos="780"/>
        <w:tab w:val="left" w:pos="2517"/>
      </w:tabs>
      <w:adjustRightInd w:val="0"/>
      <w:spacing w:before="60"/>
      <w:jc w:val="center"/>
      <w:textAlignment w:val="baseline"/>
    </w:pPr>
    <w:rPr>
      <w:kern w:val="0"/>
      <w:sz w:val="20"/>
      <w:szCs w:val="21"/>
    </w:rPr>
  </w:style>
  <w:style w:type="paragraph" w:customStyle="1" w:styleId="a9">
    <w:name w:val="表格文字"/>
    <w:basedOn w:val="a"/>
    <w:link w:val="Char"/>
    <w:qFormat/>
    <w:pPr>
      <w:spacing w:line="520" w:lineRule="exact"/>
      <w:ind w:firstLineChars="200" w:firstLine="480"/>
      <w:jc w:val="center"/>
    </w:pPr>
    <w:rPr>
      <w:sz w:val="24"/>
    </w:rPr>
  </w:style>
  <w:style w:type="paragraph" w:customStyle="1" w:styleId="001">
    <w:name w:val="正文001"/>
    <w:basedOn w:val="a"/>
    <w:link w:val="001Char"/>
    <w:pPr>
      <w:spacing w:before="60" w:line="460" w:lineRule="exact"/>
      <w:ind w:firstLine="482"/>
    </w:pPr>
    <w:rPr>
      <w:snapToGrid w:val="0"/>
      <w:sz w:val="24"/>
      <w:szCs w:val="20"/>
    </w:rPr>
  </w:style>
  <w:style w:type="paragraph" w:customStyle="1" w:styleId="-">
    <w:name w:val="报告正文-连续目录"/>
    <w:link w:val="-CharChar"/>
    <w:qFormat/>
    <w:pPr>
      <w:spacing w:line="440" w:lineRule="exact"/>
      <w:ind w:firstLineChars="200" w:firstLine="200"/>
    </w:pPr>
    <w:rPr>
      <w:rFonts w:ascii="Arial" w:hAnsi="Arial"/>
      <w:snapToGrid w:val="0"/>
      <w:sz w:val="24"/>
      <w:szCs w:val="24"/>
    </w:rPr>
  </w:style>
  <w:style w:type="paragraph" w:customStyle="1" w:styleId="Char20">
    <w:name w:val="Char2"/>
    <w:basedOn w:val="a"/>
    <w:pPr>
      <w:spacing w:line="360" w:lineRule="auto"/>
      <w:ind w:firstLineChars="200" w:firstLine="200"/>
    </w:p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pPr>
      <w:spacing w:line="360" w:lineRule="auto"/>
      <w:ind w:firstLineChars="200" w:firstLine="200"/>
    </w:pPr>
  </w:style>
  <w:style w:type="paragraph" w:customStyle="1" w:styleId="afffb">
    <w:name w:val="三级标题"/>
    <w:basedOn w:val="1"/>
    <w:pPr>
      <w:adjustRightInd w:val="0"/>
      <w:snapToGrid w:val="0"/>
      <w:spacing w:before="60" w:line="460" w:lineRule="exact"/>
      <w:outlineLvl w:val="2"/>
    </w:pPr>
    <w:rPr>
      <w:rFonts w:eastAsia="仿宋_GB2312"/>
      <w:sz w:val="28"/>
      <w:szCs w:val="24"/>
    </w:rPr>
  </w:style>
  <w:style w:type="paragraph" w:customStyle="1" w:styleId="3TimesNewRoman105">
    <w:name w:val="样式 样式 标题 3 + Times New Roman + 段前: 1 行 段后: 0.5 行"/>
    <w:basedOn w:val="a"/>
    <w:pPr>
      <w:keepNext/>
      <w:keepLines/>
      <w:tabs>
        <w:tab w:val="left" w:pos="724"/>
        <w:tab w:val="left" w:pos="804"/>
      </w:tabs>
      <w:spacing w:beforeLines="100" w:afterLines="50"/>
      <w:outlineLvl w:val="2"/>
    </w:pPr>
    <w:rPr>
      <w:rFonts w:cs="宋体"/>
      <w:b/>
      <w:bCs/>
      <w:sz w:val="28"/>
      <w:szCs w:val="20"/>
    </w:rPr>
  </w:style>
  <w:style w:type="paragraph" w:customStyle="1" w:styleId="aff6">
    <w:name w:val="表格数字"/>
    <w:basedOn w:val="a"/>
    <w:link w:val="Char6"/>
    <w:qFormat/>
    <w:pPr>
      <w:spacing w:line="360" w:lineRule="exact"/>
      <w:jc w:val="center"/>
    </w:pPr>
    <w:rPr>
      <w:rFonts w:ascii="Arial" w:hAnsi="Arial"/>
    </w:rPr>
  </w:style>
  <w:style w:type="paragraph" w:customStyle="1" w:styleId="111">
    <w:name w:val="报告正文111"/>
    <w:link w:val="111Char"/>
    <w:pPr>
      <w:adjustRightInd w:val="0"/>
      <w:snapToGrid w:val="0"/>
      <w:spacing w:before="60" w:line="440" w:lineRule="exact"/>
      <w:ind w:firstLineChars="200" w:firstLine="480"/>
      <w:jc w:val="both"/>
    </w:pPr>
    <w:rPr>
      <w:kern w:val="2"/>
      <w:sz w:val="24"/>
      <w:szCs w:val="24"/>
    </w:rPr>
  </w:style>
  <w:style w:type="table" w:styleId="afffc">
    <w:name w:val="Table Grid"/>
    <w:aliases w:val="网格型c,网格型表格,网格型-中对齐,黄桥表,lily 表格,专业网格"/>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wo">
    <w:name w:val="wo"/>
    <w:basedOn w:val="afffc"/>
    <w:pPr>
      <w:widowControl w:val="0"/>
      <w:jc w:val="center"/>
    </w:pPr>
    <w:rPr>
      <w:sz w:val="21"/>
    </w:rPr>
    <w:tblPr>
      <w:jc w:val="center"/>
    </w:tblPr>
    <w:trPr>
      <w:cantSplit/>
      <w:jc w:val="center"/>
    </w:trPr>
    <w:tcPr>
      <w:vAlign w:val="center"/>
    </w:tcPr>
  </w:style>
  <w:style w:type="character" w:customStyle="1" w:styleId="1Char1">
    <w:name w:val="样式1 Char1"/>
    <w:link w:val="14"/>
    <w:qFormat/>
    <w:rsid w:val="00DA1924"/>
    <w:rPr>
      <w:kern w:val="2"/>
      <w:sz w:val="24"/>
    </w:rPr>
  </w:style>
  <w:style w:type="paragraph" w:customStyle="1" w:styleId="afffd">
    <w:name w:val="二级标题"/>
    <w:basedOn w:val="a"/>
    <w:qFormat/>
    <w:rsid w:val="00932047"/>
    <w:pPr>
      <w:spacing w:before="60" w:line="460" w:lineRule="exact"/>
      <w:outlineLvl w:val="1"/>
    </w:pPr>
    <w:rPr>
      <w:b/>
      <w:sz w:val="28"/>
    </w:rPr>
  </w:style>
  <w:style w:type="paragraph" w:customStyle="1" w:styleId="17">
    <w:name w:val="无间隔1"/>
    <w:uiPriority w:val="1"/>
    <w:qFormat/>
    <w:rsid w:val="0073462D"/>
    <w:pPr>
      <w:widowControl w:val="0"/>
      <w:jc w:val="center"/>
    </w:pPr>
    <w:rPr>
      <w:kern w:val="2"/>
      <w:sz w:val="24"/>
      <w:szCs w:val="21"/>
    </w:rPr>
  </w:style>
  <w:style w:type="character" w:customStyle="1" w:styleId="Chara">
    <w:name w:val="表格格式 Char"/>
    <w:link w:val="afffe"/>
    <w:qFormat/>
    <w:rsid w:val="00B82618"/>
    <w:rPr>
      <w:color w:val="000000"/>
      <w:sz w:val="21"/>
      <w:szCs w:val="21"/>
    </w:rPr>
  </w:style>
  <w:style w:type="paragraph" w:customStyle="1" w:styleId="afffe">
    <w:name w:val="表格格式"/>
    <w:basedOn w:val="a"/>
    <w:next w:val="a"/>
    <w:link w:val="Chara"/>
    <w:qFormat/>
    <w:rsid w:val="00B82618"/>
    <w:pPr>
      <w:widowControl/>
      <w:jc w:val="center"/>
    </w:pPr>
    <w:rPr>
      <w:color w:val="000000"/>
      <w:kern w:val="0"/>
      <w:szCs w:val="21"/>
    </w:rPr>
  </w:style>
  <w:style w:type="paragraph" w:customStyle="1" w:styleId="TableParagraph">
    <w:name w:val="Table Paragraph"/>
    <w:basedOn w:val="a"/>
    <w:uiPriority w:val="1"/>
    <w:qFormat/>
    <w:rsid w:val="00EE5124"/>
    <w:pPr>
      <w:jc w:val="left"/>
    </w:pPr>
    <w:rPr>
      <w:rFonts w:ascii="Calibri" w:hAnsi="Calibri"/>
      <w:kern w:val="0"/>
      <w:sz w:val="22"/>
      <w:szCs w:val="22"/>
    </w:rPr>
  </w:style>
  <w:style w:type="paragraph" w:customStyle="1" w:styleId="affff">
    <w:name w:val="小四表格"/>
    <w:basedOn w:val="a"/>
    <w:qFormat/>
    <w:rsid w:val="00BF656F"/>
    <w:pPr>
      <w:jc w:val="center"/>
    </w:pPr>
    <w:rPr>
      <w:kern w:val="0"/>
      <w:sz w:val="24"/>
      <w:szCs w:val="20"/>
    </w:rPr>
  </w:style>
  <w:style w:type="paragraph" w:customStyle="1" w:styleId="affff0">
    <w:name w:val="表内文本"/>
    <w:basedOn w:val="a"/>
    <w:qFormat/>
    <w:rsid w:val="00FF24D2"/>
    <w:pPr>
      <w:spacing w:line="320" w:lineRule="exact"/>
      <w:jc w:val="center"/>
    </w:pPr>
    <w:rPr>
      <w:rFonts w:eastAsia="仿宋_GB2312"/>
      <w:szCs w:val="20"/>
    </w:rPr>
  </w:style>
  <w:style w:type="character" w:customStyle="1" w:styleId="font31">
    <w:name w:val="font31"/>
    <w:qFormat/>
    <w:rsid w:val="00A81F24"/>
    <w:rPr>
      <w:rFonts w:ascii="Wingdings 2" w:eastAsia="Wingdings 2" w:hAnsi="Wingdings 2" w:cs="Wingdings 2"/>
      <w:color w:val="000000"/>
      <w:sz w:val="24"/>
      <w:szCs w:val="24"/>
      <w:u w:val="none"/>
    </w:rPr>
  </w:style>
  <w:style w:type="character" w:customStyle="1" w:styleId="font11">
    <w:name w:val="font11"/>
    <w:qFormat/>
    <w:rsid w:val="007F27E5"/>
    <w:rPr>
      <w:rFonts w:ascii="Times New Roman" w:eastAsia="宋体" w:hAnsi="Times New Roman" w:cs="Times New Roman" w:hint="default"/>
      <w:b/>
      <w:i w:val="0"/>
      <w:color w:val="000000"/>
      <w:kern w:val="2"/>
      <w:sz w:val="18"/>
      <w:szCs w:val="18"/>
      <w:u w:val="none"/>
      <w:vertAlign w:val="superscript"/>
      <w:lang w:val="en-US" w:eastAsia="zh-CN" w:bidi="ar-SA"/>
    </w:rPr>
  </w:style>
  <w:style w:type="character" w:customStyle="1" w:styleId="font01">
    <w:name w:val="font01"/>
    <w:qFormat/>
    <w:rsid w:val="007F27E5"/>
    <w:rPr>
      <w:rFonts w:ascii="宋体" w:eastAsia="宋体" w:hAnsi="宋体" w:cs="宋体" w:hint="eastAsia"/>
      <w:i w:val="0"/>
      <w:color w:val="000000"/>
      <w:kern w:val="2"/>
      <w:sz w:val="16"/>
      <w:szCs w:val="16"/>
      <w:u w:val="none"/>
      <w:lang w:val="en-US" w:eastAsia="zh-CN" w:bidi="ar-SA"/>
    </w:rPr>
  </w:style>
  <w:style w:type="character" w:customStyle="1" w:styleId="font21">
    <w:name w:val="font21"/>
    <w:qFormat/>
    <w:rsid w:val="007F27E5"/>
    <w:rPr>
      <w:rFonts w:ascii="Times New Roman" w:eastAsia="宋体" w:hAnsi="Times New Roman" w:cs="Times New Roman" w:hint="default"/>
      <w:i w:val="0"/>
      <w:color w:val="000000"/>
      <w:kern w:val="2"/>
      <w:sz w:val="16"/>
      <w:szCs w:val="16"/>
      <w:u w:val="none"/>
      <w:lang w:val="en-US" w:eastAsia="zh-CN" w:bidi="ar-SA"/>
    </w:rPr>
  </w:style>
  <w:style w:type="character" w:customStyle="1" w:styleId="font41">
    <w:name w:val="font41"/>
    <w:qFormat/>
    <w:rsid w:val="007F27E5"/>
    <w:rPr>
      <w:rFonts w:ascii="Times New Roman" w:hAnsi="Times New Roman" w:cs="Times New Roman" w:hint="default"/>
      <w:color w:val="000000"/>
      <w:sz w:val="22"/>
      <w:szCs w:val="22"/>
      <w:u w:val="none"/>
    </w:rPr>
  </w:style>
  <w:style w:type="character" w:customStyle="1" w:styleId="CharChar">
    <w:name w:val="表格正文 Char Char"/>
    <w:rsid w:val="00E52763"/>
    <w:rPr>
      <w:rFonts w:ascii="Arial" w:hAnsi="Arial"/>
      <w:kern w:val="2"/>
      <w:sz w:val="21"/>
      <w:szCs w:val="24"/>
    </w:rPr>
  </w:style>
  <w:style w:type="character" w:customStyle="1" w:styleId="1Char0">
    <w:name w:val="样式1 Char"/>
    <w:rsid w:val="00477A57"/>
    <w:rPr>
      <w:kern w:val="2"/>
      <w:sz w:val="24"/>
    </w:rPr>
  </w:style>
  <w:style w:type="character" w:customStyle="1" w:styleId="28">
    <w:name w:val="正文文本 2 字符"/>
    <w:link w:val="29"/>
    <w:rsid w:val="00A55BC2"/>
    <w:rPr>
      <w:kern w:val="2"/>
      <w:sz w:val="21"/>
    </w:rPr>
  </w:style>
  <w:style w:type="paragraph" w:styleId="29">
    <w:name w:val="Body Text 2"/>
    <w:basedOn w:val="a"/>
    <w:link w:val="28"/>
    <w:rsid w:val="00A55BC2"/>
    <w:pPr>
      <w:spacing w:after="120" w:line="480" w:lineRule="auto"/>
    </w:pPr>
    <w:rPr>
      <w:szCs w:val="20"/>
    </w:rPr>
  </w:style>
  <w:style w:type="character" w:customStyle="1" w:styleId="212">
    <w:name w:val="正文文本 2 字符1"/>
    <w:basedOn w:val="a0"/>
    <w:uiPriority w:val="99"/>
    <w:semiHidden/>
    <w:rsid w:val="00A55BC2"/>
    <w:rPr>
      <w:kern w:val="2"/>
      <w:sz w:val="21"/>
      <w:szCs w:val="24"/>
    </w:rPr>
  </w:style>
  <w:style w:type="character" w:customStyle="1" w:styleId="23Char">
    <w:name w:val="样式23 Char"/>
    <w:link w:val="230"/>
    <w:qFormat/>
    <w:rsid w:val="00E80B10"/>
    <w:rPr>
      <w:rFonts w:ascii="宋体" w:hAnsi="宋体"/>
      <w:color w:val="000000"/>
      <w:kern w:val="2"/>
      <w:sz w:val="24"/>
      <w:szCs w:val="24"/>
    </w:rPr>
  </w:style>
  <w:style w:type="paragraph" w:customStyle="1" w:styleId="230">
    <w:name w:val="样式23"/>
    <w:basedOn w:val="a"/>
    <w:link w:val="23Char"/>
    <w:qFormat/>
    <w:rsid w:val="00E80B10"/>
    <w:pPr>
      <w:spacing w:line="360" w:lineRule="auto"/>
      <w:ind w:firstLineChars="200" w:firstLine="480"/>
      <w:jc w:val="left"/>
    </w:pPr>
    <w:rPr>
      <w:rFonts w:ascii="宋体" w:hAnsi="宋体"/>
      <w:color w:val="000000"/>
      <w:sz w:val="24"/>
    </w:rPr>
  </w:style>
  <w:style w:type="character" w:customStyle="1" w:styleId="xl26Char">
    <w:name w:val="xl26 Char"/>
    <w:link w:val="xl26"/>
    <w:rsid w:val="006262C5"/>
    <w:rPr>
      <w:rFonts w:ascii="宋体" w:hAnsi="宋体"/>
      <w:sz w:val="21"/>
      <w:szCs w:val="21"/>
    </w:rPr>
  </w:style>
  <w:style w:type="character" w:customStyle="1" w:styleId="001Char0">
    <w:name w:val="表格001 Char"/>
    <w:link w:val="0010"/>
    <w:rsid w:val="00C33956"/>
    <w:rPr>
      <w:rFonts w:cs="Lucida Sans"/>
      <w:kern w:val="2"/>
      <w:sz w:val="21"/>
      <w:szCs w:val="24"/>
    </w:rPr>
  </w:style>
  <w:style w:type="paragraph" w:customStyle="1" w:styleId="0010">
    <w:name w:val="表格001"/>
    <w:basedOn w:val="a"/>
    <w:link w:val="001Char0"/>
    <w:rsid w:val="00C33956"/>
    <w:pPr>
      <w:jc w:val="center"/>
    </w:pPr>
    <w:rPr>
      <w:rFonts w:cs="Lucida Sans"/>
    </w:rPr>
  </w:style>
  <w:style w:type="character" w:styleId="affff1">
    <w:name w:val="FollowedHyperlink"/>
    <w:basedOn w:val="a0"/>
    <w:uiPriority w:val="99"/>
    <w:semiHidden/>
    <w:unhideWhenUsed/>
    <w:rsid w:val="00CF1CA6"/>
    <w:rPr>
      <w:color w:val="800080" w:themeColor="followedHyperlink"/>
      <w:u w:val="single"/>
    </w:rPr>
  </w:style>
  <w:style w:type="paragraph" w:customStyle="1" w:styleId="affff2">
    <w:name w:val="表格内样式"/>
    <w:uiPriority w:val="1"/>
    <w:qFormat/>
    <w:rsid w:val="0099294C"/>
    <w:pPr>
      <w:widowControl w:val="0"/>
      <w:jc w:val="center"/>
    </w:pPr>
    <w:rPr>
      <w:kern w:val="2"/>
      <w:sz w:val="21"/>
    </w:rPr>
  </w:style>
  <w:style w:type="character" w:customStyle="1" w:styleId="Charb">
    <w:name w:val="普通(网站) Char"/>
    <w:uiPriority w:val="99"/>
    <w:qFormat/>
    <w:rsid w:val="0024742E"/>
    <w:rPr>
      <w:rFonts w:ascii="宋体" w:hAnsi="宋体" w:cs="宋体"/>
      <w:sz w:val="24"/>
      <w:szCs w:val="24"/>
    </w:rPr>
  </w:style>
  <w:style w:type="paragraph" w:customStyle="1" w:styleId="00zw">
    <w:name w:val="00正文zw"/>
    <w:basedOn w:val="a"/>
    <w:qFormat/>
    <w:rsid w:val="009747BC"/>
    <w:pPr>
      <w:widowControl/>
      <w:spacing w:line="480" w:lineRule="exact"/>
      <w:ind w:firstLineChars="200" w:firstLine="200"/>
      <w:jc w:val="left"/>
    </w:pPr>
    <w:rPr>
      <w:rFonts w:ascii="Calibri" w:hAnsi="Calibri"/>
      <w:color w:val="000000"/>
      <w:sz w:val="24"/>
    </w:rPr>
  </w:style>
  <w:style w:type="character" w:customStyle="1" w:styleId="AChar">
    <w:name w:val="正文A Char"/>
    <w:link w:val="Affff3"/>
    <w:rsid w:val="00517004"/>
    <w:rPr>
      <w:rFonts w:ascii="宋体" w:hAnsi="宋体" w:cs="宋体"/>
      <w:kern w:val="2"/>
      <w:sz w:val="24"/>
    </w:rPr>
  </w:style>
  <w:style w:type="paragraph" w:customStyle="1" w:styleId="Affff3">
    <w:name w:val="正文A"/>
    <w:basedOn w:val="a"/>
    <w:link w:val="AChar"/>
    <w:rsid w:val="00517004"/>
    <w:pPr>
      <w:spacing w:line="540" w:lineRule="exact"/>
    </w:pPr>
    <w:rPr>
      <w:rFonts w:ascii="宋体" w:hAnsi="宋体"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30273">
      <w:bodyDiv w:val="1"/>
      <w:marLeft w:val="0"/>
      <w:marRight w:val="0"/>
      <w:marTop w:val="0"/>
      <w:marBottom w:val="0"/>
      <w:divBdr>
        <w:top w:val="none" w:sz="0" w:space="0" w:color="auto"/>
        <w:left w:val="none" w:sz="0" w:space="0" w:color="auto"/>
        <w:bottom w:val="none" w:sz="0" w:space="0" w:color="auto"/>
        <w:right w:val="none" w:sz="0" w:space="0" w:color="auto"/>
      </w:divBdr>
      <w:divsChild>
        <w:div w:id="995492881">
          <w:marLeft w:val="0"/>
          <w:marRight w:val="0"/>
          <w:marTop w:val="0"/>
          <w:marBottom w:val="0"/>
          <w:divBdr>
            <w:top w:val="none" w:sz="0" w:space="0" w:color="auto"/>
            <w:left w:val="none" w:sz="0" w:space="0" w:color="auto"/>
            <w:bottom w:val="none" w:sz="0" w:space="0" w:color="auto"/>
            <w:right w:val="none" w:sz="0" w:space="0" w:color="auto"/>
          </w:divBdr>
        </w:div>
      </w:divsChild>
    </w:div>
    <w:div w:id="730467298">
      <w:bodyDiv w:val="1"/>
      <w:marLeft w:val="0"/>
      <w:marRight w:val="0"/>
      <w:marTop w:val="0"/>
      <w:marBottom w:val="0"/>
      <w:divBdr>
        <w:top w:val="none" w:sz="0" w:space="0" w:color="auto"/>
        <w:left w:val="none" w:sz="0" w:space="0" w:color="auto"/>
        <w:bottom w:val="none" w:sz="0" w:space="0" w:color="auto"/>
        <w:right w:val="none" w:sz="0" w:space="0" w:color="auto"/>
      </w:divBdr>
    </w:div>
    <w:div w:id="751438887">
      <w:bodyDiv w:val="1"/>
      <w:marLeft w:val="0"/>
      <w:marRight w:val="0"/>
      <w:marTop w:val="0"/>
      <w:marBottom w:val="0"/>
      <w:divBdr>
        <w:top w:val="none" w:sz="0" w:space="0" w:color="auto"/>
        <w:left w:val="none" w:sz="0" w:space="0" w:color="auto"/>
        <w:bottom w:val="none" w:sz="0" w:space="0" w:color="auto"/>
        <w:right w:val="none" w:sz="0" w:space="0" w:color="auto"/>
      </w:divBdr>
      <w:divsChild>
        <w:div w:id="1144466319">
          <w:marLeft w:val="0"/>
          <w:marRight w:val="0"/>
          <w:marTop w:val="0"/>
          <w:marBottom w:val="0"/>
          <w:divBdr>
            <w:top w:val="none" w:sz="0" w:space="0" w:color="auto"/>
            <w:left w:val="none" w:sz="0" w:space="0" w:color="auto"/>
            <w:bottom w:val="none" w:sz="0" w:space="0" w:color="auto"/>
            <w:right w:val="none" w:sz="0" w:space="0" w:color="auto"/>
          </w:divBdr>
        </w:div>
      </w:divsChild>
    </w:div>
    <w:div w:id="1622419923">
      <w:bodyDiv w:val="1"/>
      <w:marLeft w:val="0"/>
      <w:marRight w:val="0"/>
      <w:marTop w:val="0"/>
      <w:marBottom w:val="0"/>
      <w:divBdr>
        <w:top w:val="none" w:sz="0" w:space="0" w:color="auto"/>
        <w:left w:val="none" w:sz="0" w:space="0" w:color="auto"/>
        <w:bottom w:val="none" w:sz="0" w:space="0" w:color="auto"/>
        <w:right w:val="none" w:sz="0" w:space="0" w:color="auto"/>
      </w:divBdr>
      <w:divsChild>
        <w:div w:id="1128547085">
          <w:marLeft w:val="0"/>
          <w:marRight w:val="0"/>
          <w:marTop w:val="0"/>
          <w:marBottom w:val="0"/>
          <w:divBdr>
            <w:top w:val="none" w:sz="0" w:space="0" w:color="auto"/>
            <w:left w:val="none" w:sz="0" w:space="0" w:color="auto"/>
            <w:bottom w:val="none" w:sz="0" w:space="0" w:color="auto"/>
            <w:right w:val="none" w:sz="0" w:space="0" w:color="auto"/>
          </w:divBdr>
        </w:div>
      </w:divsChild>
    </w:div>
    <w:div w:id="1742869529">
      <w:bodyDiv w:val="1"/>
      <w:marLeft w:val="0"/>
      <w:marRight w:val="0"/>
      <w:marTop w:val="0"/>
      <w:marBottom w:val="0"/>
      <w:divBdr>
        <w:top w:val="none" w:sz="0" w:space="0" w:color="auto"/>
        <w:left w:val="none" w:sz="0" w:space="0" w:color="auto"/>
        <w:bottom w:val="none" w:sz="0" w:space="0" w:color="auto"/>
        <w:right w:val="none" w:sz="0" w:space="0" w:color="auto"/>
      </w:divBdr>
      <w:divsChild>
        <w:div w:id="155994113">
          <w:marLeft w:val="0"/>
          <w:marRight w:val="0"/>
          <w:marTop w:val="0"/>
          <w:marBottom w:val="0"/>
          <w:divBdr>
            <w:top w:val="none" w:sz="0" w:space="0" w:color="auto"/>
            <w:left w:val="none" w:sz="0" w:space="0" w:color="auto"/>
            <w:bottom w:val="none" w:sz="0" w:space="0" w:color="auto"/>
            <w:right w:val="none" w:sz="0" w:space="0" w:color="auto"/>
          </w:divBdr>
        </w:div>
      </w:divsChild>
    </w:div>
    <w:div w:id="1985308264">
      <w:bodyDiv w:val="1"/>
      <w:marLeft w:val="0"/>
      <w:marRight w:val="0"/>
      <w:marTop w:val="0"/>
      <w:marBottom w:val="0"/>
      <w:divBdr>
        <w:top w:val="none" w:sz="0" w:space="0" w:color="auto"/>
        <w:left w:val="none" w:sz="0" w:space="0" w:color="auto"/>
        <w:bottom w:val="none" w:sz="0" w:space="0" w:color="auto"/>
        <w:right w:val="none" w:sz="0" w:space="0" w:color="auto"/>
      </w:divBdr>
      <w:divsChild>
        <w:div w:id="18273542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jpeg"/><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1.bin"/><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420E0-B4FC-4582-81F7-B8015BD1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19592</TotalTime>
  <Pages>70</Pages>
  <Words>8927</Words>
  <Characters>50889</Characters>
  <Application>Microsoft Office Word</Application>
  <DocSecurity>0</DocSecurity>
  <Lines>424</Lines>
  <Paragraphs>119</Paragraphs>
  <ScaleCrop>false</ScaleCrop>
  <Company>微软中国</Company>
  <LinksUpToDate>false</LinksUpToDate>
  <CharactersWithSpaces>59697</CharactersWithSpaces>
  <SharedDoc>false</SharedDoc>
  <HLinks>
    <vt:vector size="60" baseType="variant">
      <vt:variant>
        <vt:i4>4128890</vt:i4>
      </vt:variant>
      <vt:variant>
        <vt:i4>165</vt:i4>
      </vt:variant>
      <vt:variant>
        <vt:i4>0</vt:i4>
      </vt:variant>
      <vt:variant>
        <vt:i4>5</vt:i4>
      </vt:variant>
      <vt:variant>
        <vt:lpwstr>http://baike.baidu.com/subview/2273156/2273156.htm</vt:lpwstr>
      </vt:variant>
      <vt:variant>
        <vt:lpwstr/>
      </vt:variant>
      <vt:variant>
        <vt:i4>2097159</vt:i4>
      </vt:variant>
      <vt:variant>
        <vt:i4>50</vt:i4>
      </vt:variant>
      <vt:variant>
        <vt:i4>0</vt:i4>
      </vt:variant>
      <vt:variant>
        <vt:i4>5</vt:i4>
      </vt:variant>
      <vt:variant>
        <vt:lpwstr/>
      </vt:variant>
      <vt:variant>
        <vt:lpwstr>_Toc9867881</vt:lpwstr>
      </vt:variant>
      <vt:variant>
        <vt:i4>2097159</vt:i4>
      </vt:variant>
      <vt:variant>
        <vt:i4>44</vt:i4>
      </vt:variant>
      <vt:variant>
        <vt:i4>0</vt:i4>
      </vt:variant>
      <vt:variant>
        <vt:i4>5</vt:i4>
      </vt:variant>
      <vt:variant>
        <vt:lpwstr/>
      </vt:variant>
      <vt:variant>
        <vt:lpwstr>_Toc9867880</vt:lpwstr>
      </vt:variant>
      <vt:variant>
        <vt:i4>3080199</vt:i4>
      </vt:variant>
      <vt:variant>
        <vt:i4>38</vt:i4>
      </vt:variant>
      <vt:variant>
        <vt:i4>0</vt:i4>
      </vt:variant>
      <vt:variant>
        <vt:i4>5</vt:i4>
      </vt:variant>
      <vt:variant>
        <vt:lpwstr/>
      </vt:variant>
      <vt:variant>
        <vt:lpwstr>_Toc9867879</vt:lpwstr>
      </vt:variant>
      <vt:variant>
        <vt:i4>3080199</vt:i4>
      </vt:variant>
      <vt:variant>
        <vt:i4>32</vt:i4>
      </vt:variant>
      <vt:variant>
        <vt:i4>0</vt:i4>
      </vt:variant>
      <vt:variant>
        <vt:i4>5</vt:i4>
      </vt:variant>
      <vt:variant>
        <vt:lpwstr/>
      </vt:variant>
      <vt:variant>
        <vt:lpwstr>_Toc9867878</vt:lpwstr>
      </vt:variant>
      <vt:variant>
        <vt:i4>3080199</vt:i4>
      </vt:variant>
      <vt:variant>
        <vt:i4>26</vt:i4>
      </vt:variant>
      <vt:variant>
        <vt:i4>0</vt:i4>
      </vt:variant>
      <vt:variant>
        <vt:i4>5</vt:i4>
      </vt:variant>
      <vt:variant>
        <vt:lpwstr/>
      </vt:variant>
      <vt:variant>
        <vt:lpwstr>_Toc9867877</vt:lpwstr>
      </vt:variant>
      <vt:variant>
        <vt:i4>3080199</vt:i4>
      </vt:variant>
      <vt:variant>
        <vt:i4>20</vt:i4>
      </vt:variant>
      <vt:variant>
        <vt:i4>0</vt:i4>
      </vt:variant>
      <vt:variant>
        <vt:i4>5</vt:i4>
      </vt:variant>
      <vt:variant>
        <vt:lpwstr/>
      </vt:variant>
      <vt:variant>
        <vt:lpwstr>_Toc9867876</vt:lpwstr>
      </vt:variant>
      <vt:variant>
        <vt:i4>3080199</vt:i4>
      </vt:variant>
      <vt:variant>
        <vt:i4>14</vt:i4>
      </vt:variant>
      <vt:variant>
        <vt:i4>0</vt:i4>
      </vt:variant>
      <vt:variant>
        <vt:i4>5</vt:i4>
      </vt:variant>
      <vt:variant>
        <vt:lpwstr/>
      </vt:variant>
      <vt:variant>
        <vt:lpwstr>_Toc9867875</vt:lpwstr>
      </vt:variant>
      <vt:variant>
        <vt:i4>3080199</vt:i4>
      </vt:variant>
      <vt:variant>
        <vt:i4>8</vt:i4>
      </vt:variant>
      <vt:variant>
        <vt:i4>0</vt:i4>
      </vt:variant>
      <vt:variant>
        <vt:i4>5</vt:i4>
      </vt:variant>
      <vt:variant>
        <vt:lpwstr/>
      </vt:variant>
      <vt:variant>
        <vt:lpwstr>_Toc9867874</vt:lpwstr>
      </vt:variant>
      <vt:variant>
        <vt:i4>3080199</vt:i4>
      </vt:variant>
      <vt:variant>
        <vt:i4>2</vt:i4>
      </vt:variant>
      <vt:variant>
        <vt:i4>0</vt:i4>
      </vt:variant>
      <vt:variant>
        <vt:i4>5</vt:i4>
      </vt:variant>
      <vt:variant>
        <vt:lpwstr/>
      </vt:variant>
      <vt:variant>
        <vt:lpwstr>_Toc9867873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subject/>
  <dc:creator>汪</dc:creator>
  <cp:keywords/>
  <dc:description/>
  <cp:lastModifiedBy>曹颖 郑</cp:lastModifiedBy>
  <cp:revision>232</cp:revision>
  <cp:lastPrinted>2021-01-20T03:44:00Z</cp:lastPrinted>
  <dcterms:created xsi:type="dcterms:W3CDTF">2020-01-21T03:24:00Z</dcterms:created>
  <dcterms:modified xsi:type="dcterms:W3CDTF">2021-01-20T04:35:00Z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