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1F" w:rsidRPr="000304F4" w:rsidRDefault="00013ACA">
      <w:pPr>
        <w:spacing w:line="360" w:lineRule="auto"/>
        <w:jc w:val="center"/>
        <w:rPr>
          <w:rFonts w:ascii="Times New Roman" w:hAnsi="Times New Roman" w:cs="Times New Roman"/>
          <w:b/>
          <w:color w:val="000000" w:themeColor="text1"/>
          <w:sz w:val="48"/>
          <w:szCs w:val="48"/>
        </w:rPr>
      </w:pPr>
      <w:r w:rsidRPr="000304F4">
        <w:rPr>
          <w:rFonts w:ascii="Times New Roman" w:eastAsia="仿宋_GB2312" w:hAnsi="Times New Roman" w:cs="Times New Roman"/>
          <w:noProof/>
          <w:color w:val="000000" w:themeColor="text1"/>
          <w:sz w:val="36"/>
          <w:szCs w:val="36"/>
        </w:rPr>
        <w:drawing>
          <wp:anchor distT="0" distB="0" distL="114300" distR="114300" simplePos="0" relativeHeight="251659264" behindDoc="0" locked="0" layoutInCell="1" allowOverlap="1">
            <wp:simplePos x="0" y="0"/>
            <wp:positionH relativeFrom="column">
              <wp:posOffset>408305</wp:posOffset>
            </wp:positionH>
            <wp:positionV relativeFrom="paragraph">
              <wp:posOffset>299085</wp:posOffset>
            </wp:positionV>
            <wp:extent cx="1057275" cy="990600"/>
            <wp:effectExtent l="19050" t="0" r="9525"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9"/>
                    <a:srcRect/>
                    <a:stretch>
                      <a:fillRect/>
                    </a:stretch>
                  </pic:blipFill>
                  <pic:spPr>
                    <a:xfrm>
                      <a:off x="0" y="0"/>
                      <a:ext cx="1057275" cy="990600"/>
                    </a:xfrm>
                    <a:prstGeom prst="rect">
                      <a:avLst/>
                    </a:prstGeom>
                    <a:noFill/>
                  </pic:spPr>
                </pic:pic>
              </a:graphicData>
            </a:graphic>
          </wp:anchor>
        </w:drawing>
      </w:r>
    </w:p>
    <w:p w:rsidR="008C561F" w:rsidRPr="000304F4" w:rsidRDefault="008C561F">
      <w:pPr>
        <w:spacing w:line="360" w:lineRule="auto"/>
        <w:jc w:val="center"/>
        <w:rPr>
          <w:rFonts w:ascii="Times New Roman" w:hAnsi="Times New Roman" w:cs="Times New Roman"/>
          <w:b/>
          <w:color w:val="000000" w:themeColor="text1"/>
          <w:sz w:val="48"/>
          <w:szCs w:val="48"/>
        </w:rPr>
      </w:pPr>
    </w:p>
    <w:p w:rsidR="008C561F" w:rsidRPr="000304F4" w:rsidRDefault="008C561F">
      <w:pPr>
        <w:spacing w:line="360" w:lineRule="auto"/>
        <w:jc w:val="center"/>
        <w:rPr>
          <w:rFonts w:ascii="Times New Roman" w:hAnsi="Times New Roman" w:cs="Times New Roman"/>
          <w:b/>
          <w:color w:val="000000" w:themeColor="text1"/>
          <w:sz w:val="48"/>
          <w:szCs w:val="48"/>
        </w:rPr>
      </w:pPr>
    </w:p>
    <w:p w:rsidR="008C561F" w:rsidRPr="000304F4" w:rsidRDefault="008C561F">
      <w:pPr>
        <w:spacing w:line="360" w:lineRule="auto"/>
        <w:jc w:val="center"/>
        <w:rPr>
          <w:rFonts w:ascii="Times New Roman" w:hAnsi="Times New Roman" w:cs="Times New Roman"/>
          <w:b/>
          <w:color w:val="000000" w:themeColor="text1"/>
          <w:sz w:val="48"/>
          <w:szCs w:val="48"/>
        </w:rPr>
      </w:pPr>
    </w:p>
    <w:p w:rsidR="008C561F" w:rsidRPr="000304F4" w:rsidRDefault="00013ACA">
      <w:pPr>
        <w:jc w:val="center"/>
        <w:rPr>
          <w:rFonts w:ascii="Times New Roman" w:eastAsia="黑体" w:hAnsi="Times New Roman" w:cs="Times New Roman"/>
          <w:bCs/>
          <w:color w:val="000000" w:themeColor="text1"/>
          <w:sz w:val="72"/>
          <w:szCs w:val="72"/>
        </w:rPr>
      </w:pPr>
      <w:bookmarkStart w:id="0" w:name="_Toc68096214"/>
      <w:r w:rsidRPr="000304F4">
        <w:rPr>
          <w:rFonts w:ascii="Times New Roman" w:eastAsia="黑体" w:hAnsi="Times New Roman" w:cs="Times New Roman"/>
          <w:bCs/>
          <w:color w:val="000000" w:themeColor="text1"/>
          <w:sz w:val="72"/>
          <w:szCs w:val="72"/>
        </w:rPr>
        <w:t>建设项目环境影响报告表</w:t>
      </w:r>
      <w:bookmarkEnd w:id="0"/>
    </w:p>
    <w:p w:rsidR="008C561F" w:rsidRPr="000304F4" w:rsidRDefault="00013ACA" w:rsidP="009C18F8">
      <w:pPr>
        <w:adjustRightInd w:val="0"/>
        <w:snapToGrid w:val="0"/>
        <w:spacing w:beforeLines="80"/>
        <w:jc w:val="center"/>
        <w:rPr>
          <w:rFonts w:ascii="Times New Roman" w:eastAsia="楷体" w:hAnsi="Times New Roman" w:cs="Times New Roman"/>
          <w:b/>
          <w:bCs/>
          <w:color w:val="000000" w:themeColor="text1"/>
          <w:sz w:val="48"/>
          <w:szCs w:val="48"/>
        </w:rPr>
      </w:pPr>
      <w:r w:rsidRPr="000304F4">
        <w:rPr>
          <w:rFonts w:ascii="Times New Roman" w:eastAsia="楷体" w:hAnsi="Times New Roman" w:cs="Times New Roman"/>
          <w:b/>
          <w:bCs/>
          <w:color w:val="000000" w:themeColor="text1"/>
          <w:sz w:val="48"/>
          <w:szCs w:val="48"/>
        </w:rPr>
        <w:t>（污染影响类）</w:t>
      </w:r>
    </w:p>
    <w:p w:rsidR="008C561F" w:rsidRPr="000304F4" w:rsidRDefault="008C561F">
      <w:pPr>
        <w:ind w:firstLine="1040"/>
        <w:rPr>
          <w:rFonts w:ascii="Times New Roman" w:eastAsia="仿宋" w:hAnsi="Times New Roman" w:cs="Times New Roman"/>
          <w:b/>
          <w:color w:val="000000" w:themeColor="text1"/>
          <w:sz w:val="44"/>
          <w:szCs w:val="44"/>
        </w:rPr>
      </w:pPr>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p w:rsidR="008C561F" w:rsidRPr="000304F4" w:rsidRDefault="008C561F">
      <w:pPr>
        <w:ind w:firstLine="1040"/>
        <w:rPr>
          <w:rFonts w:ascii="Times New Roman" w:eastAsia="仿宋" w:hAnsi="Times New Roman" w:cs="Times New Roman"/>
          <w:b/>
          <w:color w:val="000000" w:themeColor="text1"/>
          <w:sz w:val="44"/>
          <w:szCs w:val="44"/>
        </w:rPr>
      </w:pPr>
    </w:p>
    <w:p w:rsidR="008C561F" w:rsidRPr="000304F4" w:rsidRDefault="008C561F">
      <w:pPr>
        <w:ind w:firstLine="1040"/>
        <w:rPr>
          <w:rFonts w:ascii="Times New Roman" w:eastAsia="仿宋" w:hAnsi="Times New Roman" w:cs="Times New Roman"/>
          <w:b/>
          <w:color w:val="000000" w:themeColor="text1"/>
          <w:sz w:val="44"/>
          <w:szCs w:val="44"/>
        </w:rPr>
      </w:pPr>
    </w:p>
    <w:p w:rsidR="008C561F" w:rsidRPr="000304F4" w:rsidRDefault="00013ACA">
      <w:pPr>
        <w:spacing w:line="360" w:lineRule="auto"/>
        <w:ind w:leftChars="172" w:left="1630" w:hangingChars="395" w:hanging="1269"/>
        <w:rPr>
          <w:rFonts w:ascii="Times New Roman" w:eastAsia="仿宋" w:hAnsi="Times New Roman" w:cs="Times New Roman"/>
          <w:b/>
          <w:color w:val="000000" w:themeColor="text1"/>
          <w:sz w:val="32"/>
          <w:szCs w:val="32"/>
          <w:u w:val="single"/>
        </w:rPr>
      </w:pPr>
      <w:r w:rsidRPr="000304F4">
        <w:rPr>
          <w:rFonts w:ascii="Times New Roman" w:eastAsia="仿宋" w:hAnsi="Times New Roman" w:cs="Times New Roman"/>
          <w:b/>
          <w:color w:val="000000" w:themeColor="text1"/>
          <w:sz w:val="32"/>
          <w:szCs w:val="32"/>
        </w:rPr>
        <w:t>项目名称：</w:t>
      </w:r>
      <w:r w:rsidRPr="000304F4">
        <w:rPr>
          <w:rFonts w:ascii="Times New Roman" w:eastAsia="仿宋" w:hAnsi="Times New Roman" w:cs="Times New Roman"/>
          <w:b/>
          <w:color w:val="000000" w:themeColor="text1"/>
          <w:sz w:val="32"/>
          <w:szCs w:val="32"/>
          <w:u w:val="single"/>
        </w:rPr>
        <w:t>年产</w:t>
      </w:r>
      <w:r w:rsidRPr="000304F4">
        <w:rPr>
          <w:rFonts w:ascii="Times New Roman" w:eastAsia="仿宋" w:hAnsi="Times New Roman" w:cs="Times New Roman"/>
          <w:b/>
          <w:color w:val="000000" w:themeColor="text1"/>
          <w:sz w:val="32"/>
          <w:szCs w:val="32"/>
          <w:u w:val="single"/>
        </w:rPr>
        <w:t>1800</w:t>
      </w:r>
      <w:r w:rsidRPr="000304F4">
        <w:rPr>
          <w:rFonts w:ascii="Times New Roman" w:eastAsia="仿宋" w:hAnsi="Times New Roman" w:cs="Times New Roman"/>
          <w:b/>
          <w:color w:val="000000" w:themeColor="text1"/>
          <w:sz w:val="32"/>
          <w:szCs w:val="32"/>
          <w:u w:val="single"/>
        </w:rPr>
        <w:t>万只球头防尘罩、</w:t>
      </w:r>
      <w:r w:rsidRPr="000304F4">
        <w:rPr>
          <w:rFonts w:ascii="Times New Roman" w:eastAsia="仿宋" w:hAnsi="Times New Roman" w:cs="Times New Roman"/>
          <w:b/>
          <w:color w:val="000000" w:themeColor="text1"/>
          <w:sz w:val="32"/>
          <w:szCs w:val="32"/>
          <w:u w:val="single"/>
        </w:rPr>
        <w:t>530</w:t>
      </w:r>
      <w:r w:rsidRPr="000304F4">
        <w:rPr>
          <w:rFonts w:ascii="Times New Roman" w:eastAsia="仿宋" w:hAnsi="Times New Roman" w:cs="Times New Roman"/>
          <w:b/>
          <w:color w:val="000000" w:themeColor="text1"/>
          <w:sz w:val="32"/>
          <w:szCs w:val="32"/>
          <w:u w:val="single"/>
        </w:rPr>
        <w:t>万只摆臂衬套、</w:t>
      </w:r>
    </w:p>
    <w:p w:rsidR="008C561F" w:rsidRPr="000304F4" w:rsidRDefault="00013ACA">
      <w:pPr>
        <w:spacing w:line="360" w:lineRule="auto"/>
        <w:ind w:leftChars="851" w:left="1787" w:firstLineChars="98" w:firstLine="315"/>
        <w:rPr>
          <w:rFonts w:ascii="Times New Roman" w:eastAsia="仿宋" w:hAnsi="Times New Roman" w:cs="Times New Roman"/>
          <w:b/>
          <w:color w:val="000000" w:themeColor="text1"/>
          <w:sz w:val="32"/>
          <w:szCs w:val="32"/>
          <w:u w:val="single"/>
        </w:rPr>
      </w:pPr>
      <w:r w:rsidRPr="000304F4">
        <w:rPr>
          <w:rFonts w:ascii="Times New Roman" w:eastAsia="仿宋" w:hAnsi="Times New Roman" w:cs="Times New Roman"/>
          <w:b/>
          <w:color w:val="000000" w:themeColor="text1"/>
          <w:sz w:val="32"/>
          <w:szCs w:val="32"/>
          <w:u w:val="single"/>
        </w:rPr>
        <w:t>270</w:t>
      </w:r>
      <w:r w:rsidRPr="000304F4">
        <w:rPr>
          <w:rFonts w:ascii="Times New Roman" w:eastAsia="仿宋" w:hAnsi="Times New Roman" w:cs="Times New Roman"/>
          <w:b/>
          <w:color w:val="000000" w:themeColor="text1"/>
          <w:sz w:val="32"/>
          <w:szCs w:val="32"/>
          <w:u w:val="single"/>
        </w:rPr>
        <w:t>万只球笼防尘罩生产线技改项目</w:t>
      </w:r>
      <w:r w:rsidR="009B58E7" w:rsidRPr="000304F4">
        <w:rPr>
          <w:rFonts w:ascii="Times New Roman" w:eastAsia="仿宋" w:hAnsi="Times New Roman" w:cs="Times New Roman"/>
          <w:b/>
          <w:color w:val="000000" w:themeColor="text1"/>
          <w:sz w:val="32"/>
          <w:szCs w:val="32"/>
          <w:u w:val="single"/>
        </w:rPr>
        <w:t xml:space="preserve">        </w:t>
      </w:r>
    </w:p>
    <w:p w:rsidR="008C561F" w:rsidRPr="000304F4" w:rsidRDefault="00013ACA">
      <w:pPr>
        <w:spacing w:line="360" w:lineRule="auto"/>
        <w:ind w:firstLineChars="98" w:firstLine="315"/>
        <w:rPr>
          <w:rFonts w:ascii="Times New Roman" w:eastAsia="仿宋" w:hAnsi="Times New Roman" w:cs="Times New Roman"/>
          <w:b/>
          <w:color w:val="000000" w:themeColor="text1"/>
          <w:sz w:val="32"/>
          <w:szCs w:val="32"/>
        </w:rPr>
      </w:pPr>
      <w:r w:rsidRPr="000304F4">
        <w:rPr>
          <w:rFonts w:ascii="Times New Roman" w:eastAsia="仿宋" w:hAnsi="Times New Roman" w:cs="Times New Roman"/>
          <w:b/>
          <w:color w:val="000000" w:themeColor="text1"/>
          <w:sz w:val="32"/>
          <w:szCs w:val="32"/>
        </w:rPr>
        <w:t>建设单位（盖章）：</w:t>
      </w:r>
      <w:r w:rsidR="009B58E7" w:rsidRPr="000304F4">
        <w:rPr>
          <w:rFonts w:ascii="Times New Roman" w:eastAsia="仿宋" w:hAnsi="Times New Roman" w:cs="Times New Roman"/>
          <w:b/>
          <w:color w:val="000000" w:themeColor="text1"/>
          <w:sz w:val="32"/>
          <w:szCs w:val="32"/>
          <w:u w:val="single"/>
        </w:rPr>
        <w:t xml:space="preserve">     </w:t>
      </w:r>
      <w:r w:rsidRPr="000304F4">
        <w:rPr>
          <w:rFonts w:ascii="Times New Roman" w:eastAsia="仿宋" w:hAnsi="Times New Roman" w:cs="Times New Roman"/>
          <w:b/>
          <w:color w:val="000000" w:themeColor="text1"/>
          <w:sz w:val="32"/>
          <w:szCs w:val="32"/>
          <w:u w:val="single"/>
        </w:rPr>
        <w:t>玉环方滨橡胶有限公司</w:t>
      </w:r>
      <w:r w:rsidR="009B58E7" w:rsidRPr="000304F4">
        <w:rPr>
          <w:rFonts w:ascii="Times New Roman" w:eastAsia="仿宋" w:hAnsi="Times New Roman" w:cs="Times New Roman"/>
          <w:b/>
          <w:color w:val="000000" w:themeColor="text1"/>
          <w:sz w:val="32"/>
          <w:szCs w:val="32"/>
          <w:u w:val="single"/>
        </w:rPr>
        <w:t xml:space="preserve">        </w:t>
      </w:r>
    </w:p>
    <w:p w:rsidR="008C561F" w:rsidRPr="000304F4" w:rsidRDefault="00013ACA">
      <w:pPr>
        <w:adjustRightInd w:val="0"/>
        <w:snapToGrid w:val="0"/>
        <w:spacing w:line="360" w:lineRule="auto"/>
        <w:ind w:firstLineChars="98" w:firstLine="315"/>
        <w:rPr>
          <w:rFonts w:ascii="Times New Roman" w:eastAsia="仿宋" w:hAnsi="Times New Roman" w:cs="Times New Roman"/>
          <w:b/>
          <w:color w:val="000000" w:themeColor="text1"/>
          <w:sz w:val="32"/>
          <w:szCs w:val="32"/>
          <w:u w:val="single"/>
        </w:rPr>
      </w:pPr>
      <w:r w:rsidRPr="000304F4">
        <w:rPr>
          <w:rFonts w:ascii="Times New Roman" w:eastAsia="仿宋" w:hAnsi="Times New Roman" w:cs="Times New Roman"/>
          <w:b/>
          <w:color w:val="000000" w:themeColor="text1"/>
          <w:sz w:val="32"/>
          <w:szCs w:val="32"/>
        </w:rPr>
        <w:t>编制日期：</w:t>
      </w:r>
      <w:r w:rsidR="009B58E7" w:rsidRPr="000304F4">
        <w:rPr>
          <w:rFonts w:ascii="Times New Roman" w:eastAsia="仿宋" w:hAnsi="Times New Roman" w:cs="Times New Roman"/>
          <w:b/>
          <w:color w:val="000000" w:themeColor="text1"/>
          <w:sz w:val="32"/>
          <w:szCs w:val="32"/>
          <w:u w:val="single"/>
        </w:rPr>
        <w:t xml:space="preserve">             </w:t>
      </w:r>
      <w:r w:rsidRPr="000304F4">
        <w:rPr>
          <w:rFonts w:ascii="Times New Roman" w:eastAsia="仿宋" w:hAnsi="Times New Roman" w:cs="Times New Roman"/>
          <w:b/>
          <w:color w:val="000000" w:themeColor="text1"/>
          <w:sz w:val="32"/>
          <w:szCs w:val="32"/>
          <w:u w:val="single"/>
        </w:rPr>
        <w:t>二〇二一年</w:t>
      </w:r>
      <w:r w:rsidR="00C04533" w:rsidRPr="000304F4">
        <w:rPr>
          <w:rFonts w:ascii="Times New Roman" w:eastAsia="仿宋" w:hAnsi="Times New Roman" w:cs="Times New Roman" w:hint="eastAsia"/>
          <w:b/>
          <w:color w:val="000000" w:themeColor="text1"/>
          <w:sz w:val="32"/>
          <w:szCs w:val="32"/>
          <w:u w:val="single"/>
        </w:rPr>
        <w:t>七</w:t>
      </w:r>
      <w:r w:rsidRPr="000304F4">
        <w:rPr>
          <w:rFonts w:ascii="Times New Roman" w:eastAsia="仿宋" w:hAnsi="Times New Roman" w:cs="Times New Roman"/>
          <w:b/>
          <w:color w:val="000000" w:themeColor="text1"/>
          <w:sz w:val="32"/>
          <w:szCs w:val="32"/>
          <w:u w:val="single"/>
        </w:rPr>
        <w:t>月</w:t>
      </w:r>
      <w:r w:rsidR="009B58E7" w:rsidRPr="000304F4">
        <w:rPr>
          <w:rFonts w:ascii="Times New Roman" w:eastAsia="仿宋" w:hAnsi="Times New Roman" w:cs="Times New Roman"/>
          <w:b/>
          <w:color w:val="000000" w:themeColor="text1"/>
          <w:sz w:val="32"/>
          <w:szCs w:val="32"/>
          <w:u w:val="single"/>
        </w:rPr>
        <w:t xml:space="preserve">             </w:t>
      </w:r>
    </w:p>
    <w:p w:rsidR="008C561F" w:rsidRPr="000304F4" w:rsidRDefault="008C561F">
      <w:pPr>
        <w:adjustRightInd w:val="0"/>
        <w:snapToGrid w:val="0"/>
        <w:spacing w:line="288" w:lineRule="auto"/>
        <w:ind w:firstLine="1040"/>
        <w:rPr>
          <w:rFonts w:ascii="Times New Roman" w:eastAsia="仿宋" w:hAnsi="Times New Roman" w:cs="Times New Roman"/>
          <w:color w:val="000000" w:themeColor="text1"/>
          <w:sz w:val="36"/>
          <w:szCs w:val="36"/>
          <w:u w:val="single"/>
        </w:rPr>
      </w:pPr>
      <w:bookmarkStart w:id="1" w:name="_Hlk57884087"/>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p w:rsidR="008C561F" w:rsidRPr="000304F4" w:rsidRDefault="008C561F">
      <w:pPr>
        <w:adjustRightInd w:val="0"/>
        <w:snapToGrid w:val="0"/>
        <w:spacing w:line="288" w:lineRule="auto"/>
        <w:ind w:firstLine="1040"/>
        <w:rPr>
          <w:rFonts w:ascii="Times New Roman" w:eastAsia="仿宋_GB2312" w:hAnsi="Times New Roman" w:cs="Times New Roman"/>
          <w:color w:val="000000" w:themeColor="text1"/>
          <w:sz w:val="36"/>
          <w:szCs w:val="36"/>
          <w:u w:val="single"/>
        </w:rPr>
      </w:pPr>
    </w:p>
    <w:bookmarkEnd w:id="1"/>
    <w:p w:rsidR="00673169" w:rsidRPr="000304F4" w:rsidRDefault="00013ACA">
      <w:pPr>
        <w:adjustRightInd w:val="0"/>
        <w:snapToGrid w:val="0"/>
        <w:spacing w:line="288" w:lineRule="auto"/>
        <w:jc w:val="center"/>
        <w:rPr>
          <w:rFonts w:ascii="Times New Roman" w:eastAsia="仿宋" w:hAnsi="Times New Roman" w:cs="Times New Roman"/>
          <w:color w:val="000000" w:themeColor="text1"/>
          <w:sz w:val="36"/>
          <w:szCs w:val="36"/>
        </w:rPr>
        <w:sectPr w:rsidR="00673169" w:rsidRPr="000304F4" w:rsidSect="00673169">
          <w:headerReference w:type="default" r:id="rId10"/>
          <w:footerReference w:type="default" r:id="rId11"/>
          <w:pgSz w:w="11906" w:h="16838"/>
          <w:pgMar w:top="1418" w:right="1588" w:bottom="1418" w:left="1588" w:header="851" w:footer="992" w:gutter="0"/>
          <w:pgNumType w:start="1"/>
          <w:cols w:space="425"/>
          <w:titlePg/>
          <w:docGrid w:type="lines" w:linePitch="312"/>
        </w:sectPr>
      </w:pPr>
      <w:r w:rsidRPr="000304F4">
        <w:rPr>
          <w:rFonts w:ascii="Times New Roman" w:eastAsia="仿宋" w:hAnsi="Times New Roman" w:cs="Times New Roman"/>
          <w:color w:val="000000" w:themeColor="text1"/>
          <w:sz w:val="36"/>
          <w:szCs w:val="36"/>
        </w:rPr>
        <w:t>中华人民共和国生态环境部制</w:t>
      </w:r>
    </w:p>
    <w:p w:rsidR="00673169" w:rsidRPr="000304F4" w:rsidRDefault="00673169" w:rsidP="00673169">
      <w:pPr>
        <w:pStyle w:val="10"/>
        <w:rPr>
          <w:rFonts w:hAnsi="Times New Roman"/>
          <w:color w:val="000000" w:themeColor="text1"/>
        </w:rPr>
      </w:pPr>
      <w:r w:rsidRPr="000304F4">
        <w:rPr>
          <w:rFonts w:hAnsi="Times New Roman"/>
          <w:color w:val="000000" w:themeColor="text1"/>
        </w:rPr>
        <w:lastRenderedPageBreak/>
        <w:t>目录</w:t>
      </w:r>
    </w:p>
    <w:p w:rsidR="00673169" w:rsidRPr="000304F4" w:rsidRDefault="002F2B94" w:rsidP="00673169">
      <w:pPr>
        <w:pStyle w:val="10"/>
        <w:rPr>
          <w:rFonts w:hAnsi="Times New Roman"/>
          <w:bCs/>
          <w:caps/>
          <w:noProof/>
          <w:color w:val="000000" w:themeColor="text1"/>
        </w:rPr>
      </w:pPr>
      <w:r w:rsidRPr="002F2B94">
        <w:rPr>
          <w:rFonts w:hAnsi="Times New Roman"/>
          <w:color w:val="000000" w:themeColor="text1"/>
        </w:rPr>
        <w:fldChar w:fldCharType="begin"/>
      </w:r>
      <w:r w:rsidR="00673169" w:rsidRPr="000304F4">
        <w:rPr>
          <w:rFonts w:hAnsi="Times New Roman"/>
          <w:color w:val="000000" w:themeColor="text1"/>
        </w:rPr>
        <w:instrText xml:space="preserve"> TOC \o "1-1" \h \z \u </w:instrText>
      </w:r>
      <w:r w:rsidRPr="002F2B94">
        <w:rPr>
          <w:rFonts w:hAnsi="Times New Roman"/>
          <w:color w:val="000000" w:themeColor="text1"/>
        </w:rPr>
        <w:fldChar w:fldCharType="separate"/>
      </w:r>
      <w:hyperlink w:anchor="_Toc69125351" w:history="1">
        <w:r w:rsidR="00673169" w:rsidRPr="000304F4">
          <w:rPr>
            <w:rStyle w:val="ae"/>
            <w:rFonts w:hAnsi="Times New Roman"/>
            <w:noProof/>
            <w:color w:val="000000" w:themeColor="text1"/>
            <w:sz w:val="24"/>
            <w:szCs w:val="24"/>
          </w:rPr>
          <w:t>一、建设项目基本情况</w:t>
        </w:r>
        <w:r w:rsidR="00673169" w:rsidRPr="000304F4">
          <w:rPr>
            <w:rFonts w:hAnsi="Times New Roman"/>
            <w:noProof/>
            <w:color w:val="000000" w:themeColor="text1"/>
          </w:rPr>
          <w:tab/>
        </w:r>
        <w:r w:rsidRPr="000304F4">
          <w:rPr>
            <w:rFonts w:hAnsi="Times New Roman"/>
            <w:noProof/>
            <w:color w:val="000000" w:themeColor="text1"/>
          </w:rPr>
          <w:fldChar w:fldCharType="begin"/>
        </w:r>
        <w:r w:rsidR="00673169" w:rsidRPr="000304F4">
          <w:rPr>
            <w:rFonts w:hAnsi="Times New Roman"/>
            <w:noProof/>
            <w:color w:val="000000" w:themeColor="text1"/>
          </w:rPr>
          <w:instrText xml:space="preserve"> PAGEREF _Toc69125351 \h </w:instrText>
        </w:r>
        <w:r w:rsidRPr="000304F4">
          <w:rPr>
            <w:rFonts w:hAnsi="Times New Roman"/>
            <w:noProof/>
            <w:color w:val="000000" w:themeColor="text1"/>
          </w:rPr>
        </w:r>
        <w:r w:rsidRPr="000304F4">
          <w:rPr>
            <w:rFonts w:hAnsi="Times New Roman"/>
            <w:noProof/>
            <w:color w:val="000000" w:themeColor="text1"/>
          </w:rPr>
          <w:fldChar w:fldCharType="separate"/>
        </w:r>
        <w:r w:rsidR="007E4210">
          <w:rPr>
            <w:rFonts w:hAnsi="Times New Roman"/>
            <w:noProof/>
            <w:color w:val="000000" w:themeColor="text1"/>
          </w:rPr>
          <w:t>1</w:t>
        </w:r>
        <w:r w:rsidRPr="000304F4">
          <w:rPr>
            <w:rFonts w:hAnsi="Times New Roman"/>
            <w:noProof/>
            <w:color w:val="000000" w:themeColor="text1"/>
          </w:rPr>
          <w:fldChar w:fldCharType="end"/>
        </w:r>
      </w:hyperlink>
    </w:p>
    <w:p w:rsidR="00673169" w:rsidRPr="000304F4" w:rsidRDefault="002F2B94" w:rsidP="00673169">
      <w:pPr>
        <w:pStyle w:val="10"/>
        <w:rPr>
          <w:rFonts w:hAnsi="Times New Roman"/>
          <w:bCs/>
          <w:caps/>
          <w:noProof/>
          <w:color w:val="000000" w:themeColor="text1"/>
        </w:rPr>
      </w:pPr>
      <w:hyperlink w:anchor="_Toc69125352" w:history="1">
        <w:r w:rsidR="00673169" w:rsidRPr="000304F4">
          <w:rPr>
            <w:rStyle w:val="ae"/>
            <w:rFonts w:hAnsi="Times New Roman"/>
            <w:noProof/>
            <w:color w:val="000000" w:themeColor="text1"/>
            <w:sz w:val="24"/>
            <w:szCs w:val="24"/>
          </w:rPr>
          <w:t>二、建设项目工程分析</w:t>
        </w:r>
        <w:r w:rsidR="00673169" w:rsidRPr="000304F4">
          <w:rPr>
            <w:rFonts w:hAnsi="Times New Roman"/>
            <w:noProof/>
            <w:color w:val="000000" w:themeColor="text1"/>
          </w:rPr>
          <w:tab/>
        </w:r>
        <w:r w:rsidRPr="000304F4">
          <w:rPr>
            <w:rFonts w:hAnsi="Times New Roman"/>
            <w:noProof/>
            <w:color w:val="000000" w:themeColor="text1"/>
          </w:rPr>
          <w:fldChar w:fldCharType="begin"/>
        </w:r>
        <w:r w:rsidR="00673169" w:rsidRPr="000304F4">
          <w:rPr>
            <w:rFonts w:hAnsi="Times New Roman"/>
            <w:noProof/>
            <w:color w:val="000000" w:themeColor="text1"/>
          </w:rPr>
          <w:instrText xml:space="preserve"> PAGEREF _Toc69125352 \h </w:instrText>
        </w:r>
        <w:r w:rsidRPr="000304F4">
          <w:rPr>
            <w:rFonts w:hAnsi="Times New Roman"/>
            <w:noProof/>
            <w:color w:val="000000" w:themeColor="text1"/>
          </w:rPr>
        </w:r>
        <w:r w:rsidRPr="000304F4">
          <w:rPr>
            <w:rFonts w:hAnsi="Times New Roman"/>
            <w:noProof/>
            <w:color w:val="000000" w:themeColor="text1"/>
          </w:rPr>
          <w:fldChar w:fldCharType="separate"/>
        </w:r>
        <w:r w:rsidR="007E4210">
          <w:rPr>
            <w:rFonts w:hAnsi="Times New Roman"/>
            <w:noProof/>
            <w:color w:val="000000" w:themeColor="text1"/>
          </w:rPr>
          <w:t>5</w:t>
        </w:r>
        <w:r w:rsidRPr="000304F4">
          <w:rPr>
            <w:rFonts w:hAnsi="Times New Roman"/>
            <w:noProof/>
            <w:color w:val="000000" w:themeColor="text1"/>
          </w:rPr>
          <w:fldChar w:fldCharType="end"/>
        </w:r>
      </w:hyperlink>
    </w:p>
    <w:p w:rsidR="00673169" w:rsidRPr="000304F4" w:rsidRDefault="002F2B94" w:rsidP="00673169">
      <w:pPr>
        <w:pStyle w:val="10"/>
        <w:rPr>
          <w:rFonts w:hAnsi="Times New Roman"/>
          <w:bCs/>
          <w:caps/>
          <w:noProof/>
          <w:color w:val="000000" w:themeColor="text1"/>
        </w:rPr>
      </w:pPr>
      <w:hyperlink w:anchor="_Toc69125353" w:history="1">
        <w:r w:rsidR="00673169" w:rsidRPr="000304F4">
          <w:rPr>
            <w:rStyle w:val="ae"/>
            <w:rFonts w:hAnsi="Times New Roman"/>
            <w:noProof/>
            <w:color w:val="000000" w:themeColor="text1"/>
            <w:sz w:val="24"/>
            <w:szCs w:val="24"/>
          </w:rPr>
          <w:t>三、区域环境质量现状、环境保护目标及评价标准</w:t>
        </w:r>
        <w:r w:rsidR="00673169" w:rsidRPr="000304F4">
          <w:rPr>
            <w:rFonts w:hAnsi="Times New Roman"/>
            <w:noProof/>
            <w:color w:val="000000" w:themeColor="text1"/>
          </w:rPr>
          <w:tab/>
        </w:r>
        <w:r w:rsidRPr="000304F4">
          <w:rPr>
            <w:rFonts w:hAnsi="Times New Roman"/>
            <w:noProof/>
            <w:color w:val="000000" w:themeColor="text1"/>
          </w:rPr>
          <w:fldChar w:fldCharType="begin"/>
        </w:r>
        <w:r w:rsidR="00673169" w:rsidRPr="000304F4">
          <w:rPr>
            <w:rFonts w:hAnsi="Times New Roman"/>
            <w:noProof/>
            <w:color w:val="000000" w:themeColor="text1"/>
          </w:rPr>
          <w:instrText xml:space="preserve"> PAGEREF _Toc69125353 \h </w:instrText>
        </w:r>
        <w:r w:rsidRPr="000304F4">
          <w:rPr>
            <w:rFonts w:hAnsi="Times New Roman"/>
            <w:noProof/>
            <w:color w:val="000000" w:themeColor="text1"/>
          </w:rPr>
        </w:r>
        <w:r w:rsidRPr="000304F4">
          <w:rPr>
            <w:rFonts w:hAnsi="Times New Roman"/>
            <w:noProof/>
            <w:color w:val="000000" w:themeColor="text1"/>
          </w:rPr>
          <w:fldChar w:fldCharType="separate"/>
        </w:r>
        <w:r w:rsidR="007E4210">
          <w:rPr>
            <w:rFonts w:hAnsi="Times New Roman"/>
            <w:noProof/>
            <w:color w:val="000000" w:themeColor="text1"/>
          </w:rPr>
          <w:t>13</w:t>
        </w:r>
        <w:r w:rsidRPr="000304F4">
          <w:rPr>
            <w:rFonts w:hAnsi="Times New Roman"/>
            <w:noProof/>
            <w:color w:val="000000" w:themeColor="text1"/>
          </w:rPr>
          <w:fldChar w:fldCharType="end"/>
        </w:r>
      </w:hyperlink>
    </w:p>
    <w:p w:rsidR="00673169" w:rsidRPr="000304F4" w:rsidRDefault="002F2B94" w:rsidP="00673169">
      <w:pPr>
        <w:pStyle w:val="10"/>
        <w:rPr>
          <w:rFonts w:hAnsi="Times New Roman"/>
          <w:bCs/>
          <w:caps/>
          <w:noProof/>
          <w:color w:val="000000" w:themeColor="text1"/>
        </w:rPr>
      </w:pPr>
      <w:hyperlink w:anchor="_Toc69125354" w:history="1">
        <w:r w:rsidR="00673169" w:rsidRPr="000304F4">
          <w:rPr>
            <w:rStyle w:val="ae"/>
            <w:rFonts w:hAnsi="Times New Roman"/>
            <w:noProof/>
            <w:color w:val="000000" w:themeColor="text1"/>
            <w:sz w:val="24"/>
            <w:szCs w:val="24"/>
          </w:rPr>
          <w:t>四、主要环境影响和保护措施</w:t>
        </w:r>
        <w:r w:rsidR="00673169" w:rsidRPr="000304F4">
          <w:rPr>
            <w:rFonts w:hAnsi="Times New Roman"/>
            <w:noProof/>
            <w:color w:val="000000" w:themeColor="text1"/>
          </w:rPr>
          <w:tab/>
        </w:r>
        <w:r w:rsidRPr="000304F4">
          <w:rPr>
            <w:rFonts w:hAnsi="Times New Roman"/>
            <w:noProof/>
            <w:color w:val="000000" w:themeColor="text1"/>
          </w:rPr>
          <w:fldChar w:fldCharType="begin"/>
        </w:r>
        <w:r w:rsidR="00673169" w:rsidRPr="000304F4">
          <w:rPr>
            <w:rFonts w:hAnsi="Times New Roman"/>
            <w:noProof/>
            <w:color w:val="000000" w:themeColor="text1"/>
          </w:rPr>
          <w:instrText xml:space="preserve"> PAGEREF _Toc69125354 \h </w:instrText>
        </w:r>
        <w:r w:rsidRPr="000304F4">
          <w:rPr>
            <w:rFonts w:hAnsi="Times New Roman"/>
            <w:noProof/>
            <w:color w:val="000000" w:themeColor="text1"/>
          </w:rPr>
        </w:r>
        <w:r w:rsidRPr="000304F4">
          <w:rPr>
            <w:rFonts w:hAnsi="Times New Roman"/>
            <w:noProof/>
            <w:color w:val="000000" w:themeColor="text1"/>
          </w:rPr>
          <w:fldChar w:fldCharType="separate"/>
        </w:r>
        <w:r w:rsidR="007E4210">
          <w:rPr>
            <w:rFonts w:hAnsi="Times New Roman"/>
            <w:noProof/>
            <w:color w:val="000000" w:themeColor="text1"/>
          </w:rPr>
          <w:t>20</w:t>
        </w:r>
        <w:r w:rsidRPr="000304F4">
          <w:rPr>
            <w:rFonts w:hAnsi="Times New Roman"/>
            <w:noProof/>
            <w:color w:val="000000" w:themeColor="text1"/>
          </w:rPr>
          <w:fldChar w:fldCharType="end"/>
        </w:r>
      </w:hyperlink>
    </w:p>
    <w:p w:rsidR="00673169" w:rsidRPr="000304F4" w:rsidRDefault="002F2B94" w:rsidP="00673169">
      <w:pPr>
        <w:pStyle w:val="10"/>
        <w:rPr>
          <w:rFonts w:hAnsi="Times New Roman"/>
          <w:bCs/>
          <w:caps/>
          <w:noProof/>
          <w:color w:val="000000" w:themeColor="text1"/>
        </w:rPr>
      </w:pPr>
      <w:hyperlink w:anchor="_Toc69125355" w:history="1">
        <w:r w:rsidR="00673169" w:rsidRPr="000304F4">
          <w:rPr>
            <w:rStyle w:val="ae"/>
            <w:rFonts w:hAnsi="Times New Roman"/>
            <w:noProof/>
            <w:color w:val="000000" w:themeColor="text1"/>
            <w:sz w:val="24"/>
            <w:szCs w:val="24"/>
          </w:rPr>
          <w:t>五、环境保护措施监督检查清单</w:t>
        </w:r>
        <w:r w:rsidR="00673169" w:rsidRPr="000304F4">
          <w:rPr>
            <w:rFonts w:hAnsi="Times New Roman"/>
            <w:noProof/>
            <w:color w:val="000000" w:themeColor="text1"/>
          </w:rPr>
          <w:tab/>
        </w:r>
        <w:r w:rsidRPr="000304F4">
          <w:rPr>
            <w:rFonts w:hAnsi="Times New Roman"/>
            <w:noProof/>
            <w:color w:val="000000" w:themeColor="text1"/>
          </w:rPr>
          <w:fldChar w:fldCharType="begin"/>
        </w:r>
        <w:r w:rsidR="00673169" w:rsidRPr="000304F4">
          <w:rPr>
            <w:rFonts w:hAnsi="Times New Roman"/>
            <w:noProof/>
            <w:color w:val="000000" w:themeColor="text1"/>
          </w:rPr>
          <w:instrText xml:space="preserve"> PAGEREF _Toc69125355 \h </w:instrText>
        </w:r>
        <w:r w:rsidRPr="000304F4">
          <w:rPr>
            <w:rFonts w:hAnsi="Times New Roman"/>
            <w:noProof/>
            <w:color w:val="000000" w:themeColor="text1"/>
          </w:rPr>
        </w:r>
        <w:r w:rsidRPr="000304F4">
          <w:rPr>
            <w:rFonts w:hAnsi="Times New Roman"/>
            <w:noProof/>
            <w:color w:val="000000" w:themeColor="text1"/>
          </w:rPr>
          <w:fldChar w:fldCharType="separate"/>
        </w:r>
        <w:r w:rsidR="007E4210">
          <w:rPr>
            <w:rFonts w:hAnsi="Times New Roman"/>
            <w:noProof/>
            <w:color w:val="000000" w:themeColor="text1"/>
          </w:rPr>
          <w:t>37</w:t>
        </w:r>
        <w:r w:rsidRPr="000304F4">
          <w:rPr>
            <w:rFonts w:hAnsi="Times New Roman"/>
            <w:noProof/>
            <w:color w:val="000000" w:themeColor="text1"/>
          </w:rPr>
          <w:fldChar w:fldCharType="end"/>
        </w:r>
      </w:hyperlink>
    </w:p>
    <w:p w:rsidR="00673169" w:rsidRPr="000304F4" w:rsidRDefault="002F2B94" w:rsidP="00673169">
      <w:pPr>
        <w:pStyle w:val="10"/>
        <w:rPr>
          <w:rFonts w:hAnsi="Times New Roman"/>
          <w:bCs/>
          <w:caps/>
          <w:noProof/>
          <w:color w:val="000000" w:themeColor="text1"/>
        </w:rPr>
      </w:pPr>
      <w:hyperlink w:anchor="_Toc69125356" w:history="1">
        <w:r w:rsidR="00673169" w:rsidRPr="000304F4">
          <w:rPr>
            <w:rStyle w:val="ae"/>
            <w:rFonts w:hAnsi="Times New Roman"/>
            <w:noProof/>
            <w:color w:val="000000" w:themeColor="text1"/>
            <w:sz w:val="24"/>
            <w:szCs w:val="24"/>
          </w:rPr>
          <w:t>六、结论</w:t>
        </w:r>
        <w:r w:rsidR="00673169" w:rsidRPr="000304F4">
          <w:rPr>
            <w:rFonts w:hAnsi="Times New Roman"/>
            <w:noProof/>
            <w:color w:val="000000" w:themeColor="text1"/>
          </w:rPr>
          <w:tab/>
        </w:r>
        <w:r w:rsidRPr="000304F4">
          <w:rPr>
            <w:rFonts w:hAnsi="Times New Roman"/>
            <w:noProof/>
            <w:color w:val="000000" w:themeColor="text1"/>
          </w:rPr>
          <w:fldChar w:fldCharType="begin"/>
        </w:r>
        <w:r w:rsidR="00673169" w:rsidRPr="000304F4">
          <w:rPr>
            <w:rFonts w:hAnsi="Times New Roman"/>
            <w:noProof/>
            <w:color w:val="000000" w:themeColor="text1"/>
          </w:rPr>
          <w:instrText xml:space="preserve"> PAGEREF _Toc69125356 \h </w:instrText>
        </w:r>
        <w:r w:rsidRPr="000304F4">
          <w:rPr>
            <w:rFonts w:hAnsi="Times New Roman"/>
            <w:noProof/>
            <w:color w:val="000000" w:themeColor="text1"/>
          </w:rPr>
        </w:r>
        <w:r w:rsidRPr="000304F4">
          <w:rPr>
            <w:rFonts w:hAnsi="Times New Roman"/>
            <w:noProof/>
            <w:color w:val="000000" w:themeColor="text1"/>
          </w:rPr>
          <w:fldChar w:fldCharType="separate"/>
        </w:r>
        <w:r w:rsidR="007E4210">
          <w:rPr>
            <w:rFonts w:hAnsi="Times New Roman"/>
            <w:noProof/>
            <w:color w:val="000000" w:themeColor="text1"/>
          </w:rPr>
          <w:t>38</w:t>
        </w:r>
        <w:r w:rsidRPr="000304F4">
          <w:rPr>
            <w:rFonts w:hAnsi="Times New Roman"/>
            <w:noProof/>
            <w:color w:val="000000" w:themeColor="text1"/>
          </w:rPr>
          <w:fldChar w:fldCharType="end"/>
        </w:r>
      </w:hyperlink>
    </w:p>
    <w:p w:rsidR="00673169" w:rsidRPr="000304F4" w:rsidRDefault="002F2B94" w:rsidP="00673169">
      <w:pPr>
        <w:tabs>
          <w:tab w:val="right" w:leader="dot" w:pos="8296"/>
        </w:tabs>
        <w:adjustRightInd w:val="0"/>
        <w:snapToGrid w:val="0"/>
        <w:spacing w:line="360" w:lineRule="auto"/>
        <w:rPr>
          <w:rFonts w:ascii="Times New Roman" w:hAnsi="Times New Roman" w:cs="Times New Roman"/>
          <w:b/>
          <w:color w:val="000000" w:themeColor="text1"/>
          <w:sz w:val="24"/>
        </w:rPr>
      </w:pPr>
      <w:r w:rsidRPr="000304F4">
        <w:rPr>
          <w:rFonts w:ascii="Times New Roman" w:hAnsi="Times New Roman" w:cs="Times New Roman"/>
          <w:color w:val="000000" w:themeColor="text1"/>
          <w:sz w:val="24"/>
          <w:szCs w:val="24"/>
        </w:rPr>
        <w:fldChar w:fldCharType="end"/>
      </w:r>
    </w:p>
    <w:p w:rsidR="00123914" w:rsidRPr="000304F4" w:rsidRDefault="002F2B94" w:rsidP="00123914">
      <w:pPr>
        <w:tabs>
          <w:tab w:val="right" w:leader="dot" w:pos="8296"/>
        </w:tabs>
        <w:spacing w:line="360" w:lineRule="auto"/>
        <w:rPr>
          <w:rFonts w:ascii="Times New Roman" w:hAnsi="Times New Roman" w:cs="Times New Roman"/>
          <w:b/>
          <w:color w:val="000000" w:themeColor="text1"/>
          <w:sz w:val="24"/>
        </w:rPr>
      </w:pPr>
      <w:hyperlink w:anchor="_Toc18916" w:history="1">
        <w:r w:rsidR="00123914" w:rsidRPr="000304F4">
          <w:rPr>
            <w:rFonts w:ascii="Times New Roman" w:hAnsi="Times New Roman" w:cs="Times New Roman"/>
            <w:b/>
            <w:color w:val="000000" w:themeColor="text1"/>
            <w:sz w:val="24"/>
          </w:rPr>
          <w:t>附表：</w:t>
        </w:r>
      </w:hyperlink>
    </w:p>
    <w:p w:rsidR="00123914" w:rsidRPr="000304F4" w:rsidRDefault="00123914" w:rsidP="00123914">
      <w:pPr>
        <w:spacing w:line="360" w:lineRule="auto"/>
        <w:ind w:firstLineChars="177" w:firstLine="425"/>
        <w:rPr>
          <w:rFonts w:ascii="Times New Roman" w:eastAsia="仿宋" w:hAnsi="Times New Roman" w:cs="Times New Roman"/>
          <w:color w:val="000000" w:themeColor="text1"/>
          <w:sz w:val="36"/>
          <w:szCs w:val="36"/>
        </w:rPr>
      </w:pPr>
      <w:r w:rsidRPr="000304F4">
        <w:rPr>
          <w:rFonts w:ascii="Times New Roman" w:hAnsi="Times New Roman" w:cs="Times New Roman"/>
          <w:color w:val="000000" w:themeColor="text1"/>
          <w:sz w:val="24"/>
        </w:rPr>
        <w:t>附表</w:t>
      </w:r>
      <w:r w:rsidRPr="000304F4">
        <w:rPr>
          <w:rFonts w:ascii="Times New Roman" w:hAnsi="Times New Roman" w:cs="Times New Roman"/>
          <w:color w:val="000000" w:themeColor="text1"/>
          <w:sz w:val="24"/>
        </w:rPr>
        <w:t>1</w:t>
      </w:r>
      <w:r w:rsidRPr="000304F4">
        <w:rPr>
          <w:rFonts w:ascii="Times New Roman" w:hAnsi="Times New Roman" w:cs="Times New Roman"/>
          <w:color w:val="000000" w:themeColor="text1"/>
          <w:sz w:val="24"/>
        </w:rPr>
        <w:t>：</w:t>
      </w:r>
      <w:hyperlink w:anchor="_Toc24923" w:history="1">
        <w:r w:rsidRPr="000304F4">
          <w:rPr>
            <w:rFonts w:ascii="Times New Roman" w:hAnsi="Times New Roman" w:cs="Times New Roman"/>
            <w:color w:val="000000" w:themeColor="text1"/>
            <w:sz w:val="24"/>
          </w:rPr>
          <w:t>建设项目污染物排放量汇总表</w:t>
        </w:r>
      </w:hyperlink>
    </w:p>
    <w:p w:rsidR="00673169" w:rsidRPr="000304F4" w:rsidRDefault="00673169" w:rsidP="00123914">
      <w:pPr>
        <w:tabs>
          <w:tab w:val="right" w:leader="dot" w:pos="8296"/>
        </w:tabs>
        <w:spacing w:line="360" w:lineRule="auto"/>
        <w:rPr>
          <w:rFonts w:ascii="Times New Roman" w:hAnsi="Times New Roman" w:cs="Times New Roman"/>
          <w:b/>
          <w:color w:val="000000" w:themeColor="text1"/>
          <w:sz w:val="24"/>
        </w:rPr>
      </w:pPr>
      <w:r w:rsidRPr="000304F4">
        <w:rPr>
          <w:rFonts w:ascii="Times New Roman" w:hAnsi="Times New Roman" w:cs="Times New Roman"/>
          <w:b/>
          <w:color w:val="000000" w:themeColor="text1"/>
          <w:sz w:val="24"/>
        </w:rPr>
        <w:t>附图：</w:t>
      </w:r>
    </w:p>
    <w:p w:rsidR="00673169" w:rsidRPr="000304F4" w:rsidRDefault="00673169" w:rsidP="00123914">
      <w:pPr>
        <w:spacing w:line="360" w:lineRule="auto"/>
        <w:ind w:firstLineChars="177" w:firstLine="425"/>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附图</w:t>
      </w:r>
      <w:r w:rsidRPr="000304F4">
        <w:rPr>
          <w:rFonts w:ascii="Times New Roman" w:hAnsi="Times New Roman" w:cs="Times New Roman"/>
          <w:color w:val="000000" w:themeColor="text1"/>
          <w:sz w:val="24"/>
        </w:rPr>
        <w:t>1</w:t>
      </w:r>
      <w:r w:rsidRPr="000304F4">
        <w:rPr>
          <w:rFonts w:ascii="Times New Roman" w:hAnsi="Times New Roman" w:cs="Times New Roman"/>
          <w:color w:val="000000" w:themeColor="text1"/>
          <w:sz w:val="24"/>
        </w:rPr>
        <w:t>：建设项目地理位置图</w:t>
      </w:r>
    </w:p>
    <w:p w:rsidR="00673169" w:rsidRPr="000304F4" w:rsidRDefault="00673169" w:rsidP="00123914">
      <w:pPr>
        <w:spacing w:line="360" w:lineRule="auto"/>
        <w:ind w:firstLineChars="177" w:firstLine="425"/>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附图</w:t>
      </w:r>
      <w:r w:rsidRPr="000304F4">
        <w:rPr>
          <w:rFonts w:ascii="Times New Roman" w:hAnsi="Times New Roman" w:cs="Times New Roman"/>
          <w:color w:val="000000" w:themeColor="text1"/>
          <w:sz w:val="24"/>
        </w:rPr>
        <w:t>2</w:t>
      </w:r>
      <w:r w:rsidRPr="000304F4">
        <w:rPr>
          <w:rFonts w:ascii="Times New Roman" w:hAnsi="Times New Roman" w:cs="Times New Roman"/>
          <w:color w:val="000000" w:themeColor="text1"/>
          <w:sz w:val="24"/>
        </w:rPr>
        <w:t>：建设项目周边环境概况及声环境监测布点图</w:t>
      </w:r>
    </w:p>
    <w:p w:rsidR="00815CD2" w:rsidRPr="000304F4" w:rsidRDefault="00673169" w:rsidP="00123914">
      <w:pPr>
        <w:spacing w:line="360" w:lineRule="auto"/>
        <w:ind w:firstLineChars="177" w:firstLine="425"/>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附图</w:t>
      </w:r>
      <w:r w:rsidRPr="000304F4">
        <w:rPr>
          <w:rFonts w:ascii="Times New Roman" w:hAnsi="Times New Roman" w:cs="Times New Roman"/>
          <w:color w:val="000000" w:themeColor="text1"/>
          <w:sz w:val="24"/>
        </w:rPr>
        <w:t>3</w:t>
      </w:r>
      <w:r w:rsidRPr="000304F4">
        <w:rPr>
          <w:rFonts w:ascii="Times New Roman" w:hAnsi="Times New Roman" w:cs="Times New Roman"/>
          <w:color w:val="000000" w:themeColor="text1"/>
          <w:sz w:val="24"/>
        </w:rPr>
        <w:t>：</w:t>
      </w:r>
      <w:r w:rsidR="00815CD2" w:rsidRPr="000304F4">
        <w:rPr>
          <w:rFonts w:ascii="Times New Roman" w:hAnsi="Times New Roman" w:cs="Times New Roman" w:hint="eastAsia"/>
          <w:color w:val="000000" w:themeColor="text1"/>
          <w:sz w:val="24"/>
        </w:rPr>
        <w:t>建设项目车间平面布置图</w:t>
      </w:r>
    </w:p>
    <w:p w:rsidR="00673169" w:rsidRPr="000304F4" w:rsidRDefault="00815CD2" w:rsidP="00123914">
      <w:pPr>
        <w:spacing w:line="360" w:lineRule="auto"/>
        <w:ind w:firstLineChars="177" w:firstLine="425"/>
        <w:rPr>
          <w:rFonts w:ascii="Times New Roman" w:hAnsi="Times New Roman" w:cs="Times New Roman"/>
          <w:color w:val="000000" w:themeColor="text1"/>
          <w:sz w:val="24"/>
        </w:rPr>
      </w:pPr>
      <w:r w:rsidRPr="000304F4">
        <w:rPr>
          <w:rFonts w:ascii="Times New Roman" w:hAnsi="Times New Roman" w:cs="Times New Roman" w:hint="eastAsia"/>
          <w:color w:val="000000" w:themeColor="text1"/>
          <w:sz w:val="24"/>
        </w:rPr>
        <w:t>附图</w:t>
      </w:r>
      <w:r w:rsidRPr="000304F4">
        <w:rPr>
          <w:rFonts w:ascii="Times New Roman" w:hAnsi="Times New Roman" w:cs="Times New Roman" w:hint="eastAsia"/>
          <w:color w:val="000000" w:themeColor="text1"/>
          <w:sz w:val="24"/>
        </w:rPr>
        <w:t>4</w:t>
      </w:r>
      <w:r w:rsidRPr="000304F4">
        <w:rPr>
          <w:rFonts w:ascii="Times New Roman" w:hAnsi="Times New Roman" w:cs="Times New Roman" w:hint="eastAsia"/>
          <w:color w:val="000000" w:themeColor="text1"/>
          <w:sz w:val="24"/>
        </w:rPr>
        <w:t>：</w:t>
      </w:r>
      <w:r w:rsidR="00673169" w:rsidRPr="000304F4">
        <w:rPr>
          <w:rFonts w:ascii="Times New Roman" w:hAnsi="Times New Roman" w:cs="Times New Roman"/>
          <w:color w:val="000000" w:themeColor="text1"/>
          <w:sz w:val="24"/>
        </w:rPr>
        <w:t>建设项目总平面布置图</w:t>
      </w:r>
    </w:p>
    <w:p w:rsidR="00673169" w:rsidRPr="000304F4" w:rsidRDefault="00673169" w:rsidP="00123914">
      <w:pPr>
        <w:spacing w:line="360" w:lineRule="auto"/>
        <w:rPr>
          <w:rFonts w:ascii="Times New Roman" w:hAnsi="Times New Roman" w:cs="Times New Roman"/>
          <w:b/>
          <w:color w:val="000000" w:themeColor="text1"/>
          <w:sz w:val="24"/>
        </w:rPr>
      </w:pPr>
      <w:r w:rsidRPr="000304F4">
        <w:rPr>
          <w:rFonts w:ascii="Times New Roman" w:hAnsi="Times New Roman" w:cs="Times New Roman"/>
          <w:b/>
          <w:color w:val="000000" w:themeColor="text1"/>
          <w:sz w:val="24"/>
        </w:rPr>
        <w:t>附件：</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附件</w:t>
      </w:r>
      <w:r w:rsidRPr="000304F4">
        <w:rPr>
          <w:rFonts w:ascii="Times New Roman" w:hAnsi="Times New Roman" w:cs="Times New Roman"/>
          <w:color w:val="000000" w:themeColor="text1"/>
          <w:sz w:val="24"/>
        </w:rPr>
        <w:t>1</w:t>
      </w:r>
      <w:r w:rsidRPr="000304F4">
        <w:rPr>
          <w:rFonts w:ascii="Times New Roman" w:hAnsi="Times New Roman" w:cs="Times New Roman"/>
          <w:color w:val="000000" w:themeColor="text1"/>
          <w:sz w:val="24"/>
        </w:rPr>
        <w:t>：项目备案通知书</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附件</w:t>
      </w:r>
      <w:r w:rsidRPr="000304F4">
        <w:rPr>
          <w:rFonts w:ascii="Times New Roman" w:hAnsi="Times New Roman" w:cs="Times New Roman"/>
          <w:color w:val="000000" w:themeColor="text1"/>
          <w:sz w:val="24"/>
        </w:rPr>
        <w:t>2</w:t>
      </w:r>
      <w:r w:rsidRPr="000304F4">
        <w:rPr>
          <w:rFonts w:ascii="Times New Roman" w:hAnsi="Times New Roman" w:cs="Times New Roman"/>
          <w:color w:val="000000" w:themeColor="text1"/>
          <w:sz w:val="24"/>
        </w:rPr>
        <w:t>：企业营业执照、法人身份证复印件</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附件</w:t>
      </w:r>
      <w:r w:rsidRPr="000304F4">
        <w:rPr>
          <w:rFonts w:ascii="Times New Roman" w:hAnsi="Times New Roman" w:cs="Times New Roman"/>
          <w:color w:val="000000" w:themeColor="text1"/>
          <w:sz w:val="24"/>
        </w:rPr>
        <w:t>3</w:t>
      </w:r>
      <w:r w:rsidRPr="000304F4">
        <w:rPr>
          <w:rFonts w:ascii="Times New Roman" w:hAnsi="Times New Roman" w:cs="Times New Roman"/>
          <w:color w:val="000000" w:themeColor="text1"/>
          <w:sz w:val="24"/>
        </w:rPr>
        <w:t>：土地证</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附件</w:t>
      </w:r>
      <w:r w:rsidRPr="000304F4">
        <w:rPr>
          <w:rFonts w:ascii="Times New Roman" w:hAnsi="Times New Roman" w:cs="Times New Roman"/>
          <w:color w:val="000000" w:themeColor="text1"/>
          <w:sz w:val="24"/>
        </w:rPr>
        <w:t>4</w:t>
      </w:r>
      <w:r w:rsidRPr="000304F4">
        <w:rPr>
          <w:rFonts w:ascii="Times New Roman" w:hAnsi="Times New Roman" w:cs="Times New Roman"/>
          <w:color w:val="000000" w:themeColor="text1"/>
          <w:sz w:val="24"/>
        </w:rPr>
        <w:t>：房产证</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附件</w:t>
      </w:r>
      <w:r w:rsidRPr="000304F4">
        <w:rPr>
          <w:rFonts w:ascii="Times New Roman" w:hAnsi="Times New Roman" w:cs="Times New Roman"/>
          <w:color w:val="000000" w:themeColor="text1"/>
          <w:sz w:val="24"/>
        </w:rPr>
        <w:t>5</w:t>
      </w:r>
      <w:r w:rsidRPr="000304F4">
        <w:rPr>
          <w:rFonts w:ascii="Times New Roman" w:hAnsi="Times New Roman" w:cs="Times New Roman"/>
          <w:color w:val="000000" w:themeColor="text1"/>
          <w:sz w:val="24"/>
        </w:rPr>
        <w:t>：厂房租赁协议</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附件</w:t>
      </w:r>
      <w:r w:rsidRPr="000304F4">
        <w:rPr>
          <w:rFonts w:ascii="Times New Roman" w:hAnsi="Times New Roman" w:cs="Times New Roman"/>
          <w:color w:val="000000" w:themeColor="text1"/>
          <w:sz w:val="24"/>
        </w:rPr>
        <w:t>6</w:t>
      </w:r>
      <w:r w:rsidRPr="000304F4">
        <w:rPr>
          <w:rFonts w:ascii="Times New Roman" w:hAnsi="Times New Roman" w:cs="Times New Roman"/>
          <w:color w:val="000000" w:themeColor="text1"/>
          <w:sz w:val="24"/>
        </w:rPr>
        <w:t>：</w:t>
      </w:r>
      <w:r w:rsidR="007375DB" w:rsidRPr="000304F4">
        <w:rPr>
          <w:rFonts w:ascii="Times New Roman" w:hAnsi="Times New Roman" w:cs="Times New Roman"/>
          <w:color w:val="000000" w:themeColor="text1"/>
          <w:sz w:val="24"/>
        </w:rPr>
        <w:t>现状环境质量监测报告</w:t>
      </w:r>
    </w:p>
    <w:p w:rsidR="00673169" w:rsidRPr="000304F4" w:rsidRDefault="00673169" w:rsidP="00123914">
      <w:pPr>
        <w:spacing w:line="360" w:lineRule="auto"/>
        <w:ind w:firstLineChars="200" w:firstLine="480"/>
        <w:rPr>
          <w:rFonts w:ascii="Times New Roman" w:hAnsi="Times New Roman" w:cs="Times New Roman"/>
          <w:color w:val="000000" w:themeColor="text1"/>
          <w:sz w:val="24"/>
        </w:rPr>
      </w:pPr>
    </w:p>
    <w:p w:rsidR="008C561F" w:rsidRPr="000304F4" w:rsidRDefault="008C561F" w:rsidP="009B58E7">
      <w:pPr>
        <w:spacing w:line="360" w:lineRule="auto"/>
        <w:ind w:firstLineChars="177" w:firstLine="425"/>
        <w:rPr>
          <w:rFonts w:ascii="Times New Roman" w:hAnsi="Times New Roman" w:cs="Times New Roman"/>
          <w:color w:val="000000" w:themeColor="text1"/>
          <w:sz w:val="24"/>
        </w:rPr>
        <w:sectPr w:rsidR="008C561F" w:rsidRPr="000304F4" w:rsidSect="00673169">
          <w:footerReference w:type="default" r:id="rId12"/>
          <w:pgSz w:w="11906" w:h="16838"/>
          <w:pgMar w:top="1418" w:right="1588" w:bottom="1418" w:left="1588" w:header="851" w:footer="992" w:gutter="0"/>
          <w:pgNumType w:start="1"/>
          <w:cols w:space="425"/>
          <w:titlePg/>
          <w:docGrid w:type="lines" w:linePitch="312"/>
        </w:sectPr>
      </w:pPr>
    </w:p>
    <w:p w:rsidR="008C561F" w:rsidRPr="000304F4" w:rsidRDefault="00013ACA">
      <w:pPr>
        <w:spacing w:line="360" w:lineRule="auto"/>
        <w:jc w:val="center"/>
        <w:outlineLvl w:val="0"/>
        <w:rPr>
          <w:rFonts w:ascii="Times New Roman" w:eastAsia="宋体" w:hAnsi="Times New Roman" w:cs="Times New Roman"/>
          <w:color w:val="000000" w:themeColor="text1"/>
          <w:sz w:val="28"/>
          <w:szCs w:val="28"/>
        </w:rPr>
      </w:pPr>
      <w:bookmarkStart w:id="2" w:name="_Toc69125351"/>
      <w:bookmarkStart w:id="3" w:name="_Toc69113883"/>
      <w:bookmarkStart w:id="4" w:name="_Toc69113643"/>
      <w:r w:rsidRPr="000304F4">
        <w:rPr>
          <w:rFonts w:ascii="Times New Roman" w:eastAsia="宋体" w:hAnsi="Times New Roman" w:cs="Times New Roman"/>
          <w:color w:val="000000" w:themeColor="text1"/>
          <w:sz w:val="28"/>
          <w:szCs w:val="28"/>
        </w:rPr>
        <w:lastRenderedPageBreak/>
        <w:t>一、建设项目基本情况</w:t>
      </w:r>
      <w:bookmarkEnd w:id="2"/>
      <w:bookmarkEnd w:id="3"/>
      <w:bookmarkEnd w:id="4"/>
    </w:p>
    <w:tbl>
      <w:tblPr>
        <w:tblStyle w:val="ad"/>
        <w:tblW w:w="5000" w:type="pct"/>
        <w:jc w:val="center"/>
        <w:tblLook w:val="04A0"/>
      </w:tblPr>
      <w:tblGrid>
        <w:gridCol w:w="1668"/>
        <w:gridCol w:w="1929"/>
        <w:gridCol w:w="2263"/>
        <w:gridCol w:w="3086"/>
      </w:tblGrid>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项目名称</w:t>
            </w:r>
          </w:p>
        </w:tc>
        <w:tc>
          <w:tcPr>
            <w:tcW w:w="4068" w:type="pct"/>
            <w:gridSpan w:val="3"/>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年产</w:t>
            </w:r>
            <w:r w:rsidRPr="000304F4">
              <w:rPr>
                <w:rFonts w:ascii="Times New Roman" w:hAnsi="Times New Roman" w:cs="Times New Roman"/>
                <w:color w:val="000000" w:themeColor="text1"/>
                <w:sz w:val="24"/>
                <w:szCs w:val="24"/>
              </w:rPr>
              <w:t>1800</w:t>
            </w:r>
            <w:r w:rsidRPr="000304F4">
              <w:rPr>
                <w:rFonts w:ascii="Times New Roman" w:hAnsi="Times New Roman" w:cs="Times New Roman"/>
                <w:color w:val="000000" w:themeColor="text1"/>
                <w:sz w:val="24"/>
                <w:szCs w:val="24"/>
              </w:rPr>
              <w:t>万只球头防尘罩、</w:t>
            </w:r>
            <w:r w:rsidRPr="000304F4">
              <w:rPr>
                <w:rFonts w:ascii="Times New Roman" w:hAnsi="Times New Roman" w:cs="Times New Roman"/>
                <w:color w:val="000000" w:themeColor="text1"/>
                <w:sz w:val="24"/>
                <w:szCs w:val="24"/>
              </w:rPr>
              <w:t>530</w:t>
            </w:r>
            <w:r w:rsidRPr="000304F4">
              <w:rPr>
                <w:rFonts w:ascii="Times New Roman" w:hAnsi="Times New Roman" w:cs="Times New Roman"/>
                <w:color w:val="000000" w:themeColor="text1"/>
                <w:sz w:val="24"/>
                <w:szCs w:val="24"/>
              </w:rPr>
              <w:t>万只摆臂衬套、</w:t>
            </w:r>
            <w:r w:rsidRPr="000304F4">
              <w:rPr>
                <w:rFonts w:ascii="Times New Roman" w:hAnsi="Times New Roman" w:cs="Times New Roman"/>
                <w:color w:val="000000" w:themeColor="text1"/>
                <w:sz w:val="24"/>
                <w:szCs w:val="24"/>
              </w:rPr>
              <w:t>270</w:t>
            </w:r>
            <w:r w:rsidRPr="000304F4">
              <w:rPr>
                <w:rFonts w:ascii="Times New Roman" w:hAnsi="Times New Roman" w:cs="Times New Roman"/>
                <w:color w:val="000000" w:themeColor="text1"/>
                <w:sz w:val="24"/>
                <w:szCs w:val="24"/>
              </w:rPr>
              <w:t>万只球笼防尘罩生产线技改项目</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项目代码</w:t>
            </w:r>
          </w:p>
        </w:tc>
        <w:tc>
          <w:tcPr>
            <w:tcW w:w="4068" w:type="pct"/>
            <w:gridSpan w:val="3"/>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2103-331083-07-02-890751</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建设单位联系人</w:t>
            </w:r>
          </w:p>
        </w:tc>
        <w:tc>
          <w:tcPr>
            <w:tcW w:w="1078" w:type="pct"/>
            <w:vAlign w:val="center"/>
          </w:tcPr>
          <w:p w:rsidR="008C561F" w:rsidRPr="000304F4" w:rsidRDefault="00013ACA" w:rsidP="009C18F8">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方</w:t>
            </w:r>
            <w:r w:rsidR="009C18F8">
              <w:rPr>
                <w:rFonts w:ascii="Times New Roman" w:hAnsi="Times New Roman" w:cs="Times New Roman" w:hint="eastAsia"/>
                <w:color w:val="000000" w:themeColor="text1"/>
                <w:sz w:val="24"/>
                <w:szCs w:val="24"/>
              </w:rPr>
              <w:t>**</w:t>
            </w:r>
          </w:p>
        </w:tc>
        <w:tc>
          <w:tcPr>
            <w:tcW w:w="1265"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联系方式</w:t>
            </w:r>
          </w:p>
        </w:tc>
        <w:tc>
          <w:tcPr>
            <w:tcW w:w="1725" w:type="pct"/>
            <w:vAlign w:val="center"/>
          </w:tcPr>
          <w:p w:rsidR="008C561F" w:rsidRPr="000304F4" w:rsidRDefault="009C18F8">
            <w:pPr>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建设地点</w:t>
            </w:r>
          </w:p>
        </w:tc>
        <w:tc>
          <w:tcPr>
            <w:tcW w:w="4068" w:type="pct"/>
            <w:gridSpan w:val="3"/>
            <w:vAlign w:val="center"/>
          </w:tcPr>
          <w:p w:rsidR="008C561F" w:rsidRPr="000304F4" w:rsidRDefault="00013ACA" w:rsidP="009C18F8">
            <w:pPr>
              <w:jc w:val="center"/>
              <w:rPr>
                <w:rFonts w:ascii="Times New Roman" w:hAnsi="Times New Roman" w:cs="Times New Roman"/>
                <w:color w:val="000000" w:themeColor="text1"/>
                <w:sz w:val="24"/>
                <w:szCs w:val="24"/>
              </w:rPr>
            </w:pPr>
            <w:r w:rsidRPr="000304F4">
              <w:rPr>
                <w:rFonts w:ascii="Times New Roman" w:hAnsi="Times New Roman" w:cs="Times New Roman"/>
                <w:caps/>
                <w:color w:val="000000" w:themeColor="text1"/>
                <w:sz w:val="24"/>
                <w:szCs w:val="24"/>
              </w:rPr>
              <w:t>浙江省台州市玉环市玉城街道兴园路</w:t>
            </w:r>
            <w:r w:rsidR="009C18F8">
              <w:rPr>
                <w:rFonts w:ascii="Times New Roman" w:hAnsi="Times New Roman" w:cs="Times New Roman" w:hint="eastAsia"/>
                <w:caps/>
                <w:color w:val="000000" w:themeColor="text1"/>
                <w:sz w:val="24"/>
                <w:szCs w:val="24"/>
              </w:rPr>
              <w:t>**</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地理坐标</w:t>
            </w:r>
          </w:p>
        </w:tc>
        <w:tc>
          <w:tcPr>
            <w:tcW w:w="4068" w:type="pct"/>
            <w:gridSpan w:val="3"/>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u w:val="single"/>
              </w:rPr>
              <w:t>121</w:t>
            </w:r>
            <w:r w:rsidRPr="000304F4">
              <w:rPr>
                <w:rFonts w:ascii="Times New Roman" w:hAnsi="Times New Roman" w:cs="Times New Roman"/>
                <w:color w:val="000000" w:themeColor="text1"/>
                <w:sz w:val="24"/>
                <w:szCs w:val="24"/>
              </w:rPr>
              <w:t>度</w:t>
            </w:r>
            <w:r w:rsidRPr="000304F4">
              <w:rPr>
                <w:rFonts w:ascii="Times New Roman" w:hAnsi="Times New Roman" w:cs="Times New Roman"/>
                <w:color w:val="000000" w:themeColor="text1"/>
                <w:sz w:val="24"/>
                <w:szCs w:val="24"/>
                <w:u w:val="single"/>
              </w:rPr>
              <w:t>16</w:t>
            </w:r>
            <w:r w:rsidRPr="000304F4">
              <w:rPr>
                <w:rFonts w:ascii="Times New Roman" w:hAnsi="Times New Roman" w:cs="Times New Roman"/>
                <w:color w:val="000000" w:themeColor="text1"/>
                <w:sz w:val="24"/>
                <w:szCs w:val="24"/>
              </w:rPr>
              <w:t>分</w:t>
            </w:r>
            <w:r w:rsidRPr="000304F4">
              <w:rPr>
                <w:rFonts w:ascii="Times New Roman" w:hAnsi="Times New Roman" w:cs="Times New Roman"/>
                <w:color w:val="000000" w:themeColor="text1"/>
                <w:sz w:val="24"/>
                <w:szCs w:val="24"/>
                <w:u w:val="single"/>
              </w:rPr>
              <w:t>0.840</w:t>
            </w:r>
            <w:r w:rsidRPr="000304F4">
              <w:rPr>
                <w:rFonts w:ascii="Times New Roman" w:hAnsi="Times New Roman" w:cs="Times New Roman"/>
                <w:color w:val="000000" w:themeColor="text1"/>
                <w:sz w:val="24"/>
                <w:szCs w:val="24"/>
              </w:rPr>
              <w:t>秒，</w:t>
            </w:r>
            <w:r w:rsidRPr="000304F4">
              <w:rPr>
                <w:rFonts w:ascii="Times New Roman" w:hAnsi="Times New Roman" w:cs="Times New Roman"/>
                <w:color w:val="000000" w:themeColor="text1"/>
                <w:sz w:val="24"/>
                <w:szCs w:val="24"/>
                <w:u w:val="single"/>
              </w:rPr>
              <w:t>28</w:t>
            </w:r>
            <w:r w:rsidRPr="000304F4">
              <w:rPr>
                <w:rFonts w:ascii="Times New Roman" w:hAnsi="Times New Roman" w:cs="Times New Roman"/>
                <w:color w:val="000000" w:themeColor="text1"/>
                <w:sz w:val="24"/>
                <w:szCs w:val="24"/>
              </w:rPr>
              <w:t>度</w:t>
            </w:r>
            <w:r w:rsidRPr="000304F4">
              <w:rPr>
                <w:rFonts w:ascii="Times New Roman" w:hAnsi="Times New Roman" w:cs="Times New Roman"/>
                <w:color w:val="000000" w:themeColor="text1"/>
                <w:sz w:val="24"/>
                <w:szCs w:val="24"/>
                <w:u w:val="single"/>
              </w:rPr>
              <w:t>7</w:t>
            </w:r>
            <w:r w:rsidRPr="000304F4">
              <w:rPr>
                <w:rFonts w:ascii="Times New Roman" w:hAnsi="Times New Roman" w:cs="Times New Roman"/>
                <w:color w:val="000000" w:themeColor="text1"/>
                <w:sz w:val="24"/>
                <w:szCs w:val="24"/>
              </w:rPr>
              <w:t>分</w:t>
            </w:r>
            <w:r w:rsidRPr="000304F4">
              <w:rPr>
                <w:rFonts w:ascii="Times New Roman" w:hAnsi="Times New Roman" w:cs="Times New Roman"/>
                <w:color w:val="000000" w:themeColor="text1"/>
                <w:sz w:val="24"/>
                <w:szCs w:val="24"/>
                <w:u w:val="single"/>
              </w:rPr>
              <w:t>4.690</w:t>
            </w:r>
            <w:r w:rsidRPr="000304F4">
              <w:rPr>
                <w:rFonts w:ascii="Times New Roman" w:hAnsi="Times New Roman" w:cs="Times New Roman"/>
                <w:color w:val="000000" w:themeColor="text1"/>
                <w:sz w:val="24"/>
                <w:szCs w:val="24"/>
              </w:rPr>
              <w:t>秒）</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国民经济</w:t>
            </w:r>
          </w:p>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行业类别</w:t>
            </w:r>
          </w:p>
        </w:tc>
        <w:tc>
          <w:tcPr>
            <w:tcW w:w="1078" w:type="pct"/>
            <w:vAlign w:val="center"/>
          </w:tcPr>
          <w:p w:rsidR="008C561F" w:rsidRPr="000304F4" w:rsidRDefault="00491323">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C3670</w:t>
            </w:r>
            <w:r w:rsidRPr="000304F4">
              <w:rPr>
                <w:rFonts w:ascii="Times New Roman" w:hAnsi="Times New Roman" w:cs="Times New Roman"/>
                <w:color w:val="000000" w:themeColor="text1"/>
                <w:sz w:val="24"/>
                <w:szCs w:val="24"/>
              </w:rPr>
              <w:t>汽车零部件及配件制造</w:t>
            </w:r>
          </w:p>
        </w:tc>
        <w:tc>
          <w:tcPr>
            <w:tcW w:w="1265" w:type="pct"/>
            <w:vAlign w:val="center"/>
          </w:tcPr>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建设项目</w:t>
            </w:r>
          </w:p>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行业类别</w:t>
            </w:r>
          </w:p>
        </w:tc>
        <w:tc>
          <w:tcPr>
            <w:tcW w:w="1725" w:type="pct"/>
            <w:vAlign w:val="center"/>
          </w:tcPr>
          <w:p w:rsidR="00491323" w:rsidRPr="000304F4" w:rsidRDefault="00491323" w:rsidP="005D3AF7">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3</w:t>
            </w:r>
            <w:r w:rsidR="005D3AF7" w:rsidRPr="000304F4">
              <w:rPr>
                <w:rFonts w:ascii="Times New Roman" w:hAnsi="Times New Roman" w:cs="Times New Roman" w:hint="eastAsia"/>
                <w:color w:val="000000" w:themeColor="text1"/>
                <w:sz w:val="24"/>
                <w:szCs w:val="24"/>
              </w:rPr>
              <w:t>3</w:t>
            </w:r>
            <w:r w:rsidRPr="000304F4">
              <w:rPr>
                <w:rFonts w:ascii="Times New Roman" w:hAnsi="Times New Roman" w:cs="Times New Roman"/>
                <w:color w:val="000000" w:themeColor="text1"/>
                <w:sz w:val="24"/>
                <w:szCs w:val="24"/>
              </w:rPr>
              <w:t>_071</w:t>
            </w:r>
            <w:r w:rsidRPr="000304F4">
              <w:rPr>
                <w:rFonts w:ascii="Times New Roman" w:hAnsi="Times New Roman" w:cs="Times New Roman"/>
                <w:color w:val="000000" w:themeColor="text1"/>
                <w:sz w:val="24"/>
                <w:szCs w:val="24"/>
              </w:rPr>
              <w:t>汽车零部件及配件制造</w:t>
            </w:r>
            <w:r w:rsidRPr="000304F4">
              <w:rPr>
                <w:rFonts w:ascii="Times New Roman" w:hAnsi="Times New Roman" w:cs="Times New Roman" w:hint="eastAsia"/>
                <w:color w:val="000000" w:themeColor="text1"/>
                <w:sz w:val="24"/>
                <w:szCs w:val="24"/>
              </w:rPr>
              <w:t>367</w:t>
            </w:r>
            <w:r w:rsidR="000374D9" w:rsidRPr="000304F4">
              <w:rPr>
                <w:rFonts w:ascii="Times New Roman" w:hAnsi="Times New Roman" w:cs="Times New Roman" w:hint="eastAsia"/>
                <w:color w:val="000000" w:themeColor="text1"/>
                <w:sz w:val="24"/>
                <w:szCs w:val="24"/>
              </w:rPr>
              <w:t>；</w:t>
            </w:r>
            <w:r w:rsidR="005D3AF7" w:rsidRPr="000304F4">
              <w:rPr>
                <w:rFonts w:ascii="Times New Roman" w:hAnsi="Times New Roman" w:cs="Times New Roman" w:hint="eastAsia"/>
                <w:color w:val="000000" w:themeColor="text1"/>
                <w:sz w:val="24"/>
                <w:szCs w:val="24"/>
              </w:rPr>
              <w:t>26</w:t>
            </w:r>
            <w:r w:rsidR="000374D9" w:rsidRPr="000304F4">
              <w:rPr>
                <w:rFonts w:ascii="Times New Roman" w:hAnsi="Times New Roman" w:cs="Times New Roman"/>
                <w:color w:val="000000" w:themeColor="text1"/>
                <w:sz w:val="24"/>
                <w:szCs w:val="24"/>
              </w:rPr>
              <w:t>_</w:t>
            </w:r>
            <w:r w:rsidR="000374D9" w:rsidRPr="000304F4">
              <w:rPr>
                <w:rFonts w:ascii="Times New Roman" w:hAnsi="Times New Roman" w:cs="Times New Roman" w:hint="eastAsia"/>
                <w:color w:val="000000" w:themeColor="text1"/>
                <w:sz w:val="24"/>
                <w:szCs w:val="24"/>
              </w:rPr>
              <w:t>052</w:t>
            </w:r>
            <w:r w:rsidR="000374D9" w:rsidRPr="000304F4">
              <w:rPr>
                <w:rFonts w:ascii="Times New Roman" w:hAnsi="Times New Roman" w:cs="Times New Roman"/>
                <w:color w:val="000000" w:themeColor="text1"/>
                <w:sz w:val="24"/>
                <w:szCs w:val="24"/>
              </w:rPr>
              <w:t>橡胶制品业</w:t>
            </w:r>
            <w:r w:rsidR="000374D9" w:rsidRPr="000304F4">
              <w:rPr>
                <w:rFonts w:ascii="Times New Roman" w:hAnsi="Times New Roman" w:cs="Times New Roman"/>
                <w:color w:val="000000" w:themeColor="text1"/>
                <w:sz w:val="24"/>
                <w:szCs w:val="24"/>
              </w:rPr>
              <w:t>291</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建设性质</w:t>
            </w:r>
          </w:p>
        </w:tc>
        <w:tc>
          <w:tcPr>
            <w:tcW w:w="1078" w:type="pct"/>
            <w:vAlign w:val="center"/>
          </w:tcPr>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新建（迁建）</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改建</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扩建</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技术改造</w:t>
            </w:r>
          </w:p>
        </w:tc>
        <w:tc>
          <w:tcPr>
            <w:tcW w:w="1265" w:type="pct"/>
            <w:vAlign w:val="center"/>
          </w:tcPr>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建设项目</w:t>
            </w:r>
          </w:p>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申报情形</w:t>
            </w:r>
          </w:p>
        </w:tc>
        <w:tc>
          <w:tcPr>
            <w:tcW w:w="1725" w:type="pct"/>
            <w:vAlign w:val="center"/>
          </w:tcPr>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首次申报项目</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不予批准后再次申报项目</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超五年重新审核项目</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重大变动重新报批项目</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立项审批（核准</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备案）部门</w:t>
            </w:r>
          </w:p>
        </w:tc>
        <w:tc>
          <w:tcPr>
            <w:tcW w:w="1078"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玉环市经济信息化局</w:t>
            </w:r>
          </w:p>
        </w:tc>
        <w:tc>
          <w:tcPr>
            <w:tcW w:w="1265" w:type="pct"/>
            <w:vAlign w:val="center"/>
          </w:tcPr>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立项审批（核准</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备案）文号（选填）</w:t>
            </w:r>
          </w:p>
        </w:tc>
        <w:tc>
          <w:tcPr>
            <w:tcW w:w="1725"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总投资</w:t>
            </w:r>
          </w:p>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（万元）</w:t>
            </w:r>
          </w:p>
        </w:tc>
        <w:tc>
          <w:tcPr>
            <w:tcW w:w="1078"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400</w:t>
            </w:r>
          </w:p>
        </w:tc>
        <w:tc>
          <w:tcPr>
            <w:tcW w:w="1265" w:type="pct"/>
            <w:vAlign w:val="center"/>
          </w:tcPr>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环保投资</w:t>
            </w:r>
          </w:p>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（万元）</w:t>
            </w:r>
          </w:p>
        </w:tc>
        <w:tc>
          <w:tcPr>
            <w:tcW w:w="1725"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30</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环保投资</w:t>
            </w:r>
          </w:p>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占比（</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w:t>
            </w:r>
          </w:p>
        </w:tc>
        <w:tc>
          <w:tcPr>
            <w:tcW w:w="1078"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7.5</w:t>
            </w:r>
          </w:p>
        </w:tc>
        <w:tc>
          <w:tcPr>
            <w:tcW w:w="1265" w:type="pct"/>
            <w:vAlign w:val="center"/>
          </w:tcPr>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施工工期</w:t>
            </w:r>
          </w:p>
        </w:tc>
        <w:tc>
          <w:tcPr>
            <w:tcW w:w="1725"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个月</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是否开工建设</w:t>
            </w:r>
          </w:p>
        </w:tc>
        <w:tc>
          <w:tcPr>
            <w:tcW w:w="1078" w:type="pct"/>
            <w:vAlign w:val="center"/>
          </w:tcPr>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否</w:t>
            </w:r>
          </w:p>
          <w:p w:rsidR="008C561F" w:rsidRPr="000304F4" w:rsidRDefault="00013ACA">
            <w:pPr>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sym w:font="Wingdings 2" w:char="00A3"/>
            </w:r>
            <w:r w:rsidRPr="000304F4">
              <w:rPr>
                <w:rFonts w:ascii="Times New Roman" w:hAnsi="Times New Roman" w:cs="Times New Roman"/>
                <w:color w:val="000000" w:themeColor="text1"/>
                <w:sz w:val="24"/>
                <w:szCs w:val="24"/>
              </w:rPr>
              <w:t>是：</w:t>
            </w:r>
          </w:p>
        </w:tc>
        <w:tc>
          <w:tcPr>
            <w:tcW w:w="1265" w:type="pct"/>
            <w:vAlign w:val="center"/>
          </w:tcPr>
          <w:p w:rsidR="008C561F" w:rsidRPr="000304F4" w:rsidRDefault="00013ACA">
            <w:pPr>
              <w:widowControl/>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占地（用海）面积（</w:t>
            </w:r>
            <w:r w:rsidRPr="000304F4">
              <w:rPr>
                <w:rFonts w:ascii="Times New Roman" w:hAnsi="Times New Roman" w:cs="Times New Roman"/>
                <w:color w:val="000000" w:themeColor="text1"/>
                <w:sz w:val="24"/>
                <w:szCs w:val="24"/>
              </w:rPr>
              <w:t>m</w:t>
            </w:r>
            <w:r w:rsidRPr="000304F4">
              <w:rPr>
                <w:rFonts w:ascii="Times New Roman" w:hAnsi="Times New Roman" w:cs="Times New Roman"/>
                <w:color w:val="000000" w:themeColor="text1"/>
                <w:sz w:val="24"/>
                <w:szCs w:val="24"/>
                <w:vertAlign w:val="superscript"/>
              </w:rPr>
              <w:t>2</w:t>
            </w:r>
            <w:r w:rsidRPr="000304F4">
              <w:rPr>
                <w:rFonts w:ascii="Times New Roman" w:hAnsi="Times New Roman" w:cs="Times New Roman"/>
                <w:color w:val="000000" w:themeColor="text1"/>
                <w:sz w:val="24"/>
                <w:szCs w:val="24"/>
              </w:rPr>
              <w:t>）</w:t>
            </w:r>
          </w:p>
        </w:tc>
        <w:tc>
          <w:tcPr>
            <w:tcW w:w="1725"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723.3</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专项评价设置情况</w:t>
            </w:r>
          </w:p>
        </w:tc>
        <w:tc>
          <w:tcPr>
            <w:tcW w:w="4068" w:type="pct"/>
            <w:gridSpan w:val="3"/>
            <w:vAlign w:val="center"/>
          </w:tcPr>
          <w:p w:rsidR="008C561F" w:rsidRPr="000304F4" w:rsidRDefault="00013ACA" w:rsidP="00C23674">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无</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规划情况</w:t>
            </w:r>
          </w:p>
        </w:tc>
        <w:tc>
          <w:tcPr>
            <w:tcW w:w="4068" w:type="pct"/>
            <w:gridSpan w:val="3"/>
            <w:vAlign w:val="center"/>
          </w:tcPr>
          <w:p w:rsidR="00C23674" w:rsidRPr="000304F4" w:rsidRDefault="00C23674" w:rsidP="00C23674">
            <w:pPr>
              <w:spacing w:line="360" w:lineRule="auto"/>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规划名称：浙江玉环经济技术开发区总体规划</w:t>
            </w:r>
          </w:p>
          <w:p w:rsidR="00C23674" w:rsidRPr="000304F4" w:rsidRDefault="00C23674" w:rsidP="00C23674">
            <w:pPr>
              <w:spacing w:line="360" w:lineRule="auto"/>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审批机关：浙江省人民政府</w:t>
            </w:r>
          </w:p>
          <w:p w:rsidR="008C561F" w:rsidRPr="000304F4" w:rsidRDefault="00C23674" w:rsidP="00C23674">
            <w:pPr>
              <w:spacing w:line="360" w:lineRule="auto"/>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审批文件名称及文号：浙江省人民政府关于第二批开发区（园区）整合提升工作方案的批复（浙政函</w:t>
            </w:r>
            <w:r w:rsidRPr="000304F4">
              <w:rPr>
                <w:rFonts w:ascii="Times New Roman" w:hAnsi="Times New Roman" w:cs="Times New Roman"/>
                <w:color w:val="000000" w:themeColor="text1"/>
                <w:sz w:val="24"/>
                <w:szCs w:val="24"/>
              </w:rPr>
              <w:t>[2010]114</w:t>
            </w:r>
            <w:r w:rsidRPr="000304F4">
              <w:rPr>
                <w:rFonts w:ascii="Times New Roman" w:hAnsi="Times New Roman" w:cs="Times New Roman"/>
                <w:color w:val="000000" w:themeColor="text1"/>
                <w:sz w:val="24"/>
                <w:szCs w:val="24"/>
              </w:rPr>
              <w:t>号）</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规划环境影响评价情况</w:t>
            </w:r>
          </w:p>
        </w:tc>
        <w:tc>
          <w:tcPr>
            <w:tcW w:w="4068" w:type="pct"/>
            <w:gridSpan w:val="3"/>
            <w:vAlign w:val="center"/>
          </w:tcPr>
          <w:p w:rsidR="00C23674" w:rsidRPr="000304F4" w:rsidRDefault="00C23674" w:rsidP="00C23674">
            <w:pPr>
              <w:spacing w:line="360" w:lineRule="auto"/>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文件名称：浙江玉环经济技术开发区总体规划环境影响报告书；</w:t>
            </w:r>
          </w:p>
          <w:p w:rsidR="00C23674" w:rsidRPr="000304F4" w:rsidRDefault="00C23674" w:rsidP="00C23674">
            <w:pPr>
              <w:spacing w:line="360" w:lineRule="auto"/>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召集审查机关：原浙江省环境保护厅；</w:t>
            </w:r>
          </w:p>
          <w:p w:rsidR="008C561F" w:rsidRPr="000304F4" w:rsidRDefault="00C23674" w:rsidP="00C23674">
            <w:pPr>
              <w:spacing w:line="360" w:lineRule="auto"/>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审查文件名称及文号：《关于印发浙江玉环经济技术开发区总体规划环境影响报告书环保意见的函》（浙环函</w:t>
            </w:r>
            <w:r w:rsidRPr="000304F4">
              <w:rPr>
                <w:rFonts w:ascii="Times New Roman" w:hAnsi="Times New Roman" w:cs="Times New Roman"/>
                <w:color w:val="000000" w:themeColor="text1"/>
                <w:sz w:val="24"/>
                <w:szCs w:val="24"/>
              </w:rPr>
              <w:t>[2015]324</w:t>
            </w:r>
            <w:r w:rsidRPr="000304F4">
              <w:rPr>
                <w:rFonts w:ascii="Times New Roman" w:hAnsi="Times New Roman" w:cs="Times New Roman"/>
                <w:color w:val="000000" w:themeColor="text1"/>
                <w:sz w:val="24"/>
                <w:szCs w:val="24"/>
              </w:rPr>
              <w:t>号）</w:t>
            </w:r>
          </w:p>
        </w:tc>
      </w:tr>
      <w:tr w:rsidR="008C561F" w:rsidRPr="000304F4" w:rsidTr="00C43558">
        <w:trPr>
          <w:trHeight w:val="454"/>
          <w:jc w:val="center"/>
        </w:trPr>
        <w:tc>
          <w:tcPr>
            <w:tcW w:w="932"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规划及规划环境影响评价符合性分析</w:t>
            </w:r>
          </w:p>
        </w:tc>
        <w:tc>
          <w:tcPr>
            <w:tcW w:w="4068" w:type="pct"/>
            <w:gridSpan w:val="3"/>
            <w:vAlign w:val="center"/>
          </w:tcPr>
          <w:p w:rsidR="00C23674" w:rsidRPr="000304F4" w:rsidRDefault="00C23674" w:rsidP="001F3691">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本项目位于</w:t>
            </w:r>
            <w:r w:rsidRPr="000304F4">
              <w:rPr>
                <w:rFonts w:ascii="Times New Roman" w:hAnsi="Times New Roman" w:cs="Times New Roman"/>
                <w:caps/>
                <w:color w:val="000000" w:themeColor="text1"/>
                <w:sz w:val="24"/>
                <w:szCs w:val="24"/>
              </w:rPr>
              <w:t>玉环市玉城街道兴园路</w:t>
            </w:r>
            <w:r w:rsidRPr="000304F4">
              <w:rPr>
                <w:rFonts w:ascii="Times New Roman" w:hAnsi="Times New Roman" w:cs="Times New Roman"/>
                <w:caps/>
                <w:color w:val="000000" w:themeColor="text1"/>
                <w:sz w:val="24"/>
                <w:szCs w:val="24"/>
              </w:rPr>
              <w:t>2</w:t>
            </w:r>
            <w:r w:rsidRPr="000304F4">
              <w:rPr>
                <w:rFonts w:ascii="Times New Roman" w:hAnsi="Times New Roman" w:cs="Times New Roman"/>
                <w:caps/>
                <w:color w:val="000000" w:themeColor="text1"/>
                <w:sz w:val="24"/>
                <w:szCs w:val="24"/>
              </w:rPr>
              <w:t>号</w:t>
            </w:r>
            <w:r w:rsidRPr="000304F4">
              <w:rPr>
                <w:rFonts w:ascii="Times New Roman" w:hAnsi="Times New Roman" w:cs="Times New Roman"/>
                <w:color w:val="000000" w:themeColor="text1"/>
                <w:sz w:val="24"/>
                <w:szCs w:val="24"/>
              </w:rPr>
              <w:t>，属于玉环经济技术开发区中的汽摩工业园区块。本项目产品为汽车球头防尘罩、摆臂衬套、球笼防尘套等橡胶制品及汽车配件，不属于汽摩工业园项目准</w:t>
            </w:r>
            <w:r w:rsidRPr="000304F4">
              <w:rPr>
                <w:rFonts w:ascii="Times New Roman" w:hAnsi="Times New Roman" w:cs="Times New Roman"/>
                <w:color w:val="000000" w:themeColor="text1"/>
                <w:sz w:val="24"/>
                <w:szCs w:val="24"/>
              </w:rPr>
              <w:lastRenderedPageBreak/>
              <w:t>入负面清单中的项目，符合开发区产业准入条件。</w:t>
            </w:r>
          </w:p>
          <w:p w:rsidR="00C23674" w:rsidRPr="000304F4" w:rsidRDefault="00C23674" w:rsidP="001F3691">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项目所有设备均采用电能，</w:t>
            </w:r>
            <w:r w:rsidR="001F3691" w:rsidRPr="000304F4">
              <w:rPr>
                <w:rFonts w:ascii="Times New Roman" w:hAnsi="Times New Roman" w:cs="Times New Roman" w:hint="eastAsia"/>
                <w:color w:val="000000" w:themeColor="text1"/>
                <w:sz w:val="24"/>
                <w:szCs w:val="24"/>
              </w:rPr>
              <w:t>无</w:t>
            </w:r>
            <w:r w:rsidRPr="000304F4">
              <w:rPr>
                <w:rFonts w:ascii="Times New Roman" w:hAnsi="Times New Roman" w:cs="Times New Roman"/>
                <w:color w:val="000000" w:themeColor="text1"/>
                <w:sz w:val="24"/>
                <w:szCs w:val="24"/>
              </w:rPr>
              <w:t>生产废水，生活污水纳入园区污水管网，进入</w:t>
            </w:r>
            <w:r w:rsidRPr="000304F4">
              <w:rPr>
                <w:rFonts w:ascii="Times New Roman" w:hAnsi="Times New Roman" w:cs="Times New Roman"/>
                <w:bCs/>
                <w:color w:val="000000" w:themeColor="text1"/>
                <w:sz w:val="24"/>
                <w:szCs w:val="24"/>
              </w:rPr>
              <w:t>玉环市污水处理有限公司</w:t>
            </w:r>
            <w:r w:rsidRPr="000304F4">
              <w:rPr>
                <w:rFonts w:ascii="Times New Roman" w:hAnsi="Times New Roman" w:cs="Times New Roman"/>
                <w:color w:val="000000" w:themeColor="text1"/>
                <w:sz w:val="24"/>
                <w:szCs w:val="24"/>
              </w:rPr>
              <w:t>处理；产生的硫化废气</w:t>
            </w:r>
            <w:r w:rsidR="004E1D9C" w:rsidRPr="000304F4">
              <w:rPr>
                <w:rFonts w:ascii="Times New Roman" w:hAnsi="Times New Roman" w:cs="Times New Roman"/>
                <w:color w:val="000000" w:themeColor="text1"/>
                <w:sz w:val="24"/>
                <w:szCs w:val="24"/>
              </w:rPr>
              <w:t>及涂胶废气</w:t>
            </w:r>
            <w:r w:rsidRPr="000304F4">
              <w:rPr>
                <w:rFonts w:ascii="Times New Roman" w:hAnsi="Times New Roman" w:cs="Times New Roman"/>
                <w:color w:val="000000" w:themeColor="text1"/>
                <w:sz w:val="24"/>
                <w:szCs w:val="24"/>
              </w:rPr>
              <w:t>收集经</w:t>
            </w:r>
            <w:r w:rsidR="001F3691" w:rsidRPr="000304F4">
              <w:rPr>
                <w:rFonts w:ascii="Times New Roman" w:hAnsi="Times New Roman" w:cs="Times New Roman" w:hint="eastAsia"/>
                <w:color w:val="000000" w:themeColor="text1"/>
                <w:sz w:val="24"/>
                <w:szCs w:val="24"/>
              </w:rPr>
              <w:t>“</w:t>
            </w:r>
            <w:r w:rsidR="001F3691" w:rsidRPr="000304F4">
              <w:rPr>
                <w:rFonts w:ascii="Times New Roman" w:hAnsi="Times New Roman" w:cs="Times New Roman"/>
                <w:color w:val="000000" w:themeColor="text1"/>
                <w:sz w:val="24"/>
                <w:szCs w:val="24"/>
              </w:rPr>
              <w:t>光催化氧化</w:t>
            </w:r>
            <w:r w:rsidR="001F3691" w:rsidRPr="000304F4">
              <w:rPr>
                <w:rFonts w:ascii="Times New Roman" w:hAnsi="Times New Roman" w:cs="Times New Roman"/>
                <w:color w:val="000000" w:themeColor="text1"/>
                <w:sz w:val="24"/>
                <w:szCs w:val="24"/>
              </w:rPr>
              <w:t>+</w:t>
            </w:r>
            <w:r w:rsidR="001F3691" w:rsidRPr="000304F4">
              <w:rPr>
                <w:rFonts w:ascii="Times New Roman" w:hAnsi="Times New Roman" w:cs="Times New Roman"/>
                <w:color w:val="000000" w:themeColor="text1"/>
                <w:sz w:val="24"/>
                <w:szCs w:val="24"/>
              </w:rPr>
              <w:t>活性炭吸附装置</w:t>
            </w:r>
            <w:r w:rsidR="001F3691" w:rsidRPr="000304F4">
              <w:rPr>
                <w:rFonts w:ascii="Times New Roman" w:hAnsi="Times New Roman" w:cs="Times New Roman" w:hint="eastAsia"/>
                <w:color w:val="000000" w:themeColor="text1"/>
                <w:sz w:val="24"/>
                <w:szCs w:val="24"/>
              </w:rPr>
              <w:t>”</w:t>
            </w:r>
            <w:r w:rsidRPr="000304F4">
              <w:rPr>
                <w:rFonts w:ascii="Times New Roman" w:hAnsi="Times New Roman" w:cs="Times New Roman"/>
                <w:color w:val="000000" w:themeColor="text1"/>
                <w:sz w:val="24"/>
                <w:szCs w:val="24"/>
              </w:rPr>
              <w:t>处理后达标排放；危险废物委托有资质单位处置，一般固废出售利用；噪声能做到厂界达标排放。从三废治理方面，项目符合开发区关于环境保护</w:t>
            </w:r>
            <w:r w:rsidR="004E1D9C" w:rsidRPr="000304F4">
              <w:rPr>
                <w:rFonts w:ascii="Times New Roman" w:hAnsi="Times New Roman" w:cs="Times New Roman"/>
                <w:color w:val="000000" w:themeColor="text1"/>
                <w:sz w:val="24"/>
                <w:szCs w:val="24"/>
              </w:rPr>
              <w:t>的</w:t>
            </w:r>
            <w:r w:rsidRPr="000304F4">
              <w:rPr>
                <w:rFonts w:ascii="Times New Roman" w:hAnsi="Times New Roman" w:cs="Times New Roman"/>
                <w:color w:val="000000" w:themeColor="text1"/>
                <w:sz w:val="24"/>
                <w:szCs w:val="24"/>
              </w:rPr>
              <w:t>要求。</w:t>
            </w:r>
          </w:p>
          <w:p w:rsidR="00C23674" w:rsidRPr="000304F4" w:rsidRDefault="00C23674" w:rsidP="001F3691">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w:t>
            </w:r>
            <w:r w:rsidR="001F3691" w:rsidRPr="000304F4">
              <w:rPr>
                <w:rFonts w:ascii="Times New Roman" w:hAnsi="Times New Roman" w:cs="Times New Roman" w:hint="eastAsia"/>
                <w:color w:val="000000" w:themeColor="text1"/>
                <w:sz w:val="24"/>
                <w:szCs w:val="24"/>
              </w:rPr>
              <w:t>无</w:t>
            </w:r>
            <w:r w:rsidRPr="000304F4">
              <w:rPr>
                <w:rFonts w:ascii="Times New Roman" w:hAnsi="Times New Roman" w:cs="Times New Roman"/>
                <w:color w:val="000000" w:themeColor="text1"/>
                <w:sz w:val="24"/>
                <w:szCs w:val="24"/>
              </w:rPr>
              <w:t>生产废水，</w:t>
            </w:r>
            <w:r w:rsidR="001F3691" w:rsidRPr="000304F4">
              <w:rPr>
                <w:rFonts w:ascii="Times New Roman" w:hAnsi="Times New Roman" w:cs="Times New Roman" w:hint="eastAsia"/>
                <w:color w:val="000000" w:themeColor="text1"/>
                <w:sz w:val="24"/>
                <w:szCs w:val="24"/>
              </w:rPr>
              <w:t>不产生</w:t>
            </w:r>
            <w:r w:rsidRPr="000304F4">
              <w:rPr>
                <w:rFonts w:ascii="Times New Roman" w:hAnsi="Times New Roman" w:cs="Times New Roman"/>
                <w:color w:val="000000" w:themeColor="text1"/>
                <w:sz w:val="24"/>
                <w:szCs w:val="24"/>
              </w:rPr>
              <w:t>SO</w:t>
            </w:r>
            <w:r w:rsidRPr="000304F4">
              <w:rPr>
                <w:rFonts w:ascii="Times New Roman" w:hAnsi="Times New Roman" w:cs="Times New Roman"/>
                <w:color w:val="000000" w:themeColor="text1"/>
                <w:sz w:val="24"/>
                <w:szCs w:val="24"/>
                <w:vertAlign w:val="subscript"/>
              </w:rPr>
              <w:t>2</w:t>
            </w:r>
            <w:r w:rsidRPr="000304F4">
              <w:rPr>
                <w:rFonts w:ascii="Times New Roman" w:hAnsi="Times New Roman" w:cs="Times New Roman"/>
                <w:color w:val="000000" w:themeColor="text1"/>
                <w:sz w:val="24"/>
                <w:szCs w:val="24"/>
              </w:rPr>
              <w:t>，排放的</w:t>
            </w:r>
            <w:r w:rsidRPr="000304F4">
              <w:rPr>
                <w:rFonts w:ascii="Times New Roman" w:hAnsi="Times New Roman" w:cs="Times New Roman"/>
                <w:color w:val="000000" w:themeColor="text1"/>
                <w:sz w:val="24"/>
                <w:szCs w:val="24"/>
              </w:rPr>
              <w:t>COD</w:t>
            </w:r>
            <w:r w:rsidRPr="000304F4">
              <w:rPr>
                <w:rFonts w:ascii="Times New Roman" w:hAnsi="Times New Roman" w:cs="Times New Roman"/>
                <w:color w:val="000000" w:themeColor="text1"/>
                <w:sz w:val="24"/>
                <w:szCs w:val="24"/>
              </w:rPr>
              <w:t>和氨氮在开发区总量范围内，符合开发区总量控制要求。</w:t>
            </w:r>
          </w:p>
          <w:p w:rsidR="008C561F" w:rsidRPr="000304F4" w:rsidRDefault="00C23674" w:rsidP="001F3691">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综上所述，</w:t>
            </w:r>
            <w:r w:rsidR="00262B2A" w:rsidRPr="000304F4">
              <w:rPr>
                <w:rFonts w:ascii="Times New Roman" w:hAnsi="Times New Roman" w:cs="Times New Roman"/>
                <w:color w:val="000000" w:themeColor="text1"/>
                <w:sz w:val="24"/>
                <w:szCs w:val="24"/>
              </w:rPr>
              <w:t>本</w:t>
            </w:r>
            <w:r w:rsidRPr="000304F4">
              <w:rPr>
                <w:rFonts w:ascii="Times New Roman" w:hAnsi="Times New Roman" w:cs="Times New Roman"/>
                <w:color w:val="000000" w:themeColor="text1"/>
                <w:sz w:val="24"/>
                <w:szCs w:val="24"/>
              </w:rPr>
              <w:t>项目符合浙江玉环经济技术开发区总体规划及规划环境影响评价要求。</w:t>
            </w:r>
          </w:p>
        </w:tc>
      </w:tr>
      <w:tr w:rsidR="008C561F" w:rsidRPr="000304F4" w:rsidTr="00C43558">
        <w:trPr>
          <w:trHeight w:val="454"/>
          <w:jc w:val="center"/>
        </w:trPr>
        <w:tc>
          <w:tcPr>
            <w:tcW w:w="932" w:type="pct"/>
            <w:vAlign w:val="center"/>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其他符合性分析</w:t>
            </w:r>
          </w:p>
        </w:tc>
        <w:tc>
          <w:tcPr>
            <w:tcW w:w="4068" w:type="pct"/>
            <w:gridSpan w:val="3"/>
            <w:vAlign w:val="center"/>
          </w:tcPr>
          <w:p w:rsidR="008C561F" w:rsidRPr="000304F4" w:rsidRDefault="00013ACA">
            <w:pPr>
              <w:spacing w:line="360" w:lineRule="auto"/>
              <w:jc w:val="left"/>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1</w:t>
            </w:r>
            <w:r w:rsidRPr="000304F4">
              <w:rPr>
                <w:rFonts w:ascii="Times New Roman" w:hAnsi="Times New Roman" w:cs="Times New Roman"/>
                <w:b/>
                <w:color w:val="000000" w:themeColor="text1"/>
                <w:sz w:val="24"/>
                <w:szCs w:val="24"/>
              </w:rPr>
              <w:t>、</w:t>
            </w:r>
            <w:r w:rsidRPr="000304F4">
              <w:rPr>
                <w:rFonts w:ascii="Times New Roman" w:hAnsi="Times New Roman" w:cs="Times New Roman"/>
                <w:b/>
                <w:color w:val="000000" w:themeColor="text1"/>
                <w:sz w:val="24"/>
                <w:szCs w:val="24"/>
              </w:rPr>
              <w:t>“</w:t>
            </w:r>
            <w:r w:rsidRPr="000304F4">
              <w:rPr>
                <w:rFonts w:ascii="Times New Roman" w:hAnsi="Times New Roman" w:cs="Times New Roman"/>
                <w:b/>
                <w:color w:val="000000" w:themeColor="text1"/>
                <w:sz w:val="24"/>
                <w:szCs w:val="24"/>
              </w:rPr>
              <w:t>三线一单</w:t>
            </w:r>
            <w:r w:rsidRPr="000304F4">
              <w:rPr>
                <w:rFonts w:ascii="Times New Roman" w:hAnsi="Times New Roman" w:cs="Times New Roman"/>
                <w:b/>
                <w:color w:val="000000" w:themeColor="text1"/>
                <w:sz w:val="24"/>
                <w:szCs w:val="24"/>
              </w:rPr>
              <w:t>”</w:t>
            </w:r>
            <w:r w:rsidRPr="000304F4">
              <w:rPr>
                <w:rFonts w:ascii="Times New Roman" w:hAnsi="Times New Roman" w:cs="Times New Roman"/>
                <w:b/>
                <w:color w:val="000000" w:themeColor="text1"/>
                <w:sz w:val="24"/>
                <w:szCs w:val="24"/>
              </w:rPr>
              <w:t>符合性分析</w:t>
            </w:r>
          </w:p>
          <w:p w:rsidR="008C561F" w:rsidRPr="000304F4" w:rsidRDefault="00013ACA">
            <w:pPr>
              <w:adjustRightInd w:val="0"/>
              <w:snapToGrid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）生态保护红线：本项目位于</w:t>
            </w:r>
            <w:r w:rsidRPr="000304F4">
              <w:rPr>
                <w:rFonts w:ascii="Times New Roman" w:hAnsi="Times New Roman" w:cs="Times New Roman"/>
                <w:caps/>
                <w:color w:val="000000" w:themeColor="text1"/>
                <w:sz w:val="24"/>
                <w:szCs w:val="24"/>
              </w:rPr>
              <w:t>浙江省台州市玉环市玉城街道兴园路</w:t>
            </w:r>
            <w:r w:rsidRPr="000304F4">
              <w:rPr>
                <w:rFonts w:ascii="Times New Roman" w:hAnsi="Times New Roman" w:cs="Times New Roman"/>
                <w:caps/>
                <w:color w:val="000000" w:themeColor="text1"/>
                <w:sz w:val="24"/>
                <w:szCs w:val="24"/>
              </w:rPr>
              <w:t>2</w:t>
            </w:r>
            <w:r w:rsidRPr="000304F4">
              <w:rPr>
                <w:rFonts w:ascii="Times New Roman" w:hAnsi="Times New Roman" w:cs="Times New Roman"/>
                <w:caps/>
                <w:color w:val="000000" w:themeColor="text1"/>
                <w:sz w:val="24"/>
                <w:szCs w:val="24"/>
              </w:rPr>
              <w:t>号</w:t>
            </w:r>
            <w:r w:rsidRPr="000304F4">
              <w:rPr>
                <w:rFonts w:ascii="Times New Roman" w:hAnsi="Times New Roman" w:cs="Times New Roman"/>
                <w:color w:val="000000" w:themeColor="text1"/>
                <w:sz w:val="24"/>
                <w:szCs w:val="24"/>
              </w:rPr>
              <w:t>，用地性质为工业用地，项目不在当地饮用水源、风景区、自然保护区等生态保护区内，不涉及</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三线一单</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生态环境分区管控方案等相关文件划定的生态保护红线，满足生态保护红线要求。</w:t>
            </w:r>
          </w:p>
          <w:p w:rsidR="008C561F" w:rsidRPr="000304F4" w:rsidRDefault="00013ACA">
            <w:pPr>
              <w:adjustRightInd w:val="0"/>
              <w:snapToGrid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）环境质量底线：玉环市</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年城市环境空气质量满足《环境空气质量标准》</w:t>
            </w:r>
            <w:r w:rsidRPr="000304F4">
              <w:rPr>
                <w:rFonts w:ascii="Times New Roman" w:hAnsi="Times New Roman" w:cs="Times New Roman"/>
                <w:color w:val="000000" w:themeColor="text1"/>
                <w:sz w:val="24"/>
                <w:szCs w:val="24"/>
              </w:rPr>
              <w:t>(GB3095-2012</w:t>
            </w:r>
            <w:r w:rsidRPr="000304F4">
              <w:rPr>
                <w:rFonts w:ascii="Times New Roman" w:hAnsi="Times New Roman" w:cs="Times New Roman"/>
                <w:color w:val="000000" w:themeColor="text1"/>
                <w:sz w:val="24"/>
                <w:szCs w:val="24"/>
              </w:rPr>
              <w:t>）中二级标准，属于环境空气质量达标区；另外，监测期间特征污染物非甲烷总烃满足《大气污染物综合排放标准详解》</w:t>
            </w:r>
            <w:r w:rsidRPr="000304F4">
              <w:rPr>
                <w:rFonts w:ascii="Times New Roman" w:hAnsi="Times New Roman" w:cs="Times New Roman"/>
                <w:color w:val="000000" w:themeColor="text1"/>
                <w:sz w:val="24"/>
                <w:szCs w:val="24"/>
              </w:rPr>
              <w:t>(GB16297-1996</w:t>
            </w:r>
            <w:r w:rsidRPr="000304F4">
              <w:rPr>
                <w:rFonts w:ascii="Times New Roman" w:hAnsi="Times New Roman" w:cs="Times New Roman"/>
                <w:color w:val="000000" w:themeColor="text1"/>
                <w:sz w:val="24"/>
                <w:szCs w:val="24"/>
              </w:rPr>
              <w:t>）中的一次值标准要求</w:t>
            </w:r>
            <w:r w:rsidR="007B7403" w:rsidRPr="000304F4">
              <w:rPr>
                <w:rFonts w:ascii="Times New Roman" w:hAnsi="Times New Roman" w:cs="Times New Roman"/>
                <w:color w:val="000000" w:themeColor="text1"/>
                <w:sz w:val="24"/>
                <w:szCs w:val="24"/>
              </w:rPr>
              <w:t>，</w:t>
            </w:r>
            <w:r w:rsidR="007B7403" w:rsidRPr="000304F4">
              <w:rPr>
                <w:rFonts w:ascii="Times New Roman" w:cs="Times New Roman"/>
                <w:color w:val="000000" w:themeColor="text1"/>
                <w:sz w:val="24"/>
              </w:rPr>
              <w:t>二硫化碳能达到《环境影响评价技术导则</w:t>
            </w:r>
            <w:r w:rsidR="007B7403" w:rsidRPr="000304F4">
              <w:rPr>
                <w:rFonts w:ascii="Times New Roman" w:hAnsi="Times New Roman" w:cs="Times New Roman"/>
                <w:color w:val="000000" w:themeColor="text1"/>
                <w:sz w:val="24"/>
              </w:rPr>
              <w:t xml:space="preserve"> </w:t>
            </w:r>
            <w:r w:rsidR="007B7403" w:rsidRPr="000304F4">
              <w:rPr>
                <w:rFonts w:ascii="Times New Roman" w:cs="Times New Roman"/>
                <w:color w:val="000000" w:themeColor="text1"/>
                <w:sz w:val="24"/>
              </w:rPr>
              <w:t>大气环境》附录</w:t>
            </w:r>
            <w:r w:rsidR="007B7403" w:rsidRPr="000304F4">
              <w:rPr>
                <w:rFonts w:ascii="Times New Roman" w:hAnsi="Times New Roman" w:cs="Times New Roman"/>
                <w:color w:val="000000" w:themeColor="text1"/>
                <w:sz w:val="24"/>
              </w:rPr>
              <w:t>D</w:t>
            </w:r>
            <w:r w:rsidR="007B7403" w:rsidRPr="000304F4">
              <w:rPr>
                <w:rFonts w:ascii="Times New Roman" w:cs="Times New Roman"/>
                <w:color w:val="000000" w:themeColor="text1"/>
                <w:sz w:val="24"/>
              </w:rPr>
              <w:t>其他污染物空气质量浓度参考限值要求</w:t>
            </w:r>
            <w:r w:rsidRPr="000304F4">
              <w:rPr>
                <w:rFonts w:ascii="Times New Roman" w:hAnsi="Times New Roman" w:cs="Times New Roman"/>
                <w:color w:val="000000" w:themeColor="text1"/>
                <w:sz w:val="24"/>
                <w:szCs w:val="24"/>
              </w:rPr>
              <w:t>；本项目厂界声环境质量均能达到《声环境质量标准》（</w:t>
            </w:r>
            <w:r w:rsidRPr="000304F4">
              <w:rPr>
                <w:rFonts w:ascii="Times New Roman" w:hAnsi="Times New Roman" w:cs="Times New Roman"/>
                <w:color w:val="000000" w:themeColor="text1"/>
                <w:sz w:val="24"/>
                <w:szCs w:val="24"/>
              </w:rPr>
              <w:t>GB3096-2008</w:t>
            </w:r>
            <w:r w:rsidRPr="000304F4">
              <w:rPr>
                <w:rFonts w:ascii="Times New Roman" w:hAnsi="Times New Roman" w:cs="Times New Roman"/>
                <w:color w:val="000000" w:themeColor="text1"/>
                <w:sz w:val="24"/>
                <w:szCs w:val="24"/>
              </w:rPr>
              <w:t>）相应标准要求；</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年玉坎河礁头闸断面水质满足《地表水环境质量标准》（</w:t>
            </w:r>
            <w:r w:rsidRPr="000304F4">
              <w:rPr>
                <w:rFonts w:ascii="Times New Roman" w:hAnsi="Times New Roman" w:cs="Times New Roman"/>
                <w:color w:val="000000" w:themeColor="text1"/>
                <w:sz w:val="24"/>
                <w:szCs w:val="24"/>
              </w:rPr>
              <w:t>GB3838-2002</w:t>
            </w:r>
            <w:r w:rsidRPr="000304F4">
              <w:rPr>
                <w:rFonts w:ascii="Times New Roman" w:hAnsi="Times New Roman" w:cs="Times New Roman"/>
                <w:color w:val="000000" w:themeColor="text1"/>
                <w:sz w:val="24"/>
                <w:szCs w:val="24"/>
              </w:rPr>
              <w:t>）</w:t>
            </w:r>
            <w:r w:rsidRPr="000304F4">
              <w:rPr>
                <w:rFonts w:asciiTheme="minorEastAsia" w:hAnsiTheme="minorEastAsia" w:cs="Times New Roman"/>
                <w:color w:val="000000" w:themeColor="text1"/>
                <w:spacing w:val="2"/>
                <w:sz w:val="24"/>
                <w:szCs w:val="24"/>
              </w:rPr>
              <w:t>Ⅳ</w:t>
            </w:r>
            <w:r w:rsidRPr="000304F4">
              <w:rPr>
                <w:rFonts w:ascii="Times New Roman" w:hAnsi="Times New Roman" w:cs="Times New Roman"/>
                <w:color w:val="000000" w:themeColor="text1"/>
                <w:sz w:val="24"/>
                <w:szCs w:val="24"/>
              </w:rPr>
              <w:t>类水质标准要求。采取本环评提出的相关防治措施后，企业排放的污染物不会对周边环境造成明显影响，不触及环境质量底线。</w:t>
            </w:r>
          </w:p>
          <w:p w:rsidR="008C561F" w:rsidRPr="000304F4" w:rsidRDefault="00013ACA">
            <w:pPr>
              <w:adjustRightInd w:val="0"/>
              <w:snapToGrid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）资源利用上限：本项目营运过程中需要消耗一定量的电能、水资源等，项目资源消耗量相对于区域资源利用总量较少，故符合资源利用上限的要求。</w:t>
            </w:r>
          </w:p>
          <w:p w:rsidR="00B84965" w:rsidRPr="000304F4" w:rsidRDefault="00013ACA">
            <w:pPr>
              <w:adjustRightInd w:val="0"/>
              <w:snapToGrid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4</w:t>
            </w:r>
            <w:r w:rsidRPr="000304F4">
              <w:rPr>
                <w:rFonts w:ascii="Times New Roman" w:hAnsi="Times New Roman" w:cs="Times New Roman"/>
                <w:color w:val="000000" w:themeColor="text1"/>
                <w:sz w:val="24"/>
                <w:szCs w:val="24"/>
              </w:rPr>
              <w:t>）生态环境准入清单：本项目位于浙江省台州市玉环市玉城</w:t>
            </w:r>
            <w:r w:rsidRPr="000304F4">
              <w:rPr>
                <w:rFonts w:ascii="Times New Roman" w:hAnsi="Times New Roman" w:cs="Times New Roman"/>
                <w:color w:val="000000" w:themeColor="text1"/>
                <w:sz w:val="24"/>
                <w:szCs w:val="24"/>
              </w:rPr>
              <w:lastRenderedPageBreak/>
              <w:t>街道兴园路</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号，属于</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台州市玉环市玉环玉城</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坎门街道产业集聚重点管控单元（</w:t>
            </w:r>
            <w:r w:rsidRPr="000304F4">
              <w:rPr>
                <w:rFonts w:ascii="Times New Roman" w:hAnsi="Times New Roman" w:cs="Times New Roman"/>
                <w:color w:val="000000" w:themeColor="text1"/>
                <w:sz w:val="24"/>
                <w:szCs w:val="24"/>
              </w:rPr>
              <w:t>ZH33108320104</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w:t>
            </w:r>
          </w:p>
          <w:p w:rsidR="00B84965" w:rsidRPr="000304F4" w:rsidRDefault="00B84965" w:rsidP="00B84965">
            <w:pPr>
              <w:adjustRightInd w:val="0"/>
              <w:snapToGrid w:val="0"/>
              <w:spacing w:line="360" w:lineRule="exact"/>
              <w:jc w:val="center"/>
              <w:rPr>
                <w:rFonts w:eastAsia="宋体"/>
                <w:b/>
                <w:bCs/>
                <w:color w:val="000000" w:themeColor="text1"/>
                <w:spacing w:val="-2"/>
                <w:szCs w:val="21"/>
              </w:rPr>
            </w:pPr>
            <w:r w:rsidRPr="000304F4">
              <w:rPr>
                <w:rFonts w:eastAsia="宋体"/>
                <w:b/>
                <w:snapToGrid w:val="0"/>
                <w:color w:val="000000" w:themeColor="text1"/>
                <w:szCs w:val="21"/>
                <w:lang w:val="zh-CN"/>
              </w:rPr>
              <w:t>表</w:t>
            </w:r>
            <w:r w:rsidRPr="000304F4">
              <w:rPr>
                <w:rFonts w:eastAsia="宋体" w:hint="eastAsia"/>
                <w:b/>
                <w:snapToGrid w:val="0"/>
                <w:color w:val="000000" w:themeColor="text1"/>
                <w:szCs w:val="21"/>
              </w:rPr>
              <w:t>1</w:t>
            </w:r>
            <w:r w:rsidRPr="000304F4">
              <w:rPr>
                <w:rFonts w:eastAsia="宋体"/>
                <w:b/>
                <w:snapToGrid w:val="0"/>
                <w:color w:val="000000" w:themeColor="text1"/>
                <w:szCs w:val="21"/>
              </w:rPr>
              <w:t>-1</w:t>
            </w:r>
            <w:r w:rsidRPr="000304F4">
              <w:rPr>
                <w:rFonts w:eastAsia="宋体" w:hint="eastAsia"/>
                <w:b/>
                <w:snapToGrid w:val="0"/>
                <w:color w:val="000000" w:themeColor="text1"/>
                <w:szCs w:val="21"/>
              </w:rPr>
              <w:t xml:space="preserve"> </w:t>
            </w:r>
            <w:r w:rsidRPr="000304F4">
              <w:rPr>
                <w:rFonts w:eastAsia="宋体"/>
                <w:b/>
                <w:bCs/>
                <w:color w:val="000000" w:themeColor="text1"/>
                <w:spacing w:val="-2"/>
                <w:szCs w:val="21"/>
              </w:rPr>
              <w:t>生态环境准入清单符合性分析一览表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97"/>
              <w:gridCol w:w="4251"/>
              <w:gridCol w:w="1606"/>
              <w:gridCol w:w="598"/>
            </w:tblGrid>
            <w:tr w:rsidR="00B84965" w:rsidRPr="000304F4" w:rsidTr="00233534">
              <w:trPr>
                <w:jc w:val="center"/>
              </w:trPr>
              <w:tc>
                <w:tcPr>
                  <w:tcW w:w="3437" w:type="pct"/>
                  <w:gridSpan w:val="2"/>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w:t>
                  </w:r>
                  <w:r w:rsidRPr="000304F4">
                    <w:rPr>
                      <w:rFonts w:eastAsia="宋体"/>
                      <w:color w:val="000000" w:themeColor="text1"/>
                      <w:szCs w:val="21"/>
                    </w:rPr>
                    <w:t>三线一单</w:t>
                  </w:r>
                  <w:r w:rsidRPr="000304F4">
                    <w:rPr>
                      <w:rFonts w:eastAsia="宋体"/>
                      <w:color w:val="000000" w:themeColor="text1"/>
                      <w:szCs w:val="21"/>
                    </w:rPr>
                    <w:t>”</w:t>
                  </w:r>
                  <w:r w:rsidRPr="000304F4">
                    <w:rPr>
                      <w:rFonts w:eastAsia="宋体"/>
                      <w:color w:val="000000" w:themeColor="text1"/>
                      <w:szCs w:val="21"/>
                    </w:rPr>
                    <w:t>生态环境准入清单要求</w:t>
                  </w:r>
                </w:p>
              </w:tc>
              <w:tc>
                <w:tcPr>
                  <w:tcW w:w="1139"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本项目情况</w:t>
                  </w:r>
                </w:p>
              </w:tc>
              <w:tc>
                <w:tcPr>
                  <w:tcW w:w="424"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是否</w:t>
                  </w:r>
                </w:p>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符合</w:t>
                  </w:r>
                </w:p>
              </w:tc>
            </w:tr>
            <w:tr w:rsidR="00B84965" w:rsidRPr="000304F4" w:rsidTr="00233534">
              <w:trPr>
                <w:jc w:val="center"/>
              </w:trPr>
              <w:tc>
                <w:tcPr>
                  <w:tcW w:w="423"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空间布局约束</w:t>
                  </w:r>
                </w:p>
              </w:tc>
              <w:tc>
                <w:tcPr>
                  <w:tcW w:w="3014" w:type="pct"/>
                  <w:vAlign w:val="center"/>
                </w:tcPr>
                <w:p w:rsidR="00B84965" w:rsidRPr="000304F4" w:rsidRDefault="00B84965" w:rsidP="00B84965">
                  <w:pPr>
                    <w:pStyle w:val="Default"/>
                    <w:snapToGrid w:val="0"/>
                    <w:rPr>
                      <w:rFonts w:asciiTheme="minorHAnsi" w:hAnsiTheme="minorHAnsi" w:cstheme="minorBidi"/>
                      <w:color w:val="000000" w:themeColor="text1"/>
                      <w:kern w:val="2"/>
                      <w:sz w:val="21"/>
                      <w:szCs w:val="21"/>
                    </w:rPr>
                  </w:pPr>
                  <w:r w:rsidRPr="000304F4">
                    <w:rPr>
                      <w:rFonts w:asciiTheme="minorHAnsi" w:hAnsiTheme="minorHAnsi" w:cstheme="minorBidi" w:hint="eastAsia"/>
                      <w:color w:val="000000" w:themeColor="text1"/>
                      <w:kern w:val="2"/>
                      <w:sz w:val="21"/>
                      <w:szCs w:val="21"/>
                    </w:rPr>
                    <w:t>优化完善区域产业布局，合理规划布局三类工业项目，鼓励对三类工业项目进行淘汰和提升改造，进一步调整和优化产业结构，逐步提高区域产业准入条件。重点加快园区整合提升，完善园区的基础设施配套，不断推进产业集聚和产业链延伸。改造提升现有汽摩配产业，建立特色汽摩配产业集群区。</w:t>
                  </w:r>
                </w:p>
                <w:p w:rsidR="00B84965" w:rsidRPr="000304F4" w:rsidRDefault="00B84965" w:rsidP="00B84965">
                  <w:pPr>
                    <w:pStyle w:val="Default"/>
                    <w:snapToGrid w:val="0"/>
                    <w:rPr>
                      <w:rFonts w:asciiTheme="minorHAnsi" w:hAnsiTheme="minorHAnsi" w:cstheme="minorBidi"/>
                      <w:color w:val="000000" w:themeColor="text1"/>
                      <w:kern w:val="2"/>
                      <w:sz w:val="21"/>
                      <w:szCs w:val="21"/>
                    </w:rPr>
                  </w:pPr>
                  <w:r w:rsidRPr="000304F4">
                    <w:rPr>
                      <w:rFonts w:asciiTheme="minorHAnsi" w:hAnsiTheme="minorHAnsi" w:cstheme="minorBidi" w:hint="eastAsia"/>
                      <w:color w:val="000000" w:themeColor="text1"/>
                      <w:kern w:val="2"/>
                      <w:sz w:val="21"/>
                      <w:szCs w:val="21"/>
                    </w:rPr>
                    <w:t>合理规划居住区与工业功能区，在居住区和工业区、工业企业之间设置防护绿地、生活绿地等隔离带。</w:t>
                  </w:r>
                </w:p>
              </w:tc>
              <w:tc>
                <w:tcPr>
                  <w:tcW w:w="1139" w:type="pct"/>
                  <w:vAlign w:val="center"/>
                </w:tcPr>
                <w:p w:rsidR="00B84965" w:rsidRPr="000304F4" w:rsidRDefault="00B84965" w:rsidP="00B84965">
                  <w:pPr>
                    <w:pStyle w:val="a6"/>
                    <w:adjustRightInd w:val="0"/>
                    <w:snapToGrid w:val="0"/>
                    <w:spacing w:after="0"/>
                    <w:rPr>
                      <w:rFonts w:eastAsia="宋体"/>
                      <w:color w:val="000000" w:themeColor="text1"/>
                      <w:szCs w:val="21"/>
                    </w:rPr>
                  </w:pPr>
                  <w:r w:rsidRPr="000304F4">
                    <w:rPr>
                      <w:rFonts w:eastAsia="宋体"/>
                      <w:color w:val="000000" w:themeColor="text1"/>
                      <w:szCs w:val="21"/>
                    </w:rPr>
                    <w:t>本项目加工的防尘罩和衬套为汽车零部件，属于汽摩配件，汽摩配件列入规划区域主导产业，符合空间布局约束要求</w:t>
                  </w:r>
                </w:p>
              </w:tc>
              <w:tc>
                <w:tcPr>
                  <w:tcW w:w="424"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是</w:t>
                  </w:r>
                </w:p>
              </w:tc>
            </w:tr>
            <w:tr w:rsidR="00B84965" w:rsidRPr="000304F4" w:rsidTr="00233534">
              <w:trPr>
                <w:jc w:val="center"/>
              </w:trPr>
              <w:tc>
                <w:tcPr>
                  <w:tcW w:w="423"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污染物排放管控</w:t>
                  </w:r>
                </w:p>
              </w:tc>
              <w:tc>
                <w:tcPr>
                  <w:tcW w:w="3014" w:type="pct"/>
                  <w:vAlign w:val="center"/>
                </w:tcPr>
                <w:p w:rsidR="00B84965" w:rsidRPr="000304F4" w:rsidRDefault="00B84965" w:rsidP="00B84965">
                  <w:pPr>
                    <w:adjustRightInd w:val="0"/>
                    <w:snapToGrid w:val="0"/>
                    <w:jc w:val="left"/>
                    <w:rPr>
                      <w:rFonts w:eastAsia="宋体"/>
                      <w:color w:val="000000" w:themeColor="text1"/>
                      <w:szCs w:val="21"/>
                    </w:rPr>
                  </w:pPr>
                  <w:r w:rsidRPr="000304F4">
                    <w:rPr>
                      <w:rFonts w:eastAsia="宋体" w:hint="eastAsia"/>
                      <w:color w:val="000000" w:themeColor="text1"/>
                      <w:szCs w:val="21"/>
                    </w:rPr>
                    <w:t>严格实施污染物总量控制制度，根据区域环境质量改善目标，削减污染物排放总量。</w:t>
                  </w:r>
                </w:p>
                <w:p w:rsidR="00B84965" w:rsidRPr="000304F4" w:rsidRDefault="00B84965" w:rsidP="00B84965">
                  <w:pPr>
                    <w:adjustRightInd w:val="0"/>
                    <w:snapToGrid w:val="0"/>
                    <w:jc w:val="left"/>
                    <w:rPr>
                      <w:rFonts w:eastAsia="宋体"/>
                      <w:color w:val="000000" w:themeColor="text1"/>
                      <w:szCs w:val="21"/>
                    </w:rPr>
                  </w:pPr>
                  <w:r w:rsidRPr="000304F4">
                    <w:rPr>
                      <w:rFonts w:eastAsia="宋体" w:hint="eastAsia"/>
                      <w:color w:val="000000" w:themeColor="text1"/>
                      <w:szCs w:val="21"/>
                    </w:rPr>
                    <w:t>加强污水处理厂建设及提升改造，推进工业园区（工业企业）“污水零直排区”建设，所有企业实现雨污分流。实施工业企业废水深度处理，严格重污染行业重金属和高浓度难降解废水预处理和分质处理，加强对纳管企业总氮、盐分、重金属和其他有毒有害污染物的管控，强化企业污染治理设施运行维护管理。全面推进汽摩配重点行业</w:t>
                  </w:r>
                  <w:r w:rsidRPr="000304F4">
                    <w:rPr>
                      <w:rFonts w:eastAsia="宋体" w:hint="eastAsia"/>
                      <w:color w:val="000000" w:themeColor="text1"/>
                      <w:szCs w:val="21"/>
                    </w:rPr>
                    <w:t>VOCs</w:t>
                  </w:r>
                  <w:r w:rsidRPr="000304F4">
                    <w:rPr>
                      <w:rFonts w:eastAsia="宋体" w:hint="eastAsia"/>
                      <w:color w:val="000000" w:themeColor="text1"/>
                      <w:szCs w:val="21"/>
                    </w:rPr>
                    <w:t>治理和工业废气清洁排放改造，强化工业企业无组织排放管控。二氧化硫、氮氧化物、颗粒物、挥发性有机物全面执行国家排放标准大气污染物特别排放限值，深入推进工业燃煤锅炉烟气清洁排放改造。加强土壤和地下水污染防治与修复。</w:t>
                  </w:r>
                </w:p>
              </w:tc>
              <w:tc>
                <w:tcPr>
                  <w:tcW w:w="1139" w:type="pct"/>
                  <w:vAlign w:val="center"/>
                </w:tcPr>
                <w:p w:rsidR="00B84965" w:rsidRPr="000304F4" w:rsidRDefault="00B84965" w:rsidP="00B84965">
                  <w:pPr>
                    <w:pStyle w:val="a6"/>
                    <w:adjustRightInd w:val="0"/>
                    <w:snapToGrid w:val="0"/>
                    <w:spacing w:after="0"/>
                    <w:rPr>
                      <w:rFonts w:eastAsia="宋体"/>
                      <w:color w:val="000000" w:themeColor="text1"/>
                      <w:szCs w:val="21"/>
                    </w:rPr>
                  </w:pPr>
                  <w:r w:rsidRPr="000304F4">
                    <w:rPr>
                      <w:rFonts w:eastAsia="宋体"/>
                      <w:color w:val="000000" w:themeColor="text1"/>
                      <w:szCs w:val="21"/>
                    </w:rPr>
                    <w:t>项目加强废气的收集处理，提高废气收集效率，减少污染物排放，废水纳管排放，各类污染物经配套污染治理措施处理后达标排放，新增主要污染物排放总量通过调剂等方式落实，符合污染物排放管控要求</w:t>
                  </w:r>
                </w:p>
              </w:tc>
              <w:tc>
                <w:tcPr>
                  <w:tcW w:w="424"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是</w:t>
                  </w:r>
                </w:p>
              </w:tc>
            </w:tr>
            <w:tr w:rsidR="00B84965" w:rsidRPr="000304F4" w:rsidTr="00233534">
              <w:trPr>
                <w:jc w:val="center"/>
              </w:trPr>
              <w:tc>
                <w:tcPr>
                  <w:tcW w:w="423"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环境风险防控</w:t>
                  </w:r>
                </w:p>
              </w:tc>
              <w:tc>
                <w:tcPr>
                  <w:tcW w:w="3014" w:type="pct"/>
                  <w:vAlign w:val="center"/>
                </w:tcPr>
                <w:p w:rsidR="00B84965" w:rsidRPr="000304F4" w:rsidRDefault="00B84965" w:rsidP="00B84965">
                  <w:pPr>
                    <w:adjustRightInd w:val="0"/>
                    <w:snapToGrid w:val="0"/>
                    <w:jc w:val="left"/>
                    <w:rPr>
                      <w:rFonts w:eastAsia="宋体"/>
                      <w:color w:val="000000" w:themeColor="text1"/>
                      <w:szCs w:val="21"/>
                    </w:rPr>
                  </w:pPr>
                  <w:r w:rsidRPr="000304F4">
                    <w:rPr>
                      <w:rFonts w:eastAsia="宋体" w:hint="eastAsia"/>
                      <w:color w:val="000000" w:themeColor="text1"/>
                      <w:szCs w:val="21"/>
                    </w:rPr>
                    <w:t>定期评估沿江河湖库工业企业、工业集聚区环境和健康风险，落实防控措施。相关企业按规定编制环境突发事件应急预案，重点加强事故废水应急池建设，以及应急物资的储备和应急演练。强化工业集聚区企业环境风险防范设施设备建设和正常运行监管，落实产业园区应急预案，加强风险防控体系建设，建立常态化的企业隐患排查整治监管机制。</w:t>
                  </w:r>
                </w:p>
              </w:tc>
              <w:tc>
                <w:tcPr>
                  <w:tcW w:w="1139" w:type="pct"/>
                  <w:vAlign w:val="center"/>
                </w:tcPr>
                <w:p w:rsidR="00B84965" w:rsidRPr="000304F4" w:rsidRDefault="00B84965" w:rsidP="00B84965">
                  <w:pPr>
                    <w:adjustRightInd w:val="0"/>
                    <w:snapToGrid w:val="0"/>
                    <w:jc w:val="left"/>
                    <w:rPr>
                      <w:rFonts w:eastAsia="宋体"/>
                      <w:color w:val="000000" w:themeColor="text1"/>
                      <w:szCs w:val="21"/>
                    </w:rPr>
                  </w:pPr>
                  <w:r w:rsidRPr="000304F4">
                    <w:rPr>
                      <w:rFonts w:eastAsia="宋体"/>
                      <w:color w:val="000000" w:themeColor="text1"/>
                      <w:szCs w:val="21"/>
                    </w:rPr>
                    <w:t>企业应按规定编制环境突发事件应急预案，并配备相应的应急物资，符合环境风险防控要求</w:t>
                  </w:r>
                </w:p>
              </w:tc>
              <w:tc>
                <w:tcPr>
                  <w:tcW w:w="424"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是</w:t>
                  </w:r>
                </w:p>
              </w:tc>
            </w:tr>
            <w:tr w:rsidR="00B84965" w:rsidRPr="000304F4" w:rsidTr="00233534">
              <w:trPr>
                <w:jc w:val="center"/>
              </w:trPr>
              <w:tc>
                <w:tcPr>
                  <w:tcW w:w="423"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资源开发效率要求</w:t>
                  </w:r>
                </w:p>
              </w:tc>
              <w:tc>
                <w:tcPr>
                  <w:tcW w:w="3014" w:type="pct"/>
                  <w:vAlign w:val="center"/>
                </w:tcPr>
                <w:p w:rsidR="00B84965" w:rsidRPr="000304F4" w:rsidRDefault="00B84965" w:rsidP="00B84965">
                  <w:pPr>
                    <w:adjustRightInd w:val="0"/>
                    <w:snapToGrid w:val="0"/>
                    <w:jc w:val="left"/>
                    <w:rPr>
                      <w:rFonts w:eastAsia="宋体"/>
                      <w:color w:val="000000" w:themeColor="text1"/>
                      <w:szCs w:val="21"/>
                    </w:rPr>
                  </w:pPr>
                  <w:r w:rsidRPr="000304F4">
                    <w:rPr>
                      <w:rFonts w:eastAsia="宋体" w:hint="eastAsia"/>
                      <w:color w:val="000000" w:themeColor="text1"/>
                      <w:szCs w:val="21"/>
                    </w:rPr>
                    <w:t>推进重点行业企业清洁生产改造，大力推进工业水循环利用，减少工业新鲜水用量，提高企业中水回用率。落实最严格水资源管理制度，落实煤炭消费减量替代要求，提高能源使用效率。</w:t>
                  </w:r>
                </w:p>
              </w:tc>
              <w:tc>
                <w:tcPr>
                  <w:tcW w:w="1139" w:type="pct"/>
                  <w:vAlign w:val="center"/>
                </w:tcPr>
                <w:p w:rsidR="00B84965" w:rsidRPr="000304F4" w:rsidRDefault="00B84965" w:rsidP="00B84965">
                  <w:pPr>
                    <w:adjustRightInd w:val="0"/>
                    <w:snapToGrid w:val="0"/>
                    <w:rPr>
                      <w:rFonts w:eastAsia="宋体"/>
                      <w:color w:val="000000" w:themeColor="text1"/>
                      <w:szCs w:val="21"/>
                    </w:rPr>
                  </w:pPr>
                  <w:r w:rsidRPr="000304F4">
                    <w:rPr>
                      <w:rFonts w:eastAsia="宋体"/>
                      <w:color w:val="000000" w:themeColor="text1"/>
                      <w:szCs w:val="21"/>
                    </w:rPr>
                    <w:t>项目用水仅为生活用水，用水量较少，符合资源开发效率要求</w:t>
                  </w:r>
                </w:p>
              </w:tc>
              <w:tc>
                <w:tcPr>
                  <w:tcW w:w="424" w:type="pct"/>
                  <w:vAlign w:val="center"/>
                </w:tcPr>
                <w:p w:rsidR="00B84965" w:rsidRPr="000304F4" w:rsidRDefault="00B84965" w:rsidP="00B84965">
                  <w:pPr>
                    <w:pStyle w:val="a6"/>
                    <w:adjustRightInd w:val="0"/>
                    <w:snapToGrid w:val="0"/>
                    <w:spacing w:after="0"/>
                    <w:jc w:val="center"/>
                    <w:rPr>
                      <w:rFonts w:eastAsia="宋体"/>
                      <w:color w:val="000000" w:themeColor="text1"/>
                      <w:szCs w:val="21"/>
                    </w:rPr>
                  </w:pPr>
                  <w:r w:rsidRPr="000304F4">
                    <w:rPr>
                      <w:rFonts w:eastAsia="宋体"/>
                      <w:color w:val="000000" w:themeColor="text1"/>
                      <w:szCs w:val="21"/>
                    </w:rPr>
                    <w:t>是</w:t>
                  </w:r>
                </w:p>
              </w:tc>
            </w:tr>
          </w:tbl>
          <w:p w:rsidR="008C561F" w:rsidRPr="000304F4" w:rsidRDefault="00013ACA">
            <w:pPr>
              <w:adjustRightInd w:val="0"/>
              <w:snapToGrid w:val="0"/>
              <w:spacing w:line="360" w:lineRule="auto"/>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2</w:t>
            </w:r>
            <w:r w:rsidRPr="000304F4">
              <w:rPr>
                <w:rFonts w:ascii="Times New Roman" w:hAnsi="Times New Roman" w:cs="Times New Roman"/>
                <w:b/>
                <w:color w:val="000000" w:themeColor="text1"/>
                <w:sz w:val="24"/>
                <w:szCs w:val="24"/>
              </w:rPr>
              <w:t>、与</w:t>
            </w:r>
            <w:r w:rsidRPr="000304F4">
              <w:rPr>
                <w:rFonts w:ascii="Times New Roman" w:hAnsi="Times New Roman" w:cs="Times New Roman"/>
                <w:b/>
                <w:color w:val="000000" w:themeColor="text1"/>
                <w:kern w:val="0"/>
                <w:sz w:val="24"/>
                <w:szCs w:val="24"/>
              </w:rPr>
              <w:t>《浙江省挥发性有机物污染整治方案》</w:t>
            </w:r>
            <w:r w:rsidRPr="000304F4">
              <w:rPr>
                <w:rFonts w:ascii="Times New Roman" w:hAnsi="Times New Roman" w:cs="Times New Roman"/>
                <w:color w:val="000000" w:themeColor="text1"/>
                <w:sz w:val="24"/>
                <w:szCs w:val="24"/>
              </w:rPr>
              <w:t>、</w:t>
            </w:r>
            <w:r w:rsidRPr="000304F4">
              <w:rPr>
                <w:rFonts w:ascii="Times New Roman" w:hAnsi="Times New Roman" w:cs="Times New Roman"/>
                <w:b/>
                <w:color w:val="000000" w:themeColor="text1"/>
                <w:kern w:val="0"/>
                <w:sz w:val="24"/>
                <w:szCs w:val="24"/>
              </w:rPr>
              <w:t>《台州市橡胶制品业（轮胎制造除外）挥发性有机物污染整治规范》、《台州市挥发性有机物深化治理与减排工作方案（</w:t>
            </w:r>
            <w:r w:rsidRPr="000304F4">
              <w:rPr>
                <w:rFonts w:ascii="Times New Roman" w:hAnsi="Times New Roman" w:cs="Times New Roman"/>
                <w:b/>
                <w:color w:val="000000" w:themeColor="text1"/>
                <w:kern w:val="0"/>
                <w:sz w:val="24"/>
                <w:szCs w:val="24"/>
              </w:rPr>
              <w:t>2018-2020</w:t>
            </w:r>
            <w:r w:rsidRPr="000304F4">
              <w:rPr>
                <w:rFonts w:ascii="Times New Roman" w:hAnsi="Times New Roman" w:cs="Times New Roman"/>
                <w:b/>
                <w:color w:val="000000" w:themeColor="text1"/>
                <w:kern w:val="0"/>
                <w:sz w:val="24"/>
                <w:szCs w:val="24"/>
              </w:rPr>
              <w:t>年）》、《玉环市橡胶</w:t>
            </w:r>
            <w:r w:rsidRPr="000304F4">
              <w:rPr>
                <w:rFonts w:ascii="Times New Roman" w:hAnsi="Times New Roman" w:cs="Times New Roman"/>
                <w:b/>
                <w:color w:val="000000" w:themeColor="text1"/>
                <w:kern w:val="0"/>
                <w:sz w:val="24"/>
                <w:szCs w:val="24"/>
              </w:rPr>
              <w:lastRenderedPageBreak/>
              <w:t>行业污染防治指导意见》符合性分析</w:t>
            </w:r>
          </w:p>
          <w:p w:rsidR="008C561F" w:rsidRPr="000304F4" w:rsidRDefault="00013ACA" w:rsidP="007D7FC2">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对照《浙江省挥发性有机物污染整治方案》、《台州市橡胶制品业（轮胎制造除外）挥发性有机物污染整治规范》、《台州市挥发性有机物深化治理与减排工作方案（</w:t>
            </w:r>
            <w:r w:rsidRPr="000304F4">
              <w:rPr>
                <w:rFonts w:ascii="Times New Roman" w:hAnsi="Times New Roman" w:cs="Times New Roman"/>
                <w:color w:val="000000" w:themeColor="text1"/>
                <w:sz w:val="24"/>
                <w:szCs w:val="24"/>
              </w:rPr>
              <w:t>2018-2020</w:t>
            </w:r>
            <w:r w:rsidRPr="000304F4">
              <w:rPr>
                <w:rFonts w:ascii="Times New Roman" w:hAnsi="Times New Roman" w:cs="Times New Roman"/>
                <w:color w:val="000000" w:themeColor="text1"/>
                <w:sz w:val="24"/>
                <w:szCs w:val="24"/>
              </w:rPr>
              <w:t>年）》、《玉环市橡胶行业污染防治指导意见》，本项目不涉及密炼工艺，无硫化罐，无炼胶工艺，</w:t>
            </w:r>
            <w:r w:rsidRPr="000304F4">
              <w:rPr>
                <w:rFonts w:ascii="Times New Roman" w:hAnsi="Times New Roman" w:cs="Times New Roman"/>
                <w:color w:val="000000" w:themeColor="text1"/>
                <w:kern w:val="0"/>
                <w:sz w:val="24"/>
                <w:szCs w:val="24"/>
              </w:rPr>
              <w:t>无打浆、浸胶、涂布工序，属硫化加工企业。</w:t>
            </w:r>
            <w:r w:rsidRPr="000304F4">
              <w:rPr>
                <w:rFonts w:ascii="Times New Roman" w:hAnsi="Times New Roman" w:cs="Times New Roman"/>
                <w:color w:val="000000" w:themeColor="text1"/>
                <w:sz w:val="24"/>
                <w:szCs w:val="24"/>
              </w:rPr>
              <w:t>项目产生的硫化废气</w:t>
            </w:r>
            <w:r w:rsidR="004E1D9C" w:rsidRPr="000304F4">
              <w:rPr>
                <w:rFonts w:ascii="Times New Roman" w:hAnsi="Times New Roman" w:cs="Times New Roman" w:hint="eastAsia"/>
                <w:color w:val="000000" w:themeColor="text1"/>
                <w:sz w:val="24"/>
                <w:szCs w:val="24"/>
              </w:rPr>
              <w:t>及涂胶废气</w:t>
            </w:r>
            <w:r w:rsidRPr="000304F4">
              <w:rPr>
                <w:rFonts w:ascii="Times New Roman" w:hAnsi="Times New Roman" w:cs="Times New Roman"/>
                <w:color w:val="000000" w:themeColor="text1"/>
                <w:sz w:val="24"/>
                <w:szCs w:val="24"/>
              </w:rPr>
              <w:t>经收集后采用</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光催化氧化</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活性炭吸附</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处理工艺，</w:t>
            </w:r>
            <w:r w:rsidRPr="000304F4">
              <w:rPr>
                <w:rFonts w:ascii="Times New Roman" w:hAnsi="Times New Roman" w:cs="Times New Roman"/>
                <w:color w:val="000000" w:themeColor="text1"/>
                <w:kern w:val="0"/>
                <w:sz w:val="24"/>
                <w:szCs w:val="24"/>
              </w:rPr>
              <w:t>废气污染防治措施合理，本项目排风罩的设计能够符合</w:t>
            </w:r>
            <w:r w:rsidRPr="000304F4">
              <w:rPr>
                <w:rFonts w:ascii="Times New Roman" w:hAnsi="Times New Roman" w:cs="Times New Roman"/>
                <w:color w:val="000000" w:themeColor="text1"/>
                <w:kern w:val="0"/>
                <w:sz w:val="24"/>
                <w:szCs w:val="24"/>
              </w:rPr>
              <w:t>GB/T16758-2008</w:t>
            </w:r>
            <w:r w:rsidRPr="000304F4">
              <w:rPr>
                <w:rFonts w:ascii="Times New Roman" w:hAnsi="Times New Roman" w:cs="Times New Roman"/>
                <w:color w:val="000000" w:themeColor="text1"/>
                <w:kern w:val="0"/>
                <w:sz w:val="24"/>
                <w:szCs w:val="24"/>
              </w:rPr>
              <w:t>要求，</w:t>
            </w:r>
            <w:r w:rsidRPr="000304F4">
              <w:rPr>
                <w:rFonts w:ascii="Times New Roman" w:hAnsi="Times New Roman" w:cs="Times New Roman"/>
                <w:color w:val="000000" w:themeColor="text1"/>
                <w:kern w:val="0"/>
                <w:sz w:val="24"/>
                <w:szCs w:val="24"/>
              </w:rPr>
              <w:t>VOC</w:t>
            </w:r>
            <w:r w:rsidRPr="000304F4">
              <w:rPr>
                <w:rFonts w:ascii="Times New Roman" w:hAnsi="Times New Roman" w:cs="Times New Roman"/>
                <w:color w:val="000000" w:themeColor="text1"/>
                <w:kern w:val="0"/>
                <w:sz w:val="24"/>
                <w:szCs w:val="24"/>
                <w:vertAlign w:val="subscript"/>
              </w:rPr>
              <w:t>S</w:t>
            </w:r>
            <w:r w:rsidRPr="000304F4">
              <w:rPr>
                <w:rFonts w:ascii="Times New Roman" w:hAnsi="Times New Roman" w:cs="Times New Roman"/>
                <w:color w:val="000000" w:themeColor="text1"/>
                <w:kern w:val="0"/>
                <w:sz w:val="24"/>
                <w:szCs w:val="24"/>
              </w:rPr>
              <w:t>废气治理设施满足企业实际要求。</w:t>
            </w:r>
            <w:r w:rsidRPr="000304F4">
              <w:rPr>
                <w:rFonts w:ascii="Times New Roman" w:hAnsi="Times New Roman" w:cs="Times New Roman"/>
                <w:color w:val="000000" w:themeColor="text1"/>
                <w:sz w:val="24"/>
                <w:szCs w:val="24"/>
              </w:rPr>
              <w:t>本项目建设基本符合《浙江省挥发性有机物污染整治方案》、</w:t>
            </w:r>
            <w:r w:rsidRPr="000304F4">
              <w:rPr>
                <w:rFonts w:ascii="Times New Roman" w:hAnsi="Times New Roman" w:cs="Times New Roman"/>
                <w:color w:val="000000" w:themeColor="text1"/>
                <w:kern w:val="0"/>
                <w:sz w:val="24"/>
                <w:szCs w:val="24"/>
              </w:rPr>
              <w:t>《台州市橡胶制品业（轮胎制造除外）挥发性有机物污染整治规范》、《台州市挥发性有机物深化治理与减排工作方案（</w:t>
            </w:r>
            <w:r w:rsidRPr="000304F4">
              <w:rPr>
                <w:rFonts w:ascii="Times New Roman" w:hAnsi="Times New Roman" w:cs="Times New Roman"/>
                <w:color w:val="000000" w:themeColor="text1"/>
                <w:kern w:val="0"/>
                <w:sz w:val="24"/>
                <w:szCs w:val="24"/>
              </w:rPr>
              <w:t>2018-2020</w:t>
            </w:r>
            <w:r w:rsidRPr="000304F4">
              <w:rPr>
                <w:rFonts w:ascii="Times New Roman" w:hAnsi="Times New Roman" w:cs="Times New Roman"/>
                <w:color w:val="000000" w:themeColor="text1"/>
                <w:kern w:val="0"/>
                <w:sz w:val="24"/>
                <w:szCs w:val="24"/>
              </w:rPr>
              <w:t>年）》、《玉环市橡胶行业污染防治指导意见》等相关文件</w:t>
            </w:r>
            <w:r w:rsidRPr="000304F4">
              <w:rPr>
                <w:rFonts w:ascii="Times New Roman" w:hAnsi="Times New Roman" w:cs="Times New Roman"/>
                <w:color w:val="000000" w:themeColor="text1"/>
                <w:sz w:val="24"/>
                <w:szCs w:val="24"/>
              </w:rPr>
              <w:t>要求。</w:t>
            </w:r>
          </w:p>
          <w:p w:rsidR="007D7FC2" w:rsidRPr="000304F4" w:rsidRDefault="007D7FC2" w:rsidP="007D7FC2">
            <w:pPr>
              <w:spacing w:line="360" w:lineRule="auto"/>
              <w:rPr>
                <w:rFonts w:ascii="Times New Roman" w:hAnsi="Times New Roman" w:cs="Times New Roman"/>
                <w:b/>
                <w:color w:val="000000" w:themeColor="text1"/>
                <w:sz w:val="24"/>
                <w:szCs w:val="24"/>
              </w:rPr>
            </w:pPr>
            <w:r w:rsidRPr="000304F4">
              <w:rPr>
                <w:rFonts w:ascii="Times New Roman" w:hAnsi="Times New Roman" w:cs="Times New Roman" w:hint="eastAsia"/>
                <w:b/>
                <w:color w:val="000000" w:themeColor="text1"/>
                <w:sz w:val="24"/>
                <w:szCs w:val="24"/>
              </w:rPr>
              <w:t>3</w:t>
            </w:r>
            <w:r w:rsidRPr="000304F4">
              <w:rPr>
                <w:rFonts w:ascii="Times New Roman" w:hAnsi="Times New Roman" w:cs="Times New Roman"/>
                <w:b/>
                <w:color w:val="000000" w:themeColor="text1"/>
                <w:sz w:val="24"/>
                <w:szCs w:val="24"/>
              </w:rPr>
              <w:t>、与</w:t>
            </w:r>
            <w:r w:rsidRPr="000304F4">
              <w:rPr>
                <w:rFonts w:ascii="Times New Roman" w:hAnsi="Times New Roman" w:cs="Times New Roman"/>
                <w:b/>
                <w:color w:val="000000" w:themeColor="text1"/>
                <w:kern w:val="0"/>
                <w:sz w:val="24"/>
                <w:szCs w:val="24"/>
              </w:rPr>
              <w:t>《打赢蓝天保卫战三年行动计划》符合性分析</w:t>
            </w:r>
          </w:p>
          <w:p w:rsidR="007D7FC2" w:rsidRPr="000304F4" w:rsidRDefault="007D7FC2" w:rsidP="007D7FC2">
            <w:pPr>
              <w:spacing w:line="360" w:lineRule="auto"/>
              <w:ind w:firstLineChars="200" w:firstLine="480"/>
              <w:rPr>
                <w:rFonts w:ascii="宋体" w:eastAsia="宋体" w:hAnsi="宋体"/>
                <w:color w:val="000000" w:themeColor="text1"/>
                <w:sz w:val="24"/>
                <w:szCs w:val="24"/>
              </w:rPr>
            </w:pPr>
            <w:r w:rsidRPr="000304F4">
              <w:rPr>
                <w:rFonts w:ascii="宋体" w:eastAsia="宋体" w:hAnsi="宋体"/>
                <w:color w:val="000000" w:themeColor="text1"/>
                <w:sz w:val="24"/>
                <w:szCs w:val="24"/>
              </w:rPr>
              <w:t>根据《打赢蓝天保卫战三年行动计划》中的</w:t>
            </w:r>
            <w:r w:rsidRPr="000304F4">
              <w:rPr>
                <w:rFonts w:ascii="Times New Roman" w:hAnsi="Times New Roman" w:cs="Times New Roman"/>
                <w:color w:val="000000" w:themeColor="text1"/>
                <w:sz w:val="24"/>
                <w:szCs w:val="24"/>
              </w:rPr>
              <w:t>VOCs</w:t>
            </w:r>
            <w:r w:rsidRPr="000304F4">
              <w:rPr>
                <w:rFonts w:ascii="宋体" w:eastAsia="宋体" w:hAnsi="宋体"/>
                <w:color w:val="000000" w:themeColor="text1"/>
                <w:sz w:val="24"/>
                <w:szCs w:val="24"/>
              </w:rPr>
              <w:t>专项整治方案要求“重点区域禁止建设生产和使用高</w:t>
            </w:r>
            <w:r w:rsidRPr="000304F4">
              <w:rPr>
                <w:rFonts w:ascii="Times New Roman" w:hAnsi="Times New Roman" w:cs="Times New Roman"/>
                <w:color w:val="000000" w:themeColor="text1"/>
                <w:sz w:val="24"/>
                <w:szCs w:val="24"/>
              </w:rPr>
              <w:t>VOCs</w:t>
            </w:r>
            <w:r w:rsidRPr="000304F4">
              <w:rPr>
                <w:rFonts w:ascii="宋体" w:eastAsia="宋体" w:hAnsi="宋体"/>
                <w:color w:val="000000" w:themeColor="text1"/>
                <w:sz w:val="24"/>
                <w:szCs w:val="24"/>
              </w:rPr>
              <w:t>含量的溶剂型涂料、油墨、胶粘剂等项目”，本项目使用的胶粘剂为水性胶粘剂，因此，符合《打赢蓝天保卫战三年行动计划》中的相关要求。</w:t>
            </w:r>
          </w:p>
          <w:p w:rsidR="008C561F" w:rsidRPr="000304F4" w:rsidRDefault="008C561F">
            <w:pPr>
              <w:adjustRightInd w:val="0"/>
              <w:snapToGrid w:val="0"/>
              <w:spacing w:line="360" w:lineRule="auto"/>
              <w:ind w:firstLineChars="200" w:firstLine="480"/>
              <w:rPr>
                <w:rFonts w:ascii="Times New Roman" w:hAnsi="Times New Roman" w:cs="Times New Roman"/>
                <w:color w:val="000000" w:themeColor="text1"/>
                <w:sz w:val="24"/>
                <w:szCs w:val="24"/>
              </w:rPr>
            </w:pPr>
          </w:p>
          <w:p w:rsidR="008C561F" w:rsidRPr="000304F4" w:rsidRDefault="008C561F">
            <w:pPr>
              <w:adjustRightInd w:val="0"/>
              <w:snapToGrid w:val="0"/>
              <w:spacing w:line="360" w:lineRule="auto"/>
              <w:ind w:firstLineChars="200" w:firstLine="480"/>
              <w:rPr>
                <w:rFonts w:ascii="Times New Roman" w:hAnsi="Times New Roman" w:cs="Times New Roman"/>
                <w:color w:val="000000" w:themeColor="text1"/>
                <w:sz w:val="24"/>
                <w:szCs w:val="24"/>
              </w:rPr>
            </w:pPr>
          </w:p>
          <w:p w:rsidR="008C561F" w:rsidRPr="000304F4" w:rsidRDefault="008C561F">
            <w:pPr>
              <w:adjustRightInd w:val="0"/>
              <w:snapToGrid w:val="0"/>
              <w:spacing w:line="360" w:lineRule="auto"/>
              <w:ind w:firstLineChars="200" w:firstLine="480"/>
              <w:rPr>
                <w:rFonts w:ascii="Times New Roman" w:hAnsi="Times New Roman" w:cs="Times New Roman"/>
                <w:color w:val="000000" w:themeColor="text1"/>
                <w:sz w:val="24"/>
                <w:szCs w:val="24"/>
              </w:rPr>
            </w:pPr>
          </w:p>
          <w:p w:rsidR="008C561F" w:rsidRPr="000304F4" w:rsidRDefault="008C561F">
            <w:pPr>
              <w:adjustRightInd w:val="0"/>
              <w:snapToGrid w:val="0"/>
              <w:spacing w:line="360" w:lineRule="auto"/>
              <w:ind w:firstLineChars="200" w:firstLine="480"/>
              <w:rPr>
                <w:rFonts w:ascii="Times New Roman" w:hAnsi="Times New Roman" w:cs="Times New Roman"/>
                <w:color w:val="000000" w:themeColor="text1"/>
                <w:sz w:val="24"/>
                <w:szCs w:val="24"/>
              </w:rPr>
            </w:pPr>
          </w:p>
          <w:p w:rsidR="00CE101E" w:rsidRPr="000304F4" w:rsidRDefault="00CE101E">
            <w:pPr>
              <w:adjustRightInd w:val="0"/>
              <w:snapToGrid w:val="0"/>
              <w:spacing w:line="360" w:lineRule="auto"/>
              <w:ind w:firstLineChars="200" w:firstLine="480"/>
              <w:rPr>
                <w:rFonts w:ascii="Times New Roman" w:hAnsi="Times New Roman" w:cs="Times New Roman"/>
                <w:color w:val="000000" w:themeColor="text1"/>
                <w:sz w:val="24"/>
                <w:szCs w:val="24"/>
              </w:rPr>
            </w:pPr>
          </w:p>
          <w:p w:rsidR="00CE101E" w:rsidRPr="000304F4" w:rsidRDefault="00CE101E">
            <w:pPr>
              <w:adjustRightInd w:val="0"/>
              <w:snapToGrid w:val="0"/>
              <w:spacing w:line="360" w:lineRule="auto"/>
              <w:ind w:firstLineChars="200" w:firstLine="480"/>
              <w:rPr>
                <w:rFonts w:ascii="Times New Roman" w:hAnsi="Times New Roman" w:cs="Times New Roman"/>
                <w:color w:val="000000" w:themeColor="text1"/>
                <w:sz w:val="24"/>
                <w:szCs w:val="24"/>
              </w:rPr>
            </w:pPr>
          </w:p>
          <w:p w:rsidR="00CE101E" w:rsidRPr="000304F4" w:rsidRDefault="00CE101E">
            <w:pPr>
              <w:adjustRightInd w:val="0"/>
              <w:snapToGrid w:val="0"/>
              <w:spacing w:line="360" w:lineRule="auto"/>
              <w:ind w:firstLineChars="200" w:firstLine="480"/>
              <w:rPr>
                <w:rFonts w:ascii="Times New Roman" w:hAnsi="Times New Roman" w:cs="Times New Roman"/>
                <w:color w:val="000000" w:themeColor="text1"/>
                <w:sz w:val="24"/>
                <w:szCs w:val="24"/>
              </w:rPr>
            </w:pPr>
          </w:p>
          <w:p w:rsidR="00CE101E" w:rsidRPr="000304F4" w:rsidRDefault="00CE101E">
            <w:pPr>
              <w:adjustRightInd w:val="0"/>
              <w:snapToGrid w:val="0"/>
              <w:spacing w:line="360" w:lineRule="auto"/>
              <w:ind w:firstLineChars="200" w:firstLine="480"/>
              <w:rPr>
                <w:rFonts w:ascii="Times New Roman" w:hAnsi="Times New Roman" w:cs="Times New Roman"/>
                <w:color w:val="000000" w:themeColor="text1"/>
                <w:sz w:val="24"/>
                <w:szCs w:val="24"/>
              </w:rPr>
            </w:pPr>
          </w:p>
          <w:p w:rsidR="00CE101E" w:rsidRPr="000304F4" w:rsidRDefault="00CE101E">
            <w:pPr>
              <w:adjustRightInd w:val="0"/>
              <w:snapToGrid w:val="0"/>
              <w:spacing w:line="360" w:lineRule="auto"/>
              <w:ind w:firstLineChars="200" w:firstLine="480"/>
              <w:rPr>
                <w:rFonts w:ascii="Times New Roman" w:hAnsi="Times New Roman" w:cs="Times New Roman"/>
                <w:color w:val="000000" w:themeColor="text1"/>
                <w:sz w:val="24"/>
                <w:szCs w:val="24"/>
              </w:rPr>
            </w:pPr>
          </w:p>
          <w:p w:rsidR="00CE101E" w:rsidRPr="000304F4" w:rsidRDefault="00CE101E">
            <w:pPr>
              <w:adjustRightInd w:val="0"/>
              <w:snapToGrid w:val="0"/>
              <w:spacing w:line="360" w:lineRule="auto"/>
              <w:ind w:firstLineChars="200" w:firstLine="480"/>
              <w:rPr>
                <w:rFonts w:ascii="Times New Roman" w:hAnsi="Times New Roman" w:cs="Times New Roman"/>
                <w:color w:val="000000" w:themeColor="text1"/>
                <w:sz w:val="24"/>
                <w:szCs w:val="24"/>
              </w:rPr>
            </w:pPr>
          </w:p>
          <w:p w:rsidR="008C561F" w:rsidRPr="000304F4" w:rsidRDefault="008C561F">
            <w:pPr>
              <w:adjustRightInd w:val="0"/>
              <w:snapToGrid w:val="0"/>
              <w:spacing w:line="360" w:lineRule="auto"/>
              <w:ind w:firstLineChars="200" w:firstLine="480"/>
              <w:rPr>
                <w:rFonts w:ascii="Times New Roman" w:hAnsi="Times New Roman" w:cs="Times New Roman"/>
                <w:color w:val="000000" w:themeColor="text1"/>
                <w:sz w:val="24"/>
                <w:szCs w:val="24"/>
              </w:rPr>
            </w:pPr>
          </w:p>
          <w:p w:rsidR="008C561F" w:rsidRPr="000304F4" w:rsidRDefault="008C561F">
            <w:pPr>
              <w:adjustRightInd w:val="0"/>
              <w:snapToGrid w:val="0"/>
              <w:spacing w:line="360" w:lineRule="auto"/>
              <w:ind w:firstLineChars="200" w:firstLine="480"/>
              <w:rPr>
                <w:rFonts w:ascii="Times New Roman" w:hAnsi="Times New Roman" w:cs="Times New Roman"/>
                <w:color w:val="000000" w:themeColor="text1"/>
                <w:sz w:val="24"/>
                <w:szCs w:val="24"/>
              </w:rPr>
            </w:pPr>
          </w:p>
        </w:tc>
      </w:tr>
    </w:tbl>
    <w:p w:rsidR="008C561F" w:rsidRPr="000304F4" w:rsidRDefault="008C561F">
      <w:pPr>
        <w:spacing w:line="360" w:lineRule="auto"/>
        <w:jc w:val="center"/>
        <w:rPr>
          <w:rFonts w:ascii="Times New Roman" w:hAnsi="Times New Roman" w:cs="Times New Roman"/>
          <w:color w:val="000000" w:themeColor="text1"/>
          <w:sz w:val="30"/>
          <w:szCs w:val="30"/>
        </w:rPr>
        <w:sectPr w:rsidR="008C561F" w:rsidRPr="000304F4">
          <w:pgSz w:w="11906" w:h="16838"/>
          <w:pgMar w:top="1418" w:right="1588" w:bottom="1418" w:left="1588" w:header="851" w:footer="992" w:gutter="0"/>
          <w:pgNumType w:start="1"/>
          <w:cols w:space="425"/>
          <w:docGrid w:type="lines" w:linePitch="312"/>
        </w:sectPr>
      </w:pPr>
    </w:p>
    <w:p w:rsidR="008C561F" w:rsidRPr="000304F4" w:rsidRDefault="008C561F">
      <w:pPr>
        <w:spacing w:line="360" w:lineRule="auto"/>
        <w:jc w:val="center"/>
        <w:outlineLvl w:val="0"/>
        <w:rPr>
          <w:rFonts w:ascii="Times New Roman" w:hAnsi="Times New Roman" w:cs="Times New Roman"/>
          <w:color w:val="000000" w:themeColor="text1"/>
          <w:sz w:val="28"/>
          <w:szCs w:val="28"/>
        </w:rPr>
        <w:sectPr w:rsidR="008C561F" w:rsidRPr="000304F4">
          <w:type w:val="continuous"/>
          <w:pgSz w:w="11906" w:h="16838"/>
          <w:pgMar w:top="1418" w:right="1588" w:bottom="1418" w:left="1588" w:header="851" w:footer="992" w:gutter="0"/>
          <w:cols w:space="425"/>
          <w:docGrid w:type="lines" w:linePitch="312"/>
        </w:sectPr>
      </w:pPr>
    </w:p>
    <w:p w:rsidR="008C561F" w:rsidRPr="000304F4" w:rsidRDefault="00013ACA">
      <w:pPr>
        <w:spacing w:line="360" w:lineRule="auto"/>
        <w:jc w:val="center"/>
        <w:outlineLvl w:val="0"/>
        <w:rPr>
          <w:rFonts w:ascii="Times New Roman" w:hAnsi="Times New Roman" w:cs="Times New Roman"/>
          <w:color w:val="000000" w:themeColor="text1"/>
          <w:sz w:val="28"/>
          <w:szCs w:val="28"/>
        </w:rPr>
      </w:pPr>
      <w:bookmarkStart w:id="5" w:name="_Toc69113644"/>
      <w:bookmarkStart w:id="6" w:name="_Toc69113884"/>
      <w:bookmarkStart w:id="7" w:name="_Toc69125352"/>
      <w:r w:rsidRPr="000304F4">
        <w:rPr>
          <w:rFonts w:ascii="Times New Roman" w:hAnsi="Times New Roman" w:cs="Times New Roman"/>
          <w:color w:val="000000" w:themeColor="text1"/>
          <w:sz w:val="28"/>
          <w:szCs w:val="28"/>
        </w:rPr>
        <w:lastRenderedPageBreak/>
        <w:t>二、建设项目工程分析</w:t>
      </w:r>
      <w:bookmarkEnd w:id="5"/>
      <w:bookmarkEnd w:id="6"/>
      <w:bookmarkEnd w:id="7"/>
    </w:p>
    <w:tbl>
      <w:tblPr>
        <w:tblStyle w:val="ad"/>
        <w:tblW w:w="0" w:type="auto"/>
        <w:jc w:val="center"/>
        <w:tblLook w:val="04A0"/>
      </w:tblPr>
      <w:tblGrid>
        <w:gridCol w:w="456"/>
        <w:gridCol w:w="8459"/>
      </w:tblGrid>
      <w:tr w:rsidR="008C561F" w:rsidRPr="000304F4">
        <w:trPr>
          <w:trHeight w:val="454"/>
          <w:jc w:val="center"/>
        </w:trPr>
        <w:tc>
          <w:tcPr>
            <w:tcW w:w="456" w:type="dxa"/>
            <w:vAlign w:val="center"/>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建设内容</w:t>
            </w:r>
          </w:p>
        </w:tc>
        <w:tc>
          <w:tcPr>
            <w:tcW w:w="8459" w:type="dxa"/>
            <w:vAlign w:val="center"/>
          </w:tcPr>
          <w:p w:rsidR="007C163F" w:rsidRPr="000304F4" w:rsidRDefault="007C163F" w:rsidP="007C163F">
            <w:pPr>
              <w:spacing w:line="440" w:lineRule="exact"/>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1</w:t>
            </w:r>
            <w:r w:rsidRPr="000304F4">
              <w:rPr>
                <w:rFonts w:ascii="Times New Roman" w:cs="Times New Roman"/>
                <w:color w:val="000000" w:themeColor="text1"/>
                <w:sz w:val="24"/>
              </w:rPr>
              <w:t>、项目报告类别判定</w:t>
            </w:r>
          </w:p>
          <w:p w:rsidR="007C163F" w:rsidRPr="000304F4" w:rsidRDefault="007C163F" w:rsidP="007C163F">
            <w:pPr>
              <w:spacing w:line="440" w:lineRule="exact"/>
              <w:ind w:firstLineChars="200" w:firstLine="480"/>
              <w:rPr>
                <w:rFonts w:ascii="Times New Roman" w:hAnsi="Times New Roman" w:cs="Times New Roman"/>
                <w:color w:val="000000" w:themeColor="text1"/>
                <w:sz w:val="24"/>
              </w:rPr>
            </w:pPr>
            <w:r w:rsidRPr="000304F4">
              <w:rPr>
                <w:rFonts w:ascii="Times New Roman" w:cs="Times New Roman"/>
                <w:color w:val="000000" w:themeColor="text1"/>
                <w:sz w:val="24"/>
              </w:rPr>
              <w:t>本项目主要</w:t>
            </w:r>
            <w:r w:rsidR="00C17C2B" w:rsidRPr="000304F4">
              <w:rPr>
                <w:rFonts w:ascii="Times New Roman" w:cs="Times New Roman" w:hint="eastAsia"/>
                <w:color w:val="000000" w:themeColor="text1"/>
                <w:sz w:val="24"/>
              </w:rPr>
              <w:t>从事</w:t>
            </w:r>
            <w:r w:rsidRPr="000304F4">
              <w:rPr>
                <w:rFonts w:ascii="Times New Roman" w:cs="Times New Roman"/>
                <w:color w:val="000000" w:themeColor="text1"/>
                <w:sz w:val="24"/>
              </w:rPr>
              <w:t>密封圈、汽车球笼防尘套和</w:t>
            </w:r>
            <w:r w:rsidR="00C17C2B" w:rsidRPr="000304F4">
              <w:rPr>
                <w:rFonts w:ascii="Times New Roman" w:cs="Times New Roman" w:hint="eastAsia"/>
                <w:color w:val="000000" w:themeColor="text1"/>
                <w:sz w:val="24"/>
              </w:rPr>
              <w:t>球头防尘罩的</w:t>
            </w:r>
            <w:r w:rsidRPr="000304F4">
              <w:rPr>
                <w:rFonts w:ascii="Times New Roman" w:cs="Times New Roman"/>
                <w:color w:val="000000" w:themeColor="text1"/>
                <w:sz w:val="24"/>
              </w:rPr>
              <w:t>生产，属于《国民经济行业分类》（</w:t>
            </w:r>
            <w:r w:rsidR="00491323" w:rsidRPr="000304F4">
              <w:rPr>
                <w:rFonts w:ascii="Times New Roman" w:hAnsi="Times New Roman" w:cs="Times New Roman"/>
                <w:color w:val="000000" w:themeColor="text1"/>
                <w:sz w:val="24"/>
              </w:rPr>
              <w:t>GB/T</w:t>
            </w:r>
            <w:r w:rsidRPr="000304F4">
              <w:rPr>
                <w:rFonts w:ascii="Times New Roman" w:hAnsi="Times New Roman" w:cs="Times New Roman"/>
                <w:color w:val="000000" w:themeColor="text1"/>
                <w:sz w:val="24"/>
              </w:rPr>
              <w:t>4754-2017</w:t>
            </w:r>
            <w:r w:rsidRPr="000304F4">
              <w:rPr>
                <w:rFonts w:ascii="Times New Roman" w:cs="Times New Roman"/>
                <w:color w:val="000000" w:themeColor="text1"/>
                <w:sz w:val="24"/>
              </w:rPr>
              <w:t>，</w:t>
            </w:r>
            <w:r w:rsidRPr="000304F4">
              <w:rPr>
                <w:rFonts w:ascii="Times New Roman" w:hAnsi="Times New Roman" w:cs="Times New Roman"/>
                <w:color w:val="000000" w:themeColor="text1"/>
                <w:sz w:val="24"/>
              </w:rPr>
              <w:t>2019</w:t>
            </w:r>
            <w:r w:rsidRPr="000304F4">
              <w:rPr>
                <w:rFonts w:ascii="Times New Roman" w:cs="Times New Roman"/>
                <w:color w:val="000000" w:themeColor="text1"/>
                <w:sz w:val="24"/>
              </w:rPr>
              <w:t>年修订）及其注释中规定的</w:t>
            </w:r>
            <w:r w:rsidRPr="000304F4">
              <w:rPr>
                <w:rFonts w:ascii="Times New Roman" w:hAnsi="Times New Roman" w:cs="Times New Roman"/>
                <w:color w:val="000000" w:themeColor="text1"/>
                <w:sz w:val="24"/>
              </w:rPr>
              <w:t>C2913</w:t>
            </w:r>
            <w:r w:rsidRPr="000304F4">
              <w:rPr>
                <w:rFonts w:ascii="Times New Roman" w:cs="Times New Roman"/>
                <w:color w:val="000000" w:themeColor="text1"/>
                <w:sz w:val="24"/>
              </w:rPr>
              <w:t>橡胶零件制造和</w:t>
            </w:r>
            <w:r w:rsidRPr="000304F4">
              <w:rPr>
                <w:rFonts w:ascii="Times New Roman" w:hAnsi="Times New Roman" w:cs="Times New Roman"/>
                <w:bCs/>
                <w:color w:val="000000" w:themeColor="text1"/>
                <w:sz w:val="24"/>
              </w:rPr>
              <w:t>C3670</w:t>
            </w:r>
            <w:r w:rsidRPr="000304F4">
              <w:rPr>
                <w:rFonts w:ascii="Times New Roman" w:cs="Times New Roman"/>
                <w:bCs/>
                <w:color w:val="000000" w:themeColor="text1"/>
                <w:sz w:val="24"/>
              </w:rPr>
              <w:t>汽车零部件及配件制造</w:t>
            </w:r>
            <w:r w:rsidRPr="000304F4">
              <w:rPr>
                <w:rFonts w:ascii="Times New Roman" w:cs="Times New Roman"/>
                <w:color w:val="000000" w:themeColor="text1"/>
                <w:sz w:val="24"/>
              </w:rPr>
              <w:t>。对照《建设项目环境影响评价分类管理名录》（</w:t>
            </w:r>
            <w:r w:rsidRPr="000304F4">
              <w:rPr>
                <w:rFonts w:ascii="Times New Roman" w:hAnsi="Times New Roman" w:cs="Times New Roman"/>
                <w:color w:val="000000" w:themeColor="text1"/>
                <w:sz w:val="24"/>
              </w:rPr>
              <w:t>2021</w:t>
            </w:r>
            <w:r w:rsidRPr="000304F4">
              <w:rPr>
                <w:rFonts w:ascii="Times New Roman" w:cs="Times New Roman"/>
                <w:color w:val="000000" w:themeColor="text1"/>
                <w:sz w:val="24"/>
              </w:rPr>
              <w:t>年版），本项目评价类别为报告表，具体见表</w:t>
            </w:r>
            <w:r w:rsidRPr="000304F4">
              <w:rPr>
                <w:rFonts w:ascii="Times New Roman" w:hAnsi="Times New Roman" w:cs="Times New Roman"/>
                <w:color w:val="000000" w:themeColor="text1"/>
                <w:sz w:val="24"/>
              </w:rPr>
              <w:t>2-1</w:t>
            </w:r>
            <w:r w:rsidRPr="000304F4">
              <w:rPr>
                <w:rFonts w:ascii="Times New Roman" w:cs="Times New Roman"/>
                <w:color w:val="000000" w:themeColor="text1"/>
                <w:sz w:val="24"/>
              </w:rPr>
              <w:t>。</w:t>
            </w:r>
          </w:p>
          <w:p w:rsidR="007C163F" w:rsidRPr="000304F4" w:rsidRDefault="007C163F" w:rsidP="00491323">
            <w:pPr>
              <w:pStyle w:val="af0"/>
              <w:numPr>
                <w:ilvl w:val="0"/>
                <w:numId w:val="2"/>
              </w:numPr>
              <w:spacing w:line="360" w:lineRule="auto"/>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名录对应类别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388"/>
              <w:gridCol w:w="3105"/>
              <w:gridCol w:w="2542"/>
              <w:gridCol w:w="1450"/>
              <w:gridCol w:w="748"/>
            </w:tblGrid>
            <w:tr w:rsidR="007C163F" w:rsidRPr="000304F4" w:rsidTr="00DE57A4">
              <w:trPr>
                <w:cantSplit/>
                <w:jc w:val="center"/>
              </w:trPr>
              <w:tc>
                <w:tcPr>
                  <w:tcW w:w="3508" w:type="dxa"/>
                  <w:gridSpan w:val="2"/>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项目类别</w:t>
                  </w:r>
                </w:p>
              </w:tc>
              <w:tc>
                <w:tcPr>
                  <w:tcW w:w="2552"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djustRightInd w:val="0"/>
                    <w:snapToGrid w:val="0"/>
                    <w:ind w:firstLineChars="200" w:firstLine="42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报告书</w:t>
                  </w:r>
                </w:p>
              </w:tc>
              <w:tc>
                <w:tcPr>
                  <w:tcW w:w="1454"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报告表</w:t>
                  </w:r>
                </w:p>
              </w:tc>
              <w:tc>
                <w:tcPr>
                  <w:tcW w:w="750"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登记表</w:t>
                  </w:r>
                </w:p>
              </w:tc>
            </w:tr>
            <w:tr w:rsidR="007C163F" w:rsidRPr="000304F4" w:rsidTr="00DE57A4">
              <w:trPr>
                <w:cantSplit/>
                <w:jc w:val="center"/>
              </w:trPr>
              <w:tc>
                <w:tcPr>
                  <w:tcW w:w="8264" w:type="dxa"/>
                  <w:gridSpan w:val="5"/>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djustRightInd w:val="0"/>
                    <w:snapToGrid w:val="0"/>
                    <w:jc w:val="left"/>
                    <w:rPr>
                      <w:rFonts w:ascii="Times New Roman" w:hAnsi="Times New Roman" w:cs="Times New Roman"/>
                      <w:color w:val="000000" w:themeColor="text1"/>
                      <w:szCs w:val="21"/>
                    </w:rPr>
                  </w:pPr>
                  <w:r w:rsidRPr="000304F4">
                    <w:rPr>
                      <w:rFonts w:ascii="Times New Roman" w:cs="Times New Roman"/>
                      <w:color w:val="000000" w:themeColor="text1"/>
                      <w:szCs w:val="21"/>
                    </w:rPr>
                    <w:t>二十六、橡胶和塑料制品业</w:t>
                  </w:r>
                  <w:r w:rsidRPr="000304F4">
                    <w:rPr>
                      <w:rFonts w:ascii="Times New Roman" w:hAnsi="Times New Roman" w:cs="Times New Roman"/>
                      <w:color w:val="000000" w:themeColor="text1"/>
                      <w:szCs w:val="21"/>
                    </w:rPr>
                    <w:t>29</w:t>
                  </w:r>
                </w:p>
              </w:tc>
            </w:tr>
            <w:tr w:rsidR="007C163F" w:rsidRPr="000304F4" w:rsidTr="00DE57A4">
              <w:trPr>
                <w:cantSplit/>
                <w:jc w:val="center"/>
              </w:trPr>
              <w:tc>
                <w:tcPr>
                  <w:tcW w:w="389"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52</w:t>
                  </w:r>
                </w:p>
              </w:tc>
              <w:tc>
                <w:tcPr>
                  <w:tcW w:w="3119"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橡胶制品业</w:t>
                  </w:r>
                  <w:r w:rsidRPr="000304F4">
                    <w:rPr>
                      <w:rFonts w:ascii="Times New Roman" w:hAnsi="Times New Roman" w:cs="Times New Roman"/>
                      <w:color w:val="000000" w:themeColor="text1"/>
                      <w:szCs w:val="21"/>
                    </w:rPr>
                    <w:t>291</w:t>
                  </w:r>
                </w:p>
              </w:tc>
              <w:tc>
                <w:tcPr>
                  <w:tcW w:w="2552"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轮胎制造；再生橡胶制造（常压连续脱硫工艺除外）</w:t>
                  </w:r>
                </w:p>
              </w:tc>
              <w:tc>
                <w:tcPr>
                  <w:tcW w:w="1454"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cs="Times New Roman"/>
                      <w:b/>
                      <w:bCs/>
                      <w:color w:val="000000" w:themeColor="text1"/>
                      <w:szCs w:val="21"/>
                    </w:rPr>
                    <w:t>其他</w:t>
                  </w:r>
                </w:p>
              </w:tc>
              <w:tc>
                <w:tcPr>
                  <w:tcW w:w="750"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7C163F" w:rsidRPr="000304F4" w:rsidTr="00DE57A4">
              <w:trPr>
                <w:cantSplit/>
                <w:jc w:val="center"/>
              </w:trPr>
              <w:tc>
                <w:tcPr>
                  <w:tcW w:w="8264" w:type="dxa"/>
                  <w:gridSpan w:val="5"/>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left"/>
                    <w:rPr>
                      <w:rFonts w:ascii="Times New Roman" w:hAnsi="Times New Roman" w:cs="Times New Roman"/>
                      <w:color w:val="000000" w:themeColor="text1"/>
                      <w:szCs w:val="21"/>
                    </w:rPr>
                  </w:pPr>
                  <w:r w:rsidRPr="000304F4">
                    <w:rPr>
                      <w:rFonts w:ascii="Times New Roman" w:cs="Times New Roman"/>
                      <w:color w:val="000000" w:themeColor="text1"/>
                      <w:szCs w:val="21"/>
                    </w:rPr>
                    <w:t>三十三、汽车制造业</w:t>
                  </w:r>
                  <w:r w:rsidRPr="000304F4">
                    <w:rPr>
                      <w:rFonts w:ascii="Times New Roman" w:hAnsi="Times New Roman" w:cs="Times New Roman"/>
                      <w:color w:val="000000" w:themeColor="text1"/>
                      <w:szCs w:val="21"/>
                    </w:rPr>
                    <w:t>36</w:t>
                  </w:r>
                </w:p>
              </w:tc>
            </w:tr>
            <w:tr w:rsidR="007C163F" w:rsidRPr="000304F4" w:rsidTr="00DE57A4">
              <w:trPr>
                <w:cantSplit/>
                <w:jc w:val="center"/>
              </w:trPr>
              <w:tc>
                <w:tcPr>
                  <w:tcW w:w="389"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71</w:t>
                  </w:r>
                </w:p>
              </w:tc>
              <w:tc>
                <w:tcPr>
                  <w:tcW w:w="3119"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汽车整车制造</w:t>
                  </w:r>
                  <w:r w:rsidRPr="000304F4">
                    <w:rPr>
                      <w:rFonts w:ascii="Times New Roman" w:hAnsi="Times New Roman" w:cs="Times New Roman"/>
                      <w:color w:val="000000" w:themeColor="text1"/>
                      <w:szCs w:val="21"/>
                    </w:rPr>
                    <w:t>361</w:t>
                  </w:r>
                  <w:r w:rsidRPr="000304F4">
                    <w:rPr>
                      <w:rFonts w:ascii="Times New Roman" w:cs="Times New Roman"/>
                      <w:color w:val="000000" w:themeColor="text1"/>
                      <w:szCs w:val="21"/>
                    </w:rPr>
                    <w:t>；汽车发动机制造</w:t>
                  </w:r>
                  <w:r w:rsidRPr="000304F4">
                    <w:rPr>
                      <w:rFonts w:ascii="Times New Roman" w:hAnsi="Times New Roman" w:cs="Times New Roman"/>
                      <w:color w:val="000000" w:themeColor="text1"/>
                      <w:szCs w:val="21"/>
                    </w:rPr>
                    <w:t>362</w:t>
                  </w:r>
                  <w:r w:rsidRPr="000304F4">
                    <w:rPr>
                      <w:rFonts w:ascii="Times New Roman" w:cs="Times New Roman"/>
                      <w:color w:val="000000" w:themeColor="text1"/>
                      <w:szCs w:val="21"/>
                    </w:rPr>
                    <w:t>；改装汽车制造</w:t>
                  </w:r>
                  <w:r w:rsidRPr="000304F4">
                    <w:rPr>
                      <w:rFonts w:ascii="Times New Roman" w:hAnsi="Times New Roman" w:cs="Times New Roman"/>
                      <w:color w:val="000000" w:themeColor="text1"/>
                      <w:szCs w:val="21"/>
                    </w:rPr>
                    <w:t>363</w:t>
                  </w:r>
                  <w:r w:rsidRPr="000304F4">
                    <w:rPr>
                      <w:rFonts w:ascii="Times New Roman" w:cs="Times New Roman"/>
                      <w:color w:val="000000" w:themeColor="text1"/>
                      <w:szCs w:val="21"/>
                    </w:rPr>
                    <w:t>；低速汽车制造</w:t>
                  </w:r>
                  <w:r w:rsidRPr="000304F4">
                    <w:rPr>
                      <w:rFonts w:ascii="Times New Roman" w:hAnsi="Times New Roman" w:cs="Times New Roman"/>
                      <w:color w:val="000000" w:themeColor="text1"/>
                      <w:szCs w:val="21"/>
                    </w:rPr>
                    <w:t>364</w:t>
                  </w:r>
                  <w:r w:rsidRPr="000304F4">
                    <w:rPr>
                      <w:rFonts w:ascii="Times New Roman" w:cs="Times New Roman"/>
                      <w:color w:val="000000" w:themeColor="text1"/>
                      <w:szCs w:val="21"/>
                    </w:rPr>
                    <w:t>；电车制造</w:t>
                  </w:r>
                  <w:r w:rsidRPr="000304F4">
                    <w:rPr>
                      <w:rFonts w:ascii="Times New Roman" w:hAnsi="Times New Roman" w:cs="Times New Roman"/>
                      <w:color w:val="000000" w:themeColor="text1"/>
                      <w:szCs w:val="21"/>
                    </w:rPr>
                    <w:t>365</w:t>
                  </w:r>
                  <w:r w:rsidRPr="000304F4">
                    <w:rPr>
                      <w:rFonts w:ascii="Times New Roman" w:cs="Times New Roman"/>
                      <w:color w:val="000000" w:themeColor="text1"/>
                      <w:szCs w:val="21"/>
                    </w:rPr>
                    <w:t>；汽车车身、挂车制造</w:t>
                  </w:r>
                  <w:r w:rsidRPr="000304F4">
                    <w:rPr>
                      <w:rFonts w:ascii="Times New Roman" w:hAnsi="Times New Roman" w:cs="Times New Roman"/>
                      <w:color w:val="000000" w:themeColor="text1"/>
                      <w:szCs w:val="21"/>
                    </w:rPr>
                    <w:t>366</w:t>
                  </w:r>
                  <w:r w:rsidRPr="000304F4">
                    <w:rPr>
                      <w:rFonts w:ascii="Times New Roman" w:cs="Times New Roman"/>
                      <w:color w:val="000000" w:themeColor="text1"/>
                      <w:szCs w:val="21"/>
                    </w:rPr>
                    <w:t>；汽车零部件及配件制造</w:t>
                  </w:r>
                  <w:r w:rsidRPr="000304F4">
                    <w:rPr>
                      <w:rFonts w:ascii="Times New Roman" w:hAnsi="Times New Roman" w:cs="Times New Roman"/>
                      <w:color w:val="000000" w:themeColor="text1"/>
                      <w:szCs w:val="21"/>
                    </w:rPr>
                    <w:t>367</w:t>
                  </w:r>
                </w:p>
              </w:tc>
              <w:tc>
                <w:tcPr>
                  <w:tcW w:w="2552"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汽车整车制造（仅组装的除外）；汽车用发动机制造（仅组装的除外）；有电镀工艺的；年用溶剂型涂料（含稀释剂）</w:t>
                  </w:r>
                  <w:r w:rsidRPr="000304F4">
                    <w:rPr>
                      <w:rFonts w:ascii="Times New Roman" w:hAnsi="Times New Roman" w:cs="Times New Roman"/>
                      <w:color w:val="000000" w:themeColor="text1"/>
                      <w:szCs w:val="21"/>
                    </w:rPr>
                    <w:t>10</w:t>
                  </w:r>
                  <w:r w:rsidRPr="000304F4">
                    <w:rPr>
                      <w:rFonts w:ascii="Times New Roman" w:cs="Times New Roman"/>
                      <w:color w:val="000000" w:themeColor="text1"/>
                      <w:szCs w:val="21"/>
                    </w:rPr>
                    <w:t>吨及以上</w:t>
                  </w:r>
                </w:p>
              </w:tc>
              <w:tc>
                <w:tcPr>
                  <w:tcW w:w="1454"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b/>
                      <w:bCs/>
                      <w:color w:val="000000" w:themeColor="text1"/>
                      <w:szCs w:val="21"/>
                    </w:rPr>
                  </w:pPr>
                  <w:r w:rsidRPr="000304F4">
                    <w:rPr>
                      <w:rFonts w:ascii="Times New Roman" w:cs="Times New Roman"/>
                      <w:b/>
                      <w:bCs/>
                      <w:color w:val="000000" w:themeColor="text1"/>
                      <w:szCs w:val="21"/>
                    </w:rPr>
                    <w:t>其他（年用非溶剂型低</w:t>
                  </w:r>
                  <w:r w:rsidRPr="000304F4">
                    <w:rPr>
                      <w:rFonts w:ascii="Times New Roman" w:hAnsi="Times New Roman" w:cs="Times New Roman"/>
                      <w:b/>
                      <w:bCs/>
                      <w:color w:val="000000" w:themeColor="text1"/>
                      <w:szCs w:val="21"/>
                    </w:rPr>
                    <w:t>VOCs</w:t>
                  </w:r>
                  <w:r w:rsidRPr="000304F4">
                    <w:rPr>
                      <w:rFonts w:ascii="Times New Roman" w:cs="Times New Roman"/>
                      <w:b/>
                      <w:bCs/>
                      <w:color w:val="000000" w:themeColor="text1"/>
                      <w:szCs w:val="21"/>
                    </w:rPr>
                    <w:t>含量涂料</w:t>
                  </w:r>
                  <w:r w:rsidRPr="000304F4">
                    <w:rPr>
                      <w:rFonts w:ascii="Times New Roman" w:hAnsi="Times New Roman" w:cs="Times New Roman"/>
                      <w:b/>
                      <w:bCs/>
                      <w:color w:val="000000" w:themeColor="text1"/>
                      <w:szCs w:val="21"/>
                    </w:rPr>
                    <w:t>10</w:t>
                  </w:r>
                  <w:r w:rsidRPr="000304F4">
                    <w:rPr>
                      <w:rFonts w:ascii="Times New Roman" w:cs="Times New Roman"/>
                      <w:b/>
                      <w:bCs/>
                      <w:color w:val="000000" w:themeColor="text1"/>
                      <w:szCs w:val="21"/>
                    </w:rPr>
                    <w:t>吨以下的除外）</w:t>
                  </w:r>
                </w:p>
              </w:tc>
              <w:tc>
                <w:tcPr>
                  <w:tcW w:w="750"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DE57A4">
                  <w:pPr>
                    <w:autoSpaceDE w:val="0"/>
                    <w:autoSpaceDN w:val="0"/>
                    <w:adjustRightInd w:val="0"/>
                    <w:snapToGrid w:val="0"/>
                    <w:jc w:val="center"/>
                    <w:rPr>
                      <w:rFonts w:ascii="Times New Roman" w:hAnsi="Times New Roman" w:cs="Times New Roman"/>
                      <w:color w:val="000000" w:themeColor="text1"/>
                      <w:szCs w:val="21"/>
                    </w:rPr>
                  </w:pPr>
                </w:p>
              </w:tc>
            </w:tr>
          </w:tbl>
          <w:p w:rsidR="007C163F" w:rsidRPr="000304F4" w:rsidRDefault="007C163F" w:rsidP="007C163F">
            <w:pPr>
              <w:spacing w:line="440" w:lineRule="exact"/>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2</w:t>
            </w:r>
            <w:r w:rsidRPr="000304F4">
              <w:rPr>
                <w:rFonts w:ascii="Times New Roman" w:cs="Times New Roman"/>
                <w:color w:val="000000" w:themeColor="text1"/>
                <w:sz w:val="24"/>
              </w:rPr>
              <w:t>、排污许可管理类别判定</w:t>
            </w:r>
          </w:p>
          <w:p w:rsidR="007C163F" w:rsidRPr="000304F4" w:rsidRDefault="007C163F" w:rsidP="007C163F">
            <w:pPr>
              <w:spacing w:line="440" w:lineRule="exact"/>
              <w:ind w:firstLineChars="200" w:firstLine="480"/>
              <w:rPr>
                <w:rFonts w:ascii="Times New Roman" w:hAnsi="Times New Roman" w:cs="Times New Roman"/>
                <w:color w:val="000000" w:themeColor="text1"/>
                <w:sz w:val="24"/>
              </w:rPr>
            </w:pPr>
            <w:r w:rsidRPr="000304F4">
              <w:rPr>
                <w:rFonts w:ascii="Times New Roman" w:cs="Times New Roman"/>
                <w:color w:val="000000" w:themeColor="text1"/>
                <w:sz w:val="24"/>
              </w:rPr>
              <w:t>根据《固定污染源排污许可分类管理名录》（</w:t>
            </w:r>
            <w:r w:rsidRPr="000304F4">
              <w:rPr>
                <w:rFonts w:ascii="Times New Roman" w:hAnsi="Times New Roman" w:cs="Times New Roman"/>
                <w:color w:val="000000" w:themeColor="text1"/>
                <w:sz w:val="24"/>
              </w:rPr>
              <w:t>2019</w:t>
            </w:r>
            <w:r w:rsidRPr="000304F4">
              <w:rPr>
                <w:rFonts w:ascii="Times New Roman" w:cs="Times New Roman"/>
                <w:color w:val="000000" w:themeColor="text1"/>
                <w:sz w:val="24"/>
              </w:rPr>
              <w:t>版）判定企业实行排污许可</w:t>
            </w:r>
            <w:r w:rsidR="00E46D23" w:rsidRPr="000304F4">
              <w:rPr>
                <w:rFonts w:ascii="Times New Roman" w:cs="Times New Roman" w:hint="eastAsia"/>
                <w:color w:val="000000" w:themeColor="text1"/>
                <w:sz w:val="24"/>
              </w:rPr>
              <w:t>登记</w:t>
            </w:r>
            <w:r w:rsidRPr="000304F4">
              <w:rPr>
                <w:rFonts w:ascii="Times New Roman" w:cs="Times New Roman"/>
                <w:color w:val="000000" w:themeColor="text1"/>
                <w:sz w:val="24"/>
              </w:rPr>
              <w:t>管理，具体见下表。</w:t>
            </w:r>
          </w:p>
          <w:p w:rsidR="007C163F" w:rsidRPr="000304F4" w:rsidRDefault="007C163F" w:rsidP="00491323">
            <w:pPr>
              <w:pStyle w:val="af0"/>
              <w:numPr>
                <w:ilvl w:val="0"/>
                <w:numId w:val="2"/>
              </w:numPr>
              <w:spacing w:line="360" w:lineRule="auto"/>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排污许可分类管理名录对应类别</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577"/>
              <w:gridCol w:w="1641"/>
              <w:gridCol w:w="1275"/>
              <w:gridCol w:w="3674"/>
              <w:gridCol w:w="1066"/>
            </w:tblGrid>
            <w:tr w:rsidR="007C163F" w:rsidRPr="000304F4" w:rsidTr="0076447F">
              <w:trPr>
                <w:cantSplit/>
                <w:jc w:val="center"/>
              </w:trPr>
              <w:tc>
                <w:tcPr>
                  <w:tcW w:w="577"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行业类别</w:t>
                  </w:r>
                </w:p>
              </w:tc>
              <w:tc>
                <w:tcPr>
                  <w:tcW w:w="1275"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重点管理</w:t>
                  </w:r>
                </w:p>
              </w:tc>
              <w:tc>
                <w:tcPr>
                  <w:tcW w:w="3674"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简化管理</w:t>
                  </w:r>
                </w:p>
              </w:tc>
              <w:tc>
                <w:tcPr>
                  <w:tcW w:w="1066"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登记管理</w:t>
                  </w:r>
                </w:p>
              </w:tc>
            </w:tr>
            <w:tr w:rsidR="007C163F" w:rsidRPr="000304F4" w:rsidTr="0076447F">
              <w:trPr>
                <w:cantSplit/>
                <w:jc w:val="center"/>
              </w:trPr>
              <w:tc>
                <w:tcPr>
                  <w:tcW w:w="8233" w:type="dxa"/>
                  <w:gridSpan w:val="5"/>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djustRightInd w:val="0"/>
                    <w:snapToGrid w:val="0"/>
                    <w:jc w:val="left"/>
                    <w:rPr>
                      <w:rFonts w:ascii="Times New Roman" w:hAnsi="Times New Roman" w:cs="Times New Roman"/>
                      <w:color w:val="000000" w:themeColor="text1"/>
                      <w:szCs w:val="21"/>
                    </w:rPr>
                  </w:pPr>
                  <w:r w:rsidRPr="000304F4">
                    <w:rPr>
                      <w:rFonts w:ascii="Times New Roman" w:cs="Times New Roman"/>
                      <w:color w:val="000000" w:themeColor="text1"/>
                      <w:szCs w:val="21"/>
                    </w:rPr>
                    <w:t>二十四、橡胶和塑料制品业</w:t>
                  </w:r>
                  <w:r w:rsidRPr="000304F4">
                    <w:rPr>
                      <w:rFonts w:ascii="Times New Roman" w:hAnsi="Times New Roman" w:cs="Times New Roman"/>
                      <w:color w:val="000000" w:themeColor="text1"/>
                      <w:szCs w:val="21"/>
                    </w:rPr>
                    <w:t>29</w:t>
                  </w:r>
                </w:p>
              </w:tc>
            </w:tr>
            <w:tr w:rsidR="007C163F" w:rsidRPr="000304F4" w:rsidTr="0076447F">
              <w:trPr>
                <w:cantSplit/>
                <w:jc w:val="center"/>
              </w:trPr>
              <w:tc>
                <w:tcPr>
                  <w:tcW w:w="577"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61</w:t>
                  </w:r>
                </w:p>
              </w:tc>
              <w:tc>
                <w:tcPr>
                  <w:tcW w:w="1641"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utoSpaceDE w:val="0"/>
                    <w:autoSpaceDN w:val="0"/>
                    <w:adjustRightInd w:val="0"/>
                    <w:snapToGrid w:val="0"/>
                    <w:jc w:val="center"/>
                    <w:rPr>
                      <w:rFonts w:ascii="Times New Roman" w:hAnsi="Times New Roman" w:cs="Times New Roman"/>
                      <w:color w:val="000000" w:themeColor="text1"/>
                      <w:szCs w:val="21"/>
                    </w:rPr>
                  </w:pPr>
                  <w:r w:rsidRPr="000304F4">
                    <w:rPr>
                      <w:rFonts w:ascii="Times New Roman" w:cs="Times New Roman"/>
                      <w:color w:val="000000" w:themeColor="text1"/>
                      <w:szCs w:val="21"/>
                    </w:rPr>
                    <w:t>橡胶制品业</w:t>
                  </w:r>
                  <w:r w:rsidRPr="000304F4">
                    <w:rPr>
                      <w:rFonts w:ascii="Times New Roman" w:hAnsi="Times New Roman" w:cs="Times New Roman"/>
                      <w:color w:val="000000" w:themeColor="text1"/>
                      <w:szCs w:val="21"/>
                    </w:rPr>
                    <w:t>291</w:t>
                  </w:r>
                </w:p>
              </w:tc>
              <w:tc>
                <w:tcPr>
                  <w:tcW w:w="1275"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widowControl/>
                    <w:jc w:val="center"/>
                    <w:rPr>
                      <w:rFonts w:ascii="Times New Roman" w:hAnsi="Times New Roman" w:cs="Times New Roman"/>
                      <w:color w:val="000000" w:themeColor="text1"/>
                      <w:szCs w:val="21"/>
                    </w:rPr>
                  </w:pPr>
                  <w:r w:rsidRPr="000304F4">
                    <w:rPr>
                      <w:rFonts w:ascii="Times New Roman" w:cs="Times New Roman"/>
                      <w:color w:val="000000" w:themeColor="text1"/>
                      <w:szCs w:val="21"/>
                    </w:rPr>
                    <w:t>纳入重点排污单位名录的</w:t>
                  </w:r>
                </w:p>
              </w:tc>
              <w:tc>
                <w:tcPr>
                  <w:tcW w:w="3674"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utoSpaceDE w:val="0"/>
                    <w:autoSpaceDN w:val="0"/>
                    <w:adjustRightInd w:val="0"/>
                    <w:snapToGrid w:val="0"/>
                    <w:jc w:val="center"/>
                    <w:rPr>
                      <w:rFonts w:ascii="Times New Roman" w:hAnsi="Times New Roman" w:cs="Times New Roman"/>
                      <w:b/>
                      <w:bCs/>
                      <w:color w:val="000000" w:themeColor="text1"/>
                      <w:szCs w:val="21"/>
                    </w:rPr>
                  </w:pPr>
                  <w:r w:rsidRPr="000304F4">
                    <w:rPr>
                      <w:rFonts w:ascii="Times New Roman" w:cs="Times New Roman"/>
                      <w:bCs/>
                      <w:color w:val="000000" w:themeColor="text1"/>
                      <w:szCs w:val="21"/>
                    </w:rPr>
                    <w:t>除重点管理以外的轮胎制造</w:t>
                  </w:r>
                  <w:r w:rsidRPr="000304F4">
                    <w:rPr>
                      <w:rFonts w:ascii="Times New Roman" w:hAnsi="Times New Roman" w:cs="Times New Roman"/>
                      <w:bCs/>
                      <w:color w:val="000000" w:themeColor="text1"/>
                      <w:szCs w:val="21"/>
                    </w:rPr>
                    <w:t>2911</w:t>
                  </w:r>
                  <w:r w:rsidRPr="000304F4">
                    <w:rPr>
                      <w:rFonts w:ascii="Times New Roman" w:cs="Times New Roman"/>
                      <w:bCs/>
                      <w:color w:val="000000" w:themeColor="text1"/>
                      <w:szCs w:val="21"/>
                    </w:rPr>
                    <w:t>、年耗胶量</w:t>
                  </w:r>
                  <w:r w:rsidRPr="000304F4">
                    <w:rPr>
                      <w:rFonts w:ascii="Times New Roman" w:hAnsi="Times New Roman" w:cs="Times New Roman"/>
                      <w:bCs/>
                      <w:color w:val="000000" w:themeColor="text1"/>
                      <w:szCs w:val="21"/>
                    </w:rPr>
                    <w:t>2000</w:t>
                  </w:r>
                  <w:r w:rsidRPr="000304F4">
                    <w:rPr>
                      <w:rFonts w:ascii="Times New Roman" w:cs="Times New Roman"/>
                      <w:bCs/>
                      <w:color w:val="000000" w:themeColor="text1"/>
                      <w:szCs w:val="21"/>
                    </w:rPr>
                    <w:t>吨及以上的橡胶板、管、带制造</w:t>
                  </w:r>
                  <w:r w:rsidRPr="000304F4">
                    <w:rPr>
                      <w:rFonts w:ascii="Times New Roman" w:hAnsi="Times New Roman" w:cs="Times New Roman"/>
                      <w:bCs/>
                      <w:color w:val="000000" w:themeColor="text1"/>
                      <w:szCs w:val="21"/>
                    </w:rPr>
                    <w:t>2912</w:t>
                  </w:r>
                  <w:r w:rsidRPr="000304F4">
                    <w:rPr>
                      <w:rFonts w:ascii="Times New Roman" w:cs="Times New Roman"/>
                      <w:bCs/>
                      <w:color w:val="000000" w:themeColor="text1"/>
                      <w:szCs w:val="21"/>
                    </w:rPr>
                    <w:t>、橡胶零件制造</w:t>
                  </w:r>
                  <w:r w:rsidRPr="000304F4">
                    <w:rPr>
                      <w:rFonts w:ascii="Times New Roman" w:hAnsi="Times New Roman" w:cs="Times New Roman"/>
                      <w:bCs/>
                      <w:color w:val="000000" w:themeColor="text1"/>
                      <w:szCs w:val="21"/>
                    </w:rPr>
                    <w:t>2913</w:t>
                  </w:r>
                  <w:r w:rsidRPr="000304F4">
                    <w:rPr>
                      <w:rFonts w:ascii="Times New Roman" w:cs="Times New Roman"/>
                      <w:bCs/>
                      <w:color w:val="000000" w:themeColor="text1"/>
                      <w:szCs w:val="21"/>
                    </w:rPr>
                    <w:t>、再生橡胶制造</w:t>
                  </w:r>
                  <w:r w:rsidRPr="000304F4">
                    <w:rPr>
                      <w:rFonts w:ascii="Times New Roman" w:hAnsi="Times New Roman" w:cs="Times New Roman"/>
                      <w:bCs/>
                      <w:color w:val="000000" w:themeColor="text1"/>
                      <w:szCs w:val="21"/>
                    </w:rPr>
                    <w:t>2914</w:t>
                  </w:r>
                  <w:r w:rsidRPr="000304F4">
                    <w:rPr>
                      <w:rFonts w:ascii="Times New Roman" w:cs="Times New Roman"/>
                      <w:bCs/>
                      <w:color w:val="000000" w:themeColor="text1"/>
                      <w:szCs w:val="21"/>
                    </w:rPr>
                    <w:t>、日用及医用橡胶制品制造</w:t>
                  </w:r>
                  <w:r w:rsidRPr="000304F4">
                    <w:rPr>
                      <w:rFonts w:ascii="Times New Roman" w:hAnsi="Times New Roman" w:cs="Times New Roman"/>
                      <w:bCs/>
                      <w:color w:val="000000" w:themeColor="text1"/>
                      <w:szCs w:val="21"/>
                    </w:rPr>
                    <w:t>2915</w:t>
                  </w:r>
                  <w:r w:rsidRPr="000304F4">
                    <w:rPr>
                      <w:rFonts w:ascii="Times New Roman" w:cs="Times New Roman"/>
                      <w:bCs/>
                      <w:color w:val="000000" w:themeColor="text1"/>
                      <w:szCs w:val="21"/>
                    </w:rPr>
                    <w:t>、运动场地用塑胶制造</w:t>
                  </w:r>
                  <w:r w:rsidRPr="000304F4">
                    <w:rPr>
                      <w:rFonts w:ascii="Times New Roman" w:hAnsi="Times New Roman" w:cs="Times New Roman"/>
                      <w:bCs/>
                      <w:color w:val="000000" w:themeColor="text1"/>
                      <w:szCs w:val="21"/>
                    </w:rPr>
                    <w:t>2916</w:t>
                  </w:r>
                  <w:r w:rsidRPr="000304F4">
                    <w:rPr>
                      <w:rFonts w:ascii="Times New Roman" w:cs="Times New Roman"/>
                      <w:bCs/>
                      <w:color w:val="000000" w:themeColor="text1"/>
                      <w:szCs w:val="21"/>
                    </w:rPr>
                    <w:t>、其他橡胶制品制造</w:t>
                  </w:r>
                  <w:r w:rsidRPr="000304F4">
                    <w:rPr>
                      <w:rFonts w:ascii="Times New Roman" w:hAnsi="Times New Roman" w:cs="Times New Roman"/>
                      <w:bCs/>
                      <w:color w:val="000000" w:themeColor="text1"/>
                      <w:szCs w:val="21"/>
                    </w:rPr>
                    <w:t>2919</w:t>
                  </w:r>
                </w:p>
              </w:tc>
              <w:tc>
                <w:tcPr>
                  <w:tcW w:w="1066" w:type="dxa"/>
                  <w:tcBorders>
                    <w:top w:val="single" w:sz="4" w:space="0" w:color="auto"/>
                    <w:left w:val="single" w:sz="4" w:space="0" w:color="auto"/>
                    <w:bottom w:val="single" w:sz="4" w:space="0" w:color="auto"/>
                    <w:right w:val="single" w:sz="4" w:space="0" w:color="auto"/>
                  </w:tcBorders>
                  <w:vAlign w:val="center"/>
                </w:tcPr>
                <w:p w:rsidR="007C163F" w:rsidRPr="000304F4" w:rsidRDefault="007C163F" w:rsidP="00874E7F">
                  <w:pPr>
                    <w:autoSpaceDE w:val="0"/>
                    <w:autoSpaceDN w:val="0"/>
                    <w:adjustRightInd w:val="0"/>
                    <w:snapToGrid w:val="0"/>
                    <w:jc w:val="center"/>
                    <w:rPr>
                      <w:rFonts w:ascii="Times New Roman" w:hAnsi="Times New Roman" w:cs="Times New Roman"/>
                      <w:b/>
                      <w:color w:val="000000" w:themeColor="text1"/>
                      <w:szCs w:val="21"/>
                    </w:rPr>
                  </w:pPr>
                  <w:r w:rsidRPr="000304F4">
                    <w:rPr>
                      <w:rFonts w:ascii="Times New Roman" w:cs="Times New Roman"/>
                      <w:b/>
                      <w:color w:val="000000" w:themeColor="text1"/>
                      <w:szCs w:val="21"/>
                    </w:rPr>
                    <w:t>其他</w:t>
                  </w:r>
                </w:p>
              </w:tc>
            </w:tr>
            <w:tr w:rsidR="0076447F" w:rsidRPr="000304F4" w:rsidTr="004667CF">
              <w:trPr>
                <w:cantSplit/>
                <w:jc w:val="center"/>
              </w:trPr>
              <w:tc>
                <w:tcPr>
                  <w:tcW w:w="8233" w:type="dxa"/>
                  <w:gridSpan w:val="5"/>
                  <w:tcBorders>
                    <w:top w:val="single" w:sz="4" w:space="0" w:color="auto"/>
                    <w:left w:val="single" w:sz="4" w:space="0" w:color="auto"/>
                    <w:bottom w:val="single" w:sz="4" w:space="0" w:color="auto"/>
                    <w:right w:val="single" w:sz="4" w:space="0" w:color="auto"/>
                  </w:tcBorders>
                  <w:vAlign w:val="center"/>
                </w:tcPr>
                <w:p w:rsidR="0076447F" w:rsidRPr="000304F4" w:rsidRDefault="0076447F" w:rsidP="0076447F">
                  <w:pPr>
                    <w:autoSpaceDE w:val="0"/>
                    <w:autoSpaceDN w:val="0"/>
                    <w:adjustRightInd w:val="0"/>
                    <w:snapToGrid w:val="0"/>
                    <w:jc w:val="left"/>
                    <w:rPr>
                      <w:rFonts w:ascii="Times New Roman" w:cs="Times New Roman"/>
                      <w:color w:val="000000" w:themeColor="text1"/>
                      <w:szCs w:val="21"/>
                    </w:rPr>
                  </w:pPr>
                  <w:r w:rsidRPr="000304F4">
                    <w:rPr>
                      <w:rFonts w:ascii="Times New Roman" w:cs="Times New Roman" w:hint="eastAsia"/>
                      <w:color w:val="000000" w:themeColor="text1"/>
                      <w:szCs w:val="21"/>
                    </w:rPr>
                    <w:t>三十一、汽车制造业</w:t>
                  </w:r>
                  <w:r w:rsidRPr="000304F4">
                    <w:rPr>
                      <w:rFonts w:ascii="Times New Roman" w:cs="Times New Roman" w:hint="eastAsia"/>
                      <w:color w:val="000000" w:themeColor="text1"/>
                      <w:szCs w:val="21"/>
                    </w:rPr>
                    <w:t>36</w:t>
                  </w:r>
                </w:p>
              </w:tc>
            </w:tr>
            <w:tr w:rsidR="0076447F" w:rsidRPr="000304F4" w:rsidTr="0076447F">
              <w:trPr>
                <w:cantSplit/>
                <w:jc w:val="center"/>
              </w:trPr>
              <w:tc>
                <w:tcPr>
                  <w:tcW w:w="577" w:type="dxa"/>
                  <w:tcBorders>
                    <w:top w:val="single" w:sz="4" w:space="0" w:color="auto"/>
                    <w:left w:val="single" w:sz="4" w:space="0" w:color="auto"/>
                    <w:bottom w:val="single" w:sz="4" w:space="0" w:color="auto"/>
                    <w:right w:val="single" w:sz="4" w:space="0" w:color="auto"/>
                  </w:tcBorders>
                  <w:vAlign w:val="center"/>
                </w:tcPr>
                <w:p w:rsidR="0076447F" w:rsidRPr="000304F4" w:rsidRDefault="0076447F" w:rsidP="00874E7F">
                  <w:pPr>
                    <w:autoSpaceDE w:val="0"/>
                    <w:autoSpaceDN w:val="0"/>
                    <w:adjustRightInd w:val="0"/>
                    <w:snapToGrid w:val="0"/>
                    <w:jc w:val="center"/>
                    <w:rPr>
                      <w:rFonts w:ascii="Times New Roman" w:cs="Times New Roman"/>
                      <w:color w:val="000000" w:themeColor="text1"/>
                      <w:szCs w:val="21"/>
                    </w:rPr>
                  </w:pPr>
                  <w:r w:rsidRPr="000304F4">
                    <w:rPr>
                      <w:rFonts w:ascii="Times New Roman" w:cs="Times New Roman" w:hint="eastAsia"/>
                      <w:color w:val="000000" w:themeColor="text1"/>
                      <w:szCs w:val="21"/>
                    </w:rPr>
                    <w:t>85</w:t>
                  </w:r>
                </w:p>
              </w:tc>
              <w:tc>
                <w:tcPr>
                  <w:tcW w:w="1641" w:type="dxa"/>
                  <w:tcBorders>
                    <w:top w:val="single" w:sz="4" w:space="0" w:color="auto"/>
                    <w:left w:val="single" w:sz="4" w:space="0" w:color="auto"/>
                    <w:bottom w:val="single" w:sz="4" w:space="0" w:color="auto"/>
                    <w:right w:val="single" w:sz="4" w:space="0" w:color="auto"/>
                  </w:tcBorders>
                  <w:vAlign w:val="center"/>
                </w:tcPr>
                <w:p w:rsidR="0076447F" w:rsidRPr="000304F4" w:rsidRDefault="0076447F" w:rsidP="0076447F">
                  <w:pPr>
                    <w:autoSpaceDE w:val="0"/>
                    <w:autoSpaceDN w:val="0"/>
                    <w:adjustRightInd w:val="0"/>
                    <w:snapToGrid w:val="0"/>
                    <w:jc w:val="center"/>
                    <w:rPr>
                      <w:rFonts w:ascii="Times New Roman" w:cs="Times New Roman"/>
                      <w:color w:val="000000" w:themeColor="text1"/>
                      <w:szCs w:val="21"/>
                    </w:rPr>
                  </w:pPr>
                  <w:r w:rsidRPr="000304F4">
                    <w:rPr>
                      <w:rFonts w:ascii="Times New Roman" w:cs="Times New Roman" w:hint="eastAsia"/>
                      <w:color w:val="000000" w:themeColor="text1"/>
                      <w:szCs w:val="21"/>
                    </w:rPr>
                    <w:t>汽车整车制造</w:t>
                  </w:r>
                  <w:r w:rsidRPr="000304F4">
                    <w:rPr>
                      <w:rFonts w:ascii="Times New Roman" w:cs="Times New Roman" w:hint="eastAsia"/>
                      <w:color w:val="000000" w:themeColor="text1"/>
                      <w:szCs w:val="21"/>
                    </w:rPr>
                    <w:t>361</w:t>
                  </w:r>
                  <w:r w:rsidRPr="000304F4">
                    <w:rPr>
                      <w:rFonts w:ascii="Times New Roman" w:cs="Times New Roman" w:hint="eastAsia"/>
                      <w:color w:val="000000" w:themeColor="text1"/>
                      <w:szCs w:val="21"/>
                    </w:rPr>
                    <w:t>，汽车用发动机制造</w:t>
                  </w:r>
                  <w:r w:rsidRPr="000304F4">
                    <w:rPr>
                      <w:rFonts w:ascii="Times New Roman" w:cs="Times New Roman" w:hint="eastAsia"/>
                      <w:color w:val="000000" w:themeColor="text1"/>
                      <w:szCs w:val="21"/>
                    </w:rPr>
                    <w:t>362</w:t>
                  </w:r>
                  <w:r w:rsidRPr="000304F4">
                    <w:rPr>
                      <w:rFonts w:ascii="Times New Roman" w:cs="Times New Roman" w:hint="eastAsia"/>
                      <w:color w:val="000000" w:themeColor="text1"/>
                      <w:szCs w:val="21"/>
                    </w:rPr>
                    <w:t>，改装汽车制造</w:t>
                  </w:r>
                  <w:r w:rsidRPr="000304F4">
                    <w:rPr>
                      <w:rFonts w:ascii="Times New Roman" w:cs="Times New Roman" w:hint="eastAsia"/>
                      <w:color w:val="000000" w:themeColor="text1"/>
                      <w:szCs w:val="21"/>
                    </w:rPr>
                    <w:t>363</w:t>
                  </w:r>
                  <w:r w:rsidRPr="000304F4">
                    <w:rPr>
                      <w:rFonts w:ascii="Times New Roman" w:cs="Times New Roman" w:hint="eastAsia"/>
                      <w:color w:val="000000" w:themeColor="text1"/>
                      <w:szCs w:val="21"/>
                    </w:rPr>
                    <w:t>，低速汽车制造</w:t>
                  </w:r>
                  <w:r w:rsidRPr="000304F4">
                    <w:rPr>
                      <w:rFonts w:ascii="Times New Roman" w:cs="Times New Roman" w:hint="eastAsia"/>
                      <w:color w:val="000000" w:themeColor="text1"/>
                      <w:szCs w:val="21"/>
                    </w:rPr>
                    <w:t>364</w:t>
                  </w:r>
                  <w:r w:rsidRPr="000304F4">
                    <w:rPr>
                      <w:rFonts w:ascii="Times New Roman" w:cs="Times New Roman" w:hint="eastAsia"/>
                      <w:color w:val="000000" w:themeColor="text1"/>
                      <w:szCs w:val="21"/>
                    </w:rPr>
                    <w:t>，电车制造</w:t>
                  </w:r>
                  <w:r w:rsidRPr="000304F4">
                    <w:rPr>
                      <w:rFonts w:ascii="Times New Roman" w:cs="Times New Roman" w:hint="eastAsia"/>
                      <w:color w:val="000000" w:themeColor="text1"/>
                      <w:szCs w:val="21"/>
                    </w:rPr>
                    <w:t>365</w:t>
                  </w:r>
                  <w:r w:rsidRPr="000304F4">
                    <w:rPr>
                      <w:rFonts w:ascii="Times New Roman" w:cs="Times New Roman" w:hint="eastAsia"/>
                      <w:color w:val="000000" w:themeColor="text1"/>
                      <w:szCs w:val="21"/>
                    </w:rPr>
                    <w:t>，汽车车身、挂车制造</w:t>
                  </w:r>
                  <w:r w:rsidRPr="000304F4">
                    <w:rPr>
                      <w:rFonts w:ascii="Times New Roman" w:cs="Times New Roman" w:hint="eastAsia"/>
                      <w:color w:val="000000" w:themeColor="text1"/>
                      <w:szCs w:val="21"/>
                    </w:rPr>
                    <w:t>366</w:t>
                  </w:r>
                  <w:r w:rsidRPr="000304F4">
                    <w:rPr>
                      <w:rFonts w:ascii="Times New Roman" w:cs="Times New Roman" w:hint="eastAsia"/>
                      <w:color w:val="000000" w:themeColor="text1"/>
                      <w:szCs w:val="21"/>
                    </w:rPr>
                    <w:t>，汽车零部件及配件制造</w:t>
                  </w:r>
                  <w:r w:rsidRPr="000304F4">
                    <w:rPr>
                      <w:rFonts w:ascii="Times New Roman" w:cs="Times New Roman" w:hint="eastAsia"/>
                      <w:color w:val="000000" w:themeColor="text1"/>
                      <w:szCs w:val="21"/>
                    </w:rPr>
                    <w:t>367</w:t>
                  </w:r>
                </w:p>
              </w:tc>
              <w:tc>
                <w:tcPr>
                  <w:tcW w:w="1275" w:type="dxa"/>
                  <w:tcBorders>
                    <w:top w:val="single" w:sz="4" w:space="0" w:color="auto"/>
                    <w:left w:val="single" w:sz="4" w:space="0" w:color="auto"/>
                    <w:bottom w:val="single" w:sz="4" w:space="0" w:color="auto"/>
                    <w:right w:val="single" w:sz="4" w:space="0" w:color="auto"/>
                  </w:tcBorders>
                  <w:vAlign w:val="center"/>
                </w:tcPr>
                <w:p w:rsidR="0076447F" w:rsidRPr="000304F4" w:rsidRDefault="0076447F" w:rsidP="00874E7F">
                  <w:pPr>
                    <w:widowControl/>
                    <w:jc w:val="center"/>
                    <w:rPr>
                      <w:rFonts w:ascii="Times New Roman" w:cs="Times New Roman"/>
                      <w:color w:val="000000" w:themeColor="text1"/>
                      <w:szCs w:val="21"/>
                    </w:rPr>
                  </w:pPr>
                  <w:r w:rsidRPr="000304F4">
                    <w:rPr>
                      <w:rFonts w:ascii="Times New Roman" w:cs="Times New Roman" w:hint="eastAsia"/>
                      <w:color w:val="000000" w:themeColor="text1"/>
                      <w:szCs w:val="21"/>
                    </w:rPr>
                    <w:t>纳入重点排污单位名录的</w:t>
                  </w:r>
                </w:p>
              </w:tc>
              <w:tc>
                <w:tcPr>
                  <w:tcW w:w="3674" w:type="dxa"/>
                  <w:tcBorders>
                    <w:top w:val="single" w:sz="4" w:space="0" w:color="auto"/>
                    <w:left w:val="single" w:sz="4" w:space="0" w:color="auto"/>
                    <w:bottom w:val="single" w:sz="4" w:space="0" w:color="auto"/>
                    <w:right w:val="single" w:sz="4" w:space="0" w:color="auto"/>
                  </w:tcBorders>
                  <w:vAlign w:val="center"/>
                </w:tcPr>
                <w:p w:rsidR="0076447F" w:rsidRPr="000304F4" w:rsidRDefault="0076447F" w:rsidP="007B35D0">
                  <w:pPr>
                    <w:autoSpaceDE w:val="0"/>
                    <w:autoSpaceDN w:val="0"/>
                    <w:adjustRightInd w:val="0"/>
                    <w:snapToGrid w:val="0"/>
                    <w:jc w:val="center"/>
                    <w:rPr>
                      <w:rFonts w:ascii="Times New Roman" w:cs="Times New Roman"/>
                      <w:bCs/>
                      <w:color w:val="000000" w:themeColor="text1"/>
                      <w:szCs w:val="21"/>
                    </w:rPr>
                  </w:pPr>
                  <w:r w:rsidRPr="000304F4">
                    <w:rPr>
                      <w:rFonts w:ascii="Times New Roman" w:cs="Times New Roman" w:hint="eastAsia"/>
                      <w:bCs/>
                      <w:color w:val="000000" w:themeColor="text1"/>
                      <w:szCs w:val="21"/>
                    </w:rPr>
                    <w:t>除重点管理以外的汽车整车制造</w:t>
                  </w:r>
                  <w:r w:rsidRPr="000304F4">
                    <w:rPr>
                      <w:rFonts w:ascii="Times New Roman" w:cs="Times New Roman" w:hint="eastAsia"/>
                      <w:bCs/>
                      <w:color w:val="000000" w:themeColor="text1"/>
                      <w:szCs w:val="21"/>
                    </w:rPr>
                    <w:t>361</w:t>
                  </w:r>
                  <w:r w:rsidRPr="000304F4">
                    <w:rPr>
                      <w:rFonts w:ascii="Times New Roman" w:cs="Times New Roman" w:hint="eastAsia"/>
                      <w:bCs/>
                      <w:color w:val="000000" w:themeColor="text1"/>
                      <w:szCs w:val="21"/>
                    </w:rPr>
                    <w:t>，除重点管理以外的年使用</w:t>
                  </w:r>
                  <w:r w:rsidRPr="000304F4">
                    <w:rPr>
                      <w:rFonts w:ascii="Times New Roman" w:cs="Times New Roman" w:hint="eastAsia"/>
                      <w:bCs/>
                      <w:color w:val="000000" w:themeColor="text1"/>
                      <w:szCs w:val="21"/>
                    </w:rPr>
                    <w:t>10</w:t>
                  </w:r>
                  <w:r w:rsidRPr="000304F4">
                    <w:rPr>
                      <w:rFonts w:ascii="Times New Roman" w:cs="Times New Roman" w:hint="eastAsia"/>
                      <w:bCs/>
                      <w:color w:val="000000" w:themeColor="text1"/>
                      <w:szCs w:val="21"/>
                    </w:rPr>
                    <w:t>吨及以上溶剂型涂料或者胶粘剂</w:t>
                  </w:r>
                  <w:r w:rsidR="007B35D0" w:rsidRPr="000304F4">
                    <w:rPr>
                      <w:rFonts w:ascii="Times New Roman" w:cs="Times New Roman" w:hint="eastAsia"/>
                      <w:bCs/>
                      <w:color w:val="000000" w:themeColor="text1"/>
                      <w:szCs w:val="21"/>
                    </w:rPr>
                    <w:t>（</w:t>
                  </w:r>
                  <w:r w:rsidRPr="000304F4">
                    <w:rPr>
                      <w:rFonts w:ascii="Times New Roman" w:cs="Times New Roman" w:hint="eastAsia"/>
                      <w:bCs/>
                      <w:color w:val="000000" w:themeColor="text1"/>
                      <w:szCs w:val="21"/>
                    </w:rPr>
                    <w:t>含稀释剂、固化剂、清洗溶剂）的汽车用发动机制造</w:t>
                  </w:r>
                  <w:r w:rsidRPr="000304F4">
                    <w:rPr>
                      <w:rFonts w:ascii="Times New Roman" w:cs="Times New Roman" w:hint="eastAsia"/>
                      <w:bCs/>
                      <w:color w:val="000000" w:themeColor="text1"/>
                      <w:szCs w:val="21"/>
                    </w:rPr>
                    <w:t>362</w:t>
                  </w:r>
                  <w:r w:rsidRPr="000304F4">
                    <w:rPr>
                      <w:rFonts w:ascii="Times New Roman" w:cs="Times New Roman" w:hint="eastAsia"/>
                      <w:bCs/>
                      <w:color w:val="000000" w:themeColor="text1"/>
                      <w:szCs w:val="21"/>
                    </w:rPr>
                    <w:t>、改装汽车制造</w:t>
                  </w:r>
                  <w:r w:rsidRPr="000304F4">
                    <w:rPr>
                      <w:rFonts w:ascii="Times New Roman" w:cs="Times New Roman" w:hint="eastAsia"/>
                      <w:bCs/>
                      <w:color w:val="000000" w:themeColor="text1"/>
                      <w:szCs w:val="21"/>
                    </w:rPr>
                    <w:t>363</w:t>
                  </w:r>
                  <w:r w:rsidRPr="000304F4">
                    <w:rPr>
                      <w:rFonts w:ascii="Times New Roman" w:cs="Times New Roman" w:hint="eastAsia"/>
                      <w:bCs/>
                      <w:color w:val="000000" w:themeColor="text1"/>
                      <w:szCs w:val="21"/>
                    </w:rPr>
                    <w:t>、低速汽车制造</w:t>
                  </w:r>
                  <w:r w:rsidRPr="000304F4">
                    <w:rPr>
                      <w:rFonts w:ascii="Times New Roman" w:cs="Times New Roman" w:hint="eastAsia"/>
                      <w:bCs/>
                      <w:color w:val="000000" w:themeColor="text1"/>
                      <w:szCs w:val="21"/>
                    </w:rPr>
                    <w:t>364</w:t>
                  </w:r>
                  <w:r w:rsidRPr="000304F4">
                    <w:rPr>
                      <w:rFonts w:ascii="Times New Roman" w:cs="Times New Roman" w:hint="eastAsia"/>
                      <w:bCs/>
                      <w:color w:val="000000" w:themeColor="text1"/>
                      <w:szCs w:val="21"/>
                    </w:rPr>
                    <w:t>、电车制造</w:t>
                  </w:r>
                  <w:r w:rsidRPr="000304F4">
                    <w:rPr>
                      <w:rFonts w:ascii="Times New Roman" w:cs="Times New Roman" w:hint="eastAsia"/>
                      <w:bCs/>
                      <w:color w:val="000000" w:themeColor="text1"/>
                      <w:szCs w:val="21"/>
                    </w:rPr>
                    <w:t>365</w:t>
                  </w:r>
                  <w:r w:rsidRPr="000304F4">
                    <w:rPr>
                      <w:rFonts w:ascii="Times New Roman" w:cs="Times New Roman" w:hint="eastAsia"/>
                      <w:bCs/>
                      <w:color w:val="000000" w:themeColor="text1"/>
                      <w:szCs w:val="21"/>
                    </w:rPr>
                    <w:t>、汽车车身、挂车制造</w:t>
                  </w:r>
                  <w:r w:rsidRPr="000304F4">
                    <w:rPr>
                      <w:rFonts w:ascii="Times New Roman" w:cs="Times New Roman" w:hint="eastAsia"/>
                      <w:bCs/>
                      <w:color w:val="000000" w:themeColor="text1"/>
                      <w:szCs w:val="21"/>
                    </w:rPr>
                    <w:t>366</w:t>
                  </w:r>
                  <w:r w:rsidRPr="000304F4">
                    <w:rPr>
                      <w:rFonts w:ascii="Times New Roman" w:cs="Times New Roman" w:hint="eastAsia"/>
                      <w:bCs/>
                      <w:color w:val="000000" w:themeColor="text1"/>
                      <w:szCs w:val="21"/>
                    </w:rPr>
                    <w:t>、汽车零部件及配件制造</w:t>
                  </w:r>
                  <w:r w:rsidRPr="000304F4">
                    <w:rPr>
                      <w:rFonts w:ascii="Times New Roman" w:cs="Times New Roman" w:hint="eastAsia"/>
                      <w:bCs/>
                      <w:color w:val="000000" w:themeColor="text1"/>
                      <w:szCs w:val="21"/>
                    </w:rPr>
                    <w:t>367</w:t>
                  </w:r>
                </w:p>
              </w:tc>
              <w:tc>
                <w:tcPr>
                  <w:tcW w:w="1066" w:type="dxa"/>
                  <w:tcBorders>
                    <w:top w:val="single" w:sz="4" w:space="0" w:color="auto"/>
                    <w:left w:val="single" w:sz="4" w:space="0" w:color="auto"/>
                    <w:bottom w:val="single" w:sz="4" w:space="0" w:color="auto"/>
                    <w:right w:val="single" w:sz="4" w:space="0" w:color="auto"/>
                  </w:tcBorders>
                  <w:vAlign w:val="center"/>
                </w:tcPr>
                <w:p w:rsidR="0076447F" w:rsidRPr="000304F4" w:rsidRDefault="0076447F" w:rsidP="00874E7F">
                  <w:pPr>
                    <w:autoSpaceDE w:val="0"/>
                    <w:autoSpaceDN w:val="0"/>
                    <w:adjustRightInd w:val="0"/>
                    <w:snapToGrid w:val="0"/>
                    <w:jc w:val="center"/>
                    <w:rPr>
                      <w:rFonts w:ascii="Times New Roman" w:cs="Times New Roman"/>
                      <w:b/>
                      <w:color w:val="000000" w:themeColor="text1"/>
                      <w:szCs w:val="21"/>
                    </w:rPr>
                  </w:pPr>
                  <w:r w:rsidRPr="000304F4">
                    <w:rPr>
                      <w:rFonts w:ascii="Times New Roman" w:cs="Times New Roman" w:hint="eastAsia"/>
                      <w:b/>
                      <w:color w:val="000000" w:themeColor="text1"/>
                      <w:szCs w:val="21"/>
                    </w:rPr>
                    <w:t>其他</w:t>
                  </w:r>
                </w:p>
              </w:tc>
            </w:tr>
          </w:tbl>
          <w:p w:rsidR="008C561F" w:rsidRPr="000304F4" w:rsidRDefault="007C163F">
            <w:pPr>
              <w:spacing w:line="360" w:lineRule="auto"/>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3</w:t>
            </w:r>
            <w:r w:rsidR="00013ACA" w:rsidRPr="000304F4">
              <w:rPr>
                <w:rFonts w:ascii="Times New Roman" w:hAnsi="Times New Roman" w:cs="Times New Roman"/>
                <w:b/>
                <w:color w:val="000000" w:themeColor="text1"/>
                <w:sz w:val="24"/>
                <w:szCs w:val="24"/>
              </w:rPr>
              <w:t>、主要建设内容及规模</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aps/>
                <w:color w:val="000000" w:themeColor="text1"/>
                <w:sz w:val="24"/>
                <w:szCs w:val="24"/>
              </w:rPr>
              <w:lastRenderedPageBreak/>
              <w:t>玉环方滨橡胶有限公司</w:t>
            </w:r>
            <w:r w:rsidRPr="000304F4">
              <w:rPr>
                <w:rFonts w:ascii="Times New Roman" w:hAnsi="Times New Roman" w:cs="Times New Roman"/>
                <w:color w:val="000000" w:themeColor="text1"/>
                <w:sz w:val="24"/>
                <w:szCs w:val="24"/>
              </w:rPr>
              <w:t>租赁玉环工程技术研究院的现有空置厂房，地址位于</w:t>
            </w:r>
            <w:r w:rsidRPr="000304F4">
              <w:rPr>
                <w:rFonts w:ascii="Times New Roman" w:hAnsi="Times New Roman" w:cs="Times New Roman"/>
                <w:caps/>
                <w:color w:val="000000" w:themeColor="text1"/>
                <w:sz w:val="24"/>
                <w:szCs w:val="24"/>
              </w:rPr>
              <w:t>玉环市玉城街道兴园路</w:t>
            </w:r>
            <w:r w:rsidRPr="000304F4">
              <w:rPr>
                <w:rFonts w:ascii="Times New Roman" w:hAnsi="Times New Roman" w:cs="Times New Roman"/>
                <w:caps/>
                <w:color w:val="000000" w:themeColor="text1"/>
                <w:sz w:val="24"/>
                <w:szCs w:val="24"/>
              </w:rPr>
              <w:t>2</w:t>
            </w:r>
            <w:r w:rsidRPr="000304F4">
              <w:rPr>
                <w:rFonts w:ascii="Times New Roman" w:hAnsi="Times New Roman" w:cs="Times New Roman"/>
                <w:caps/>
                <w:color w:val="000000" w:themeColor="text1"/>
                <w:sz w:val="24"/>
                <w:szCs w:val="24"/>
              </w:rPr>
              <w:t>号</w:t>
            </w:r>
            <w:r w:rsidRPr="000304F4">
              <w:rPr>
                <w:rFonts w:ascii="Times New Roman" w:hAnsi="Times New Roman" w:cs="Times New Roman"/>
                <w:color w:val="000000" w:themeColor="text1"/>
                <w:sz w:val="24"/>
                <w:szCs w:val="24"/>
              </w:rPr>
              <w:t>。项目购置橡胶注射机、橡胶硫化成型机、</w:t>
            </w:r>
            <w:r w:rsidR="00FE1BE4" w:rsidRPr="000304F4">
              <w:rPr>
                <w:rFonts w:ascii="Times New Roman" w:hAnsi="Times New Roman" w:cs="Times New Roman" w:hint="eastAsia"/>
                <w:color w:val="000000" w:themeColor="text1"/>
                <w:sz w:val="24"/>
                <w:szCs w:val="24"/>
              </w:rPr>
              <w:t>涂胶机</w:t>
            </w:r>
            <w:r w:rsidRPr="000304F4">
              <w:rPr>
                <w:rFonts w:ascii="Times New Roman" w:hAnsi="Times New Roman" w:cs="Times New Roman"/>
                <w:color w:val="000000" w:themeColor="text1"/>
                <w:sz w:val="24"/>
                <w:szCs w:val="24"/>
              </w:rPr>
              <w:t>、修边机等生产及辅助设备进行生产，项目建成后，形成年产</w:t>
            </w:r>
            <w:r w:rsidRPr="000304F4">
              <w:rPr>
                <w:rFonts w:ascii="Times New Roman" w:hAnsi="Times New Roman" w:cs="Times New Roman"/>
                <w:color w:val="000000" w:themeColor="text1"/>
                <w:sz w:val="24"/>
                <w:szCs w:val="24"/>
              </w:rPr>
              <w:t>1800</w:t>
            </w:r>
            <w:r w:rsidRPr="000304F4">
              <w:rPr>
                <w:rFonts w:ascii="Times New Roman" w:hAnsi="Times New Roman" w:cs="Times New Roman"/>
                <w:color w:val="000000" w:themeColor="text1"/>
                <w:sz w:val="24"/>
                <w:szCs w:val="24"/>
              </w:rPr>
              <w:t>万只球头防尘罩、</w:t>
            </w:r>
            <w:r w:rsidRPr="000304F4">
              <w:rPr>
                <w:rFonts w:ascii="Times New Roman" w:hAnsi="Times New Roman" w:cs="Times New Roman"/>
                <w:color w:val="000000" w:themeColor="text1"/>
                <w:sz w:val="24"/>
                <w:szCs w:val="24"/>
              </w:rPr>
              <w:t>530</w:t>
            </w:r>
            <w:r w:rsidRPr="000304F4">
              <w:rPr>
                <w:rFonts w:ascii="Times New Roman" w:hAnsi="Times New Roman" w:cs="Times New Roman"/>
                <w:color w:val="000000" w:themeColor="text1"/>
                <w:sz w:val="24"/>
                <w:szCs w:val="24"/>
              </w:rPr>
              <w:t>万只摆臂衬套、</w:t>
            </w:r>
            <w:r w:rsidRPr="000304F4">
              <w:rPr>
                <w:rFonts w:ascii="Times New Roman" w:hAnsi="Times New Roman" w:cs="Times New Roman"/>
                <w:color w:val="000000" w:themeColor="text1"/>
                <w:sz w:val="24"/>
                <w:szCs w:val="24"/>
              </w:rPr>
              <w:t>270</w:t>
            </w:r>
            <w:r w:rsidRPr="000304F4">
              <w:rPr>
                <w:rFonts w:ascii="Times New Roman" w:hAnsi="Times New Roman" w:cs="Times New Roman"/>
                <w:color w:val="000000" w:themeColor="text1"/>
                <w:sz w:val="24"/>
                <w:szCs w:val="24"/>
              </w:rPr>
              <w:t>万只球笼防尘罩的生产能力。建设项目工程组成见表</w:t>
            </w:r>
            <w:r w:rsidRPr="000304F4">
              <w:rPr>
                <w:rFonts w:ascii="Times New Roman" w:hAnsi="Times New Roman" w:cs="Times New Roman"/>
                <w:color w:val="000000" w:themeColor="text1"/>
                <w:sz w:val="24"/>
                <w:szCs w:val="24"/>
              </w:rPr>
              <w:t>2-</w:t>
            </w:r>
            <w:r w:rsidR="00491323" w:rsidRPr="000304F4">
              <w:rPr>
                <w:rFonts w:ascii="Times New Roman" w:hAnsi="Times New Roman" w:cs="Times New Roman" w:hint="eastAsia"/>
                <w:color w:val="000000" w:themeColor="text1"/>
                <w:sz w:val="24"/>
                <w:szCs w:val="24"/>
              </w:rPr>
              <w:t>3</w:t>
            </w:r>
            <w:r w:rsidRPr="000304F4">
              <w:rPr>
                <w:rFonts w:ascii="Times New Roman" w:hAnsi="Times New Roman" w:cs="Times New Roman"/>
                <w:color w:val="000000" w:themeColor="text1"/>
                <w:sz w:val="24"/>
                <w:szCs w:val="24"/>
              </w:rPr>
              <w:t>，主要产品方案见表</w:t>
            </w:r>
            <w:r w:rsidRPr="000304F4">
              <w:rPr>
                <w:rFonts w:ascii="Times New Roman" w:hAnsi="Times New Roman" w:cs="Times New Roman"/>
                <w:color w:val="000000" w:themeColor="text1"/>
                <w:sz w:val="24"/>
                <w:szCs w:val="24"/>
              </w:rPr>
              <w:t>2-</w:t>
            </w:r>
            <w:r w:rsidR="00491323" w:rsidRPr="000304F4">
              <w:rPr>
                <w:rFonts w:ascii="Times New Roman" w:hAnsi="Times New Roman" w:cs="Times New Roman" w:hint="eastAsia"/>
                <w:color w:val="000000" w:themeColor="text1"/>
                <w:sz w:val="24"/>
                <w:szCs w:val="24"/>
              </w:rPr>
              <w:t>4</w:t>
            </w:r>
            <w:r w:rsidRPr="000304F4">
              <w:rPr>
                <w:rFonts w:ascii="Times New Roman" w:hAnsi="Times New Roman" w:cs="Times New Roman"/>
                <w:color w:val="000000" w:themeColor="text1"/>
                <w:sz w:val="24"/>
                <w:szCs w:val="24"/>
              </w:rPr>
              <w:t>。</w:t>
            </w:r>
          </w:p>
          <w:p w:rsidR="008C561F" w:rsidRPr="000304F4" w:rsidRDefault="00013ACA">
            <w:pPr>
              <w:pStyle w:val="af0"/>
              <w:numPr>
                <w:ilvl w:val="0"/>
                <w:numId w:val="2"/>
              </w:numPr>
              <w:spacing w:line="360" w:lineRule="auto"/>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本项目工程组成表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1086"/>
              <w:gridCol w:w="1009"/>
              <w:gridCol w:w="6132"/>
            </w:tblGrid>
            <w:tr w:rsidR="008C561F" w:rsidRPr="000304F4" w:rsidTr="0077388A">
              <w:trPr>
                <w:trHeight w:val="312"/>
                <w:jc w:val="center"/>
              </w:trPr>
              <w:tc>
                <w:tcPr>
                  <w:tcW w:w="660" w:type="pct"/>
                  <w:vAlign w:val="center"/>
                </w:tcPr>
                <w:p w:rsidR="008C561F" w:rsidRPr="000304F4" w:rsidRDefault="00013ACA">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工程类别</w:t>
                  </w:r>
                </w:p>
              </w:tc>
              <w:tc>
                <w:tcPr>
                  <w:tcW w:w="4340" w:type="pct"/>
                  <w:gridSpan w:val="2"/>
                  <w:vAlign w:val="center"/>
                </w:tcPr>
                <w:p w:rsidR="008C561F" w:rsidRPr="000304F4" w:rsidRDefault="00013ACA">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主要内容</w:t>
                  </w:r>
                </w:p>
              </w:tc>
            </w:tr>
            <w:tr w:rsidR="008C561F" w:rsidRPr="000304F4" w:rsidTr="0077388A">
              <w:trPr>
                <w:trHeight w:val="312"/>
                <w:jc w:val="center"/>
              </w:trPr>
              <w:tc>
                <w:tcPr>
                  <w:tcW w:w="660" w:type="pct"/>
                  <w:vMerge w:val="restar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主体</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工程</w:t>
                  </w:r>
                </w:p>
              </w:tc>
              <w:tc>
                <w:tcPr>
                  <w:tcW w:w="4340" w:type="pct"/>
                  <w:gridSpan w:val="2"/>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项目共租赁</w:t>
                  </w: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幢厂房</w:t>
                  </w:r>
                  <w:r w:rsidRPr="000304F4">
                    <w:rPr>
                      <w:rFonts w:ascii="Times New Roman" w:hAnsi="Times New Roman" w:cs="Times New Roman"/>
                      <w:bCs/>
                      <w:color w:val="000000" w:themeColor="text1"/>
                      <w:szCs w:val="21"/>
                    </w:rPr>
                    <w:t>1-3</w:t>
                  </w:r>
                  <w:r w:rsidRPr="000304F4">
                    <w:rPr>
                      <w:rFonts w:ascii="Times New Roman" w:hAnsi="Times New Roman" w:cs="Times New Roman"/>
                      <w:bCs/>
                      <w:color w:val="000000" w:themeColor="text1"/>
                      <w:szCs w:val="21"/>
                    </w:rPr>
                    <w:t>层生产车间</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层</w:t>
                  </w:r>
                </w:p>
              </w:tc>
              <w:tc>
                <w:tcPr>
                  <w:tcW w:w="3727"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约</w:t>
                  </w:r>
                  <w:r w:rsidRPr="000304F4">
                    <w:rPr>
                      <w:rFonts w:ascii="Times New Roman" w:hAnsi="Times New Roman" w:cs="Times New Roman"/>
                      <w:bCs/>
                      <w:color w:val="000000" w:themeColor="text1"/>
                      <w:szCs w:val="21"/>
                    </w:rPr>
                    <w:t>723.3m</w:t>
                  </w:r>
                  <w:r w:rsidRPr="000304F4">
                    <w:rPr>
                      <w:rFonts w:ascii="Times New Roman" w:hAnsi="Times New Roman" w:cs="Times New Roman"/>
                      <w:bCs/>
                      <w:color w:val="000000" w:themeColor="text1"/>
                      <w:szCs w:val="21"/>
                      <w:vertAlign w:val="superscript"/>
                    </w:rPr>
                    <w:t>2</w:t>
                  </w:r>
                  <w:r w:rsidRPr="000304F4">
                    <w:rPr>
                      <w:rFonts w:ascii="Times New Roman" w:hAnsi="Times New Roman" w:cs="Times New Roman"/>
                      <w:bCs/>
                      <w:color w:val="000000" w:themeColor="text1"/>
                      <w:szCs w:val="21"/>
                    </w:rPr>
                    <w:t>，主要布置硫化、涂胶等设备</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w:t>
                  </w:r>
                  <w:r w:rsidRPr="000304F4">
                    <w:rPr>
                      <w:rFonts w:ascii="Times New Roman" w:hAnsi="Times New Roman" w:cs="Times New Roman"/>
                      <w:bCs/>
                      <w:color w:val="000000" w:themeColor="text1"/>
                      <w:szCs w:val="21"/>
                    </w:rPr>
                    <w:t>层</w:t>
                  </w:r>
                </w:p>
              </w:tc>
              <w:tc>
                <w:tcPr>
                  <w:tcW w:w="3727"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约</w:t>
                  </w:r>
                  <w:r w:rsidRPr="000304F4">
                    <w:rPr>
                      <w:rFonts w:ascii="Times New Roman" w:hAnsi="Times New Roman" w:cs="Times New Roman"/>
                      <w:bCs/>
                      <w:color w:val="000000" w:themeColor="text1"/>
                      <w:szCs w:val="21"/>
                    </w:rPr>
                    <w:t>723.3m</w:t>
                  </w:r>
                  <w:r w:rsidRPr="000304F4">
                    <w:rPr>
                      <w:rFonts w:ascii="Times New Roman" w:hAnsi="Times New Roman" w:cs="Times New Roman"/>
                      <w:bCs/>
                      <w:color w:val="000000" w:themeColor="text1"/>
                      <w:szCs w:val="21"/>
                      <w:vertAlign w:val="superscript"/>
                    </w:rPr>
                    <w:t>2</w:t>
                  </w:r>
                  <w:r w:rsidRPr="000304F4">
                    <w:rPr>
                      <w:rFonts w:ascii="Times New Roman" w:hAnsi="Times New Roman" w:cs="Times New Roman"/>
                      <w:bCs/>
                      <w:color w:val="000000" w:themeColor="text1"/>
                      <w:szCs w:val="21"/>
                    </w:rPr>
                    <w:t>，主要布置修边设备及成品仓库</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pacing w:val="-6"/>
                      <w:szCs w:val="21"/>
                    </w:rPr>
                  </w:pPr>
                  <w:r w:rsidRPr="000304F4">
                    <w:rPr>
                      <w:rFonts w:ascii="Times New Roman" w:hAnsi="Times New Roman" w:cs="Times New Roman"/>
                      <w:bCs/>
                      <w:color w:val="000000" w:themeColor="text1"/>
                      <w:spacing w:val="-6"/>
                      <w:szCs w:val="21"/>
                    </w:rPr>
                    <w:t>3</w:t>
                  </w:r>
                  <w:r w:rsidRPr="000304F4">
                    <w:rPr>
                      <w:rFonts w:ascii="Times New Roman" w:hAnsi="Times New Roman" w:cs="Times New Roman"/>
                      <w:bCs/>
                      <w:color w:val="000000" w:themeColor="text1"/>
                      <w:szCs w:val="21"/>
                    </w:rPr>
                    <w:t>层</w:t>
                  </w:r>
                </w:p>
              </w:tc>
              <w:tc>
                <w:tcPr>
                  <w:tcW w:w="3727" w:type="pct"/>
                  <w:vAlign w:val="center"/>
                </w:tcPr>
                <w:p w:rsidR="008C561F" w:rsidRPr="000304F4" w:rsidRDefault="00013ACA">
                  <w:pPr>
                    <w:jc w:val="center"/>
                    <w:rPr>
                      <w:rFonts w:ascii="Times New Roman" w:hAnsi="Times New Roman" w:cs="Times New Roman"/>
                      <w:bCs/>
                      <w:color w:val="000000" w:themeColor="text1"/>
                      <w:spacing w:val="-6"/>
                      <w:szCs w:val="21"/>
                    </w:rPr>
                  </w:pPr>
                  <w:r w:rsidRPr="000304F4">
                    <w:rPr>
                      <w:rFonts w:ascii="Times New Roman" w:hAnsi="Times New Roman" w:cs="Times New Roman"/>
                      <w:bCs/>
                      <w:color w:val="000000" w:themeColor="text1"/>
                      <w:szCs w:val="21"/>
                    </w:rPr>
                    <w:t>约</w:t>
                  </w:r>
                  <w:r w:rsidRPr="000304F4">
                    <w:rPr>
                      <w:rFonts w:ascii="Times New Roman" w:hAnsi="Times New Roman" w:cs="Times New Roman"/>
                      <w:bCs/>
                      <w:color w:val="000000" w:themeColor="text1"/>
                      <w:szCs w:val="21"/>
                    </w:rPr>
                    <w:t>723.3m</w:t>
                  </w:r>
                  <w:r w:rsidRPr="000304F4">
                    <w:rPr>
                      <w:rFonts w:ascii="Times New Roman" w:hAnsi="Times New Roman" w:cs="Times New Roman"/>
                      <w:bCs/>
                      <w:color w:val="000000" w:themeColor="text1"/>
                      <w:szCs w:val="21"/>
                      <w:vertAlign w:val="superscript"/>
                    </w:rPr>
                    <w:t>2</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pacing w:val="-6"/>
                      <w:szCs w:val="21"/>
                    </w:rPr>
                    <w:t>主要为原料仓库、办公等</w:t>
                  </w:r>
                </w:p>
              </w:tc>
            </w:tr>
            <w:tr w:rsidR="008C561F" w:rsidRPr="000304F4" w:rsidTr="0077388A">
              <w:trPr>
                <w:trHeight w:val="312"/>
                <w:jc w:val="center"/>
              </w:trPr>
              <w:tc>
                <w:tcPr>
                  <w:tcW w:w="660" w:type="pct"/>
                  <w:vMerge w:val="restar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贮运工程</w:t>
                  </w:r>
                </w:p>
              </w:tc>
              <w:tc>
                <w:tcPr>
                  <w:tcW w:w="4340" w:type="pct"/>
                  <w:gridSpan w:val="2"/>
                  <w:vAlign w:val="center"/>
                </w:tcPr>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lang w:val="en-GB"/>
                    </w:rPr>
                    <w:t>零部件仓库：位于租赁厂房</w:t>
                  </w:r>
                  <w:r w:rsidRPr="000304F4">
                    <w:rPr>
                      <w:rFonts w:ascii="Times New Roman" w:hAnsi="Times New Roman" w:cs="Times New Roman"/>
                      <w:color w:val="000000" w:themeColor="text1"/>
                      <w:szCs w:val="21"/>
                      <w:lang w:val="en-GB"/>
                    </w:rPr>
                    <w:t>3</w:t>
                  </w:r>
                  <w:r w:rsidRPr="000304F4">
                    <w:rPr>
                      <w:rFonts w:ascii="Times New Roman" w:hAnsi="Times New Roman" w:cs="Times New Roman"/>
                      <w:color w:val="000000" w:themeColor="text1"/>
                      <w:szCs w:val="21"/>
                      <w:lang w:val="en-GB"/>
                    </w:rPr>
                    <w:t>层，用于存放零部件</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4340" w:type="pct"/>
                  <w:gridSpan w:val="2"/>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原辅料仓库：位于租赁厂房</w:t>
                  </w:r>
                  <w:r w:rsidRPr="000304F4">
                    <w:rPr>
                      <w:rFonts w:ascii="Times New Roman" w:hAnsi="Times New Roman" w:cs="Times New Roman"/>
                      <w:color w:val="000000" w:themeColor="text1"/>
                      <w:szCs w:val="21"/>
                    </w:rPr>
                    <w:t>2</w:t>
                  </w:r>
                  <w:r w:rsidRPr="000304F4">
                    <w:rPr>
                      <w:rFonts w:ascii="Times New Roman" w:hAnsi="Times New Roman" w:cs="Times New Roman"/>
                      <w:color w:val="000000" w:themeColor="text1"/>
                      <w:szCs w:val="21"/>
                    </w:rPr>
                    <w:t>层，用于存放胶粘剂、液压油、防锈油、机油等原辅材料</w:t>
                  </w:r>
                </w:p>
              </w:tc>
            </w:tr>
            <w:tr w:rsidR="008C561F" w:rsidRPr="000304F4" w:rsidTr="0077388A">
              <w:trPr>
                <w:trHeight w:val="312"/>
                <w:jc w:val="center"/>
              </w:trPr>
              <w:tc>
                <w:tcPr>
                  <w:tcW w:w="660" w:type="pct"/>
                  <w:vMerge w:val="restar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环保工程</w:t>
                  </w: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废水</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处理</w:t>
                  </w:r>
                </w:p>
              </w:tc>
              <w:tc>
                <w:tcPr>
                  <w:tcW w:w="3727" w:type="pct"/>
                  <w:vAlign w:val="center"/>
                </w:tcPr>
                <w:p w:rsidR="008C561F" w:rsidRPr="000304F4" w:rsidRDefault="00013ACA">
                  <w:pPr>
                    <w:adjustRightInd w:val="0"/>
                    <w:snapToGrid w:val="0"/>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生活污水经化粪池预处理后达到进管标准后纳入玉环市污水处理有限公司集中处理达标后排放</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废气</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处理</w:t>
                  </w:r>
                </w:p>
              </w:tc>
              <w:tc>
                <w:tcPr>
                  <w:tcW w:w="3727" w:type="pct"/>
                  <w:vAlign w:val="center"/>
                </w:tcPr>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项目设</w:t>
                  </w: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套废气处理装置，硫化废气、涂胶废气收集后经配套的</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zCs w:val="21"/>
                    </w:rPr>
                    <w:t>光催化氧化</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zCs w:val="21"/>
                    </w:rPr>
                    <w:t>活性炭吸附装置</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zCs w:val="21"/>
                    </w:rPr>
                    <w:t>处理后通过不低于</w:t>
                  </w:r>
                  <w:r w:rsidRPr="000304F4">
                    <w:rPr>
                      <w:rFonts w:ascii="Times New Roman" w:hAnsi="Times New Roman" w:cs="Times New Roman"/>
                      <w:bCs/>
                      <w:color w:val="000000" w:themeColor="text1"/>
                      <w:szCs w:val="21"/>
                    </w:rPr>
                    <w:t>15m</w:t>
                  </w:r>
                  <w:r w:rsidRPr="000304F4">
                    <w:rPr>
                      <w:rFonts w:ascii="Times New Roman" w:hAnsi="Times New Roman" w:cs="Times New Roman"/>
                      <w:bCs/>
                      <w:color w:val="000000" w:themeColor="text1"/>
                      <w:szCs w:val="21"/>
                    </w:rPr>
                    <w:t>的排气筒排放。废气的收集效率按</w:t>
                  </w:r>
                  <w:r w:rsidRPr="000304F4">
                    <w:rPr>
                      <w:rFonts w:ascii="Times New Roman" w:hAnsi="Times New Roman" w:cs="Times New Roman"/>
                      <w:bCs/>
                      <w:color w:val="000000" w:themeColor="text1"/>
                      <w:szCs w:val="21"/>
                    </w:rPr>
                    <w:t>85%</w:t>
                  </w:r>
                  <w:r w:rsidRPr="000304F4">
                    <w:rPr>
                      <w:rFonts w:ascii="Times New Roman" w:hAnsi="Times New Roman" w:cs="Times New Roman"/>
                      <w:bCs/>
                      <w:color w:val="000000" w:themeColor="text1"/>
                      <w:szCs w:val="21"/>
                    </w:rPr>
                    <w:t>计，净化效率约为</w:t>
                  </w:r>
                  <w:r w:rsidRPr="000304F4">
                    <w:rPr>
                      <w:rFonts w:ascii="Times New Roman" w:hAnsi="Times New Roman" w:cs="Times New Roman"/>
                      <w:bCs/>
                      <w:color w:val="000000" w:themeColor="text1"/>
                      <w:szCs w:val="21"/>
                    </w:rPr>
                    <w:t>90%</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噪声</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治理</w:t>
                  </w:r>
                </w:p>
              </w:tc>
              <w:tc>
                <w:tcPr>
                  <w:tcW w:w="3727" w:type="pct"/>
                  <w:vAlign w:val="center"/>
                </w:tcPr>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建筑隔声、风机消声、设备减震、距离衰减等</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固废</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处置</w:t>
                  </w:r>
                </w:p>
              </w:tc>
              <w:tc>
                <w:tcPr>
                  <w:tcW w:w="3727" w:type="pct"/>
                  <w:vAlign w:val="center"/>
                </w:tcPr>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一般固废仓库：位于</w:t>
                  </w: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层生产车间东北侧，占地面积</w:t>
                  </w:r>
                  <w:r w:rsidRPr="000304F4">
                    <w:rPr>
                      <w:rFonts w:ascii="Times New Roman" w:hAnsi="Times New Roman" w:cs="Times New Roman"/>
                      <w:bCs/>
                      <w:color w:val="000000" w:themeColor="text1"/>
                      <w:szCs w:val="21"/>
                    </w:rPr>
                    <w:t>10m</w:t>
                  </w:r>
                  <w:r w:rsidRPr="000304F4">
                    <w:rPr>
                      <w:rFonts w:ascii="Times New Roman" w:hAnsi="Times New Roman" w:cs="Times New Roman"/>
                      <w:bCs/>
                      <w:color w:val="000000" w:themeColor="text1"/>
                      <w:szCs w:val="21"/>
                      <w:vertAlign w:val="superscript"/>
                    </w:rPr>
                    <w:t>2</w:t>
                  </w:r>
                </w:p>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危险废物仓库：位于</w:t>
                  </w: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层生产车间东南侧，占地面积</w:t>
                  </w:r>
                  <w:r w:rsidRPr="000304F4">
                    <w:rPr>
                      <w:rFonts w:ascii="Times New Roman" w:hAnsi="Times New Roman" w:cs="Times New Roman"/>
                      <w:bCs/>
                      <w:color w:val="000000" w:themeColor="text1"/>
                      <w:szCs w:val="21"/>
                    </w:rPr>
                    <w:t>8m</w:t>
                  </w:r>
                  <w:r w:rsidRPr="000304F4">
                    <w:rPr>
                      <w:rFonts w:ascii="Times New Roman" w:hAnsi="Times New Roman" w:cs="Times New Roman"/>
                      <w:bCs/>
                      <w:color w:val="000000" w:themeColor="text1"/>
                      <w:szCs w:val="21"/>
                      <w:vertAlign w:val="superscript"/>
                    </w:rPr>
                    <w:t>2</w:t>
                  </w:r>
                </w:p>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生活垃圾委托环卫部门清运</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风险防范措施</w:t>
                  </w:r>
                </w:p>
              </w:tc>
              <w:tc>
                <w:tcPr>
                  <w:tcW w:w="3727" w:type="pct"/>
                  <w:vAlign w:val="center"/>
                </w:tcPr>
                <w:p w:rsidR="008C561F" w:rsidRPr="000304F4" w:rsidRDefault="00013ACA">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加强危险化学物质的安全管理，确保废气治理措施正常运行，生产车间、危废暂存间等地面采取防渗措施；编制应急预案，配备应急设施和应急物资，设置事故应急池，并定期进行演练等。</w:t>
                  </w:r>
                </w:p>
              </w:tc>
            </w:tr>
            <w:tr w:rsidR="008C561F" w:rsidRPr="000304F4" w:rsidTr="0077388A">
              <w:trPr>
                <w:trHeight w:val="312"/>
                <w:jc w:val="center"/>
              </w:trPr>
              <w:tc>
                <w:tcPr>
                  <w:tcW w:w="660" w:type="pct"/>
                  <w:vMerge w:val="restar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公用工程</w:t>
                  </w: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给水</w:t>
                  </w:r>
                </w:p>
              </w:tc>
              <w:tc>
                <w:tcPr>
                  <w:tcW w:w="3727" w:type="pct"/>
                  <w:vAlign w:val="center"/>
                </w:tcPr>
                <w:p w:rsidR="008C561F" w:rsidRPr="000304F4" w:rsidRDefault="00013ACA">
                  <w:pPr>
                    <w:jc w:val="left"/>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当地市政供水管网统一供给</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排水</w:t>
                  </w:r>
                </w:p>
              </w:tc>
              <w:tc>
                <w:tcPr>
                  <w:tcW w:w="3727" w:type="pct"/>
                  <w:vAlign w:val="center"/>
                </w:tcPr>
                <w:p w:rsidR="008C561F" w:rsidRPr="000304F4" w:rsidRDefault="00013ACA">
                  <w:pP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项目实行雨污分流制，雨水排入工业区市政雨水管网。生活污水经预处理达玉环市污水处理有限公司的纳管标准，进玉环市污水处理有限公司集中处理后，达标外排</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供电</w:t>
                  </w:r>
                </w:p>
              </w:tc>
              <w:tc>
                <w:tcPr>
                  <w:tcW w:w="3727" w:type="pct"/>
                  <w:vAlign w:val="center"/>
                </w:tcPr>
                <w:p w:rsidR="008C561F" w:rsidRPr="000304F4" w:rsidRDefault="00013ACA">
                  <w:pP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由当地供电所统一提供</w:t>
                  </w:r>
                </w:p>
              </w:tc>
            </w:tr>
            <w:tr w:rsidR="008C561F" w:rsidRPr="000304F4" w:rsidTr="0077388A">
              <w:trPr>
                <w:trHeight w:val="312"/>
                <w:jc w:val="center"/>
              </w:trPr>
              <w:tc>
                <w:tcPr>
                  <w:tcW w:w="660" w:type="pct"/>
                  <w:vMerge w:val="restar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依托工程</w:t>
                  </w: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生产</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厂房</w:t>
                  </w:r>
                </w:p>
              </w:tc>
              <w:tc>
                <w:tcPr>
                  <w:tcW w:w="3727" w:type="pct"/>
                  <w:vAlign w:val="center"/>
                </w:tcPr>
                <w:p w:rsidR="008C561F" w:rsidRPr="000304F4" w:rsidRDefault="00013ACA">
                  <w:pP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租赁玉环工程技术研究院的现有</w:t>
                  </w: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幢闲置厂房，厂房共</w:t>
                  </w:r>
                  <w:r w:rsidRPr="000304F4">
                    <w:rPr>
                      <w:rFonts w:ascii="Times New Roman" w:hAnsi="Times New Roman" w:cs="Times New Roman"/>
                      <w:bCs/>
                      <w:color w:val="000000" w:themeColor="text1"/>
                      <w:szCs w:val="21"/>
                    </w:rPr>
                    <w:t>4</w:t>
                  </w:r>
                  <w:r w:rsidRPr="000304F4">
                    <w:rPr>
                      <w:rFonts w:ascii="Times New Roman" w:hAnsi="Times New Roman" w:cs="Times New Roman"/>
                      <w:bCs/>
                      <w:color w:val="000000" w:themeColor="text1"/>
                      <w:szCs w:val="21"/>
                    </w:rPr>
                    <w:t>层，本项目租赁</w:t>
                  </w:r>
                  <w:r w:rsidRPr="000304F4">
                    <w:rPr>
                      <w:rFonts w:ascii="Times New Roman" w:hAnsi="Times New Roman" w:cs="Times New Roman"/>
                      <w:bCs/>
                      <w:color w:val="000000" w:themeColor="text1"/>
                      <w:szCs w:val="21"/>
                    </w:rPr>
                    <w:t>1-3</w:t>
                  </w:r>
                  <w:r w:rsidRPr="000304F4">
                    <w:rPr>
                      <w:rFonts w:ascii="Times New Roman" w:hAnsi="Times New Roman" w:cs="Times New Roman"/>
                      <w:bCs/>
                      <w:color w:val="000000" w:themeColor="text1"/>
                      <w:szCs w:val="21"/>
                    </w:rPr>
                    <w:t>层，租赁面积</w:t>
                  </w:r>
                  <w:r w:rsidRPr="000304F4">
                    <w:rPr>
                      <w:rFonts w:ascii="Times New Roman" w:hAnsi="Times New Roman" w:cs="Times New Roman"/>
                      <w:bCs/>
                      <w:color w:val="000000" w:themeColor="text1"/>
                      <w:szCs w:val="21"/>
                    </w:rPr>
                    <w:t>2170m</w:t>
                  </w:r>
                  <w:r w:rsidRPr="000304F4">
                    <w:rPr>
                      <w:rFonts w:ascii="Times New Roman" w:hAnsi="Times New Roman" w:cs="Times New Roman"/>
                      <w:bCs/>
                      <w:color w:val="000000" w:themeColor="text1"/>
                      <w:szCs w:val="21"/>
                      <w:vertAlign w:val="superscript"/>
                    </w:rPr>
                    <w:t>2</w:t>
                  </w:r>
                </w:p>
              </w:tc>
            </w:tr>
            <w:tr w:rsidR="008C561F" w:rsidRPr="000304F4" w:rsidTr="0077388A">
              <w:trPr>
                <w:trHeight w:val="312"/>
                <w:jc w:val="center"/>
              </w:trPr>
              <w:tc>
                <w:tcPr>
                  <w:tcW w:w="660"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化粪池</w:t>
                  </w:r>
                </w:p>
              </w:tc>
              <w:tc>
                <w:tcPr>
                  <w:tcW w:w="3727" w:type="pct"/>
                  <w:vAlign w:val="center"/>
                </w:tcPr>
                <w:p w:rsidR="008C561F" w:rsidRPr="000304F4" w:rsidRDefault="00013ACA">
                  <w:pP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利用玉环工程技术研究院的已建化粪池</w:t>
                  </w:r>
                </w:p>
              </w:tc>
            </w:tr>
          </w:tbl>
          <w:p w:rsidR="008C561F" w:rsidRPr="000304F4" w:rsidRDefault="00013ACA" w:rsidP="0077388A">
            <w:pPr>
              <w:pStyle w:val="af0"/>
              <w:numPr>
                <w:ilvl w:val="0"/>
                <w:numId w:val="2"/>
              </w:numPr>
              <w:spacing w:line="360" w:lineRule="auto"/>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项目产品方案一览表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
              <w:gridCol w:w="2781"/>
              <w:gridCol w:w="1507"/>
              <w:gridCol w:w="1574"/>
              <w:gridCol w:w="1574"/>
            </w:tblGrid>
            <w:tr w:rsidR="008C561F" w:rsidRPr="000304F4">
              <w:trPr>
                <w:trHeight w:val="284"/>
              </w:trPr>
              <w:tc>
                <w:tcPr>
                  <w:tcW w:w="484"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16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主要产品名称</w:t>
                  </w:r>
                </w:p>
              </w:tc>
              <w:tc>
                <w:tcPr>
                  <w:tcW w:w="91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产品产量</w:t>
                  </w:r>
                </w:p>
              </w:tc>
              <w:tc>
                <w:tcPr>
                  <w:tcW w:w="95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单位</w:t>
                  </w:r>
                </w:p>
              </w:tc>
              <w:tc>
                <w:tcPr>
                  <w:tcW w:w="956"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备注</w:t>
                  </w:r>
                </w:p>
              </w:tc>
            </w:tr>
            <w:tr w:rsidR="008C561F" w:rsidRPr="000304F4">
              <w:trPr>
                <w:trHeight w:val="284"/>
              </w:trPr>
              <w:tc>
                <w:tcPr>
                  <w:tcW w:w="484"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16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球头防尘罩</w:t>
                  </w:r>
                </w:p>
              </w:tc>
              <w:tc>
                <w:tcPr>
                  <w:tcW w:w="91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1800</w:t>
                  </w:r>
                </w:p>
              </w:tc>
              <w:tc>
                <w:tcPr>
                  <w:tcW w:w="95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万只</w:t>
                  </w:r>
                </w:p>
              </w:tc>
              <w:tc>
                <w:tcPr>
                  <w:tcW w:w="956"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8C561F" w:rsidRPr="000304F4">
              <w:trPr>
                <w:trHeight w:val="284"/>
              </w:trPr>
              <w:tc>
                <w:tcPr>
                  <w:tcW w:w="484"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16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摆臂衬套</w:t>
                  </w:r>
                </w:p>
              </w:tc>
              <w:tc>
                <w:tcPr>
                  <w:tcW w:w="91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530</w:t>
                  </w:r>
                </w:p>
              </w:tc>
              <w:tc>
                <w:tcPr>
                  <w:tcW w:w="95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万只</w:t>
                  </w:r>
                </w:p>
              </w:tc>
              <w:tc>
                <w:tcPr>
                  <w:tcW w:w="956"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需涂胶</w:t>
                  </w:r>
                </w:p>
              </w:tc>
            </w:tr>
            <w:tr w:rsidR="008C561F" w:rsidRPr="000304F4">
              <w:trPr>
                <w:trHeight w:val="284"/>
              </w:trPr>
              <w:tc>
                <w:tcPr>
                  <w:tcW w:w="484"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16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球笼防尘罩</w:t>
                  </w:r>
                </w:p>
              </w:tc>
              <w:tc>
                <w:tcPr>
                  <w:tcW w:w="91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270</w:t>
                  </w:r>
                </w:p>
              </w:tc>
              <w:tc>
                <w:tcPr>
                  <w:tcW w:w="95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万只</w:t>
                  </w:r>
                </w:p>
              </w:tc>
              <w:tc>
                <w:tcPr>
                  <w:tcW w:w="956"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bl>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根据企业提供的资料，各产品质量折算见表</w:t>
            </w:r>
            <w:r w:rsidRPr="000304F4">
              <w:rPr>
                <w:rFonts w:ascii="Times New Roman" w:hAnsi="Times New Roman" w:cs="Times New Roman"/>
                <w:color w:val="000000" w:themeColor="text1"/>
                <w:sz w:val="24"/>
                <w:szCs w:val="24"/>
              </w:rPr>
              <w:t>2-</w:t>
            </w:r>
            <w:r w:rsidR="00DE57A4" w:rsidRPr="000304F4">
              <w:rPr>
                <w:rFonts w:ascii="Times New Roman" w:hAnsi="Times New Roman" w:cs="Times New Roman" w:hint="eastAsia"/>
                <w:color w:val="000000" w:themeColor="text1"/>
                <w:sz w:val="24"/>
                <w:szCs w:val="24"/>
              </w:rPr>
              <w:t>5</w:t>
            </w:r>
            <w:r w:rsidRPr="000304F4">
              <w:rPr>
                <w:rFonts w:ascii="Times New Roman" w:hAnsi="Times New Roman" w:cs="Times New Roman"/>
                <w:color w:val="000000" w:themeColor="text1"/>
                <w:sz w:val="24"/>
                <w:szCs w:val="24"/>
              </w:rPr>
              <w:t>。</w:t>
            </w:r>
          </w:p>
          <w:p w:rsidR="008C561F" w:rsidRPr="000304F4" w:rsidRDefault="00013ACA">
            <w:pPr>
              <w:pStyle w:val="af0"/>
              <w:numPr>
                <w:ilvl w:val="0"/>
                <w:numId w:val="2"/>
              </w:numPr>
              <w:spacing w:line="360" w:lineRule="auto"/>
              <w:ind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项目产品质量折算表</w:t>
            </w:r>
          </w:p>
          <w:tbl>
            <w:tblPr>
              <w:tblW w:w="5000" w:type="pct"/>
              <w:tblLook w:val="04A0"/>
            </w:tblPr>
            <w:tblGrid>
              <w:gridCol w:w="739"/>
              <w:gridCol w:w="707"/>
              <w:gridCol w:w="2324"/>
              <w:gridCol w:w="1432"/>
              <w:gridCol w:w="1432"/>
              <w:gridCol w:w="1589"/>
            </w:tblGrid>
            <w:tr w:rsidR="008C561F" w:rsidRPr="000304F4" w:rsidTr="00E2268A">
              <w:trPr>
                <w:trHeight w:val="20"/>
              </w:trPr>
              <w:tc>
                <w:tcPr>
                  <w:tcW w:w="449"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产品名称</w:t>
                  </w:r>
                </w:p>
              </w:tc>
              <w:tc>
                <w:tcPr>
                  <w:tcW w:w="430"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序号</w:t>
                  </w:r>
                </w:p>
              </w:tc>
              <w:tc>
                <w:tcPr>
                  <w:tcW w:w="1413"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产品规格</w:t>
                  </w:r>
                </w:p>
              </w:tc>
              <w:tc>
                <w:tcPr>
                  <w:tcW w:w="871" w:type="pct"/>
                  <w:tcBorders>
                    <w:top w:val="single" w:sz="8" w:space="0" w:color="auto"/>
                    <w:left w:val="nil"/>
                    <w:bottom w:val="nil"/>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产品规模</w:t>
                  </w:r>
                </w:p>
              </w:tc>
              <w:tc>
                <w:tcPr>
                  <w:tcW w:w="871"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单个产品质量</w:t>
                  </w:r>
                  <w:r w:rsidRPr="000304F4">
                    <w:rPr>
                      <w:rFonts w:ascii="Times New Roman" w:hAnsi="Times New Roman" w:cs="Times New Roman"/>
                      <w:b/>
                      <w:bCs/>
                      <w:color w:val="000000" w:themeColor="text1"/>
                      <w:kern w:val="0"/>
                      <w:szCs w:val="21"/>
                    </w:rPr>
                    <w:t>(g)</w:t>
                  </w:r>
                </w:p>
              </w:tc>
              <w:tc>
                <w:tcPr>
                  <w:tcW w:w="966" w:type="pct"/>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折算质量</w:t>
                  </w:r>
                  <w:r w:rsidRPr="000304F4">
                    <w:rPr>
                      <w:rFonts w:ascii="Times New Roman" w:hAnsi="Times New Roman" w:cs="Times New Roman"/>
                      <w:b/>
                      <w:bCs/>
                      <w:color w:val="000000" w:themeColor="text1"/>
                      <w:kern w:val="0"/>
                      <w:szCs w:val="21"/>
                    </w:rPr>
                    <w:t>(t/a)</w:t>
                  </w:r>
                </w:p>
              </w:tc>
            </w:tr>
            <w:tr w:rsidR="008C561F" w:rsidRPr="000304F4" w:rsidTr="00E2268A">
              <w:trPr>
                <w:trHeight w:val="20"/>
              </w:trPr>
              <w:tc>
                <w:tcPr>
                  <w:tcW w:w="449" w:type="pct"/>
                  <w:vMerge/>
                  <w:tcBorders>
                    <w:top w:val="single" w:sz="8" w:space="0" w:color="auto"/>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b/>
                      <w:bCs/>
                      <w:color w:val="000000" w:themeColor="text1"/>
                      <w:kern w:val="0"/>
                      <w:szCs w:val="21"/>
                    </w:rPr>
                  </w:pPr>
                </w:p>
              </w:tc>
              <w:tc>
                <w:tcPr>
                  <w:tcW w:w="430" w:type="pct"/>
                  <w:vMerge/>
                  <w:tcBorders>
                    <w:top w:val="single" w:sz="8" w:space="0" w:color="auto"/>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b/>
                      <w:bCs/>
                      <w:color w:val="000000" w:themeColor="text1"/>
                      <w:kern w:val="0"/>
                      <w:szCs w:val="21"/>
                    </w:rPr>
                  </w:pPr>
                </w:p>
              </w:tc>
              <w:tc>
                <w:tcPr>
                  <w:tcW w:w="1413" w:type="pct"/>
                  <w:vMerge/>
                  <w:tcBorders>
                    <w:top w:val="single" w:sz="8" w:space="0" w:color="auto"/>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b/>
                      <w:bCs/>
                      <w:color w:val="000000" w:themeColor="text1"/>
                      <w:kern w:val="0"/>
                      <w:szCs w:val="21"/>
                    </w:rPr>
                  </w:pP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w:t>
                  </w:r>
                  <w:r w:rsidRPr="000304F4">
                    <w:rPr>
                      <w:rFonts w:ascii="Times New Roman" w:hAnsi="Times New Roman" w:cs="Times New Roman"/>
                      <w:b/>
                      <w:bCs/>
                      <w:color w:val="000000" w:themeColor="text1"/>
                      <w:kern w:val="0"/>
                      <w:szCs w:val="21"/>
                    </w:rPr>
                    <w:t>万个</w:t>
                  </w:r>
                  <w:r w:rsidRPr="000304F4">
                    <w:rPr>
                      <w:rFonts w:ascii="Times New Roman" w:hAnsi="Times New Roman" w:cs="Times New Roman"/>
                      <w:b/>
                      <w:bCs/>
                      <w:color w:val="000000" w:themeColor="text1"/>
                      <w:kern w:val="0"/>
                      <w:szCs w:val="21"/>
                    </w:rPr>
                    <w:t>/a)</w:t>
                  </w:r>
                </w:p>
              </w:tc>
              <w:tc>
                <w:tcPr>
                  <w:tcW w:w="871" w:type="pct"/>
                  <w:vMerge/>
                  <w:tcBorders>
                    <w:top w:val="single" w:sz="8" w:space="0" w:color="auto"/>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b/>
                      <w:bCs/>
                      <w:color w:val="000000" w:themeColor="text1"/>
                      <w:kern w:val="0"/>
                      <w:szCs w:val="21"/>
                    </w:rPr>
                  </w:pPr>
                </w:p>
              </w:tc>
              <w:tc>
                <w:tcPr>
                  <w:tcW w:w="966" w:type="pct"/>
                  <w:vMerge/>
                  <w:tcBorders>
                    <w:top w:val="single" w:sz="8" w:space="0" w:color="auto"/>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b/>
                      <w:bCs/>
                      <w:color w:val="000000" w:themeColor="text1"/>
                      <w:kern w:val="0"/>
                      <w:szCs w:val="21"/>
                    </w:rPr>
                  </w:pPr>
                </w:p>
              </w:tc>
            </w:tr>
            <w:tr w:rsidR="008C561F" w:rsidRPr="000304F4" w:rsidTr="00E2268A">
              <w:trPr>
                <w:trHeight w:val="20"/>
              </w:trPr>
              <w:tc>
                <w:tcPr>
                  <w:tcW w:w="449" w:type="pct"/>
                  <w:vMerge w:val="restart"/>
                  <w:tcBorders>
                    <w:top w:val="nil"/>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球头防尘罩</w:t>
                  </w: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Φ29mm×26mm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8</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48</w:t>
                  </w:r>
                </w:p>
              </w:tc>
            </w:tr>
            <w:tr w:rsidR="008C561F" w:rsidRPr="000304F4" w:rsidTr="00E2268A">
              <w:trPr>
                <w:trHeight w:val="20"/>
              </w:trPr>
              <w:tc>
                <w:tcPr>
                  <w:tcW w:w="449" w:type="pct"/>
                  <w:vMerge/>
                  <w:tcBorders>
                    <w:top w:val="nil"/>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Φ35mm×28mm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900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16</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144</w:t>
                  </w:r>
                </w:p>
              </w:tc>
            </w:tr>
            <w:tr w:rsidR="008C561F" w:rsidRPr="000304F4" w:rsidTr="00E2268A">
              <w:trPr>
                <w:trHeight w:val="20"/>
              </w:trPr>
              <w:tc>
                <w:tcPr>
                  <w:tcW w:w="449" w:type="pct"/>
                  <w:vMerge/>
                  <w:tcBorders>
                    <w:top w:val="nil"/>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Φ45mm×35mm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280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18</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50.4</w:t>
                  </w:r>
                </w:p>
              </w:tc>
            </w:tr>
            <w:tr w:rsidR="008C561F" w:rsidRPr="000304F4" w:rsidTr="00E2268A">
              <w:trPr>
                <w:trHeight w:val="20"/>
              </w:trPr>
              <w:tc>
                <w:tcPr>
                  <w:tcW w:w="449" w:type="pct"/>
                  <w:vMerge/>
                  <w:tcBorders>
                    <w:top w:val="nil"/>
                    <w:left w:val="single" w:sz="8" w:space="0" w:color="auto"/>
                    <w:bottom w:val="single" w:sz="8" w:space="0" w:color="000000"/>
                    <w:right w:val="single" w:sz="8" w:space="0" w:color="auto"/>
                  </w:tcBorders>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Φ51mm×40mm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22</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4.4</w:t>
                  </w:r>
                </w:p>
              </w:tc>
            </w:tr>
            <w:tr w:rsidR="008C561F" w:rsidRPr="000304F4" w:rsidTr="00E2268A">
              <w:trPr>
                <w:trHeight w:val="20"/>
              </w:trPr>
              <w:tc>
                <w:tcPr>
                  <w:tcW w:w="2292"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小计</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1800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246.8</w:t>
                  </w:r>
                </w:p>
              </w:tc>
            </w:tr>
            <w:tr w:rsidR="008C561F" w:rsidRPr="000304F4" w:rsidTr="00E2268A">
              <w:trPr>
                <w:trHeight w:val="20"/>
              </w:trPr>
              <w:tc>
                <w:tcPr>
                  <w:tcW w:w="449" w:type="pct"/>
                  <w:vMerge w:val="restart"/>
                  <w:tcBorders>
                    <w:top w:val="nil"/>
                    <w:left w:val="single" w:sz="8" w:space="0" w:color="auto"/>
                    <w:bottom w:val="nil"/>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摆臂衬套</w:t>
                  </w:r>
                  <w:r w:rsidRPr="000304F4">
                    <w:rPr>
                      <w:rFonts w:ascii="Times New Roman" w:hAnsi="Times New Roman" w:cs="Times New Roman"/>
                      <w:color w:val="000000" w:themeColor="text1"/>
                      <w:kern w:val="0"/>
                      <w:szCs w:val="21"/>
                    </w:rPr>
                    <w:t>*</w:t>
                  </w: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Φ26mm×35mm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250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24</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w:t>
                  </w:r>
                </w:p>
              </w:tc>
            </w:tr>
            <w:tr w:rsidR="008C561F" w:rsidRPr="000304F4" w:rsidTr="00E2268A">
              <w:trPr>
                <w:trHeight w:val="20"/>
              </w:trPr>
              <w:tc>
                <w:tcPr>
                  <w:tcW w:w="449" w:type="pct"/>
                  <w:vMerge/>
                  <w:tcBorders>
                    <w:top w:val="nil"/>
                    <w:left w:val="single" w:sz="8" w:space="0" w:color="auto"/>
                    <w:bottom w:val="nil"/>
                    <w:right w:val="single" w:sz="8" w:space="0" w:color="auto"/>
                  </w:tcBorders>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Φ36mm×58mm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150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50</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75</w:t>
                  </w:r>
                </w:p>
              </w:tc>
            </w:tr>
            <w:tr w:rsidR="008C561F" w:rsidRPr="000304F4" w:rsidTr="00E2268A">
              <w:trPr>
                <w:trHeight w:val="20"/>
              </w:trPr>
              <w:tc>
                <w:tcPr>
                  <w:tcW w:w="449" w:type="pct"/>
                  <w:vMerge/>
                  <w:tcBorders>
                    <w:top w:val="nil"/>
                    <w:left w:val="single" w:sz="8" w:space="0" w:color="auto"/>
                    <w:bottom w:val="nil"/>
                    <w:right w:val="single" w:sz="8" w:space="0" w:color="auto"/>
                  </w:tcBorders>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Φ41mm×65mm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80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54</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43.2</w:t>
                  </w:r>
                </w:p>
              </w:tc>
            </w:tr>
            <w:tr w:rsidR="008C561F" w:rsidRPr="000304F4" w:rsidTr="00E2268A">
              <w:trPr>
                <w:trHeight w:val="20"/>
              </w:trPr>
              <w:tc>
                <w:tcPr>
                  <w:tcW w:w="449" w:type="pct"/>
                  <w:vMerge/>
                  <w:tcBorders>
                    <w:top w:val="nil"/>
                    <w:left w:val="single" w:sz="8" w:space="0" w:color="auto"/>
                    <w:bottom w:val="nil"/>
                    <w:right w:val="single" w:sz="8" w:space="0" w:color="auto"/>
                  </w:tcBorders>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Φ52mm×70mm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118</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59</w:t>
                  </w:r>
                </w:p>
              </w:tc>
            </w:tr>
            <w:tr w:rsidR="008C561F" w:rsidRPr="000304F4" w:rsidTr="00E2268A">
              <w:trPr>
                <w:trHeight w:val="20"/>
              </w:trPr>
              <w:tc>
                <w:tcPr>
                  <w:tcW w:w="2292"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小计</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530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237.2</w:t>
                  </w:r>
                </w:p>
              </w:tc>
            </w:tr>
            <w:tr w:rsidR="008C561F" w:rsidRPr="000304F4" w:rsidTr="00E2268A">
              <w:trPr>
                <w:trHeight w:val="20"/>
              </w:trPr>
              <w:tc>
                <w:tcPr>
                  <w:tcW w:w="449" w:type="pct"/>
                  <w:vMerge w:val="restart"/>
                  <w:tcBorders>
                    <w:top w:val="nil"/>
                    <w:left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球笼防尘罩</w:t>
                  </w: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Φ97mm×94mm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82</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32.8</w:t>
                  </w:r>
                </w:p>
              </w:tc>
            </w:tr>
            <w:tr w:rsidR="008C561F" w:rsidRPr="000304F4" w:rsidTr="00E2268A">
              <w:trPr>
                <w:trHeight w:val="20"/>
              </w:trPr>
              <w:tc>
                <w:tcPr>
                  <w:tcW w:w="449" w:type="pct"/>
                  <w:vMerge/>
                  <w:tcBorders>
                    <w:left w:val="single" w:sz="8" w:space="0" w:color="auto"/>
                    <w:right w:val="single" w:sz="8" w:space="0" w:color="auto"/>
                  </w:tcBorders>
                  <w:shd w:val="clear" w:color="auto" w:fill="auto"/>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Φ90mm×77mm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68</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40.8</w:t>
                  </w:r>
                </w:p>
              </w:tc>
            </w:tr>
            <w:tr w:rsidR="008C561F" w:rsidRPr="000304F4" w:rsidTr="00E2268A">
              <w:trPr>
                <w:trHeight w:val="20"/>
              </w:trPr>
              <w:tc>
                <w:tcPr>
                  <w:tcW w:w="449" w:type="pct"/>
                  <w:vMerge/>
                  <w:tcBorders>
                    <w:left w:val="single" w:sz="8" w:space="0" w:color="auto"/>
                    <w:bottom w:val="single" w:sz="8" w:space="0" w:color="000000"/>
                    <w:right w:val="single" w:sz="8" w:space="0" w:color="auto"/>
                  </w:tcBorders>
                  <w:shd w:val="clear" w:color="auto" w:fill="auto"/>
                  <w:vAlign w:val="center"/>
                </w:tcPr>
                <w:p w:rsidR="008C561F" w:rsidRPr="000304F4" w:rsidRDefault="008C561F" w:rsidP="00E2268A">
                  <w:pPr>
                    <w:widowControl/>
                    <w:jc w:val="left"/>
                    <w:rPr>
                      <w:rFonts w:ascii="Times New Roman" w:hAnsi="Times New Roman" w:cs="Times New Roman"/>
                      <w:color w:val="000000" w:themeColor="text1"/>
                      <w:kern w:val="0"/>
                      <w:szCs w:val="21"/>
                    </w:rPr>
                  </w:pPr>
                </w:p>
              </w:tc>
              <w:tc>
                <w:tcPr>
                  <w:tcW w:w="430"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w:t>
                  </w:r>
                </w:p>
              </w:tc>
              <w:tc>
                <w:tcPr>
                  <w:tcW w:w="1413"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Φ76mm×74mm</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170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102</w:t>
                  </w:r>
                </w:p>
              </w:tc>
            </w:tr>
            <w:tr w:rsidR="008C561F" w:rsidRPr="000304F4" w:rsidTr="00E2268A">
              <w:trPr>
                <w:trHeight w:val="20"/>
              </w:trPr>
              <w:tc>
                <w:tcPr>
                  <w:tcW w:w="2292" w:type="pct"/>
                  <w:gridSpan w:val="3"/>
                  <w:tcBorders>
                    <w:top w:val="nil"/>
                    <w:left w:val="single" w:sz="8" w:space="0" w:color="auto"/>
                    <w:bottom w:val="single" w:sz="8" w:space="0" w:color="000000"/>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小计</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270</w:t>
                  </w:r>
                </w:p>
              </w:tc>
              <w:tc>
                <w:tcPr>
                  <w:tcW w:w="871"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66" w:type="pct"/>
                  <w:tcBorders>
                    <w:top w:val="nil"/>
                    <w:left w:val="nil"/>
                    <w:bottom w:val="single" w:sz="8" w:space="0" w:color="auto"/>
                    <w:right w:val="single" w:sz="8" w:space="0" w:color="auto"/>
                  </w:tcBorders>
                  <w:shd w:val="clear" w:color="auto" w:fill="auto"/>
                  <w:vAlign w:val="center"/>
                </w:tcPr>
                <w:p w:rsidR="008C561F" w:rsidRPr="000304F4" w:rsidRDefault="00013ACA" w:rsidP="00E2268A">
                  <w:pPr>
                    <w:widowControl/>
                    <w:jc w:val="center"/>
                    <w:rPr>
                      <w:rFonts w:ascii="Times New Roman" w:hAnsi="Times New Roman" w:cs="Times New Roman"/>
                      <w:b/>
                      <w:bCs/>
                      <w:color w:val="000000" w:themeColor="text1"/>
                      <w:kern w:val="0"/>
                      <w:szCs w:val="21"/>
                    </w:rPr>
                  </w:pPr>
                  <w:r w:rsidRPr="000304F4">
                    <w:rPr>
                      <w:rFonts w:ascii="Times New Roman" w:hAnsi="Times New Roman" w:cs="Times New Roman"/>
                      <w:b/>
                      <w:bCs/>
                      <w:color w:val="000000" w:themeColor="text1"/>
                      <w:kern w:val="0"/>
                      <w:szCs w:val="21"/>
                    </w:rPr>
                    <w:t>175.6</w:t>
                  </w:r>
                </w:p>
              </w:tc>
            </w:tr>
          </w:tbl>
          <w:p w:rsidR="008C561F" w:rsidRPr="000304F4" w:rsidRDefault="00013ACA">
            <w:pPr>
              <w:spacing w:line="360" w:lineRule="auto"/>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注：</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折算的单个产品质量指橡胶部分质量，不包括金属件的质量。</w:t>
            </w:r>
          </w:p>
          <w:p w:rsidR="008C561F" w:rsidRPr="000304F4" w:rsidRDefault="00013ACA">
            <w:pPr>
              <w:spacing w:line="360" w:lineRule="exact"/>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3</w:t>
            </w:r>
            <w:r w:rsidRPr="000304F4">
              <w:rPr>
                <w:rFonts w:ascii="Times New Roman" w:hAnsi="Times New Roman" w:cs="Times New Roman"/>
                <w:b/>
                <w:color w:val="000000" w:themeColor="text1"/>
                <w:sz w:val="24"/>
                <w:szCs w:val="24"/>
              </w:rPr>
              <w:t>、生产设备</w:t>
            </w:r>
          </w:p>
          <w:p w:rsidR="008C561F" w:rsidRPr="000304F4" w:rsidRDefault="00013ACA">
            <w:pPr>
              <w:spacing w:line="36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本项目主要生产设备清单见表</w:t>
            </w:r>
            <w:r w:rsidRPr="000304F4">
              <w:rPr>
                <w:rFonts w:ascii="Times New Roman" w:hAnsi="Times New Roman" w:cs="Times New Roman"/>
                <w:color w:val="000000" w:themeColor="text1"/>
                <w:sz w:val="24"/>
                <w:szCs w:val="24"/>
              </w:rPr>
              <w:t>2-</w:t>
            </w:r>
            <w:r w:rsidR="00DE57A4" w:rsidRPr="000304F4">
              <w:rPr>
                <w:rFonts w:ascii="Times New Roman" w:hAnsi="Times New Roman" w:cs="Times New Roman" w:hint="eastAsia"/>
                <w:color w:val="000000" w:themeColor="text1"/>
                <w:sz w:val="24"/>
                <w:szCs w:val="24"/>
              </w:rPr>
              <w:t>6</w:t>
            </w:r>
            <w:r w:rsidRPr="000304F4">
              <w:rPr>
                <w:rFonts w:ascii="Times New Roman" w:hAnsi="Times New Roman" w:cs="Times New Roman"/>
                <w:color w:val="000000" w:themeColor="text1"/>
                <w:sz w:val="24"/>
                <w:szCs w:val="24"/>
              </w:rPr>
              <w:t>。</w:t>
            </w:r>
          </w:p>
          <w:p w:rsidR="008C561F" w:rsidRPr="000304F4" w:rsidRDefault="00013ACA">
            <w:pPr>
              <w:pStyle w:val="af0"/>
              <w:numPr>
                <w:ilvl w:val="0"/>
                <w:numId w:val="2"/>
              </w:numPr>
              <w:spacing w:line="360" w:lineRule="exact"/>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主要生产设备</w:t>
            </w:r>
            <w:r w:rsidR="00E2268A" w:rsidRPr="000304F4">
              <w:rPr>
                <w:rFonts w:ascii="Times New Roman" w:eastAsiaTheme="minorEastAsia" w:hAnsi="Times New Roman" w:hint="eastAsia"/>
                <w:b/>
                <w:color w:val="000000" w:themeColor="text1"/>
                <w:sz w:val="21"/>
                <w:szCs w:val="21"/>
              </w:rPr>
              <w:t xml:space="preserve"> </w:t>
            </w:r>
            <w:r w:rsidRPr="000304F4">
              <w:rPr>
                <w:rFonts w:ascii="Times New Roman" w:eastAsiaTheme="minorEastAsia" w:hAnsi="Times New Roman"/>
                <w:b/>
                <w:color w:val="000000" w:themeColor="text1"/>
                <w:sz w:val="21"/>
                <w:szCs w:val="21"/>
              </w:rPr>
              <w:t>单位：台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2121"/>
              <w:gridCol w:w="1281"/>
              <w:gridCol w:w="855"/>
              <w:gridCol w:w="1661"/>
              <w:gridCol w:w="1660"/>
            </w:tblGrid>
            <w:tr w:rsidR="0061381F" w:rsidRPr="000304F4" w:rsidTr="0061381F">
              <w:trPr>
                <w:trHeight w:val="284"/>
                <w:jc w:val="center"/>
              </w:trPr>
              <w:tc>
                <w:tcPr>
                  <w:tcW w:w="398" w:type="pct"/>
                  <w:vAlign w:val="center"/>
                </w:tcPr>
                <w:p w:rsidR="0061381F" w:rsidRPr="000304F4" w:rsidRDefault="0061381F">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序号</w:t>
                  </w:r>
                </w:p>
              </w:tc>
              <w:tc>
                <w:tcPr>
                  <w:tcW w:w="1288" w:type="pct"/>
                  <w:vAlign w:val="center"/>
                </w:tcPr>
                <w:p w:rsidR="0061381F" w:rsidRPr="000304F4" w:rsidRDefault="0061381F">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设备名称</w:t>
                  </w:r>
                </w:p>
              </w:tc>
              <w:tc>
                <w:tcPr>
                  <w:tcW w:w="778" w:type="pct"/>
                  <w:vAlign w:val="center"/>
                </w:tcPr>
                <w:p w:rsidR="0061381F" w:rsidRPr="000304F4" w:rsidRDefault="0061381F">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规格型号</w:t>
                  </w:r>
                </w:p>
              </w:tc>
              <w:tc>
                <w:tcPr>
                  <w:tcW w:w="519" w:type="pct"/>
                  <w:vAlign w:val="center"/>
                </w:tcPr>
                <w:p w:rsidR="0061381F" w:rsidRPr="000304F4" w:rsidRDefault="0061381F">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数量</w:t>
                  </w:r>
                </w:p>
              </w:tc>
              <w:tc>
                <w:tcPr>
                  <w:tcW w:w="1009" w:type="pct"/>
                  <w:vAlign w:val="center"/>
                </w:tcPr>
                <w:p w:rsidR="0061381F" w:rsidRPr="000304F4" w:rsidRDefault="0061381F">
                  <w:pPr>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布置位置</w:t>
                  </w:r>
                </w:p>
              </w:tc>
              <w:tc>
                <w:tcPr>
                  <w:tcW w:w="1008" w:type="pct"/>
                </w:tcPr>
                <w:p w:rsidR="0061381F" w:rsidRPr="000304F4" w:rsidRDefault="00986F88">
                  <w:pPr>
                    <w:jc w:val="center"/>
                    <w:rPr>
                      <w:rFonts w:ascii="Times New Roman" w:hAnsi="Times New Roman" w:cs="Times New Roman"/>
                      <w:b/>
                      <w:bCs/>
                      <w:color w:val="000000" w:themeColor="text1"/>
                      <w:szCs w:val="21"/>
                    </w:rPr>
                  </w:pPr>
                  <w:r w:rsidRPr="000304F4">
                    <w:rPr>
                      <w:rFonts w:ascii="Times New Roman" w:hAnsi="Times New Roman" w:cs="Times New Roman" w:hint="eastAsia"/>
                      <w:b/>
                      <w:bCs/>
                      <w:color w:val="000000" w:themeColor="text1"/>
                      <w:szCs w:val="21"/>
                    </w:rPr>
                    <w:t>备注</w:t>
                  </w:r>
                </w:p>
              </w:tc>
            </w:tr>
            <w:tr w:rsidR="00986F88" w:rsidRPr="000304F4" w:rsidTr="00986F88">
              <w:trPr>
                <w:trHeight w:val="284"/>
                <w:jc w:val="center"/>
              </w:trPr>
              <w:tc>
                <w:tcPr>
                  <w:tcW w:w="398" w:type="pct"/>
                  <w:vAlign w:val="center"/>
                </w:tcPr>
                <w:p w:rsidR="00986F88" w:rsidRPr="000304F4" w:rsidRDefault="00986F88">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p>
              </w:tc>
              <w:tc>
                <w:tcPr>
                  <w:tcW w:w="1288"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橡胶注射机</w:t>
                  </w:r>
                </w:p>
              </w:tc>
              <w:tc>
                <w:tcPr>
                  <w:tcW w:w="778"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DH110A</w:t>
                  </w:r>
                </w:p>
              </w:tc>
              <w:tc>
                <w:tcPr>
                  <w:tcW w:w="519" w:type="pct"/>
                  <w:vAlign w:val="center"/>
                </w:tcPr>
                <w:p w:rsidR="00986F88" w:rsidRPr="000304F4" w:rsidRDefault="001F6690">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8</w:t>
                  </w:r>
                </w:p>
              </w:tc>
              <w:tc>
                <w:tcPr>
                  <w:tcW w:w="1009"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一层</w:t>
                  </w:r>
                </w:p>
              </w:tc>
              <w:tc>
                <w:tcPr>
                  <w:tcW w:w="1008" w:type="pct"/>
                  <w:vMerge w:val="restart"/>
                  <w:vAlign w:val="center"/>
                </w:tcPr>
                <w:p w:rsidR="00986F88" w:rsidRPr="000304F4" w:rsidRDefault="00986F88" w:rsidP="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用于加工防尘罩</w:t>
                  </w:r>
                </w:p>
              </w:tc>
            </w:tr>
            <w:tr w:rsidR="00986F88" w:rsidRPr="000304F4" w:rsidTr="00986F88">
              <w:trPr>
                <w:trHeight w:val="284"/>
                <w:jc w:val="center"/>
              </w:trPr>
              <w:tc>
                <w:tcPr>
                  <w:tcW w:w="398" w:type="pct"/>
                  <w:vAlign w:val="center"/>
                </w:tcPr>
                <w:p w:rsidR="00986F88" w:rsidRPr="000304F4" w:rsidRDefault="00986F88">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w:t>
                  </w:r>
                </w:p>
              </w:tc>
              <w:tc>
                <w:tcPr>
                  <w:tcW w:w="1288"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橡胶注射机</w:t>
                  </w:r>
                </w:p>
              </w:tc>
              <w:tc>
                <w:tcPr>
                  <w:tcW w:w="778"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DH140A</w:t>
                  </w:r>
                </w:p>
              </w:tc>
              <w:tc>
                <w:tcPr>
                  <w:tcW w:w="519" w:type="pct"/>
                  <w:vAlign w:val="center"/>
                </w:tcPr>
                <w:p w:rsidR="00986F88" w:rsidRPr="000304F4" w:rsidRDefault="001F6690">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6</w:t>
                  </w:r>
                </w:p>
              </w:tc>
              <w:tc>
                <w:tcPr>
                  <w:tcW w:w="1009"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一层</w:t>
                  </w:r>
                </w:p>
              </w:tc>
              <w:tc>
                <w:tcPr>
                  <w:tcW w:w="1008" w:type="pct"/>
                  <w:vMerge/>
                  <w:vAlign w:val="center"/>
                </w:tcPr>
                <w:p w:rsidR="00986F88" w:rsidRPr="000304F4" w:rsidRDefault="00986F88" w:rsidP="00986F88">
                  <w:pPr>
                    <w:widowControl/>
                    <w:jc w:val="center"/>
                    <w:textAlignment w:val="center"/>
                    <w:rPr>
                      <w:rFonts w:ascii="Times New Roman" w:hAnsi="Times New Roman" w:cs="Times New Roman"/>
                      <w:color w:val="000000" w:themeColor="text1"/>
                      <w:szCs w:val="21"/>
                    </w:rPr>
                  </w:pPr>
                </w:p>
              </w:tc>
            </w:tr>
            <w:tr w:rsidR="00986F88" w:rsidRPr="000304F4" w:rsidTr="00986F88">
              <w:trPr>
                <w:trHeight w:val="284"/>
                <w:jc w:val="center"/>
              </w:trPr>
              <w:tc>
                <w:tcPr>
                  <w:tcW w:w="398" w:type="pct"/>
                  <w:vAlign w:val="center"/>
                </w:tcPr>
                <w:p w:rsidR="00986F88" w:rsidRPr="000304F4" w:rsidRDefault="00986F88">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3</w:t>
                  </w:r>
                </w:p>
              </w:tc>
              <w:tc>
                <w:tcPr>
                  <w:tcW w:w="1288"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橡胶注射机</w:t>
                  </w:r>
                </w:p>
              </w:tc>
              <w:tc>
                <w:tcPr>
                  <w:tcW w:w="778"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DH160A</w:t>
                  </w:r>
                </w:p>
              </w:tc>
              <w:tc>
                <w:tcPr>
                  <w:tcW w:w="519"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1009" w:type="pct"/>
                  <w:vAlign w:val="center"/>
                </w:tcPr>
                <w:p w:rsidR="00986F88"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一层</w:t>
                  </w:r>
                </w:p>
              </w:tc>
              <w:tc>
                <w:tcPr>
                  <w:tcW w:w="1008" w:type="pct"/>
                  <w:vMerge/>
                  <w:vAlign w:val="center"/>
                </w:tcPr>
                <w:p w:rsidR="00986F88" w:rsidRPr="000304F4" w:rsidRDefault="00986F88" w:rsidP="00986F88">
                  <w:pPr>
                    <w:widowControl/>
                    <w:jc w:val="center"/>
                    <w:textAlignment w:val="center"/>
                    <w:rPr>
                      <w:rFonts w:ascii="Times New Roman" w:hAnsi="Times New Roman" w:cs="Times New Roman"/>
                      <w:color w:val="000000" w:themeColor="text1"/>
                      <w:szCs w:val="21"/>
                    </w:rPr>
                  </w:pPr>
                </w:p>
              </w:tc>
            </w:tr>
            <w:tr w:rsidR="0061381F" w:rsidRPr="000304F4" w:rsidTr="00986F88">
              <w:trPr>
                <w:trHeight w:val="284"/>
                <w:jc w:val="center"/>
              </w:trPr>
              <w:tc>
                <w:tcPr>
                  <w:tcW w:w="398" w:type="pct"/>
                  <w:vAlign w:val="center"/>
                </w:tcPr>
                <w:p w:rsidR="0061381F" w:rsidRPr="000304F4" w:rsidRDefault="0061381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4</w:t>
                  </w:r>
                </w:p>
              </w:tc>
              <w:tc>
                <w:tcPr>
                  <w:tcW w:w="128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橡胶平板硫化机</w:t>
                  </w:r>
                </w:p>
              </w:tc>
              <w:tc>
                <w:tcPr>
                  <w:tcW w:w="77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RDP-100</w:t>
                  </w:r>
                </w:p>
              </w:tc>
              <w:tc>
                <w:tcPr>
                  <w:tcW w:w="519" w:type="pct"/>
                  <w:vAlign w:val="center"/>
                </w:tcPr>
                <w:p w:rsidR="0061381F" w:rsidRPr="000304F4" w:rsidRDefault="001F6690">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8</w:t>
                  </w:r>
                </w:p>
              </w:tc>
              <w:tc>
                <w:tcPr>
                  <w:tcW w:w="100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一层</w:t>
                  </w:r>
                </w:p>
              </w:tc>
              <w:tc>
                <w:tcPr>
                  <w:tcW w:w="1008" w:type="pct"/>
                  <w:vAlign w:val="center"/>
                </w:tcPr>
                <w:p w:rsidR="0061381F" w:rsidRPr="000304F4" w:rsidRDefault="00986F88" w:rsidP="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用于加工</w:t>
                  </w:r>
                  <w:r w:rsidRPr="000304F4">
                    <w:rPr>
                      <w:rFonts w:ascii="Times New Roman" w:hAnsi="Times New Roman" w:cs="Times New Roman"/>
                      <w:color w:val="000000" w:themeColor="text1"/>
                      <w:szCs w:val="21"/>
                    </w:rPr>
                    <w:t>衬套</w:t>
                  </w:r>
                </w:p>
              </w:tc>
            </w:tr>
            <w:tr w:rsidR="0061381F" w:rsidRPr="000304F4" w:rsidTr="0061381F">
              <w:trPr>
                <w:trHeight w:val="284"/>
                <w:jc w:val="center"/>
              </w:trPr>
              <w:tc>
                <w:tcPr>
                  <w:tcW w:w="398" w:type="pct"/>
                  <w:vAlign w:val="center"/>
                </w:tcPr>
                <w:p w:rsidR="0061381F" w:rsidRPr="000304F4" w:rsidRDefault="0061381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5</w:t>
                  </w:r>
                </w:p>
              </w:tc>
              <w:tc>
                <w:tcPr>
                  <w:tcW w:w="1288" w:type="pct"/>
                  <w:vAlign w:val="center"/>
                </w:tcPr>
                <w:p w:rsidR="0061381F" w:rsidRPr="000304F4" w:rsidRDefault="0061381F" w:rsidP="00FE1BE4">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涂胶机</w:t>
                  </w:r>
                </w:p>
              </w:tc>
              <w:tc>
                <w:tcPr>
                  <w:tcW w:w="77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1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100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一层</w:t>
                  </w:r>
                </w:p>
              </w:tc>
              <w:tc>
                <w:tcPr>
                  <w:tcW w:w="1008" w:type="pct"/>
                </w:tcPr>
                <w:p w:rsidR="0061381F"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p>
              </w:tc>
            </w:tr>
            <w:tr w:rsidR="0061381F" w:rsidRPr="000304F4" w:rsidTr="0061381F">
              <w:trPr>
                <w:trHeight w:val="284"/>
                <w:jc w:val="center"/>
              </w:trPr>
              <w:tc>
                <w:tcPr>
                  <w:tcW w:w="398" w:type="pct"/>
                  <w:vAlign w:val="center"/>
                </w:tcPr>
                <w:p w:rsidR="0061381F" w:rsidRPr="000304F4" w:rsidRDefault="0061381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6</w:t>
                  </w:r>
                </w:p>
              </w:tc>
              <w:tc>
                <w:tcPr>
                  <w:tcW w:w="128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真空式万能修边机</w:t>
                  </w:r>
                </w:p>
              </w:tc>
              <w:tc>
                <w:tcPr>
                  <w:tcW w:w="77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CY-21-8W</w:t>
                  </w:r>
                </w:p>
              </w:tc>
              <w:tc>
                <w:tcPr>
                  <w:tcW w:w="51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100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二层</w:t>
                  </w:r>
                </w:p>
              </w:tc>
              <w:tc>
                <w:tcPr>
                  <w:tcW w:w="1008" w:type="pct"/>
                </w:tcPr>
                <w:p w:rsidR="0061381F"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p>
              </w:tc>
            </w:tr>
            <w:tr w:rsidR="0061381F" w:rsidRPr="000304F4" w:rsidTr="0061381F">
              <w:trPr>
                <w:trHeight w:val="284"/>
                <w:jc w:val="center"/>
              </w:trPr>
              <w:tc>
                <w:tcPr>
                  <w:tcW w:w="398" w:type="pct"/>
                  <w:vAlign w:val="center"/>
                </w:tcPr>
                <w:p w:rsidR="0061381F" w:rsidRPr="000304F4" w:rsidRDefault="0061381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7</w:t>
                  </w:r>
                </w:p>
              </w:tc>
              <w:tc>
                <w:tcPr>
                  <w:tcW w:w="128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衬套修边机</w:t>
                  </w:r>
                </w:p>
              </w:tc>
              <w:tc>
                <w:tcPr>
                  <w:tcW w:w="77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1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w:t>
                  </w:r>
                </w:p>
              </w:tc>
              <w:tc>
                <w:tcPr>
                  <w:tcW w:w="100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二层</w:t>
                  </w:r>
                </w:p>
              </w:tc>
              <w:tc>
                <w:tcPr>
                  <w:tcW w:w="1008" w:type="pct"/>
                </w:tcPr>
                <w:p w:rsidR="0061381F"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p>
              </w:tc>
            </w:tr>
            <w:tr w:rsidR="0061381F" w:rsidRPr="000304F4" w:rsidTr="0061381F">
              <w:trPr>
                <w:trHeight w:val="284"/>
                <w:jc w:val="center"/>
              </w:trPr>
              <w:tc>
                <w:tcPr>
                  <w:tcW w:w="398" w:type="pct"/>
                  <w:vAlign w:val="center"/>
                </w:tcPr>
                <w:p w:rsidR="0061381F" w:rsidRPr="000304F4" w:rsidRDefault="0061381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8</w:t>
                  </w:r>
                </w:p>
              </w:tc>
              <w:tc>
                <w:tcPr>
                  <w:tcW w:w="128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空气压缩机</w:t>
                  </w:r>
                </w:p>
              </w:tc>
              <w:tc>
                <w:tcPr>
                  <w:tcW w:w="778"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1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1009" w:type="pct"/>
                  <w:vAlign w:val="center"/>
                </w:tcPr>
                <w:p w:rsidR="0061381F" w:rsidRPr="000304F4" w:rsidRDefault="0061381F">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一层</w:t>
                  </w:r>
                </w:p>
              </w:tc>
              <w:tc>
                <w:tcPr>
                  <w:tcW w:w="1008" w:type="pct"/>
                </w:tcPr>
                <w:p w:rsidR="0061381F" w:rsidRPr="000304F4" w:rsidRDefault="00986F88">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p>
              </w:tc>
            </w:tr>
          </w:tbl>
          <w:p w:rsidR="008C561F" w:rsidRPr="000304F4" w:rsidRDefault="00013ACA" w:rsidP="00E2268A">
            <w:pPr>
              <w:widowControl/>
              <w:spacing w:line="360" w:lineRule="exact"/>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4</w:t>
            </w:r>
            <w:r w:rsidRPr="000304F4">
              <w:rPr>
                <w:rFonts w:ascii="Times New Roman" w:hAnsi="Times New Roman" w:cs="Times New Roman"/>
                <w:b/>
                <w:color w:val="000000" w:themeColor="text1"/>
                <w:sz w:val="24"/>
                <w:szCs w:val="24"/>
              </w:rPr>
              <w:t>、主要原辅材料</w:t>
            </w:r>
          </w:p>
          <w:p w:rsidR="0077388A" w:rsidRPr="000304F4" w:rsidRDefault="00013ACA" w:rsidP="00E2268A">
            <w:pPr>
              <w:spacing w:line="36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）、主要原辅材料及能源消耗</w:t>
            </w:r>
          </w:p>
          <w:p w:rsidR="008C561F" w:rsidRPr="000304F4" w:rsidRDefault="00013ACA">
            <w:pPr>
              <w:pStyle w:val="af0"/>
              <w:numPr>
                <w:ilvl w:val="0"/>
                <w:numId w:val="2"/>
              </w:numPr>
              <w:spacing w:line="360" w:lineRule="auto"/>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主要原辅材料消耗情况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1810"/>
              <w:gridCol w:w="1042"/>
              <w:gridCol w:w="1339"/>
              <w:gridCol w:w="1190"/>
              <w:gridCol w:w="2162"/>
            </w:tblGrid>
            <w:tr w:rsidR="008C561F" w:rsidRPr="000304F4" w:rsidTr="00E70398">
              <w:trPr>
                <w:trHeight w:val="284"/>
              </w:trPr>
              <w:tc>
                <w:tcPr>
                  <w:tcW w:w="41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109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主要物料名称</w:t>
                  </w:r>
                </w:p>
              </w:tc>
              <w:tc>
                <w:tcPr>
                  <w:tcW w:w="63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年用量</w:t>
                  </w:r>
                </w:p>
              </w:tc>
              <w:tc>
                <w:tcPr>
                  <w:tcW w:w="8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最大存储量</w:t>
                  </w:r>
                </w:p>
              </w:tc>
              <w:tc>
                <w:tcPr>
                  <w:tcW w:w="72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包装规格</w:t>
                  </w:r>
                </w:p>
              </w:tc>
              <w:tc>
                <w:tcPr>
                  <w:tcW w:w="13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备注</w:t>
                  </w:r>
                </w:p>
              </w:tc>
            </w:tr>
            <w:tr w:rsidR="008C561F" w:rsidRPr="000304F4" w:rsidTr="00E70398">
              <w:trPr>
                <w:trHeight w:val="284"/>
              </w:trPr>
              <w:tc>
                <w:tcPr>
                  <w:tcW w:w="41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109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氯丁胶</w:t>
                  </w:r>
                </w:p>
              </w:tc>
              <w:tc>
                <w:tcPr>
                  <w:tcW w:w="63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300t</w:t>
                  </w:r>
                </w:p>
              </w:tc>
              <w:tc>
                <w:tcPr>
                  <w:tcW w:w="8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50t</w:t>
                  </w:r>
                </w:p>
              </w:tc>
              <w:tc>
                <w:tcPr>
                  <w:tcW w:w="72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13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用于加工防尘罩</w:t>
                  </w:r>
                </w:p>
              </w:tc>
            </w:tr>
            <w:tr w:rsidR="008C561F" w:rsidRPr="000304F4" w:rsidTr="00E70398">
              <w:trPr>
                <w:trHeight w:val="284"/>
              </w:trPr>
              <w:tc>
                <w:tcPr>
                  <w:tcW w:w="41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109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丁</w:t>
                  </w:r>
                  <w:r w:rsidR="00DB4C7C" w:rsidRPr="000304F4">
                    <w:rPr>
                      <w:rFonts w:ascii="Times New Roman" w:hAnsi="Times New Roman" w:cs="Times New Roman"/>
                      <w:color w:val="000000" w:themeColor="text1"/>
                      <w:szCs w:val="21"/>
                    </w:rPr>
                    <w:t>腈</w:t>
                  </w:r>
                  <w:r w:rsidRPr="000304F4">
                    <w:rPr>
                      <w:rFonts w:ascii="Times New Roman" w:hAnsi="Times New Roman" w:cs="Times New Roman"/>
                      <w:color w:val="000000" w:themeColor="text1"/>
                      <w:szCs w:val="21"/>
                    </w:rPr>
                    <w:t>胶</w:t>
                  </w:r>
                </w:p>
              </w:tc>
              <w:tc>
                <w:tcPr>
                  <w:tcW w:w="63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150t</w:t>
                  </w:r>
                </w:p>
              </w:tc>
              <w:tc>
                <w:tcPr>
                  <w:tcW w:w="8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25t</w:t>
                  </w:r>
                </w:p>
              </w:tc>
              <w:tc>
                <w:tcPr>
                  <w:tcW w:w="72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13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用于加工防尘罩</w:t>
                  </w:r>
                </w:p>
              </w:tc>
            </w:tr>
            <w:tr w:rsidR="008C561F" w:rsidRPr="000304F4" w:rsidTr="00E70398">
              <w:trPr>
                <w:trHeight w:val="284"/>
              </w:trPr>
              <w:tc>
                <w:tcPr>
                  <w:tcW w:w="41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109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天然胶</w:t>
                  </w:r>
                </w:p>
              </w:tc>
              <w:tc>
                <w:tcPr>
                  <w:tcW w:w="63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250t</w:t>
                  </w:r>
                </w:p>
              </w:tc>
              <w:tc>
                <w:tcPr>
                  <w:tcW w:w="8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50t</w:t>
                  </w:r>
                </w:p>
              </w:tc>
              <w:tc>
                <w:tcPr>
                  <w:tcW w:w="72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13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用于加工衬套</w:t>
                  </w:r>
                </w:p>
              </w:tc>
            </w:tr>
            <w:tr w:rsidR="008C561F" w:rsidRPr="000304F4" w:rsidTr="00E70398">
              <w:trPr>
                <w:trHeight w:val="284"/>
              </w:trPr>
              <w:tc>
                <w:tcPr>
                  <w:tcW w:w="419"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w:t>
                  </w:r>
                </w:p>
              </w:tc>
              <w:tc>
                <w:tcPr>
                  <w:tcW w:w="1099" w:type="pct"/>
                  <w:vAlign w:val="center"/>
                </w:tcPr>
                <w:p w:rsidR="008C561F"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胶粘剂</w:t>
                  </w:r>
                </w:p>
              </w:tc>
              <w:tc>
                <w:tcPr>
                  <w:tcW w:w="633" w:type="pct"/>
                  <w:vAlign w:val="center"/>
                </w:tcPr>
                <w:p w:rsidR="008C561F"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2.4t</w:t>
                  </w:r>
                </w:p>
              </w:tc>
              <w:tc>
                <w:tcPr>
                  <w:tcW w:w="813" w:type="pct"/>
                  <w:vAlign w:val="center"/>
                </w:tcPr>
                <w:p w:rsidR="008C561F" w:rsidRPr="000304F4" w:rsidRDefault="00E70398" w:rsidP="00E70398">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0.25t</w:t>
                  </w:r>
                </w:p>
              </w:tc>
              <w:tc>
                <w:tcPr>
                  <w:tcW w:w="72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25kg/</w:t>
                  </w:r>
                  <w:r w:rsidRPr="000304F4">
                    <w:rPr>
                      <w:rFonts w:ascii="Times New Roman" w:hAnsi="Times New Roman" w:cs="Times New Roman"/>
                      <w:color w:val="000000" w:themeColor="text1"/>
                      <w:szCs w:val="21"/>
                    </w:rPr>
                    <w:t>桶</w:t>
                  </w:r>
                </w:p>
              </w:tc>
              <w:tc>
                <w:tcPr>
                  <w:tcW w:w="1313" w:type="pct"/>
                  <w:vAlign w:val="center"/>
                </w:tcPr>
                <w:p w:rsidR="008C561F" w:rsidRPr="000304F4" w:rsidRDefault="00013ACA"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胶粘剂，无须调配</w:t>
                  </w:r>
                </w:p>
              </w:tc>
            </w:tr>
            <w:tr w:rsidR="00E70398" w:rsidRPr="000304F4" w:rsidTr="00E70398">
              <w:trPr>
                <w:trHeight w:val="284"/>
              </w:trPr>
              <w:tc>
                <w:tcPr>
                  <w:tcW w:w="41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w:t>
                  </w:r>
                </w:p>
              </w:tc>
              <w:tc>
                <w:tcPr>
                  <w:tcW w:w="109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摆臂衬套金属件</w:t>
                  </w:r>
                </w:p>
              </w:tc>
              <w:tc>
                <w:tcPr>
                  <w:tcW w:w="63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530</w:t>
                  </w:r>
                  <w:r w:rsidRPr="000304F4">
                    <w:rPr>
                      <w:rFonts w:ascii="Times New Roman" w:hAnsi="Times New Roman" w:cs="Times New Roman"/>
                      <w:color w:val="000000" w:themeColor="text1"/>
                      <w:szCs w:val="21"/>
                    </w:rPr>
                    <w:t>万只</w:t>
                  </w:r>
                </w:p>
              </w:tc>
              <w:tc>
                <w:tcPr>
                  <w:tcW w:w="8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50</w:t>
                  </w:r>
                  <w:r w:rsidRPr="000304F4">
                    <w:rPr>
                      <w:rFonts w:ascii="Times New Roman" w:hAnsi="Times New Roman" w:cs="Times New Roman"/>
                      <w:color w:val="000000" w:themeColor="text1"/>
                      <w:szCs w:val="21"/>
                    </w:rPr>
                    <w:t>万只</w:t>
                  </w:r>
                </w:p>
              </w:tc>
              <w:tc>
                <w:tcPr>
                  <w:tcW w:w="72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13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平均约</w:t>
                  </w:r>
                  <w:r w:rsidRPr="000304F4">
                    <w:rPr>
                      <w:rFonts w:ascii="Times New Roman" w:hAnsi="Times New Roman" w:cs="Times New Roman"/>
                      <w:color w:val="000000" w:themeColor="text1"/>
                      <w:szCs w:val="21"/>
                    </w:rPr>
                    <w:t>35g/</w:t>
                  </w:r>
                  <w:r w:rsidRPr="000304F4">
                    <w:rPr>
                      <w:rFonts w:ascii="Times New Roman" w:hAnsi="Times New Roman" w:cs="Times New Roman"/>
                      <w:color w:val="000000" w:themeColor="text1"/>
                      <w:szCs w:val="21"/>
                    </w:rPr>
                    <w:t>个，</w:t>
                  </w:r>
                </w:p>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lastRenderedPageBreak/>
                    <w:t>重量约</w:t>
                  </w:r>
                  <w:r w:rsidRPr="000304F4">
                    <w:rPr>
                      <w:rFonts w:ascii="Times New Roman" w:hAnsi="Times New Roman" w:cs="Times New Roman"/>
                      <w:color w:val="000000" w:themeColor="text1"/>
                      <w:szCs w:val="21"/>
                    </w:rPr>
                    <w:t>185.5</w:t>
                  </w:r>
                  <w:r w:rsidRPr="000304F4">
                    <w:rPr>
                      <w:rFonts w:ascii="Times New Roman" w:hAnsi="Times New Roman" w:cs="Times New Roman"/>
                      <w:color w:val="000000" w:themeColor="text1"/>
                      <w:szCs w:val="21"/>
                    </w:rPr>
                    <w:t>吨</w:t>
                  </w:r>
                </w:p>
              </w:tc>
            </w:tr>
            <w:tr w:rsidR="00E70398" w:rsidRPr="000304F4" w:rsidTr="00E70398">
              <w:trPr>
                <w:trHeight w:val="284"/>
              </w:trPr>
              <w:tc>
                <w:tcPr>
                  <w:tcW w:w="41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lastRenderedPageBreak/>
                    <w:t>6</w:t>
                  </w:r>
                </w:p>
              </w:tc>
              <w:tc>
                <w:tcPr>
                  <w:tcW w:w="109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液压油</w:t>
                  </w:r>
                </w:p>
              </w:tc>
              <w:tc>
                <w:tcPr>
                  <w:tcW w:w="63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3.4t</w:t>
                  </w:r>
                </w:p>
              </w:tc>
              <w:tc>
                <w:tcPr>
                  <w:tcW w:w="8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0.34t</w:t>
                  </w:r>
                </w:p>
              </w:tc>
              <w:tc>
                <w:tcPr>
                  <w:tcW w:w="72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170kg/</w:t>
                  </w:r>
                  <w:r w:rsidRPr="000304F4">
                    <w:rPr>
                      <w:rFonts w:ascii="Times New Roman" w:hAnsi="Times New Roman" w:cs="Times New Roman"/>
                      <w:color w:val="000000" w:themeColor="text1"/>
                      <w:szCs w:val="21"/>
                    </w:rPr>
                    <w:t>桶</w:t>
                  </w:r>
                </w:p>
              </w:tc>
              <w:tc>
                <w:tcPr>
                  <w:tcW w:w="13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E70398" w:rsidRPr="000304F4" w:rsidTr="00E70398">
              <w:trPr>
                <w:trHeight w:val="284"/>
              </w:trPr>
              <w:tc>
                <w:tcPr>
                  <w:tcW w:w="41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7</w:t>
                  </w:r>
                </w:p>
              </w:tc>
              <w:tc>
                <w:tcPr>
                  <w:tcW w:w="109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防锈油</w:t>
                  </w:r>
                </w:p>
              </w:tc>
              <w:tc>
                <w:tcPr>
                  <w:tcW w:w="63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0.05t</w:t>
                  </w:r>
                </w:p>
              </w:tc>
              <w:tc>
                <w:tcPr>
                  <w:tcW w:w="8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0.025t</w:t>
                  </w:r>
                </w:p>
              </w:tc>
              <w:tc>
                <w:tcPr>
                  <w:tcW w:w="72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25kg/</w:t>
                  </w:r>
                  <w:r w:rsidRPr="000304F4">
                    <w:rPr>
                      <w:rFonts w:ascii="Times New Roman" w:hAnsi="Times New Roman" w:cs="Times New Roman"/>
                      <w:color w:val="000000" w:themeColor="text1"/>
                      <w:szCs w:val="21"/>
                    </w:rPr>
                    <w:t>桶</w:t>
                  </w:r>
                </w:p>
              </w:tc>
              <w:tc>
                <w:tcPr>
                  <w:tcW w:w="13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E70398" w:rsidRPr="000304F4" w:rsidTr="00E70398">
              <w:trPr>
                <w:trHeight w:val="284"/>
              </w:trPr>
              <w:tc>
                <w:tcPr>
                  <w:tcW w:w="41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8</w:t>
                  </w:r>
                </w:p>
              </w:tc>
              <w:tc>
                <w:tcPr>
                  <w:tcW w:w="109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机油</w:t>
                  </w:r>
                </w:p>
              </w:tc>
              <w:tc>
                <w:tcPr>
                  <w:tcW w:w="63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0.025</w:t>
                  </w:r>
                </w:p>
              </w:tc>
              <w:tc>
                <w:tcPr>
                  <w:tcW w:w="8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0.025t</w:t>
                  </w:r>
                </w:p>
              </w:tc>
              <w:tc>
                <w:tcPr>
                  <w:tcW w:w="72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25kg/</w:t>
                  </w:r>
                  <w:r w:rsidRPr="000304F4">
                    <w:rPr>
                      <w:rFonts w:ascii="Times New Roman" w:hAnsi="Times New Roman" w:cs="Times New Roman"/>
                      <w:color w:val="000000" w:themeColor="text1"/>
                      <w:szCs w:val="21"/>
                    </w:rPr>
                    <w:t>桶</w:t>
                  </w:r>
                </w:p>
              </w:tc>
              <w:tc>
                <w:tcPr>
                  <w:tcW w:w="13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E70398" w:rsidRPr="000304F4" w:rsidTr="00E70398">
              <w:trPr>
                <w:trHeight w:val="284"/>
              </w:trPr>
              <w:tc>
                <w:tcPr>
                  <w:tcW w:w="41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w:t>
                  </w:r>
                </w:p>
              </w:tc>
              <w:tc>
                <w:tcPr>
                  <w:tcW w:w="109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电</w:t>
                  </w:r>
                </w:p>
              </w:tc>
              <w:tc>
                <w:tcPr>
                  <w:tcW w:w="63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kW·h/a</w:t>
                  </w:r>
                </w:p>
              </w:tc>
              <w:tc>
                <w:tcPr>
                  <w:tcW w:w="8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72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w:t>
                  </w:r>
                  <w:r w:rsidRPr="000304F4">
                    <w:rPr>
                      <w:rFonts w:ascii="Times New Roman" w:hAnsi="Times New Roman" w:cs="Times New Roman"/>
                      <w:color w:val="000000" w:themeColor="text1"/>
                      <w:szCs w:val="21"/>
                    </w:rPr>
                    <w:t>万</w:t>
                  </w:r>
                </w:p>
              </w:tc>
              <w:tc>
                <w:tcPr>
                  <w:tcW w:w="13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E70398" w:rsidRPr="000304F4" w:rsidTr="00E70398">
              <w:trPr>
                <w:trHeight w:val="284"/>
              </w:trPr>
              <w:tc>
                <w:tcPr>
                  <w:tcW w:w="41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w:t>
                  </w:r>
                </w:p>
              </w:tc>
              <w:tc>
                <w:tcPr>
                  <w:tcW w:w="1099"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水</w:t>
                  </w:r>
                </w:p>
              </w:tc>
              <w:tc>
                <w:tcPr>
                  <w:tcW w:w="63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m</w:t>
                  </w:r>
                  <w:r w:rsidRPr="000304F4">
                    <w:rPr>
                      <w:rFonts w:ascii="Times New Roman" w:hAnsi="Times New Roman" w:cs="Times New Roman"/>
                      <w:color w:val="000000" w:themeColor="text1"/>
                      <w:szCs w:val="21"/>
                      <w:vertAlign w:val="superscript"/>
                    </w:rPr>
                    <w:t>3</w:t>
                  </w:r>
                  <w:r w:rsidRPr="000304F4">
                    <w:rPr>
                      <w:rFonts w:ascii="Times New Roman" w:hAnsi="Times New Roman" w:cs="Times New Roman"/>
                      <w:color w:val="000000" w:themeColor="text1"/>
                      <w:szCs w:val="21"/>
                    </w:rPr>
                    <w:t>/a</w:t>
                  </w:r>
                </w:p>
              </w:tc>
              <w:tc>
                <w:tcPr>
                  <w:tcW w:w="8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72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660</w:t>
                  </w:r>
                </w:p>
              </w:tc>
              <w:tc>
                <w:tcPr>
                  <w:tcW w:w="1313" w:type="pct"/>
                  <w:vAlign w:val="center"/>
                </w:tcPr>
                <w:p w:rsidR="00E70398" w:rsidRPr="000304F4" w:rsidRDefault="00E70398" w:rsidP="00E2268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bl>
          <w:p w:rsidR="008C561F" w:rsidRPr="000304F4" w:rsidRDefault="00013ACA">
            <w:pPr>
              <w:spacing w:line="40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）、胶粘剂成分及理化性质</w:t>
            </w:r>
          </w:p>
          <w:p w:rsidR="008C561F" w:rsidRPr="000304F4" w:rsidRDefault="00013ACA">
            <w:pPr>
              <w:pStyle w:val="af0"/>
              <w:numPr>
                <w:ilvl w:val="0"/>
                <w:numId w:val="2"/>
              </w:numPr>
              <w:spacing w:line="400" w:lineRule="exact"/>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胶黏剂成分表</w:t>
            </w:r>
          </w:p>
          <w:tbl>
            <w:tblPr>
              <w:tblStyle w:val="ad"/>
              <w:tblW w:w="5000" w:type="pct"/>
              <w:tblLook w:val="04A0"/>
            </w:tblPr>
            <w:tblGrid>
              <w:gridCol w:w="981"/>
              <w:gridCol w:w="952"/>
              <w:gridCol w:w="2692"/>
              <w:gridCol w:w="1958"/>
              <w:gridCol w:w="1650"/>
            </w:tblGrid>
            <w:tr w:rsidR="00F2209F" w:rsidRPr="000304F4" w:rsidTr="001A0B7D">
              <w:trPr>
                <w:trHeight w:val="227"/>
              </w:trPr>
              <w:tc>
                <w:tcPr>
                  <w:tcW w:w="596" w:type="pct"/>
                  <w:vAlign w:val="center"/>
                </w:tcPr>
                <w:p w:rsidR="00F2209F" w:rsidRPr="000304F4" w:rsidRDefault="00F2209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578" w:type="pct"/>
                  <w:vAlign w:val="center"/>
                </w:tcPr>
                <w:p w:rsidR="00F2209F" w:rsidRPr="000304F4" w:rsidRDefault="00F2209F">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名称</w:t>
                  </w:r>
                </w:p>
              </w:tc>
              <w:tc>
                <w:tcPr>
                  <w:tcW w:w="1635" w:type="pct"/>
                  <w:vAlign w:val="center"/>
                </w:tcPr>
                <w:p w:rsidR="00F2209F" w:rsidRPr="000304F4" w:rsidRDefault="00F2209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成分</w:t>
                  </w:r>
                </w:p>
              </w:tc>
              <w:tc>
                <w:tcPr>
                  <w:tcW w:w="1189" w:type="pct"/>
                  <w:vAlign w:val="center"/>
                </w:tcPr>
                <w:p w:rsidR="00F2209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CAS</w:t>
                  </w:r>
                  <w:r w:rsidRPr="000304F4">
                    <w:rPr>
                      <w:color w:val="000000" w:themeColor="text1"/>
                      <w:szCs w:val="21"/>
                    </w:rPr>
                    <w:t>编号</w:t>
                  </w:r>
                </w:p>
              </w:tc>
              <w:tc>
                <w:tcPr>
                  <w:tcW w:w="1001" w:type="pct"/>
                  <w:vAlign w:val="center"/>
                </w:tcPr>
                <w:p w:rsidR="00F2209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比例</w:t>
                  </w:r>
                </w:p>
              </w:tc>
            </w:tr>
            <w:tr w:rsidR="008C561F" w:rsidRPr="000304F4" w:rsidTr="001A0B7D">
              <w:trPr>
                <w:trHeight w:val="227"/>
              </w:trPr>
              <w:tc>
                <w:tcPr>
                  <w:tcW w:w="596" w:type="pct"/>
                  <w:vMerge w:val="restar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578" w:type="pct"/>
                  <w:vMerge w:val="restart"/>
                  <w:vAlign w:val="center"/>
                </w:tcPr>
                <w:p w:rsidR="008C561F" w:rsidRPr="000304F4" w:rsidRDefault="00013ACA"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胶粘剂</w:t>
                  </w:r>
                </w:p>
              </w:tc>
              <w:tc>
                <w:tcPr>
                  <w:tcW w:w="1635" w:type="pct"/>
                  <w:vAlign w:val="center"/>
                </w:tcPr>
                <w:p w:rsidR="008C561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丙二醇甲醚</w:t>
                  </w:r>
                </w:p>
              </w:tc>
              <w:tc>
                <w:tcPr>
                  <w:tcW w:w="1189" w:type="pct"/>
                  <w:vAlign w:val="center"/>
                </w:tcPr>
                <w:p w:rsidR="008C561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107-98-2</w:t>
                  </w:r>
                </w:p>
              </w:tc>
              <w:tc>
                <w:tcPr>
                  <w:tcW w:w="1001" w:type="pct"/>
                  <w:vAlign w:val="center"/>
                </w:tcPr>
                <w:p w:rsidR="008C561F"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5%</w:t>
                  </w:r>
                </w:p>
              </w:tc>
            </w:tr>
            <w:tr w:rsidR="001A0B7D" w:rsidRPr="000304F4" w:rsidTr="001A0B7D">
              <w:trPr>
                <w:trHeight w:val="227"/>
              </w:trPr>
              <w:tc>
                <w:tcPr>
                  <w:tcW w:w="596" w:type="pct"/>
                  <w:vMerge/>
                  <w:vAlign w:val="center"/>
                </w:tcPr>
                <w:p w:rsidR="001A0B7D" w:rsidRPr="000304F4" w:rsidRDefault="001A0B7D">
                  <w:pPr>
                    <w:jc w:val="center"/>
                    <w:rPr>
                      <w:rFonts w:ascii="Times New Roman" w:hAnsi="Times New Roman" w:cs="Times New Roman"/>
                      <w:color w:val="000000" w:themeColor="text1"/>
                      <w:szCs w:val="21"/>
                    </w:rPr>
                  </w:pPr>
                </w:p>
              </w:tc>
              <w:tc>
                <w:tcPr>
                  <w:tcW w:w="578" w:type="pct"/>
                  <w:vMerge/>
                  <w:vAlign w:val="center"/>
                </w:tcPr>
                <w:p w:rsidR="001A0B7D" w:rsidRPr="000304F4" w:rsidRDefault="001A0B7D">
                  <w:pPr>
                    <w:jc w:val="center"/>
                    <w:rPr>
                      <w:rFonts w:ascii="Times New Roman" w:hAnsi="Times New Roman" w:cs="Times New Roman"/>
                      <w:color w:val="000000" w:themeColor="text1"/>
                      <w:szCs w:val="21"/>
                    </w:rPr>
                  </w:pPr>
                </w:p>
              </w:tc>
              <w:tc>
                <w:tcPr>
                  <w:tcW w:w="1635" w:type="pct"/>
                  <w:vAlign w:val="center"/>
                </w:tcPr>
                <w:p w:rsidR="001A0B7D"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锌化合物</w:t>
                  </w:r>
                </w:p>
              </w:tc>
              <w:tc>
                <w:tcPr>
                  <w:tcW w:w="1189" w:type="pct"/>
                  <w:vAlign w:val="center"/>
                </w:tcPr>
                <w:p w:rsidR="001A0B7D"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专利的</w:t>
                  </w:r>
                </w:p>
              </w:tc>
              <w:tc>
                <w:tcPr>
                  <w:tcW w:w="1001" w:type="pct"/>
                  <w:vAlign w:val="center"/>
                </w:tcPr>
                <w:p w:rsidR="001A0B7D"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5%</w:t>
                  </w:r>
                </w:p>
              </w:tc>
            </w:tr>
            <w:tr w:rsidR="001A0B7D" w:rsidRPr="000304F4" w:rsidTr="001A0B7D">
              <w:trPr>
                <w:trHeight w:val="227"/>
              </w:trPr>
              <w:tc>
                <w:tcPr>
                  <w:tcW w:w="596" w:type="pct"/>
                  <w:vMerge/>
                  <w:vAlign w:val="center"/>
                </w:tcPr>
                <w:p w:rsidR="001A0B7D" w:rsidRPr="000304F4" w:rsidRDefault="001A0B7D">
                  <w:pPr>
                    <w:jc w:val="center"/>
                    <w:rPr>
                      <w:rFonts w:ascii="Times New Roman" w:hAnsi="Times New Roman" w:cs="Times New Roman"/>
                      <w:color w:val="000000" w:themeColor="text1"/>
                      <w:szCs w:val="21"/>
                    </w:rPr>
                  </w:pPr>
                </w:p>
              </w:tc>
              <w:tc>
                <w:tcPr>
                  <w:tcW w:w="578" w:type="pct"/>
                  <w:vMerge/>
                  <w:vAlign w:val="center"/>
                </w:tcPr>
                <w:p w:rsidR="001A0B7D" w:rsidRPr="000304F4" w:rsidRDefault="001A0B7D">
                  <w:pPr>
                    <w:jc w:val="center"/>
                    <w:rPr>
                      <w:rFonts w:ascii="Times New Roman" w:hAnsi="Times New Roman" w:cs="Times New Roman"/>
                      <w:color w:val="000000" w:themeColor="text1"/>
                      <w:szCs w:val="21"/>
                    </w:rPr>
                  </w:pPr>
                </w:p>
              </w:tc>
              <w:tc>
                <w:tcPr>
                  <w:tcW w:w="1635" w:type="pct"/>
                  <w:vAlign w:val="center"/>
                </w:tcPr>
                <w:p w:rsidR="001A0B7D"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氮取代的芳香化合物</w:t>
                  </w:r>
                </w:p>
              </w:tc>
              <w:tc>
                <w:tcPr>
                  <w:tcW w:w="1189" w:type="pct"/>
                  <w:vAlign w:val="center"/>
                </w:tcPr>
                <w:p w:rsidR="001A0B7D"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专利的</w:t>
                  </w:r>
                </w:p>
              </w:tc>
              <w:tc>
                <w:tcPr>
                  <w:tcW w:w="1001" w:type="pct"/>
                  <w:vAlign w:val="center"/>
                </w:tcPr>
                <w:p w:rsidR="001A0B7D"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5%</w:t>
                  </w:r>
                </w:p>
              </w:tc>
            </w:tr>
            <w:tr w:rsidR="001A0B7D" w:rsidRPr="000304F4" w:rsidTr="001A0B7D">
              <w:trPr>
                <w:trHeight w:val="227"/>
              </w:trPr>
              <w:tc>
                <w:tcPr>
                  <w:tcW w:w="596" w:type="pct"/>
                  <w:vMerge/>
                  <w:vAlign w:val="center"/>
                </w:tcPr>
                <w:p w:rsidR="001A0B7D" w:rsidRPr="000304F4" w:rsidRDefault="001A0B7D">
                  <w:pPr>
                    <w:jc w:val="center"/>
                    <w:rPr>
                      <w:rFonts w:ascii="Times New Roman" w:hAnsi="Times New Roman" w:cs="Times New Roman"/>
                      <w:color w:val="000000" w:themeColor="text1"/>
                      <w:szCs w:val="21"/>
                    </w:rPr>
                  </w:pPr>
                </w:p>
              </w:tc>
              <w:tc>
                <w:tcPr>
                  <w:tcW w:w="578" w:type="pct"/>
                  <w:vMerge/>
                  <w:vAlign w:val="center"/>
                </w:tcPr>
                <w:p w:rsidR="001A0B7D" w:rsidRPr="000304F4" w:rsidRDefault="001A0B7D">
                  <w:pPr>
                    <w:jc w:val="center"/>
                    <w:rPr>
                      <w:rFonts w:ascii="Times New Roman" w:hAnsi="Times New Roman" w:cs="Times New Roman"/>
                      <w:color w:val="000000" w:themeColor="text1"/>
                      <w:szCs w:val="21"/>
                    </w:rPr>
                  </w:pPr>
                </w:p>
              </w:tc>
              <w:tc>
                <w:tcPr>
                  <w:tcW w:w="1635" w:type="pct"/>
                  <w:vAlign w:val="center"/>
                </w:tcPr>
                <w:p w:rsidR="001A0B7D"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硒</w:t>
                  </w:r>
                </w:p>
              </w:tc>
              <w:tc>
                <w:tcPr>
                  <w:tcW w:w="1189" w:type="pct"/>
                  <w:vAlign w:val="center"/>
                </w:tcPr>
                <w:p w:rsidR="001A0B7D"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7782-49-2</w:t>
                  </w:r>
                </w:p>
              </w:tc>
              <w:tc>
                <w:tcPr>
                  <w:tcW w:w="1001" w:type="pct"/>
                  <w:vAlign w:val="center"/>
                </w:tcPr>
                <w:p w:rsidR="001A0B7D"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5%</w:t>
                  </w:r>
                </w:p>
              </w:tc>
            </w:tr>
            <w:tr w:rsidR="008C561F" w:rsidRPr="000304F4" w:rsidTr="001A0B7D">
              <w:trPr>
                <w:trHeight w:val="227"/>
              </w:trPr>
              <w:tc>
                <w:tcPr>
                  <w:tcW w:w="596" w:type="pct"/>
                  <w:vMerge/>
                  <w:vAlign w:val="center"/>
                </w:tcPr>
                <w:p w:rsidR="008C561F" w:rsidRPr="000304F4" w:rsidRDefault="008C561F">
                  <w:pPr>
                    <w:jc w:val="center"/>
                    <w:rPr>
                      <w:rFonts w:ascii="Times New Roman" w:hAnsi="Times New Roman" w:cs="Times New Roman"/>
                      <w:color w:val="000000" w:themeColor="text1"/>
                      <w:szCs w:val="21"/>
                    </w:rPr>
                  </w:pPr>
                </w:p>
              </w:tc>
              <w:tc>
                <w:tcPr>
                  <w:tcW w:w="578" w:type="pct"/>
                  <w:vMerge/>
                  <w:vAlign w:val="center"/>
                </w:tcPr>
                <w:p w:rsidR="008C561F" w:rsidRPr="000304F4" w:rsidRDefault="008C561F">
                  <w:pPr>
                    <w:jc w:val="center"/>
                    <w:rPr>
                      <w:rFonts w:ascii="Times New Roman" w:hAnsi="Times New Roman" w:cs="Times New Roman"/>
                      <w:color w:val="000000" w:themeColor="text1"/>
                      <w:szCs w:val="21"/>
                    </w:rPr>
                  </w:pPr>
                </w:p>
              </w:tc>
              <w:tc>
                <w:tcPr>
                  <w:tcW w:w="1635" w:type="pct"/>
                  <w:vAlign w:val="center"/>
                </w:tcPr>
                <w:p w:rsidR="008C561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碳黑</w:t>
                  </w:r>
                </w:p>
              </w:tc>
              <w:tc>
                <w:tcPr>
                  <w:tcW w:w="1189" w:type="pct"/>
                  <w:vAlign w:val="center"/>
                </w:tcPr>
                <w:p w:rsidR="008C561F"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1333-86-4</w:t>
                  </w:r>
                </w:p>
              </w:tc>
              <w:tc>
                <w:tcPr>
                  <w:tcW w:w="1001" w:type="pct"/>
                  <w:vAlign w:val="center"/>
                </w:tcPr>
                <w:p w:rsidR="008C561F"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5%</w:t>
                  </w:r>
                </w:p>
              </w:tc>
            </w:tr>
            <w:tr w:rsidR="008C561F" w:rsidRPr="000304F4" w:rsidTr="001A0B7D">
              <w:trPr>
                <w:trHeight w:val="227"/>
              </w:trPr>
              <w:tc>
                <w:tcPr>
                  <w:tcW w:w="596" w:type="pct"/>
                  <w:vMerge/>
                  <w:vAlign w:val="center"/>
                </w:tcPr>
                <w:p w:rsidR="008C561F" w:rsidRPr="000304F4" w:rsidRDefault="008C561F">
                  <w:pPr>
                    <w:jc w:val="center"/>
                    <w:rPr>
                      <w:rFonts w:ascii="Times New Roman" w:hAnsi="Times New Roman" w:cs="Times New Roman"/>
                      <w:color w:val="000000" w:themeColor="text1"/>
                      <w:szCs w:val="21"/>
                    </w:rPr>
                  </w:pPr>
                </w:p>
              </w:tc>
              <w:tc>
                <w:tcPr>
                  <w:tcW w:w="578" w:type="pct"/>
                  <w:vMerge/>
                  <w:vAlign w:val="center"/>
                </w:tcPr>
                <w:p w:rsidR="008C561F" w:rsidRPr="000304F4" w:rsidRDefault="008C561F">
                  <w:pPr>
                    <w:jc w:val="center"/>
                    <w:rPr>
                      <w:rFonts w:ascii="Times New Roman" w:hAnsi="Times New Roman" w:cs="Times New Roman"/>
                      <w:color w:val="000000" w:themeColor="text1"/>
                      <w:szCs w:val="21"/>
                    </w:rPr>
                  </w:pPr>
                </w:p>
              </w:tc>
              <w:tc>
                <w:tcPr>
                  <w:tcW w:w="1635" w:type="pct"/>
                  <w:vAlign w:val="center"/>
                </w:tcPr>
                <w:p w:rsidR="008C561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其他溶剂</w:t>
                  </w:r>
                  <w:r w:rsidRPr="000304F4">
                    <w:rPr>
                      <w:color w:val="000000" w:themeColor="text1"/>
                      <w:szCs w:val="21"/>
                    </w:rPr>
                    <w:t>*</w:t>
                  </w:r>
                </w:p>
              </w:tc>
              <w:tc>
                <w:tcPr>
                  <w:tcW w:w="1189" w:type="pct"/>
                  <w:vAlign w:val="center"/>
                </w:tcPr>
                <w:p w:rsidR="008C561F"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p>
              </w:tc>
              <w:tc>
                <w:tcPr>
                  <w:tcW w:w="1001" w:type="pct"/>
                  <w:vAlign w:val="center"/>
                </w:tcPr>
                <w:p w:rsidR="008C561F"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15%</w:t>
                  </w:r>
                </w:p>
              </w:tc>
            </w:tr>
            <w:tr w:rsidR="008C561F" w:rsidRPr="000304F4" w:rsidTr="001A0B7D">
              <w:trPr>
                <w:trHeight w:val="227"/>
              </w:trPr>
              <w:tc>
                <w:tcPr>
                  <w:tcW w:w="596" w:type="pct"/>
                  <w:vMerge/>
                  <w:vAlign w:val="center"/>
                </w:tcPr>
                <w:p w:rsidR="008C561F" w:rsidRPr="000304F4" w:rsidRDefault="008C561F">
                  <w:pPr>
                    <w:jc w:val="center"/>
                    <w:rPr>
                      <w:rFonts w:ascii="Times New Roman" w:hAnsi="Times New Roman" w:cs="Times New Roman"/>
                      <w:color w:val="000000" w:themeColor="text1"/>
                      <w:szCs w:val="21"/>
                    </w:rPr>
                  </w:pPr>
                </w:p>
              </w:tc>
              <w:tc>
                <w:tcPr>
                  <w:tcW w:w="578" w:type="pct"/>
                  <w:vMerge/>
                  <w:vAlign w:val="center"/>
                </w:tcPr>
                <w:p w:rsidR="008C561F" w:rsidRPr="000304F4" w:rsidRDefault="008C561F">
                  <w:pPr>
                    <w:jc w:val="center"/>
                    <w:rPr>
                      <w:rFonts w:ascii="Times New Roman" w:hAnsi="Times New Roman" w:cs="Times New Roman"/>
                      <w:color w:val="000000" w:themeColor="text1"/>
                      <w:szCs w:val="21"/>
                    </w:rPr>
                  </w:pPr>
                </w:p>
              </w:tc>
              <w:tc>
                <w:tcPr>
                  <w:tcW w:w="1635" w:type="pct"/>
                  <w:vAlign w:val="center"/>
                </w:tcPr>
                <w:p w:rsidR="008C561F" w:rsidRPr="000304F4" w:rsidRDefault="001A0B7D" w:rsidP="00596A40">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水</w:t>
                  </w:r>
                </w:p>
              </w:tc>
              <w:tc>
                <w:tcPr>
                  <w:tcW w:w="1189" w:type="pct"/>
                  <w:vAlign w:val="center"/>
                </w:tcPr>
                <w:p w:rsidR="008C561F" w:rsidRPr="000304F4" w:rsidRDefault="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7732-18-5</w:t>
                  </w:r>
                </w:p>
              </w:tc>
              <w:tc>
                <w:tcPr>
                  <w:tcW w:w="1001" w:type="pct"/>
                  <w:vAlign w:val="center"/>
                </w:tcPr>
                <w:p w:rsidR="008C561F" w:rsidRPr="000304F4" w:rsidRDefault="001A0B7D" w:rsidP="001A0B7D">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w:t>
                  </w:r>
                  <w:r w:rsidRPr="000304F4">
                    <w:rPr>
                      <w:rFonts w:ascii="Times New Roman" w:hAnsi="Times New Roman" w:cs="Times New Roman" w:hint="eastAsia"/>
                      <w:color w:val="000000" w:themeColor="text1"/>
                      <w:szCs w:val="21"/>
                    </w:rPr>
                    <w:t>60%</w:t>
                  </w:r>
                </w:p>
              </w:tc>
            </w:tr>
            <w:tr w:rsidR="001A0B7D" w:rsidRPr="000304F4" w:rsidTr="001A0B7D">
              <w:trPr>
                <w:trHeight w:val="521"/>
              </w:trPr>
              <w:tc>
                <w:tcPr>
                  <w:tcW w:w="5000" w:type="pct"/>
                  <w:gridSpan w:val="5"/>
                  <w:vAlign w:val="center"/>
                </w:tcPr>
                <w:p w:rsidR="001A0B7D" w:rsidRPr="000304F4" w:rsidRDefault="00E70398" w:rsidP="00BF6609">
                  <w:pPr>
                    <w:ind w:firstLineChars="200" w:firstLine="420"/>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注：根据企业提供的资料，胶粘剂</w:t>
                  </w:r>
                  <w:r w:rsidR="001A0B7D" w:rsidRPr="000304F4">
                    <w:rPr>
                      <w:rFonts w:ascii="Times New Roman" w:hAnsi="Times New Roman" w:cs="Times New Roman"/>
                      <w:color w:val="000000" w:themeColor="text1"/>
                      <w:szCs w:val="21"/>
                    </w:rPr>
                    <w:t>VOC</w:t>
                  </w:r>
                  <w:r w:rsidR="001A0B7D" w:rsidRPr="000304F4">
                    <w:rPr>
                      <w:rFonts w:ascii="Times New Roman" w:hAnsi="Times New Roman" w:cs="Times New Roman"/>
                      <w:color w:val="000000" w:themeColor="text1"/>
                      <w:szCs w:val="21"/>
                      <w:vertAlign w:val="subscript"/>
                    </w:rPr>
                    <w:t>S</w:t>
                  </w:r>
                  <w:r w:rsidR="001A0B7D" w:rsidRPr="000304F4">
                    <w:rPr>
                      <w:rFonts w:ascii="Times New Roman" w:hAnsi="Times New Roman" w:cs="Times New Roman"/>
                      <w:color w:val="000000" w:themeColor="text1"/>
                      <w:szCs w:val="21"/>
                    </w:rPr>
                    <w:t>含量约为</w:t>
                  </w:r>
                  <w:r w:rsidR="001A0B7D" w:rsidRPr="000304F4">
                    <w:rPr>
                      <w:rFonts w:ascii="Times New Roman" w:hAnsi="Times New Roman" w:cs="Times New Roman"/>
                      <w:color w:val="000000" w:themeColor="text1"/>
                      <w:szCs w:val="21"/>
                    </w:rPr>
                    <w:t>229g/L</w:t>
                  </w:r>
                  <w:r w:rsidR="001A0B7D" w:rsidRPr="000304F4">
                    <w:rPr>
                      <w:rFonts w:ascii="Times New Roman" w:hAnsi="Times New Roman" w:cs="Times New Roman"/>
                      <w:color w:val="000000" w:themeColor="text1"/>
                      <w:szCs w:val="21"/>
                    </w:rPr>
                    <w:t>，密度为</w:t>
                  </w:r>
                  <w:r w:rsidR="001A0B7D" w:rsidRPr="000304F4">
                    <w:rPr>
                      <w:rFonts w:ascii="Times New Roman" w:hAnsi="Times New Roman" w:cs="Times New Roman"/>
                      <w:color w:val="000000" w:themeColor="text1"/>
                      <w:szCs w:val="21"/>
                    </w:rPr>
                    <w:t>1.15g/cm</w:t>
                  </w:r>
                  <w:r w:rsidR="001A0B7D" w:rsidRPr="000304F4">
                    <w:rPr>
                      <w:rFonts w:ascii="Times New Roman" w:hAnsi="Times New Roman" w:cs="Times New Roman"/>
                      <w:color w:val="000000" w:themeColor="text1"/>
                      <w:szCs w:val="21"/>
                      <w:vertAlign w:val="superscript"/>
                    </w:rPr>
                    <w:t>3</w:t>
                  </w:r>
                  <w:r w:rsidR="001A0B7D" w:rsidRPr="000304F4">
                    <w:rPr>
                      <w:rFonts w:ascii="Times New Roman" w:hAnsi="Times New Roman" w:cs="Times New Roman"/>
                      <w:color w:val="000000" w:themeColor="text1"/>
                      <w:szCs w:val="21"/>
                    </w:rPr>
                    <w:t>，经折算</w:t>
                  </w:r>
                  <w:r w:rsidR="001A0B7D" w:rsidRPr="000304F4">
                    <w:rPr>
                      <w:rFonts w:ascii="Times New Roman" w:hAnsi="Times New Roman" w:cs="Times New Roman"/>
                      <w:color w:val="000000" w:themeColor="text1"/>
                      <w:szCs w:val="21"/>
                    </w:rPr>
                    <w:t>VOCs</w:t>
                  </w:r>
                  <w:r w:rsidR="001A0B7D" w:rsidRPr="000304F4">
                    <w:rPr>
                      <w:rFonts w:ascii="Times New Roman" w:hAnsi="Times New Roman" w:cs="Times New Roman"/>
                      <w:color w:val="000000" w:themeColor="text1"/>
                      <w:szCs w:val="21"/>
                    </w:rPr>
                    <w:t>含量约为</w:t>
                  </w:r>
                  <w:r w:rsidR="001A0B7D" w:rsidRPr="000304F4">
                    <w:rPr>
                      <w:rFonts w:ascii="Times New Roman" w:hAnsi="Times New Roman" w:cs="Times New Roman"/>
                      <w:color w:val="000000" w:themeColor="text1"/>
                      <w:szCs w:val="21"/>
                    </w:rPr>
                    <w:t>20%</w:t>
                  </w:r>
                  <w:r w:rsidR="001A0B7D" w:rsidRPr="000304F4">
                    <w:rPr>
                      <w:rFonts w:ascii="Times New Roman" w:hAnsi="Times New Roman" w:cs="Times New Roman"/>
                      <w:color w:val="000000" w:themeColor="text1"/>
                      <w:szCs w:val="21"/>
                    </w:rPr>
                    <w:t>，其中丙二醇甲醚含量约占</w:t>
                  </w:r>
                  <w:r w:rsidR="001A0B7D" w:rsidRPr="000304F4">
                    <w:rPr>
                      <w:rFonts w:ascii="Times New Roman" w:hAnsi="Times New Roman" w:cs="Times New Roman"/>
                      <w:color w:val="000000" w:themeColor="text1"/>
                      <w:szCs w:val="21"/>
                    </w:rPr>
                    <w:t>5%</w:t>
                  </w:r>
                  <w:r w:rsidR="001A0B7D" w:rsidRPr="000304F4">
                    <w:rPr>
                      <w:rFonts w:ascii="Times New Roman" w:hAnsi="Times New Roman" w:cs="Times New Roman"/>
                      <w:color w:val="000000" w:themeColor="text1"/>
                      <w:szCs w:val="21"/>
                    </w:rPr>
                    <w:t>，其他溶剂含量约为</w:t>
                  </w:r>
                  <w:r w:rsidR="001A0B7D" w:rsidRPr="000304F4">
                    <w:rPr>
                      <w:rFonts w:ascii="Times New Roman" w:hAnsi="Times New Roman" w:cs="Times New Roman"/>
                      <w:color w:val="000000" w:themeColor="text1"/>
                      <w:szCs w:val="21"/>
                    </w:rPr>
                    <w:t>15%</w:t>
                  </w:r>
                  <w:r w:rsidR="001A0B7D" w:rsidRPr="000304F4">
                    <w:rPr>
                      <w:rFonts w:ascii="Times New Roman" w:hAnsi="Times New Roman" w:cs="Times New Roman"/>
                      <w:color w:val="000000" w:themeColor="text1"/>
                      <w:szCs w:val="21"/>
                    </w:rPr>
                    <w:t>。</w:t>
                  </w:r>
                </w:p>
                <w:p w:rsidR="00BF6609" w:rsidRPr="000304F4" w:rsidRDefault="00BF6609" w:rsidP="00BF6609">
                  <w:pPr>
                    <w:ind w:firstLineChars="200" w:firstLine="420"/>
                    <w:rPr>
                      <w:rFonts w:ascii="Times New Roman" w:hAnsi="Times New Roman" w:cs="Times New Roman"/>
                      <w:color w:val="000000" w:themeColor="text1"/>
                      <w:szCs w:val="21"/>
                    </w:rPr>
                  </w:pPr>
                  <w:r w:rsidRPr="000304F4">
                    <w:rPr>
                      <w:rFonts w:ascii="Times New Roman" w:hAnsiTheme="minorEastAsia" w:cs="Times New Roman"/>
                      <w:color w:val="000000" w:themeColor="text1"/>
                      <w:szCs w:val="21"/>
                    </w:rPr>
                    <w:t>本项目胶粘剂中挥发性有机化合物（</w:t>
                  </w:r>
                  <w:r w:rsidRPr="000304F4">
                    <w:rPr>
                      <w:rFonts w:ascii="Times New Roman" w:hAnsi="Times New Roman" w:cs="Times New Roman"/>
                      <w:color w:val="000000" w:themeColor="text1"/>
                      <w:szCs w:val="21"/>
                    </w:rPr>
                    <w:t>VOCs</w:t>
                  </w:r>
                  <w:r w:rsidRPr="000304F4">
                    <w:rPr>
                      <w:rFonts w:ascii="Times New Roman" w:hAnsiTheme="minorEastAsia" w:cs="Times New Roman"/>
                      <w:color w:val="000000" w:themeColor="text1"/>
                      <w:szCs w:val="21"/>
                    </w:rPr>
                    <w:t>）为</w:t>
                  </w:r>
                  <w:r w:rsidRPr="000304F4">
                    <w:rPr>
                      <w:rFonts w:ascii="Times New Roman" w:hAnsi="Times New Roman" w:cs="Times New Roman"/>
                      <w:color w:val="000000" w:themeColor="text1"/>
                      <w:szCs w:val="21"/>
                    </w:rPr>
                    <w:t>229g/L</w:t>
                  </w:r>
                  <w:r w:rsidRPr="000304F4">
                    <w:rPr>
                      <w:rFonts w:ascii="Times New Roman" w:hAnsiTheme="minorEastAsia" w:cs="Times New Roman"/>
                      <w:color w:val="000000" w:themeColor="text1"/>
                      <w:szCs w:val="21"/>
                    </w:rPr>
                    <w:t>，满足《胶粘剂挥发性有机化合物限量》（</w:t>
                  </w:r>
                  <w:r w:rsidRPr="000304F4">
                    <w:rPr>
                      <w:rFonts w:ascii="Times New Roman" w:hAnsi="Times New Roman" w:cs="Times New Roman"/>
                      <w:color w:val="000000" w:themeColor="text1"/>
                      <w:szCs w:val="21"/>
                    </w:rPr>
                    <w:t>GB</w:t>
                  </w:r>
                  <w:r w:rsidRPr="000304F4">
                    <w:rPr>
                      <w:rFonts w:ascii="Times New Roman" w:hAnsi="Times New Roman" w:cs="Times New Roman" w:hint="eastAsia"/>
                      <w:color w:val="000000" w:themeColor="text1"/>
                      <w:szCs w:val="21"/>
                    </w:rPr>
                    <w:t>33372-2020</w:t>
                  </w:r>
                  <w:r w:rsidRPr="000304F4">
                    <w:rPr>
                      <w:rFonts w:ascii="Times New Roman" w:hAnsi="Times New Roman" w:cs="Times New Roman" w:hint="eastAsia"/>
                      <w:color w:val="000000" w:themeColor="text1"/>
                      <w:szCs w:val="21"/>
                    </w:rPr>
                    <w:t>）</w:t>
                  </w:r>
                  <w:r w:rsidRPr="000304F4">
                    <w:rPr>
                      <w:rFonts w:ascii="Times New Roman" w:hAnsiTheme="minorEastAsia" w:cs="Times New Roman"/>
                      <w:color w:val="000000" w:themeColor="text1"/>
                      <w:szCs w:val="21"/>
                    </w:rPr>
                    <w:t>的要求。</w:t>
                  </w:r>
                </w:p>
              </w:tc>
            </w:tr>
          </w:tbl>
          <w:p w:rsidR="008C561F" w:rsidRPr="000304F4" w:rsidRDefault="00013ACA" w:rsidP="007D7FC2">
            <w:pPr>
              <w:spacing w:line="40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本项目部分原辅材料成分理化性质：</w:t>
            </w:r>
          </w:p>
          <w:p w:rsidR="008C561F" w:rsidRPr="000304F4" w:rsidRDefault="00EC0BD3">
            <w:pPr>
              <w:pStyle w:val="af0"/>
              <w:numPr>
                <w:ilvl w:val="0"/>
                <w:numId w:val="2"/>
              </w:numPr>
              <w:spacing w:line="400" w:lineRule="exact"/>
              <w:ind w:left="0"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hint="eastAsia"/>
                <w:b/>
                <w:color w:val="000000" w:themeColor="text1"/>
                <w:sz w:val="21"/>
                <w:szCs w:val="21"/>
              </w:rPr>
              <w:t>主要化学组分理化</w:t>
            </w:r>
            <w:r w:rsidR="00013ACA" w:rsidRPr="000304F4">
              <w:rPr>
                <w:rFonts w:ascii="Times New Roman" w:eastAsiaTheme="minorEastAsia" w:hAnsi="Times New Roman"/>
                <w:b/>
                <w:color w:val="000000" w:themeColor="text1"/>
                <w:sz w:val="21"/>
                <w:szCs w:val="21"/>
              </w:rPr>
              <w:t>性质汇总表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3402"/>
              <w:gridCol w:w="2267"/>
              <w:gridCol w:w="1764"/>
            </w:tblGrid>
            <w:tr w:rsidR="008C561F" w:rsidRPr="000304F4" w:rsidTr="00A026F1">
              <w:tc>
                <w:tcPr>
                  <w:tcW w:w="486" w:type="pct"/>
                  <w:vAlign w:val="center"/>
                </w:tcPr>
                <w:p w:rsidR="008C561F" w:rsidRPr="000304F4" w:rsidRDefault="00EC0BD3">
                  <w:pPr>
                    <w:pStyle w:val="a0"/>
                    <w:rPr>
                      <w:rFonts w:eastAsiaTheme="minorEastAsia"/>
                      <w:color w:val="000000" w:themeColor="text1"/>
                      <w:szCs w:val="21"/>
                    </w:rPr>
                  </w:pPr>
                  <w:r w:rsidRPr="000304F4">
                    <w:rPr>
                      <w:rFonts w:eastAsiaTheme="minorEastAsia" w:hint="eastAsia"/>
                      <w:color w:val="000000" w:themeColor="text1"/>
                      <w:szCs w:val="21"/>
                    </w:rPr>
                    <w:t>名称</w:t>
                  </w:r>
                </w:p>
              </w:tc>
              <w:tc>
                <w:tcPr>
                  <w:tcW w:w="2066" w:type="pct"/>
                  <w:vAlign w:val="center"/>
                </w:tcPr>
                <w:p w:rsidR="008C561F" w:rsidRPr="000304F4" w:rsidRDefault="00EC0BD3">
                  <w:pPr>
                    <w:pStyle w:val="a0"/>
                    <w:rPr>
                      <w:rFonts w:eastAsiaTheme="minorEastAsia"/>
                      <w:color w:val="000000" w:themeColor="text1"/>
                      <w:szCs w:val="21"/>
                    </w:rPr>
                  </w:pPr>
                  <w:r w:rsidRPr="000304F4">
                    <w:rPr>
                      <w:rFonts w:eastAsiaTheme="minorEastAsia" w:hint="eastAsia"/>
                      <w:color w:val="000000" w:themeColor="text1"/>
                      <w:szCs w:val="21"/>
                    </w:rPr>
                    <w:t>理化特性</w:t>
                  </w:r>
                </w:p>
              </w:tc>
              <w:tc>
                <w:tcPr>
                  <w:tcW w:w="1377" w:type="pct"/>
                  <w:vAlign w:val="center"/>
                </w:tcPr>
                <w:p w:rsidR="008C561F" w:rsidRPr="000304F4" w:rsidRDefault="00EC0BD3">
                  <w:pPr>
                    <w:pStyle w:val="a0"/>
                    <w:rPr>
                      <w:rFonts w:eastAsiaTheme="minorEastAsia"/>
                      <w:color w:val="000000" w:themeColor="text1"/>
                      <w:szCs w:val="21"/>
                    </w:rPr>
                  </w:pPr>
                  <w:r w:rsidRPr="000304F4">
                    <w:rPr>
                      <w:rFonts w:eastAsiaTheme="minorEastAsia" w:hint="eastAsia"/>
                      <w:color w:val="000000" w:themeColor="text1"/>
                      <w:szCs w:val="21"/>
                    </w:rPr>
                    <w:t>燃烧爆炸性及稳定性</w:t>
                  </w:r>
                </w:p>
              </w:tc>
              <w:tc>
                <w:tcPr>
                  <w:tcW w:w="1071" w:type="pct"/>
                  <w:vAlign w:val="center"/>
                </w:tcPr>
                <w:p w:rsidR="008C561F" w:rsidRPr="000304F4" w:rsidRDefault="00EC0BD3" w:rsidP="00EC0BD3">
                  <w:pPr>
                    <w:pStyle w:val="a0"/>
                    <w:rPr>
                      <w:rFonts w:eastAsiaTheme="minorEastAsia"/>
                      <w:color w:val="000000" w:themeColor="text1"/>
                      <w:szCs w:val="21"/>
                    </w:rPr>
                  </w:pPr>
                  <w:r w:rsidRPr="000304F4">
                    <w:rPr>
                      <w:rFonts w:eastAsiaTheme="minorEastAsia" w:hint="eastAsia"/>
                      <w:color w:val="000000" w:themeColor="text1"/>
                      <w:szCs w:val="21"/>
                    </w:rPr>
                    <w:t>毒理学资料</w:t>
                  </w:r>
                </w:p>
              </w:tc>
            </w:tr>
            <w:tr w:rsidR="008C561F" w:rsidRPr="000304F4" w:rsidTr="00A026F1">
              <w:tc>
                <w:tcPr>
                  <w:tcW w:w="486" w:type="pct"/>
                  <w:vAlign w:val="center"/>
                </w:tcPr>
                <w:p w:rsidR="008C561F" w:rsidRPr="000304F4" w:rsidRDefault="00EC0BD3" w:rsidP="00EC0BD3">
                  <w:pPr>
                    <w:pStyle w:val="a0"/>
                    <w:rPr>
                      <w:rFonts w:eastAsiaTheme="minorEastAsia"/>
                      <w:color w:val="000000" w:themeColor="text1"/>
                      <w:szCs w:val="21"/>
                    </w:rPr>
                  </w:pPr>
                  <w:r w:rsidRPr="000304F4">
                    <w:rPr>
                      <w:rFonts w:eastAsiaTheme="minorEastAsia"/>
                      <w:color w:val="000000" w:themeColor="text1"/>
                      <w:szCs w:val="21"/>
                    </w:rPr>
                    <w:t>硒</w:t>
                  </w:r>
                </w:p>
              </w:tc>
              <w:tc>
                <w:tcPr>
                  <w:tcW w:w="2066" w:type="pct"/>
                  <w:vAlign w:val="center"/>
                </w:tcPr>
                <w:p w:rsidR="00EC0BD3" w:rsidRPr="000304F4" w:rsidRDefault="00EC0BD3" w:rsidP="00EC0BD3">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外观：灰色（暗红色）粉末或黑色玻璃状物质</w:t>
                  </w:r>
                </w:p>
                <w:p w:rsidR="00EC0BD3" w:rsidRPr="000304F4" w:rsidRDefault="00EC0BD3" w:rsidP="00EC0BD3">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相对密度：</w:t>
                  </w:r>
                  <w:r w:rsidRPr="000304F4">
                    <w:rPr>
                      <w:rFonts w:ascii="Times New Roman" w:hAnsi="Times New Roman" w:cs="Times New Roman"/>
                      <w:color w:val="000000" w:themeColor="text1"/>
                      <w:szCs w:val="21"/>
                    </w:rPr>
                    <w:t>4.81</w:t>
                  </w:r>
                </w:p>
                <w:p w:rsidR="00EC0BD3" w:rsidRPr="000304F4" w:rsidRDefault="00EC0BD3" w:rsidP="00EC0BD3">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熔点：</w:t>
                  </w:r>
                  <w:r w:rsidRPr="000304F4">
                    <w:rPr>
                      <w:rFonts w:ascii="Times New Roman" w:hAnsi="Times New Roman" w:cs="Times New Roman"/>
                      <w:color w:val="000000" w:themeColor="text1"/>
                      <w:szCs w:val="21"/>
                    </w:rPr>
                    <w:t>217℃</w:t>
                  </w:r>
                </w:p>
                <w:p w:rsidR="00EC0BD3" w:rsidRPr="000304F4" w:rsidRDefault="00EC0BD3" w:rsidP="00EC0BD3">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沸点：</w:t>
                  </w:r>
                  <w:r w:rsidRPr="000304F4">
                    <w:rPr>
                      <w:rFonts w:ascii="Times New Roman" w:hAnsi="Times New Roman" w:cs="Times New Roman"/>
                      <w:color w:val="000000" w:themeColor="text1"/>
                      <w:szCs w:val="21"/>
                    </w:rPr>
                    <w:t>685℃</w:t>
                  </w:r>
                </w:p>
                <w:p w:rsidR="008C561F" w:rsidRPr="000304F4" w:rsidRDefault="00EC0BD3" w:rsidP="00EC0BD3">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溶解性：不溶于水、醇，溶于硫酸、硝酸、碱、二硫化碳。</w:t>
                  </w:r>
                </w:p>
              </w:tc>
              <w:tc>
                <w:tcPr>
                  <w:tcW w:w="1377" w:type="pct"/>
                  <w:vAlign w:val="center"/>
                </w:tcPr>
                <w:p w:rsidR="00EC0BD3" w:rsidRPr="000304F4" w:rsidRDefault="00EC0BD3" w:rsidP="007D7FC2">
                  <w:pP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燃爆危险：可燃，有毒，具强刺激性。</w:t>
                  </w:r>
                </w:p>
                <w:p w:rsidR="008C561F" w:rsidRPr="000304F4" w:rsidRDefault="00EC0BD3" w:rsidP="007D7FC2">
                  <w:pP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危险特性：遇明火能燃烧。</w:t>
                  </w:r>
                </w:p>
              </w:tc>
              <w:tc>
                <w:tcPr>
                  <w:tcW w:w="1071" w:type="pct"/>
                  <w:vAlign w:val="center"/>
                </w:tcPr>
                <w:p w:rsidR="008C561F" w:rsidRPr="000304F4" w:rsidRDefault="009801DF" w:rsidP="00AC0B76">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大鼠</w:t>
                  </w:r>
                  <w:r w:rsidR="00AC0B76" w:rsidRPr="000304F4">
                    <w:rPr>
                      <w:rFonts w:ascii="Times New Roman" w:hAnsi="Times New Roman" w:cs="Times New Roman" w:hint="eastAsia"/>
                      <w:color w:val="000000" w:themeColor="text1"/>
                      <w:szCs w:val="21"/>
                    </w:rPr>
                    <w:t>经口</w:t>
                  </w:r>
                  <w:r w:rsidRPr="000304F4">
                    <w:rPr>
                      <w:rFonts w:ascii="Times New Roman" w:hAnsi="Times New Roman" w:cs="Times New Roman"/>
                      <w:color w:val="000000" w:themeColor="text1"/>
                      <w:szCs w:val="21"/>
                    </w:rPr>
                    <w:t>LD</w:t>
                  </w:r>
                  <w:r w:rsidRPr="000304F4">
                    <w:rPr>
                      <w:rFonts w:ascii="Times New Roman" w:hAnsi="Times New Roman" w:cs="Times New Roman"/>
                      <w:color w:val="000000" w:themeColor="text1"/>
                      <w:szCs w:val="21"/>
                      <w:vertAlign w:val="subscript"/>
                    </w:rPr>
                    <w:t>50</w:t>
                  </w:r>
                  <w:r w:rsidR="00AC0B76"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6</w:t>
                  </w:r>
                  <w:r w:rsidR="00AC0B76" w:rsidRPr="000304F4">
                    <w:rPr>
                      <w:rFonts w:ascii="Times New Roman" w:hAnsi="Times New Roman" w:cs="Times New Roman" w:hint="eastAsia"/>
                      <w:color w:val="000000" w:themeColor="text1"/>
                      <w:szCs w:val="21"/>
                    </w:rPr>
                    <w:t>700</w:t>
                  </w:r>
                  <w:r w:rsidRPr="000304F4">
                    <w:rPr>
                      <w:rFonts w:ascii="Times New Roman" w:hAnsi="Times New Roman" w:cs="Times New Roman"/>
                      <w:color w:val="000000" w:themeColor="text1"/>
                      <w:szCs w:val="21"/>
                    </w:rPr>
                    <w:t xml:space="preserve"> mg/kg</w:t>
                  </w:r>
                </w:p>
              </w:tc>
            </w:tr>
            <w:tr w:rsidR="008C561F" w:rsidRPr="000304F4" w:rsidTr="00A026F1">
              <w:tc>
                <w:tcPr>
                  <w:tcW w:w="486" w:type="pct"/>
                  <w:vAlign w:val="center"/>
                </w:tcPr>
                <w:p w:rsidR="008C561F" w:rsidRPr="000304F4" w:rsidRDefault="00EC0BD3" w:rsidP="00EC0BD3">
                  <w:pPr>
                    <w:pStyle w:val="a0"/>
                    <w:rPr>
                      <w:rFonts w:eastAsiaTheme="minorEastAsia"/>
                      <w:color w:val="000000" w:themeColor="text1"/>
                      <w:szCs w:val="21"/>
                    </w:rPr>
                  </w:pPr>
                  <w:r w:rsidRPr="000304F4">
                    <w:rPr>
                      <w:rFonts w:eastAsiaTheme="minorEastAsia"/>
                      <w:color w:val="000000" w:themeColor="text1"/>
                      <w:szCs w:val="21"/>
                    </w:rPr>
                    <w:t>丙二醇甲醚</w:t>
                  </w:r>
                </w:p>
              </w:tc>
              <w:tc>
                <w:tcPr>
                  <w:tcW w:w="2066" w:type="pct"/>
                  <w:vAlign w:val="center"/>
                </w:tcPr>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外观：无色透明液体。</w:t>
                  </w:r>
                </w:p>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相对密度：</w:t>
                  </w:r>
                  <w:r w:rsidRPr="000304F4">
                    <w:rPr>
                      <w:rFonts w:eastAsiaTheme="minorEastAsia"/>
                      <w:color w:val="000000" w:themeColor="text1"/>
                      <w:szCs w:val="21"/>
                    </w:rPr>
                    <w:t>0.92</w:t>
                  </w:r>
                </w:p>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熔点：</w:t>
                  </w:r>
                  <w:r w:rsidRPr="000304F4">
                    <w:rPr>
                      <w:rFonts w:eastAsiaTheme="minorEastAsia"/>
                      <w:color w:val="000000" w:themeColor="text1"/>
                      <w:szCs w:val="21"/>
                    </w:rPr>
                    <w:t>-96℃</w:t>
                  </w:r>
                </w:p>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自然温度：</w:t>
                  </w:r>
                  <w:r w:rsidRPr="000304F4">
                    <w:rPr>
                      <w:rFonts w:eastAsiaTheme="minorEastAsia"/>
                      <w:color w:val="000000" w:themeColor="text1"/>
                      <w:szCs w:val="21"/>
                    </w:rPr>
                    <w:t>287℃</w:t>
                  </w:r>
                </w:p>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沸点：</w:t>
                  </w:r>
                  <w:r w:rsidRPr="000304F4">
                    <w:rPr>
                      <w:rFonts w:eastAsiaTheme="minorEastAsia"/>
                      <w:color w:val="000000" w:themeColor="text1"/>
                      <w:szCs w:val="21"/>
                    </w:rPr>
                    <w:t>120.17℃</w:t>
                  </w:r>
                </w:p>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闪点：</w:t>
                  </w:r>
                  <w:r w:rsidRPr="000304F4">
                    <w:rPr>
                      <w:rFonts w:eastAsiaTheme="minorEastAsia"/>
                      <w:color w:val="000000" w:themeColor="text1"/>
                      <w:szCs w:val="21"/>
                    </w:rPr>
                    <w:t>31.1℃</w:t>
                  </w:r>
                </w:p>
                <w:p w:rsidR="00EC0BD3"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爆炸极限：</w:t>
                  </w:r>
                  <w:r w:rsidRPr="000304F4">
                    <w:rPr>
                      <w:rFonts w:eastAsiaTheme="minorEastAsia"/>
                      <w:color w:val="000000" w:themeColor="text1"/>
                      <w:szCs w:val="21"/>
                    </w:rPr>
                    <w:t>1.9%~13.1%</w:t>
                  </w:r>
                </w:p>
                <w:p w:rsidR="008C561F" w:rsidRPr="000304F4" w:rsidRDefault="00EC0BD3" w:rsidP="00EC0BD3">
                  <w:pPr>
                    <w:pStyle w:val="a0"/>
                    <w:jc w:val="left"/>
                    <w:rPr>
                      <w:rFonts w:eastAsiaTheme="minorEastAsia"/>
                      <w:color w:val="000000" w:themeColor="text1"/>
                      <w:szCs w:val="21"/>
                    </w:rPr>
                  </w:pPr>
                  <w:r w:rsidRPr="000304F4">
                    <w:rPr>
                      <w:rFonts w:eastAsiaTheme="minorEastAsia"/>
                      <w:color w:val="000000" w:themeColor="text1"/>
                      <w:szCs w:val="21"/>
                    </w:rPr>
                    <w:t>溶解性：水溶性＞</w:t>
                  </w:r>
                  <w:r w:rsidRPr="000304F4">
                    <w:rPr>
                      <w:rFonts w:eastAsiaTheme="minorEastAsia"/>
                      <w:color w:val="000000" w:themeColor="text1"/>
                      <w:szCs w:val="21"/>
                    </w:rPr>
                    <w:t>1000000mg/L</w:t>
                  </w:r>
                  <w:r w:rsidRPr="000304F4">
                    <w:rPr>
                      <w:rFonts w:eastAsiaTheme="minorEastAsia"/>
                      <w:color w:val="000000" w:themeColor="text1"/>
                      <w:szCs w:val="21"/>
                    </w:rPr>
                    <w:t>。</w:t>
                  </w:r>
                </w:p>
              </w:tc>
              <w:tc>
                <w:tcPr>
                  <w:tcW w:w="1377" w:type="pct"/>
                  <w:vAlign w:val="center"/>
                </w:tcPr>
                <w:p w:rsidR="008C561F" w:rsidRPr="000304F4" w:rsidRDefault="00EC0BD3" w:rsidP="007D7FC2">
                  <w:pPr>
                    <w:pStyle w:val="a0"/>
                    <w:jc w:val="both"/>
                    <w:rPr>
                      <w:rFonts w:eastAsiaTheme="minorEastAsia"/>
                      <w:color w:val="000000" w:themeColor="text1"/>
                      <w:szCs w:val="21"/>
                    </w:rPr>
                  </w:pPr>
                  <w:r w:rsidRPr="000304F4">
                    <w:rPr>
                      <w:rFonts w:eastAsiaTheme="minorEastAsia"/>
                      <w:color w:val="000000" w:themeColor="text1"/>
                      <w:szCs w:val="21"/>
                    </w:rPr>
                    <w:t>燃爆危险：易燃，高于</w:t>
                  </w:r>
                  <w:r w:rsidRPr="000304F4">
                    <w:rPr>
                      <w:rFonts w:eastAsiaTheme="minorEastAsia"/>
                      <w:color w:val="000000" w:themeColor="text1"/>
                      <w:szCs w:val="21"/>
                    </w:rPr>
                    <w:t>38</w:t>
                  </w:r>
                  <w:r w:rsidRPr="000304F4">
                    <w:rPr>
                      <w:rFonts w:hAnsi="宋体"/>
                      <w:color w:val="000000" w:themeColor="text1"/>
                      <w:szCs w:val="21"/>
                    </w:rPr>
                    <w:t>℃</w:t>
                  </w:r>
                  <w:r w:rsidRPr="000304F4">
                    <w:rPr>
                      <w:rFonts w:eastAsiaTheme="minorEastAsia"/>
                      <w:color w:val="000000" w:themeColor="text1"/>
                      <w:szCs w:val="21"/>
                    </w:rPr>
                    <w:t>可能形成爆炸性蒸气</w:t>
                  </w:r>
                  <w:r w:rsidRPr="000304F4">
                    <w:rPr>
                      <w:rFonts w:eastAsiaTheme="minorEastAsia"/>
                      <w:color w:val="000000" w:themeColor="text1"/>
                      <w:szCs w:val="21"/>
                    </w:rPr>
                    <w:t>/</w:t>
                  </w:r>
                  <w:r w:rsidRPr="000304F4">
                    <w:rPr>
                      <w:rFonts w:eastAsiaTheme="minorEastAsia"/>
                      <w:color w:val="000000" w:themeColor="text1"/>
                      <w:szCs w:val="21"/>
                    </w:rPr>
                    <w:t>空气混合物。</w:t>
                  </w:r>
                </w:p>
              </w:tc>
              <w:tc>
                <w:tcPr>
                  <w:tcW w:w="1071" w:type="pct"/>
                  <w:vAlign w:val="center"/>
                </w:tcPr>
                <w:p w:rsidR="00F470AF" w:rsidRPr="000304F4" w:rsidRDefault="00F470AF" w:rsidP="00F470AF">
                  <w:pPr>
                    <w:pStyle w:val="a0"/>
                    <w:jc w:val="left"/>
                    <w:rPr>
                      <w:rFonts w:eastAsiaTheme="minorEastAsia"/>
                      <w:color w:val="000000" w:themeColor="text1"/>
                      <w:szCs w:val="21"/>
                    </w:rPr>
                  </w:pPr>
                  <w:r w:rsidRPr="000304F4">
                    <w:rPr>
                      <w:rFonts w:eastAsiaTheme="minorEastAsia" w:hint="eastAsia"/>
                      <w:color w:val="000000" w:themeColor="text1"/>
                      <w:szCs w:val="21"/>
                    </w:rPr>
                    <w:t>急性毒性</w:t>
                  </w:r>
                </w:p>
                <w:p w:rsidR="008C561F" w:rsidRPr="000304F4" w:rsidRDefault="00EC0BD3" w:rsidP="00F470AF">
                  <w:pPr>
                    <w:pStyle w:val="a0"/>
                    <w:jc w:val="left"/>
                    <w:rPr>
                      <w:rFonts w:eastAsiaTheme="minorEastAsia"/>
                      <w:color w:val="000000" w:themeColor="text1"/>
                      <w:szCs w:val="21"/>
                    </w:rPr>
                  </w:pPr>
                  <w:r w:rsidRPr="000304F4">
                    <w:rPr>
                      <w:rFonts w:eastAsiaTheme="minorEastAsia"/>
                      <w:color w:val="000000" w:themeColor="text1"/>
                      <w:szCs w:val="21"/>
                    </w:rPr>
                    <w:t>LD</w:t>
                  </w:r>
                  <w:r w:rsidRPr="000304F4">
                    <w:rPr>
                      <w:rFonts w:eastAsiaTheme="minorEastAsia"/>
                      <w:color w:val="000000" w:themeColor="text1"/>
                      <w:szCs w:val="21"/>
                      <w:vertAlign w:val="subscript"/>
                    </w:rPr>
                    <w:t>50</w:t>
                  </w:r>
                  <w:r w:rsidRPr="000304F4">
                    <w:rPr>
                      <w:rFonts w:eastAsiaTheme="minorEastAsia"/>
                      <w:color w:val="000000" w:themeColor="text1"/>
                      <w:szCs w:val="21"/>
                    </w:rPr>
                    <w:t>：</w:t>
                  </w:r>
                  <w:r w:rsidR="00F470AF" w:rsidRPr="000304F4">
                    <w:rPr>
                      <w:rFonts w:eastAsiaTheme="minorEastAsia" w:hint="eastAsia"/>
                      <w:color w:val="000000" w:themeColor="text1"/>
                      <w:szCs w:val="21"/>
                    </w:rPr>
                    <w:t>3739</w:t>
                  </w:r>
                  <w:r w:rsidRPr="000304F4">
                    <w:rPr>
                      <w:rFonts w:eastAsiaTheme="minorEastAsia"/>
                      <w:color w:val="000000" w:themeColor="text1"/>
                      <w:szCs w:val="21"/>
                    </w:rPr>
                    <w:t>mg/kg</w:t>
                  </w:r>
                  <w:r w:rsidRPr="000304F4">
                    <w:rPr>
                      <w:rFonts w:eastAsiaTheme="minorEastAsia"/>
                      <w:color w:val="000000" w:themeColor="text1"/>
                      <w:szCs w:val="21"/>
                    </w:rPr>
                    <w:t>（</w:t>
                  </w:r>
                  <w:r w:rsidR="00F470AF" w:rsidRPr="000304F4">
                    <w:rPr>
                      <w:rFonts w:eastAsiaTheme="minorEastAsia" w:hint="eastAsia"/>
                      <w:color w:val="000000" w:themeColor="text1"/>
                      <w:szCs w:val="21"/>
                    </w:rPr>
                    <w:t>大鼠口服</w:t>
                  </w:r>
                  <w:r w:rsidRPr="000304F4">
                    <w:rPr>
                      <w:rFonts w:eastAsiaTheme="minorEastAsia"/>
                      <w:color w:val="000000" w:themeColor="text1"/>
                      <w:szCs w:val="21"/>
                    </w:rPr>
                    <w:t>）</w:t>
                  </w:r>
                </w:p>
              </w:tc>
            </w:tr>
          </w:tbl>
          <w:p w:rsidR="008C561F" w:rsidRPr="000304F4" w:rsidRDefault="00013ACA">
            <w:pPr>
              <w:spacing w:line="440" w:lineRule="exact"/>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5</w:t>
            </w:r>
            <w:r w:rsidRPr="000304F4">
              <w:rPr>
                <w:rFonts w:ascii="Times New Roman" w:hAnsi="Times New Roman" w:cs="Times New Roman"/>
                <w:b/>
                <w:color w:val="000000" w:themeColor="text1"/>
                <w:sz w:val="24"/>
                <w:szCs w:val="24"/>
              </w:rPr>
              <w:t>、劳动定员及生产班制</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本项目劳动定员</w:t>
            </w:r>
            <w:r w:rsidRPr="000304F4">
              <w:rPr>
                <w:rFonts w:ascii="Times New Roman" w:hAnsi="Times New Roman" w:cs="Times New Roman"/>
                <w:color w:val="000000" w:themeColor="text1"/>
                <w:sz w:val="24"/>
                <w:szCs w:val="24"/>
              </w:rPr>
              <w:t>40</w:t>
            </w:r>
            <w:r w:rsidRPr="000304F4">
              <w:rPr>
                <w:rFonts w:ascii="Times New Roman" w:hAnsi="Times New Roman" w:cs="Times New Roman"/>
                <w:color w:val="000000" w:themeColor="text1"/>
                <w:sz w:val="24"/>
                <w:szCs w:val="24"/>
              </w:rPr>
              <w:t>人，实行昼间单班制生产，每班工作</w:t>
            </w:r>
            <w:r w:rsidRPr="000304F4">
              <w:rPr>
                <w:rFonts w:ascii="Times New Roman" w:hAnsi="Times New Roman" w:cs="Times New Roman"/>
                <w:color w:val="000000" w:themeColor="text1"/>
                <w:sz w:val="24"/>
                <w:szCs w:val="24"/>
              </w:rPr>
              <w:t>8</w:t>
            </w:r>
            <w:r w:rsidRPr="000304F4">
              <w:rPr>
                <w:rFonts w:ascii="Times New Roman" w:hAnsi="Times New Roman" w:cs="Times New Roman"/>
                <w:color w:val="000000" w:themeColor="text1"/>
                <w:sz w:val="24"/>
                <w:szCs w:val="24"/>
              </w:rPr>
              <w:t>小时</w:t>
            </w:r>
            <w:r w:rsidRPr="000304F4">
              <w:rPr>
                <w:rStyle w:val="af"/>
                <w:rFonts w:ascii="Times New Roman" w:hAnsi="Times New Roman" w:cs="Times New Roman"/>
                <w:color w:val="000000" w:themeColor="text1"/>
                <w:kern w:val="0"/>
                <w:sz w:val="24"/>
                <w:szCs w:val="24"/>
              </w:rPr>
              <w:t>，</w:t>
            </w:r>
            <w:r w:rsidRPr="000304F4">
              <w:rPr>
                <w:rFonts w:ascii="Times New Roman" w:hAnsi="Times New Roman" w:cs="Times New Roman"/>
                <w:color w:val="000000" w:themeColor="text1"/>
                <w:sz w:val="24"/>
                <w:szCs w:val="24"/>
              </w:rPr>
              <w:t>全年工作</w:t>
            </w:r>
            <w:r w:rsidRPr="000304F4">
              <w:rPr>
                <w:rFonts w:ascii="Times New Roman" w:hAnsi="Times New Roman" w:cs="Times New Roman"/>
                <w:color w:val="000000" w:themeColor="text1"/>
                <w:sz w:val="24"/>
                <w:szCs w:val="24"/>
              </w:rPr>
              <w:t>330</w:t>
            </w:r>
            <w:r w:rsidRPr="000304F4">
              <w:rPr>
                <w:rFonts w:ascii="Times New Roman" w:hAnsi="Times New Roman" w:cs="Times New Roman"/>
                <w:color w:val="000000" w:themeColor="text1"/>
                <w:sz w:val="24"/>
                <w:szCs w:val="24"/>
              </w:rPr>
              <w:t>天，厂区不设置食堂和员工宿舍。</w:t>
            </w:r>
          </w:p>
          <w:p w:rsidR="008C561F" w:rsidRPr="000304F4" w:rsidRDefault="00013ACA">
            <w:pPr>
              <w:spacing w:line="360" w:lineRule="auto"/>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lastRenderedPageBreak/>
              <w:t>6</w:t>
            </w:r>
            <w:r w:rsidRPr="000304F4">
              <w:rPr>
                <w:rFonts w:ascii="Times New Roman" w:hAnsi="Times New Roman" w:cs="Times New Roman"/>
                <w:b/>
                <w:color w:val="000000" w:themeColor="text1"/>
                <w:sz w:val="24"/>
                <w:szCs w:val="24"/>
              </w:rPr>
              <w:t>、项目总平面布置</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项目在厂区东侧靠近兴园路设置</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个出入口。租赁</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幢厂房的</w:t>
            </w:r>
            <w:r w:rsidRPr="000304F4">
              <w:rPr>
                <w:rFonts w:ascii="Times New Roman" w:hAnsi="Times New Roman" w:cs="Times New Roman"/>
                <w:color w:val="000000" w:themeColor="text1"/>
                <w:sz w:val="24"/>
                <w:szCs w:val="24"/>
              </w:rPr>
              <w:t>1-3</w:t>
            </w:r>
            <w:r w:rsidRPr="000304F4">
              <w:rPr>
                <w:rFonts w:ascii="Times New Roman" w:hAnsi="Times New Roman" w:cs="Times New Roman"/>
                <w:color w:val="000000" w:themeColor="text1"/>
                <w:sz w:val="24"/>
                <w:szCs w:val="24"/>
              </w:rPr>
              <w:t>层进行生产。项目厂房一层为涂胶、硫化等车间，二层为修边车间及成品仓库，三层为办公及原料仓库，项目车间布置详见附图</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w:t>
            </w:r>
          </w:p>
          <w:p w:rsidR="008C561F" w:rsidRPr="000304F4" w:rsidRDefault="00013ACA">
            <w:pPr>
              <w:spacing w:line="360" w:lineRule="auto"/>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7</w:t>
            </w:r>
            <w:r w:rsidRPr="000304F4">
              <w:rPr>
                <w:rFonts w:ascii="Times New Roman" w:hAnsi="Times New Roman" w:cs="Times New Roman"/>
                <w:b/>
                <w:color w:val="000000" w:themeColor="text1"/>
                <w:sz w:val="24"/>
                <w:szCs w:val="24"/>
              </w:rPr>
              <w:t>、物料平衡</w:t>
            </w:r>
          </w:p>
          <w:p w:rsidR="008C561F" w:rsidRPr="000304F4" w:rsidRDefault="00013ACA" w:rsidP="00DE57A4">
            <w:pPr>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硫化工段</w:t>
            </w:r>
            <w:r w:rsidRPr="000304F4">
              <w:rPr>
                <w:rFonts w:ascii="Times New Roman" w:hAnsi="Times New Roman" w:cs="Times New Roman"/>
                <w:color w:val="000000" w:themeColor="text1"/>
                <w:sz w:val="24"/>
                <w:szCs w:val="24"/>
              </w:rPr>
              <w:t>VOC</w:t>
            </w:r>
            <w:r w:rsidRPr="000304F4">
              <w:rPr>
                <w:rFonts w:ascii="Times New Roman" w:hAnsi="Times New Roman" w:cs="Times New Roman"/>
                <w:color w:val="000000" w:themeColor="text1"/>
                <w:sz w:val="24"/>
                <w:szCs w:val="24"/>
                <w:vertAlign w:val="subscript"/>
              </w:rPr>
              <w:t>S</w:t>
            </w:r>
            <w:r w:rsidRPr="000304F4">
              <w:rPr>
                <w:rFonts w:ascii="Times New Roman" w:hAnsi="Times New Roman" w:cs="Times New Roman"/>
                <w:color w:val="000000" w:themeColor="text1"/>
                <w:sz w:val="24"/>
                <w:szCs w:val="24"/>
              </w:rPr>
              <w:t>平衡如下图所示：</w:t>
            </w:r>
          </w:p>
          <w:p w:rsidR="008C561F" w:rsidRPr="000304F4" w:rsidRDefault="00E2268A" w:rsidP="00DE57A4">
            <w:pPr>
              <w:ind w:firstLineChars="200" w:firstLine="420"/>
              <w:jc w:val="center"/>
              <w:rPr>
                <w:rFonts w:ascii="Times New Roman" w:hAnsi="Times New Roman" w:cs="Times New Roman"/>
                <w:color w:val="000000" w:themeColor="text1"/>
              </w:rPr>
            </w:pPr>
            <w:r w:rsidRPr="000304F4">
              <w:rPr>
                <w:rFonts w:ascii="Times New Roman" w:hAnsi="Times New Roman" w:cs="Times New Roman"/>
                <w:color w:val="000000" w:themeColor="text1"/>
              </w:rPr>
              <w:object w:dxaOrig="5550"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5pt;height:88.85pt" o:ole="">
                  <v:imagedata r:id="rId13" o:title=""/>
                </v:shape>
                <o:OLEObject Type="Embed" ProgID="Visio.Drawing.11" ShapeID="_x0000_i1025" DrawAspect="Content" ObjectID="_1687181348" r:id="rId14"/>
              </w:object>
            </w:r>
          </w:p>
          <w:p w:rsidR="008C561F" w:rsidRPr="000304F4" w:rsidRDefault="00013ACA" w:rsidP="000C0EBC">
            <w:pPr>
              <w:spacing w:line="360" w:lineRule="auto"/>
              <w:ind w:firstLineChars="200" w:firstLine="422"/>
              <w:jc w:val="center"/>
              <w:rPr>
                <w:rFonts w:ascii="Times New Roman" w:hAnsi="Times New Roman" w:cs="Times New Roman"/>
                <w:color w:val="000000" w:themeColor="text1"/>
                <w:szCs w:val="21"/>
              </w:rPr>
            </w:pPr>
            <w:r w:rsidRPr="000304F4">
              <w:rPr>
                <w:rFonts w:ascii="Times New Roman" w:hAnsi="Times New Roman" w:cs="Times New Roman"/>
                <w:b/>
                <w:bCs/>
                <w:color w:val="000000" w:themeColor="text1"/>
                <w:szCs w:val="21"/>
              </w:rPr>
              <w:t>图</w:t>
            </w:r>
            <w:r w:rsidRPr="000304F4">
              <w:rPr>
                <w:rFonts w:ascii="Times New Roman" w:hAnsi="Times New Roman" w:cs="Times New Roman"/>
                <w:b/>
                <w:bCs/>
                <w:color w:val="000000" w:themeColor="text1"/>
                <w:szCs w:val="21"/>
              </w:rPr>
              <w:t>2-1</w:t>
            </w:r>
            <w:r w:rsidR="00E2268A" w:rsidRPr="000304F4">
              <w:rPr>
                <w:rFonts w:ascii="Times New Roman" w:hAnsi="Times New Roman" w:cs="Times New Roman" w:hint="eastAsia"/>
                <w:b/>
                <w:bCs/>
                <w:color w:val="000000" w:themeColor="text1"/>
                <w:szCs w:val="21"/>
              </w:rPr>
              <w:t xml:space="preserve"> </w:t>
            </w:r>
            <w:r w:rsidRPr="000304F4">
              <w:rPr>
                <w:rFonts w:ascii="Times New Roman" w:hAnsi="Times New Roman" w:cs="Times New Roman"/>
                <w:b/>
                <w:bCs/>
                <w:color w:val="000000" w:themeColor="text1"/>
                <w:szCs w:val="21"/>
              </w:rPr>
              <w:t>硫化工段</w:t>
            </w:r>
            <w:r w:rsidRPr="000304F4">
              <w:rPr>
                <w:rFonts w:ascii="Times New Roman" w:hAnsi="Times New Roman" w:cs="Times New Roman"/>
                <w:b/>
                <w:bCs/>
                <w:color w:val="000000" w:themeColor="text1"/>
                <w:szCs w:val="21"/>
              </w:rPr>
              <w:t>VOC</w:t>
            </w:r>
            <w:r w:rsidRPr="000304F4">
              <w:rPr>
                <w:rFonts w:ascii="Times New Roman" w:hAnsi="Times New Roman" w:cs="Times New Roman"/>
                <w:b/>
                <w:bCs/>
                <w:color w:val="000000" w:themeColor="text1"/>
                <w:szCs w:val="21"/>
                <w:vertAlign w:val="subscript"/>
              </w:rPr>
              <w:t>S</w:t>
            </w:r>
            <w:r w:rsidRPr="000304F4">
              <w:rPr>
                <w:rFonts w:ascii="Times New Roman" w:hAnsi="Times New Roman" w:cs="Times New Roman"/>
                <w:b/>
                <w:bCs/>
                <w:color w:val="000000" w:themeColor="text1"/>
                <w:szCs w:val="21"/>
              </w:rPr>
              <w:t>平衡图</w:t>
            </w:r>
            <w:r w:rsidR="0077388A" w:rsidRPr="000304F4">
              <w:rPr>
                <w:rFonts w:ascii="Times New Roman" w:hAnsi="Times New Roman" w:cs="Times New Roman" w:hint="eastAsia"/>
                <w:b/>
                <w:bCs/>
                <w:color w:val="000000" w:themeColor="text1"/>
                <w:szCs w:val="21"/>
              </w:rPr>
              <w:t xml:space="preserve"> </w:t>
            </w:r>
            <w:r w:rsidR="00E2268A" w:rsidRPr="000304F4">
              <w:rPr>
                <w:rFonts w:ascii="Times New Roman" w:hAnsi="Times New Roman" w:cs="Times New Roman" w:hint="eastAsia"/>
                <w:b/>
                <w:bCs/>
                <w:color w:val="000000" w:themeColor="text1"/>
                <w:szCs w:val="21"/>
              </w:rPr>
              <w:t xml:space="preserve"> </w:t>
            </w:r>
            <w:r w:rsidRPr="000304F4">
              <w:rPr>
                <w:rFonts w:ascii="Times New Roman" w:hAnsi="Times New Roman" w:cs="Times New Roman"/>
                <w:b/>
                <w:bCs/>
                <w:color w:val="000000" w:themeColor="text1"/>
                <w:szCs w:val="21"/>
              </w:rPr>
              <w:t>单位：</w:t>
            </w:r>
            <w:r w:rsidRPr="000304F4">
              <w:rPr>
                <w:rFonts w:ascii="Times New Roman" w:hAnsi="Times New Roman" w:cs="Times New Roman"/>
                <w:b/>
                <w:bCs/>
                <w:color w:val="000000" w:themeColor="text1"/>
                <w:szCs w:val="21"/>
              </w:rPr>
              <w:t>t/a</w:t>
            </w:r>
          </w:p>
          <w:p w:rsidR="008C561F" w:rsidRPr="000304F4" w:rsidRDefault="00013ACA" w:rsidP="000C0EBC">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胶粘剂</w:t>
            </w:r>
            <w:r w:rsidRPr="000304F4">
              <w:rPr>
                <w:rFonts w:ascii="Times New Roman" w:hAnsi="Times New Roman" w:cs="Times New Roman"/>
                <w:color w:val="000000" w:themeColor="text1"/>
                <w:sz w:val="24"/>
                <w:szCs w:val="24"/>
              </w:rPr>
              <w:t>VOC</w:t>
            </w:r>
            <w:r w:rsidRPr="000304F4">
              <w:rPr>
                <w:rFonts w:ascii="Times New Roman" w:hAnsi="Times New Roman" w:cs="Times New Roman"/>
                <w:color w:val="000000" w:themeColor="text1"/>
                <w:sz w:val="24"/>
                <w:szCs w:val="24"/>
                <w:vertAlign w:val="subscript"/>
              </w:rPr>
              <w:t>S</w:t>
            </w:r>
            <w:r w:rsidRPr="000304F4">
              <w:rPr>
                <w:rFonts w:ascii="Times New Roman" w:hAnsi="Times New Roman" w:cs="Times New Roman"/>
                <w:color w:val="000000" w:themeColor="text1"/>
                <w:sz w:val="24"/>
                <w:szCs w:val="24"/>
              </w:rPr>
              <w:t>平衡如下图所示：</w:t>
            </w:r>
          </w:p>
          <w:p w:rsidR="008C561F" w:rsidRPr="000304F4" w:rsidRDefault="00500811" w:rsidP="009C18F8">
            <w:pPr>
              <w:spacing w:beforeLines="50"/>
              <w:jc w:val="center"/>
              <w:rPr>
                <w:rFonts w:ascii="Times New Roman" w:hAnsi="Times New Roman" w:cs="Times New Roman"/>
                <w:b/>
                <w:bCs/>
                <w:color w:val="000000" w:themeColor="text1"/>
                <w:sz w:val="24"/>
                <w:szCs w:val="24"/>
              </w:rPr>
            </w:pPr>
            <w:r w:rsidRPr="000304F4">
              <w:rPr>
                <w:rFonts w:ascii="Times New Roman" w:hAnsi="Times New Roman" w:cs="Times New Roman"/>
                <w:color w:val="000000" w:themeColor="text1"/>
              </w:rPr>
              <w:object w:dxaOrig="7570" w:dyaOrig="2616">
                <v:shape id="_x0000_i1026" type="#_x0000_t75" style="width:367.5pt;height:137.45pt" o:ole="">
                  <v:imagedata r:id="rId15" o:title=""/>
                </v:shape>
                <o:OLEObject Type="Embed" ProgID="Visio.Drawing.11" ShapeID="_x0000_i1026" DrawAspect="Content" ObjectID="_1687181349" r:id="rId16"/>
              </w:object>
            </w:r>
          </w:p>
          <w:p w:rsidR="008C561F" w:rsidRPr="000304F4" w:rsidRDefault="00013ACA" w:rsidP="009C18F8">
            <w:pPr>
              <w:spacing w:beforeLines="50"/>
              <w:jc w:val="center"/>
              <w:rPr>
                <w:rFonts w:ascii="Times New Roman" w:hAnsi="Times New Roman" w:cs="Times New Roman"/>
                <w:color w:val="000000" w:themeColor="text1"/>
                <w:szCs w:val="21"/>
              </w:rPr>
            </w:pPr>
            <w:r w:rsidRPr="000304F4">
              <w:rPr>
                <w:rFonts w:ascii="Times New Roman" w:hAnsi="Times New Roman" w:cs="Times New Roman"/>
                <w:b/>
                <w:bCs/>
                <w:color w:val="000000" w:themeColor="text1"/>
                <w:szCs w:val="21"/>
              </w:rPr>
              <w:t>图</w:t>
            </w:r>
            <w:r w:rsidRPr="000304F4">
              <w:rPr>
                <w:rFonts w:ascii="Times New Roman" w:hAnsi="Times New Roman" w:cs="Times New Roman"/>
                <w:b/>
                <w:bCs/>
                <w:color w:val="000000" w:themeColor="text1"/>
                <w:szCs w:val="21"/>
              </w:rPr>
              <w:t>2-2</w:t>
            </w:r>
            <w:r w:rsidR="00E2268A" w:rsidRPr="000304F4">
              <w:rPr>
                <w:rFonts w:ascii="Times New Roman" w:hAnsi="Times New Roman" w:cs="Times New Roman" w:hint="eastAsia"/>
                <w:b/>
                <w:bCs/>
                <w:color w:val="000000" w:themeColor="text1"/>
                <w:szCs w:val="21"/>
              </w:rPr>
              <w:t xml:space="preserve"> </w:t>
            </w:r>
            <w:r w:rsidRPr="000304F4">
              <w:rPr>
                <w:rFonts w:ascii="Times New Roman" w:hAnsi="Times New Roman" w:cs="Times New Roman"/>
                <w:b/>
                <w:bCs/>
                <w:color w:val="000000" w:themeColor="text1"/>
                <w:szCs w:val="21"/>
              </w:rPr>
              <w:t>胶粘剂</w:t>
            </w:r>
            <w:r w:rsidRPr="000304F4">
              <w:rPr>
                <w:rFonts w:ascii="Times New Roman" w:hAnsi="Times New Roman" w:cs="Times New Roman"/>
                <w:b/>
                <w:bCs/>
                <w:color w:val="000000" w:themeColor="text1"/>
                <w:szCs w:val="21"/>
              </w:rPr>
              <w:t>VOC</w:t>
            </w:r>
            <w:r w:rsidRPr="000304F4">
              <w:rPr>
                <w:rFonts w:ascii="Times New Roman" w:hAnsi="Times New Roman" w:cs="Times New Roman"/>
                <w:b/>
                <w:bCs/>
                <w:color w:val="000000" w:themeColor="text1"/>
                <w:szCs w:val="21"/>
                <w:vertAlign w:val="subscript"/>
              </w:rPr>
              <w:t>S</w:t>
            </w:r>
            <w:r w:rsidRPr="000304F4">
              <w:rPr>
                <w:rFonts w:ascii="Times New Roman" w:hAnsi="Times New Roman" w:cs="Times New Roman"/>
                <w:b/>
                <w:bCs/>
                <w:color w:val="000000" w:themeColor="text1"/>
                <w:szCs w:val="21"/>
              </w:rPr>
              <w:t>平衡图</w:t>
            </w:r>
            <w:r w:rsidR="00E2268A" w:rsidRPr="000304F4">
              <w:rPr>
                <w:rFonts w:ascii="Times New Roman" w:hAnsi="Times New Roman" w:cs="Times New Roman" w:hint="eastAsia"/>
                <w:b/>
                <w:bCs/>
                <w:color w:val="000000" w:themeColor="text1"/>
                <w:szCs w:val="21"/>
              </w:rPr>
              <w:t xml:space="preserve"> </w:t>
            </w:r>
            <w:r w:rsidR="0077388A" w:rsidRPr="000304F4">
              <w:rPr>
                <w:rFonts w:ascii="Times New Roman" w:hAnsi="Times New Roman" w:cs="Times New Roman" w:hint="eastAsia"/>
                <w:b/>
                <w:bCs/>
                <w:color w:val="000000" w:themeColor="text1"/>
                <w:szCs w:val="21"/>
              </w:rPr>
              <w:t xml:space="preserve"> </w:t>
            </w:r>
            <w:r w:rsidRPr="000304F4">
              <w:rPr>
                <w:rFonts w:ascii="Times New Roman" w:hAnsi="Times New Roman" w:cs="Times New Roman"/>
                <w:b/>
                <w:bCs/>
                <w:color w:val="000000" w:themeColor="text1"/>
                <w:szCs w:val="21"/>
              </w:rPr>
              <w:t>单位：</w:t>
            </w:r>
            <w:r w:rsidRPr="000304F4">
              <w:rPr>
                <w:rFonts w:ascii="Times New Roman" w:hAnsi="Times New Roman" w:cs="Times New Roman"/>
                <w:b/>
                <w:bCs/>
                <w:color w:val="000000" w:themeColor="text1"/>
                <w:szCs w:val="21"/>
              </w:rPr>
              <w:t>t/a</w:t>
            </w:r>
          </w:p>
        </w:tc>
      </w:tr>
      <w:tr w:rsidR="008C561F" w:rsidRPr="000304F4">
        <w:trPr>
          <w:trHeight w:val="454"/>
          <w:jc w:val="center"/>
        </w:trPr>
        <w:tc>
          <w:tcPr>
            <w:tcW w:w="456" w:type="dxa"/>
            <w:vAlign w:val="center"/>
          </w:tcPr>
          <w:p w:rsidR="008C561F" w:rsidRPr="000304F4" w:rsidRDefault="00013ACA" w:rsidP="00DE57A4">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工艺流程和产排污环节</w:t>
            </w:r>
          </w:p>
        </w:tc>
        <w:tc>
          <w:tcPr>
            <w:tcW w:w="8459" w:type="dxa"/>
            <w:vAlign w:val="center"/>
          </w:tcPr>
          <w:p w:rsidR="008C561F" w:rsidRPr="000304F4" w:rsidRDefault="00013ACA" w:rsidP="00356F29">
            <w:pPr>
              <w:spacing w:line="360" w:lineRule="exact"/>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1</w:t>
            </w:r>
            <w:r w:rsidRPr="000304F4">
              <w:rPr>
                <w:rFonts w:ascii="Times New Roman" w:hAnsi="Times New Roman" w:cs="Times New Roman"/>
                <w:b/>
                <w:color w:val="000000" w:themeColor="text1"/>
                <w:sz w:val="24"/>
                <w:szCs w:val="24"/>
              </w:rPr>
              <w:t>、生产工艺流程</w:t>
            </w:r>
          </w:p>
          <w:p w:rsidR="008C561F" w:rsidRPr="000304F4" w:rsidRDefault="00013ACA" w:rsidP="00356F29">
            <w:pPr>
              <w:spacing w:line="36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本项目产品主要为球头及球笼防尘罩、摆臂衬套，各产品生产工艺流程及产污环节见图</w:t>
            </w:r>
            <w:r w:rsidRPr="000304F4">
              <w:rPr>
                <w:rFonts w:ascii="Times New Roman" w:hAnsi="Times New Roman" w:cs="Times New Roman"/>
                <w:color w:val="000000" w:themeColor="text1"/>
                <w:sz w:val="24"/>
                <w:szCs w:val="24"/>
              </w:rPr>
              <w:t>2-</w:t>
            </w:r>
            <w:r w:rsidR="0077388A" w:rsidRPr="000304F4">
              <w:rPr>
                <w:rFonts w:ascii="Times New Roman" w:hAnsi="Times New Roman" w:cs="Times New Roman" w:hint="eastAsia"/>
                <w:color w:val="000000" w:themeColor="text1"/>
                <w:sz w:val="24"/>
                <w:szCs w:val="24"/>
              </w:rPr>
              <w:t>3</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图</w:t>
            </w:r>
            <w:r w:rsidRPr="000304F4">
              <w:rPr>
                <w:rFonts w:ascii="Times New Roman" w:hAnsi="Times New Roman" w:cs="Times New Roman"/>
                <w:color w:val="000000" w:themeColor="text1"/>
                <w:sz w:val="24"/>
                <w:szCs w:val="24"/>
              </w:rPr>
              <w:t>2-</w:t>
            </w:r>
            <w:r w:rsidR="0077388A" w:rsidRPr="000304F4">
              <w:rPr>
                <w:rFonts w:ascii="Times New Roman" w:hAnsi="Times New Roman" w:cs="Times New Roman" w:hint="eastAsia"/>
                <w:color w:val="000000" w:themeColor="text1"/>
                <w:sz w:val="24"/>
                <w:szCs w:val="24"/>
              </w:rPr>
              <w:t>4</w:t>
            </w:r>
            <w:r w:rsidRPr="000304F4">
              <w:rPr>
                <w:rFonts w:ascii="Times New Roman" w:hAnsi="Times New Roman" w:cs="Times New Roman"/>
                <w:color w:val="000000" w:themeColor="text1"/>
                <w:sz w:val="24"/>
                <w:szCs w:val="24"/>
              </w:rPr>
              <w:t>。</w:t>
            </w:r>
          </w:p>
          <w:p w:rsidR="008C561F" w:rsidRPr="000304F4" w:rsidRDefault="002F2B94" w:rsidP="00356F29">
            <w:pPr>
              <w:spacing w:line="360" w:lineRule="exact"/>
              <w:ind w:firstLineChars="200" w:firstLine="480"/>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xml:space="preserve"> = 1 \* GB3 </w:instrText>
            </w:r>
            <w:r w:rsidRPr="000304F4">
              <w:rPr>
                <w:rFonts w:ascii="Times New Roman" w:hAnsi="Times New Roman" w:cs="Times New Roman"/>
                <w:color w:val="000000" w:themeColor="text1"/>
                <w:sz w:val="24"/>
                <w:szCs w:val="24"/>
              </w:rPr>
              <w:fldChar w:fldCharType="separate"/>
            </w:r>
            <w:r w:rsidR="00013ACA" w:rsidRPr="000304F4">
              <w:rPr>
                <w:rFonts w:asciiTheme="minorEastAsia" w:hAnsi="Times New Roman" w:cs="Times New Roman"/>
                <w:color w:val="000000" w:themeColor="text1"/>
                <w:sz w:val="24"/>
                <w:szCs w:val="24"/>
              </w:rPr>
              <w:t>①</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防尘罩</w:t>
            </w:r>
          </w:p>
          <w:p w:rsidR="008C561F" w:rsidRPr="000304F4" w:rsidRDefault="00013ACA" w:rsidP="00356F29">
            <w:pPr>
              <w:spacing w:line="360" w:lineRule="exact"/>
              <w:ind w:firstLineChars="200" w:firstLine="480"/>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防尘罩生产工艺流程见图</w:t>
            </w:r>
            <w:r w:rsidRPr="000304F4">
              <w:rPr>
                <w:rFonts w:ascii="Times New Roman" w:hAnsi="Times New Roman" w:cs="Times New Roman"/>
                <w:color w:val="000000" w:themeColor="text1"/>
                <w:sz w:val="24"/>
                <w:szCs w:val="24"/>
              </w:rPr>
              <w:t>2-</w:t>
            </w:r>
            <w:r w:rsidR="0077388A" w:rsidRPr="000304F4">
              <w:rPr>
                <w:rFonts w:ascii="Times New Roman" w:hAnsi="Times New Roman" w:cs="Times New Roman" w:hint="eastAsia"/>
                <w:color w:val="000000" w:themeColor="text1"/>
                <w:sz w:val="24"/>
                <w:szCs w:val="24"/>
              </w:rPr>
              <w:t>3</w:t>
            </w:r>
            <w:r w:rsidRPr="000304F4">
              <w:rPr>
                <w:rFonts w:ascii="Times New Roman" w:hAnsi="Times New Roman" w:cs="Times New Roman"/>
                <w:color w:val="000000" w:themeColor="text1"/>
                <w:sz w:val="24"/>
                <w:szCs w:val="24"/>
              </w:rPr>
              <w:t>。</w:t>
            </w: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0304F4" w:rsidRPr="000304F4" w:rsidRDefault="000304F4" w:rsidP="00356F29">
            <w:pPr>
              <w:spacing w:line="360" w:lineRule="exact"/>
              <w:ind w:firstLineChars="200" w:firstLine="480"/>
              <w:jc w:val="left"/>
              <w:rPr>
                <w:rFonts w:ascii="Times New Roman" w:hAnsi="Times New Roman" w:cs="Times New Roman"/>
                <w:color w:val="000000" w:themeColor="text1"/>
                <w:sz w:val="24"/>
                <w:szCs w:val="24"/>
              </w:rPr>
            </w:pPr>
          </w:p>
          <w:p w:rsidR="00E2268A" w:rsidRPr="000304F4" w:rsidRDefault="00356F29" w:rsidP="00356F29">
            <w:pPr>
              <w:spacing w:line="360" w:lineRule="auto"/>
              <w:ind w:firstLineChars="200" w:firstLine="480"/>
              <w:jc w:val="center"/>
              <w:rPr>
                <w:rFonts w:ascii="Times New Roman" w:hAnsi="Times New Roman" w:cs="Times New Roman"/>
                <w:color w:val="000000" w:themeColor="text1"/>
                <w:sz w:val="24"/>
                <w:szCs w:val="24"/>
              </w:rPr>
            </w:pPr>
            <w:r w:rsidRPr="000304F4">
              <w:rPr>
                <w:color w:val="000000" w:themeColor="text1"/>
                <w:sz w:val="24"/>
              </w:rPr>
              <w:object w:dxaOrig="3035" w:dyaOrig="4617">
                <v:shape id="_x0000_i1027" type="#_x0000_t75" style="width:168.3pt;height:250.6pt" o:ole="">
                  <v:imagedata r:id="rId17" o:title=""/>
                </v:shape>
                <o:OLEObject Type="Embed" ProgID="Visio.Drawing.11" ShapeID="_x0000_i1027" DrawAspect="Content" ObjectID="_1687181350" r:id="rId18"/>
              </w:object>
            </w:r>
          </w:p>
          <w:p w:rsidR="00356F29" w:rsidRPr="000304F4" w:rsidRDefault="00356F29" w:rsidP="00356F29">
            <w:pPr>
              <w:pStyle w:val="21"/>
              <w:snapToGrid w:val="0"/>
              <w:spacing w:after="0" w:line="360" w:lineRule="exact"/>
              <w:ind w:leftChars="0" w:left="0" w:firstLineChars="0" w:firstLine="0"/>
              <w:jc w:val="center"/>
              <w:rPr>
                <w:rFonts w:eastAsiaTheme="minorEastAsia"/>
                <w:b/>
                <w:color w:val="000000" w:themeColor="text1"/>
                <w:szCs w:val="21"/>
              </w:rPr>
            </w:pPr>
            <w:r w:rsidRPr="000304F4">
              <w:rPr>
                <w:rFonts w:eastAsiaTheme="minorEastAsia"/>
                <w:b/>
                <w:color w:val="000000" w:themeColor="text1"/>
                <w:szCs w:val="21"/>
              </w:rPr>
              <w:t>图</w:t>
            </w:r>
            <w:r w:rsidRPr="000304F4">
              <w:rPr>
                <w:rFonts w:eastAsiaTheme="minorEastAsia"/>
                <w:b/>
                <w:color w:val="000000" w:themeColor="text1"/>
                <w:szCs w:val="21"/>
              </w:rPr>
              <w:t>2-</w:t>
            </w:r>
            <w:r w:rsidRPr="000304F4">
              <w:rPr>
                <w:rFonts w:eastAsiaTheme="minorEastAsia" w:hint="eastAsia"/>
                <w:b/>
                <w:color w:val="000000" w:themeColor="text1"/>
                <w:szCs w:val="21"/>
              </w:rPr>
              <w:t>3</w:t>
            </w:r>
            <w:r w:rsidRPr="000304F4">
              <w:rPr>
                <w:rFonts w:eastAsiaTheme="minorEastAsia"/>
                <w:b/>
                <w:color w:val="000000" w:themeColor="text1"/>
                <w:szCs w:val="21"/>
              </w:rPr>
              <w:t>防尘罩生产工艺流程及产污环节示意图</w:t>
            </w:r>
          </w:p>
          <w:p w:rsidR="008C561F" w:rsidRPr="000304F4" w:rsidRDefault="002F2B94">
            <w:pPr>
              <w:spacing w:line="360" w:lineRule="exact"/>
              <w:ind w:firstLineChars="200" w:firstLine="480"/>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xml:space="preserve"> = 2 \* GB3 </w:instrText>
            </w:r>
            <w:r w:rsidRPr="000304F4">
              <w:rPr>
                <w:rFonts w:ascii="Times New Roman" w:hAnsi="Times New Roman" w:cs="Times New Roman"/>
                <w:color w:val="000000" w:themeColor="text1"/>
                <w:sz w:val="24"/>
                <w:szCs w:val="24"/>
              </w:rPr>
              <w:fldChar w:fldCharType="separate"/>
            </w:r>
            <w:r w:rsidR="00013ACA" w:rsidRPr="000304F4">
              <w:rPr>
                <w:rFonts w:asciiTheme="minorEastAsia" w:hAnsi="Times New Roman" w:cs="Times New Roman"/>
                <w:color w:val="000000" w:themeColor="text1"/>
                <w:sz w:val="24"/>
                <w:szCs w:val="24"/>
              </w:rPr>
              <w:t>②</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摆臂衬套</w:t>
            </w:r>
          </w:p>
          <w:p w:rsidR="008C561F" w:rsidRPr="000304F4" w:rsidRDefault="00013ACA">
            <w:pPr>
              <w:spacing w:line="360" w:lineRule="exact"/>
              <w:ind w:firstLineChars="200" w:firstLine="480"/>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摆臂衬套生产工艺流程见图</w:t>
            </w:r>
            <w:r w:rsidRPr="000304F4">
              <w:rPr>
                <w:rFonts w:ascii="Times New Roman" w:hAnsi="Times New Roman" w:cs="Times New Roman"/>
                <w:color w:val="000000" w:themeColor="text1"/>
                <w:sz w:val="24"/>
                <w:szCs w:val="24"/>
              </w:rPr>
              <w:t>2-</w:t>
            </w:r>
            <w:r w:rsidR="0077388A" w:rsidRPr="000304F4">
              <w:rPr>
                <w:rFonts w:ascii="Times New Roman" w:hAnsi="Times New Roman" w:cs="Times New Roman" w:hint="eastAsia"/>
                <w:color w:val="000000" w:themeColor="text1"/>
                <w:sz w:val="24"/>
                <w:szCs w:val="24"/>
              </w:rPr>
              <w:t>4</w:t>
            </w:r>
            <w:r w:rsidRPr="000304F4">
              <w:rPr>
                <w:rFonts w:ascii="Times New Roman" w:hAnsi="Times New Roman" w:cs="Times New Roman"/>
                <w:color w:val="000000" w:themeColor="text1"/>
                <w:sz w:val="24"/>
                <w:szCs w:val="24"/>
              </w:rPr>
              <w:t>。</w:t>
            </w:r>
          </w:p>
          <w:p w:rsidR="008C561F" w:rsidRPr="000304F4" w:rsidRDefault="008C561F">
            <w:pPr>
              <w:pStyle w:val="21"/>
              <w:snapToGrid w:val="0"/>
              <w:spacing w:after="0"/>
              <w:ind w:leftChars="0" w:left="0" w:firstLineChars="0" w:firstLine="0"/>
              <w:jc w:val="center"/>
              <w:rPr>
                <w:rFonts w:eastAsiaTheme="minorEastAsia"/>
                <w:color w:val="000000" w:themeColor="text1"/>
                <w:sz w:val="24"/>
              </w:rPr>
            </w:pPr>
            <w:r w:rsidRPr="000304F4">
              <w:rPr>
                <w:rFonts w:eastAsiaTheme="minorEastAsia"/>
                <w:color w:val="000000" w:themeColor="text1"/>
                <w:sz w:val="24"/>
              </w:rPr>
              <w:object w:dxaOrig="3615" w:dyaOrig="5846">
                <v:shape id="_x0000_i1028" type="#_x0000_t75" style="width:197.3pt;height:318.85pt" o:ole="">
                  <v:imagedata r:id="rId19" o:title=""/>
                </v:shape>
                <o:OLEObject Type="Embed" ProgID="Visio.Drawing.11" ShapeID="_x0000_i1028" DrawAspect="Content" ObjectID="_1687181351" r:id="rId20"/>
              </w:object>
            </w:r>
          </w:p>
          <w:p w:rsidR="008C561F" w:rsidRPr="000304F4" w:rsidRDefault="00013ACA">
            <w:pPr>
              <w:pStyle w:val="21"/>
              <w:snapToGrid w:val="0"/>
              <w:spacing w:after="0" w:line="360" w:lineRule="auto"/>
              <w:ind w:leftChars="0" w:left="0" w:firstLineChars="0" w:firstLine="0"/>
              <w:jc w:val="center"/>
              <w:rPr>
                <w:rFonts w:eastAsiaTheme="minorEastAsia"/>
                <w:b/>
                <w:color w:val="000000" w:themeColor="text1"/>
                <w:szCs w:val="21"/>
              </w:rPr>
            </w:pPr>
            <w:r w:rsidRPr="000304F4">
              <w:rPr>
                <w:rFonts w:eastAsiaTheme="minorEastAsia"/>
                <w:b/>
                <w:color w:val="000000" w:themeColor="text1"/>
                <w:szCs w:val="21"/>
              </w:rPr>
              <w:t>图</w:t>
            </w:r>
            <w:r w:rsidRPr="000304F4">
              <w:rPr>
                <w:rFonts w:eastAsiaTheme="minorEastAsia"/>
                <w:b/>
                <w:color w:val="000000" w:themeColor="text1"/>
                <w:szCs w:val="21"/>
              </w:rPr>
              <w:t>2-</w:t>
            </w:r>
            <w:r w:rsidR="0077388A" w:rsidRPr="000304F4">
              <w:rPr>
                <w:rFonts w:eastAsiaTheme="minorEastAsia" w:hint="eastAsia"/>
                <w:b/>
                <w:color w:val="000000" w:themeColor="text1"/>
                <w:szCs w:val="21"/>
              </w:rPr>
              <w:t>4</w:t>
            </w:r>
            <w:r w:rsidRPr="000304F4">
              <w:rPr>
                <w:rFonts w:eastAsiaTheme="minorEastAsia"/>
                <w:b/>
                <w:color w:val="000000" w:themeColor="text1"/>
                <w:szCs w:val="21"/>
              </w:rPr>
              <w:t>摆臂衬套生产工艺流程及产污环节示意图</w:t>
            </w:r>
          </w:p>
          <w:p w:rsidR="008C561F" w:rsidRPr="000304F4" w:rsidRDefault="00013ACA" w:rsidP="00DE57A4">
            <w:pPr>
              <w:spacing w:line="440" w:lineRule="exact"/>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2</w:t>
            </w:r>
            <w:r w:rsidRPr="000304F4">
              <w:rPr>
                <w:rFonts w:ascii="Times New Roman" w:hAnsi="Times New Roman" w:cs="Times New Roman"/>
                <w:b/>
                <w:color w:val="000000" w:themeColor="text1"/>
                <w:sz w:val="24"/>
                <w:szCs w:val="24"/>
              </w:rPr>
              <w:t>、工艺流程说明</w:t>
            </w:r>
          </w:p>
          <w:p w:rsidR="008C561F" w:rsidRPr="000304F4" w:rsidRDefault="00013ACA" w:rsidP="00DE57A4">
            <w:pPr>
              <w:pStyle w:val="21"/>
              <w:spacing w:after="0" w:line="440" w:lineRule="exact"/>
              <w:ind w:leftChars="0" w:left="0" w:firstLine="480"/>
              <w:rPr>
                <w:rFonts w:eastAsiaTheme="minorEastAsia"/>
                <w:color w:val="000000" w:themeColor="text1"/>
                <w:sz w:val="24"/>
              </w:rPr>
            </w:pPr>
            <w:r w:rsidRPr="000304F4">
              <w:rPr>
                <w:rFonts w:eastAsiaTheme="minorEastAsia"/>
                <w:color w:val="000000" w:themeColor="text1"/>
                <w:sz w:val="24"/>
              </w:rPr>
              <w:lastRenderedPageBreak/>
              <w:t>（</w:t>
            </w:r>
            <w:r w:rsidRPr="000304F4">
              <w:rPr>
                <w:rFonts w:eastAsiaTheme="minorEastAsia"/>
                <w:color w:val="000000" w:themeColor="text1"/>
                <w:sz w:val="24"/>
              </w:rPr>
              <w:t>1</w:t>
            </w:r>
            <w:r w:rsidRPr="000304F4">
              <w:rPr>
                <w:rFonts w:eastAsiaTheme="minorEastAsia"/>
                <w:color w:val="000000" w:themeColor="text1"/>
                <w:sz w:val="24"/>
              </w:rPr>
              <w:t>）防尘罩</w:t>
            </w:r>
          </w:p>
          <w:p w:rsidR="008C561F" w:rsidRPr="000304F4" w:rsidRDefault="00013ACA" w:rsidP="00DE57A4">
            <w:pPr>
              <w:pStyle w:val="21"/>
              <w:spacing w:after="0" w:line="440" w:lineRule="exact"/>
              <w:ind w:leftChars="0" w:left="0" w:firstLine="480"/>
              <w:rPr>
                <w:rFonts w:eastAsiaTheme="minorEastAsia"/>
                <w:color w:val="000000" w:themeColor="text1"/>
                <w:sz w:val="24"/>
              </w:rPr>
            </w:pPr>
            <w:r w:rsidRPr="000304F4">
              <w:rPr>
                <w:rFonts w:eastAsiaTheme="minorEastAsia"/>
                <w:color w:val="000000" w:themeColor="text1"/>
                <w:sz w:val="24"/>
              </w:rPr>
              <w:t>根据客户提供的产品加工要求，将混炼胶用剪刀分剪成所需规格大小，并计量后放入平板硫化机上的模具中进行硫化，硫化完成后进入修边工序，经检验合格后打包。</w:t>
            </w:r>
          </w:p>
          <w:p w:rsidR="008C561F" w:rsidRPr="000304F4" w:rsidRDefault="00013ACA" w:rsidP="00DE57A4">
            <w:pPr>
              <w:pStyle w:val="21"/>
              <w:spacing w:after="0" w:line="440" w:lineRule="exact"/>
              <w:ind w:leftChars="0" w:left="0" w:firstLine="480"/>
              <w:rPr>
                <w:rFonts w:eastAsiaTheme="minorEastAsia"/>
                <w:color w:val="000000" w:themeColor="text1"/>
                <w:sz w:val="24"/>
              </w:rPr>
            </w:pPr>
            <w:r w:rsidRPr="000304F4">
              <w:rPr>
                <w:rFonts w:eastAsiaTheme="minorEastAsia"/>
                <w:color w:val="000000" w:themeColor="text1"/>
                <w:sz w:val="24"/>
              </w:rPr>
              <w:t>（</w:t>
            </w:r>
            <w:r w:rsidRPr="000304F4">
              <w:rPr>
                <w:rFonts w:eastAsiaTheme="minorEastAsia"/>
                <w:color w:val="000000" w:themeColor="text1"/>
                <w:sz w:val="24"/>
              </w:rPr>
              <w:t>2</w:t>
            </w:r>
            <w:r w:rsidRPr="000304F4">
              <w:rPr>
                <w:rFonts w:eastAsiaTheme="minorEastAsia"/>
                <w:color w:val="000000" w:themeColor="text1"/>
                <w:sz w:val="24"/>
              </w:rPr>
              <w:t>）摆臂衬套</w:t>
            </w:r>
          </w:p>
          <w:p w:rsidR="008C561F" w:rsidRPr="000304F4" w:rsidRDefault="00013ACA" w:rsidP="00DE57A4">
            <w:pPr>
              <w:pStyle w:val="21"/>
              <w:spacing w:after="0" w:line="440" w:lineRule="exact"/>
              <w:ind w:leftChars="0" w:left="0" w:firstLine="480"/>
              <w:rPr>
                <w:rFonts w:eastAsiaTheme="minorEastAsia"/>
                <w:color w:val="000000" w:themeColor="text1"/>
                <w:sz w:val="24"/>
              </w:rPr>
            </w:pPr>
            <w:r w:rsidRPr="000304F4">
              <w:rPr>
                <w:rFonts w:eastAsiaTheme="minorEastAsia"/>
                <w:color w:val="000000" w:themeColor="text1"/>
                <w:sz w:val="24"/>
              </w:rPr>
              <w:t>根据客户提供的产品加工要求，将混炼胶用剪刀分剪成所需规格大小并计量后放入平板硫化机上的模具中进行硫化，硫化完成后进入修边、打磨（外协）工序，再涂上胶粘剂，与金属件进行组装，经检验合格后打包。</w:t>
            </w:r>
          </w:p>
          <w:p w:rsidR="008C561F" w:rsidRPr="000304F4" w:rsidRDefault="00013ACA" w:rsidP="00DE57A4">
            <w:pPr>
              <w:pStyle w:val="21"/>
              <w:spacing w:after="0" w:line="440" w:lineRule="exact"/>
              <w:ind w:leftChars="0" w:left="0" w:firstLine="480"/>
              <w:rPr>
                <w:rFonts w:eastAsiaTheme="minorEastAsia"/>
                <w:color w:val="000000" w:themeColor="text1"/>
                <w:sz w:val="24"/>
              </w:rPr>
            </w:pPr>
            <w:r w:rsidRPr="000304F4">
              <w:rPr>
                <w:rFonts w:eastAsiaTheme="minorEastAsia"/>
                <w:color w:val="000000" w:themeColor="text1"/>
                <w:sz w:val="24"/>
              </w:rPr>
              <w:t>（</w:t>
            </w:r>
            <w:r w:rsidRPr="000304F4">
              <w:rPr>
                <w:rFonts w:eastAsiaTheme="minorEastAsia"/>
                <w:color w:val="000000" w:themeColor="text1"/>
                <w:sz w:val="24"/>
              </w:rPr>
              <w:t>3</w:t>
            </w:r>
            <w:r w:rsidRPr="000304F4">
              <w:rPr>
                <w:rFonts w:eastAsiaTheme="minorEastAsia"/>
                <w:color w:val="000000" w:themeColor="text1"/>
                <w:sz w:val="24"/>
              </w:rPr>
              <w:t>）硫化工序说明</w:t>
            </w:r>
          </w:p>
          <w:p w:rsidR="008C561F" w:rsidRPr="000304F4" w:rsidRDefault="00013ACA" w:rsidP="00DE57A4">
            <w:pPr>
              <w:pStyle w:val="21"/>
              <w:spacing w:after="0" w:line="440" w:lineRule="exact"/>
              <w:ind w:leftChars="0" w:left="0" w:firstLine="480"/>
              <w:rPr>
                <w:rFonts w:eastAsiaTheme="minorEastAsia"/>
                <w:color w:val="000000" w:themeColor="text1"/>
                <w:sz w:val="24"/>
              </w:rPr>
            </w:pPr>
            <w:r w:rsidRPr="000304F4">
              <w:rPr>
                <w:rFonts w:eastAsiaTheme="minorEastAsia"/>
                <w:color w:val="000000" w:themeColor="text1"/>
                <w:sz w:val="24"/>
              </w:rPr>
              <w:t>本项目硫化根据产品规格要求，在一定的模具、压力、温度、时间等工艺条件下制成橡胶制品。硫化包括投料（放入模具）、保压、得到硫化产品这几个步骤，产品不同，硫化工艺要求也有所不同，防尘罩硫化时间约为</w:t>
            </w:r>
            <w:r w:rsidRPr="000304F4">
              <w:rPr>
                <w:rFonts w:eastAsiaTheme="minorEastAsia"/>
                <w:color w:val="000000" w:themeColor="text1"/>
                <w:sz w:val="24"/>
              </w:rPr>
              <w:t>100~140s</w:t>
            </w:r>
            <w:r w:rsidRPr="000304F4">
              <w:rPr>
                <w:rFonts w:eastAsiaTheme="minorEastAsia"/>
                <w:color w:val="000000" w:themeColor="text1"/>
                <w:sz w:val="24"/>
              </w:rPr>
              <w:t>、硫化温度为</w:t>
            </w:r>
            <w:r w:rsidRPr="000304F4">
              <w:rPr>
                <w:rFonts w:eastAsiaTheme="minorEastAsia"/>
                <w:color w:val="000000" w:themeColor="text1"/>
                <w:sz w:val="24"/>
              </w:rPr>
              <w:t>170~180</w:t>
            </w:r>
            <w:r w:rsidRPr="000304F4">
              <w:rPr>
                <w:rFonts w:asciiTheme="minorEastAsia" w:eastAsiaTheme="minorEastAsia"/>
                <w:color w:val="000000" w:themeColor="text1"/>
                <w:sz w:val="24"/>
              </w:rPr>
              <w:t>℃</w:t>
            </w:r>
            <w:r w:rsidRPr="000304F4">
              <w:rPr>
                <w:rFonts w:eastAsiaTheme="minorEastAsia"/>
                <w:color w:val="000000" w:themeColor="text1"/>
                <w:sz w:val="24"/>
              </w:rPr>
              <w:t>；衬套硫化时间约为</w:t>
            </w:r>
            <w:r w:rsidRPr="000304F4">
              <w:rPr>
                <w:rFonts w:eastAsiaTheme="minorEastAsia"/>
                <w:color w:val="000000" w:themeColor="text1"/>
                <w:sz w:val="24"/>
              </w:rPr>
              <w:t>400~420s</w:t>
            </w:r>
            <w:r w:rsidRPr="000304F4">
              <w:rPr>
                <w:rFonts w:eastAsiaTheme="minorEastAsia"/>
                <w:color w:val="000000" w:themeColor="text1"/>
                <w:sz w:val="24"/>
              </w:rPr>
              <w:t>、硫化温度为</w:t>
            </w:r>
            <w:r w:rsidRPr="000304F4">
              <w:rPr>
                <w:rFonts w:eastAsiaTheme="minorEastAsia"/>
                <w:color w:val="000000" w:themeColor="text1"/>
                <w:sz w:val="24"/>
              </w:rPr>
              <w:t>160~170</w:t>
            </w:r>
            <w:r w:rsidRPr="000304F4">
              <w:rPr>
                <w:rFonts w:asciiTheme="minorEastAsia" w:eastAsiaTheme="minorEastAsia"/>
                <w:color w:val="000000" w:themeColor="text1"/>
                <w:sz w:val="24"/>
              </w:rPr>
              <w:t>℃</w:t>
            </w:r>
            <w:r w:rsidRPr="000304F4">
              <w:rPr>
                <w:rFonts w:eastAsiaTheme="minorEastAsia"/>
                <w:color w:val="000000" w:themeColor="text1"/>
                <w:sz w:val="24"/>
              </w:rPr>
              <w:t>。产品规格不同，硫化时长亦不同。具体硫化工艺参数见表</w:t>
            </w:r>
            <w:r w:rsidRPr="000304F4">
              <w:rPr>
                <w:rFonts w:eastAsiaTheme="minorEastAsia"/>
                <w:color w:val="000000" w:themeColor="text1"/>
                <w:sz w:val="24"/>
              </w:rPr>
              <w:t>2-1</w:t>
            </w:r>
            <w:r w:rsidR="00B139C8" w:rsidRPr="000304F4">
              <w:rPr>
                <w:rFonts w:eastAsiaTheme="minorEastAsia" w:hint="eastAsia"/>
                <w:color w:val="000000" w:themeColor="text1"/>
                <w:sz w:val="24"/>
              </w:rPr>
              <w:t>0</w:t>
            </w:r>
            <w:r w:rsidRPr="000304F4">
              <w:rPr>
                <w:rFonts w:eastAsiaTheme="minorEastAsia"/>
                <w:color w:val="000000" w:themeColor="text1"/>
                <w:sz w:val="24"/>
              </w:rPr>
              <w:t>。</w:t>
            </w:r>
          </w:p>
          <w:p w:rsidR="008C561F" w:rsidRPr="000304F4" w:rsidRDefault="00013ACA">
            <w:pPr>
              <w:pStyle w:val="af0"/>
              <w:numPr>
                <w:ilvl w:val="0"/>
                <w:numId w:val="2"/>
              </w:numPr>
              <w:ind w:left="0" w:firstLineChars="0" w:firstLine="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项目硫化工艺参数</w:t>
            </w:r>
          </w:p>
          <w:tbl>
            <w:tblPr>
              <w:tblStyle w:val="ad"/>
              <w:tblW w:w="5000" w:type="pct"/>
              <w:tblLook w:val="04A0"/>
            </w:tblPr>
            <w:tblGrid>
              <w:gridCol w:w="924"/>
              <w:gridCol w:w="479"/>
              <w:gridCol w:w="1803"/>
              <w:gridCol w:w="805"/>
              <w:gridCol w:w="802"/>
              <w:gridCol w:w="804"/>
              <w:gridCol w:w="802"/>
              <w:gridCol w:w="805"/>
              <w:gridCol w:w="1009"/>
            </w:tblGrid>
            <w:tr w:rsidR="008C561F" w:rsidRPr="000304F4">
              <w:trPr>
                <w:trHeight w:val="284"/>
              </w:trPr>
              <w:tc>
                <w:tcPr>
                  <w:tcW w:w="561"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产品名称</w:t>
                  </w:r>
                </w:p>
              </w:tc>
              <w:tc>
                <w:tcPr>
                  <w:tcW w:w="291"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序号</w:t>
                  </w:r>
                </w:p>
              </w:tc>
              <w:tc>
                <w:tcPr>
                  <w:tcW w:w="1095"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产品规格</w:t>
                  </w:r>
                </w:p>
              </w:tc>
              <w:tc>
                <w:tcPr>
                  <w:tcW w:w="489"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硫化时间（</w:t>
                  </w:r>
                  <w:r w:rsidRPr="000304F4">
                    <w:rPr>
                      <w:rFonts w:eastAsiaTheme="minorEastAsia"/>
                      <w:color w:val="000000" w:themeColor="text1"/>
                      <w:sz w:val="21"/>
                      <w:szCs w:val="21"/>
                    </w:rPr>
                    <w:t>s</w:t>
                  </w:r>
                  <w:r w:rsidRPr="000304F4">
                    <w:rPr>
                      <w:rFonts w:eastAsiaTheme="minorEastAsia"/>
                      <w:color w:val="000000" w:themeColor="text1"/>
                      <w:sz w:val="21"/>
                      <w:szCs w:val="21"/>
                    </w:rPr>
                    <w:t>）</w:t>
                  </w:r>
                </w:p>
              </w:tc>
              <w:tc>
                <w:tcPr>
                  <w:tcW w:w="1951" w:type="pct"/>
                  <w:gridSpan w:val="4"/>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硫化速率（个</w:t>
                  </w:r>
                  <w:r w:rsidRPr="000304F4">
                    <w:rPr>
                      <w:rFonts w:eastAsiaTheme="minorEastAsia"/>
                      <w:color w:val="000000" w:themeColor="text1"/>
                      <w:sz w:val="21"/>
                      <w:szCs w:val="21"/>
                    </w:rPr>
                    <w:t>/</w:t>
                  </w:r>
                  <w:r w:rsidRPr="000304F4">
                    <w:rPr>
                      <w:rFonts w:eastAsiaTheme="minorEastAsia"/>
                      <w:color w:val="000000" w:themeColor="text1"/>
                      <w:sz w:val="21"/>
                      <w:szCs w:val="21"/>
                    </w:rPr>
                    <w:t>次）</w:t>
                  </w:r>
                </w:p>
              </w:tc>
              <w:tc>
                <w:tcPr>
                  <w:tcW w:w="613"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硫化温度（</w:t>
                  </w:r>
                  <w:r w:rsidRPr="000304F4">
                    <w:rPr>
                      <w:rFonts w:asciiTheme="minorEastAsia" w:eastAsiaTheme="minorEastAsia"/>
                      <w:color w:val="000000" w:themeColor="text1"/>
                      <w:sz w:val="21"/>
                      <w:szCs w:val="21"/>
                    </w:rPr>
                    <w:t>℃</w:t>
                  </w:r>
                  <w:r w:rsidRPr="000304F4">
                    <w:rPr>
                      <w:rFonts w:eastAsiaTheme="minorEastAsia"/>
                      <w:color w:val="000000" w:themeColor="text1"/>
                      <w:sz w:val="21"/>
                      <w:szCs w:val="21"/>
                    </w:rPr>
                    <w:t>）</w:t>
                  </w: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1095"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489"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RDP</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-100</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DH</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110A</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DH</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140A</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DH</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160A</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球头防尘罩</w:t>
                  </w: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1</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Φ29mm×26mm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120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20</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48</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170~180</w:t>
                  </w: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2</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Φ35mm×28mm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120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48</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3</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Φ45mm×35mm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140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4</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Φ51mm×40mm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140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24</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衬套</w:t>
                  </w: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1</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Φ26mm×35mm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48</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160~170</w:t>
                  </w: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2</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Φ36mm×58mm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410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16</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3</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Φ41mm×65mm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420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48</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4</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Φ52mm×70mm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420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球笼防尘罩</w:t>
                  </w: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1</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Φ97mm×94mm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restar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170~180</w:t>
                  </w: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2</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Φ90mm×77mm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r w:rsidR="008C561F" w:rsidRPr="000304F4">
              <w:trPr>
                <w:trHeight w:val="284"/>
              </w:trPr>
              <w:tc>
                <w:tcPr>
                  <w:tcW w:w="561"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c>
                <w:tcPr>
                  <w:tcW w:w="291" w:type="pct"/>
                  <w:vAlign w:val="center"/>
                </w:tcPr>
                <w:p w:rsidR="008C561F" w:rsidRPr="000304F4" w:rsidRDefault="00013ACA">
                  <w:pPr>
                    <w:pStyle w:val="41"/>
                    <w:adjustRightInd/>
                    <w:snapToGrid/>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3</w:t>
                  </w:r>
                </w:p>
              </w:tc>
              <w:tc>
                <w:tcPr>
                  <w:tcW w:w="1095" w:type="pct"/>
                  <w:vAlign w:val="center"/>
                </w:tcPr>
                <w:p w:rsidR="008C561F" w:rsidRPr="000304F4" w:rsidRDefault="00013ACA">
                  <w:pPr>
                    <w:jc w:val="center"/>
                    <w:rPr>
                      <w:rFonts w:ascii="Times New Roman" w:hAnsi="Times New Roman" w:cs="Times New Roman"/>
                      <w:color w:val="000000" w:themeColor="text1"/>
                      <w:spacing w:val="-6"/>
                      <w:szCs w:val="21"/>
                    </w:rPr>
                  </w:pPr>
                  <w:r w:rsidRPr="000304F4">
                    <w:rPr>
                      <w:rFonts w:ascii="Times New Roman" w:hAnsi="Times New Roman" w:cs="Times New Roman"/>
                      <w:color w:val="000000" w:themeColor="text1"/>
                      <w:spacing w:val="-6"/>
                      <w:szCs w:val="21"/>
                    </w:rPr>
                    <w:t>Φ76mm×74mm</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100</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8</w:t>
                  </w:r>
                </w:p>
              </w:tc>
              <w:tc>
                <w:tcPr>
                  <w:tcW w:w="489"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613" w:type="pct"/>
                  <w:vMerge/>
                  <w:vAlign w:val="center"/>
                </w:tcPr>
                <w:p w:rsidR="008C561F" w:rsidRPr="000304F4" w:rsidRDefault="008C561F">
                  <w:pPr>
                    <w:pStyle w:val="41"/>
                    <w:adjustRightInd/>
                    <w:snapToGrid/>
                    <w:spacing w:line="240" w:lineRule="auto"/>
                    <w:ind w:firstLineChars="0" w:firstLine="0"/>
                    <w:jc w:val="center"/>
                    <w:rPr>
                      <w:rFonts w:eastAsiaTheme="minorEastAsia"/>
                      <w:color w:val="000000" w:themeColor="text1"/>
                      <w:sz w:val="21"/>
                      <w:szCs w:val="21"/>
                    </w:rPr>
                  </w:pPr>
                </w:p>
              </w:tc>
            </w:tr>
          </w:tbl>
          <w:p w:rsidR="008C561F" w:rsidRPr="000304F4" w:rsidRDefault="00013ACA">
            <w:pPr>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3</w:t>
            </w:r>
            <w:r w:rsidRPr="000304F4">
              <w:rPr>
                <w:rFonts w:ascii="Times New Roman" w:hAnsi="Times New Roman" w:cs="Times New Roman"/>
                <w:b/>
                <w:color w:val="000000" w:themeColor="text1"/>
                <w:sz w:val="24"/>
                <w:szCs w:val="24"/>
              </w:rPr>
              <w:t>、主要污染因子</w:t>
            </w:r>
          </w:p>
          <w:p w:rsidR="008C561F" w:rsidRPr="000304F4" w:rsidRDefault="00013ACA">
            <w:pPr>
              <w:pStyle w:val="21"/>
              <w:spacing w:after="0"/>
              <w:ind w:leftChars="0" w:left="0" w:firstLine="480"/>
              <w:rPr>
                <w:rFonts w:eastAsiaTheme="minorEastAsia"/>
                <w:color w:val="000000" w:themeColor="text1"/>
                <w:sz w:val="24"/>
              </w:rPr>
            </w:pPr>
            <w:r w:rsidRPr="000304F4">
              <w:rPr>
                <w:rFonts w:eastAsiaTheme="minorEastAsia"/>
                <w:color w:val="000000" w:themeColor="text1"/>
                <w:sz w:val="24"/>
              </w:rPr>
              <w:t>项目生产过程中的产污环节见表</w:t>
            </w:r>
            <w:r w:rsidRPr="000304F4">
              <w:rPr>
                <w:rFonts w:eastAsiaTheme="minorEastAsia"/>
                <w:color w:val="000000" w:themeColor="text1"/>
                <w:sz w:val="24"/>
              </w:rPr>
              <w:t>2-1</w:t>
            </w:r>
            <w:r w:rsidR="00B139C8" w:rsidRPr="000304F4">
              <w:rPr>
                <w:rFonts w:eastAsiaTheme="minorEastAsia" w:hint="eastAsia"/>
                <w:color w:val="000000" w:themeColor="text1"/>
                <w:sz w:val="24"/>
              </w:rPr>
              <w:t>1</w:t>
            </w:r>
            <w:r w:rsidRPr="000304F4">
              <w:rPr>
                <w:rFonts w:eastAsiaTheme="minorEastAsia"/>
                <w:color w:val="000000" w:themeColor="text1"/>
                <w:sz w:val="24"/>
              </w:rPr>
              <w:t>。</w:t>
            </w:r>
          </w:p>
          <w:p w:rsidR="008C561F" w:rsidRPr="000304F4" w:rsidRDefault="00013ACA">
            <w:pPr>
              <w:pStyle w:val="af0"/>
              <w:numPr>
                <w:ilvl w:val="0"/>
                <w:numId w:val="2"/>
              </w:numPr>
              <w:ind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项目产污环节汇总表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8"/>
              <w:gridCol w:w="714"/>
              <w:gridCol w:w="1560"/>
              <w:gridCol w:w="1275"/>
              <w:gridCol w:w="3606"/>
            </w:tblGrid>
            <w:tr w:rsidR="008C561F" w:rsidRPr="000304F4" w:rsidTr="00356F29">
              <w:trPr>
                <w:trHeight w:val="216"/>
              </w:trPr>
              <w:tc>
                <w:tcPr>
                  <w:tcW w:w="1078"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项目</w:t>
                  </w: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代号</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产污环节</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污染物</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主要成份</w:t>
                  </w:r>
                </w:p>
              </w:tc>
            </w:tr>
            <w:tr w:rsidR="008C561F" w:rsidRPr="000304F4" w:rsidTr="00356F29">
              <w:trPr>
                <w:trHeight w:val="216"/>
              </w:trPr>
              <w:tc>
                <w:tcPr>
                  <w:tcW w:w="1078"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废水</w:t>
                  </w: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W1</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员工生活</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生活污水</w:t>
                  </w:r>
                </w:p>
              </w:tc>
              <w:tc>
                <w:tcPr>
                  <w:tcW w:w="3606" w:type="dxa"/>
                  <w:tcBorders>
                    <w:tl2br w:val="nil"/>
                    <w:tr2bl w:val="nil"/>
                  </w:tcBorders>
                  <w:vAlign w:val="center"/>
                </w:tcPr>
                <w:p w:rsidR="008C561F" w:rsidRPr="000304F4" w:rsidRDefault="00013ACA" w:rsidP="00356F29">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COD</w:t>
                  </w:r>
                  <w:r w:rsidRPr="000304F4">
                    <w:rPr>
                      <w:rFonts w:eastAsiaTheme="minorEastAsia"/>
                      <w:color w:val="000000" w:themeColor="text1"/>
                      <w:sz w:val="21"/>
                      <w:szCs w:val="21"/>
                    </w:rPr>
                    <w:t>、氨氮</w:t>
                  </w:r>
                </w:p>
              </w:tc>
            </w:tr>
            <w:tr w:rsidR="008C561F" w:rsidRPr="000304F4" w:rsidTr="00356F29">
              <w:trPr>
                <w:trHeight w:val="309"/>
              </w:trPr>
              <w:tc>
                <w:tcPr>
                  <w:tcW w:w="1078" w:type="dxa"/>
                  <w:vMerge w:val="restart"/>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废气</w:t>
                  </w: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G1</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硫化</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硫化废气</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非甲烷总烃、二硫化碳、</w:t>
                  </w:r>
                  <w:r w:rsidRPr="000304F4">
                    <w:rPr>
                      <w:rFonts w:eastAsiaTheme="minorEastAsia"/>
                      <w:color w:val="000000" w:themeColor="text1"/>
                      <w:sz w:val="21"/>
                      <w:szCs w:val="21"/>
                    </w:rPr>
                    <w:t>VOC</w:t>
                  </w:r>
                  <w:r w:rsidRPr="000304F4">
                    <w:rPr>
                      <w:rFonts w:eastAsiaTheme="minorEastAsia"/>
                      <w:color w:val="000000" w:themeColor="text1"/>
                      <w:sz w:val="21"/>
                      <w:szCs w:val="21"/>
                      <w:vertAlign w:val="subscript"/>
                    </w:rPr>
                    <w:t>S</w:t>
                  </w:r>
                  <w:r w:rsidRPr="000304F4">
                    <w:rPr>
                      <w:rFonts w:eastAsiaTheme="minorEastAsia"/>
                      <w:color w:val="000000" w:themeColor="text1"/>
                      <w:sz w:val="21"/>
                      <w:szCs w:val="21"/>
                    </w:rPr>
                    <w:t>、恶臭</w:t>
                  </w:r>
                </w:p>
              </w:tc>
            </w:tr>
            <w:tr w:rsidR="008C561F" w:rsidRPr="000304F4" w:rsidTr="00356F29">
              <w:trPr>
                <w:trHeight w:val="276"/>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G2</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涂胶</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涂胶废气</w:t>
                  </w:r>
                </w:p>
              </w:tc>
              <w:tc>
                <w:tcPr>
                  <w:tcW w:w="3606" w:type="dxa"/>
                  <w:tcBorders>
                    <w:tl2br w:val="nil"/>
                    <w:tr2bl w:val="nil"/>
                  </w:tcBorders>
                  <w:vAlign w:val="center"/>
                </w:tcPr>
                <w:p w:rsidR="008C561F" w:rsidRPr="000304F4" w:rsidRDefault="00013ACA" w:rsidP="00FE1BE4">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非甲烷总烃</w:t>
                  </w:r>
                </w:p>
              </w:tc>
            </w:tr>
            <w:tr w:rsidR="008C561F" w:rsidRPr="000304F4" w:rsidTr="00356F29">
              <w:trPr>
                <w:trHeight w:val="90"/>
              </w:trPr>
              <w:tc>
                <w:tcPr>
                  <w:tcW w:w="1078" w:type="dxa"/>
                  <w:vMerge w:val="restart"/>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固废</w:t>
                  </w: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S1</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修边</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边角料</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橡胶边角料</w:t>
                  </w:r>
                </w:p>
              </w:tc>
            </w:tr>
            <w:tr w:rsidR="008C561F" w:rsidRPr="000304F4" w:rsidTr="00356F29">
              <w:trPr>
                <w:trHeight w:val="90"/>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S2</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包装</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废包装材料</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纸箱等</w:t>
                  </w:r>
                </w:p>
              </w:tc>
            </w:tr>
            <w:tr w:rsidR="008C561F" w:rsidRPr="000304F4" w:rsidTr="00356F29">
              <w:trPr>
                <w:trHeight w:val="90"/>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S3</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检验</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次品</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橡胶</w:t>
                  </w:r>
                </w:p>
              </w:tc>
            </w:tr>
            <w:tr w:rsidR="008C561F" w:rsidRPr="000304F4" w:rsidTr="00356F29">
              <w:trPr>
                <w:trHeight w:val="90"/>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S4</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原料使用</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废包装桶</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沾染胶粘剂、液压油的包装桶</w:t>
                  </w:r>
                </w:p>
              </w:tc>
            </w:tr>
            <w:tr w:rsidR="008C561F" w:rsidRPr="000304F4" w:rsidTr="00356F29">
              <w:trPr>
                <w:trHeight w:val="90"/>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S5</w:t>
                  </w:r>
                </w:p>
              </w:tc>
              <w:tc>
                <w:tcPr>
                  <w:tcW w:w="1560" w:type="dxa"/>
                  <w:vMerge w:val="restart"/>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废气治理</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废活性炭</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活性炭、二硫化碳、</w:t>
                  </w:r>
                  <w:r w:rsidRPr="000304F4">
                    <w:rPr>
                      <w:rFonts w:eastAsiaTheme="minorEastAsia"/>
                      <w:color w:val="000000" w:themeColor="text1"/>
                      <w:sz w:val="21"/>
                      <w:szCs w:val="21"/>
                    </w:rPr>
                    <w:t>VOC</w:t>
                  </w:r>
                  <w:r w:rsidRPr="000304F4">
                    <w:rPr>
                      <w:rFonts w:eastAsiaTheme="minorEastAsia"/>
                      <w:color w:val="000000" w:themeColor="text1"/>
                      <w:sz w:val="21"/>
                      <w:szCs w:val="21"/>
                      <w:vertAlign w:val="subscript"/>
                    </w:rPr>
                    <w:t>S</w:t>
                  </w:r>
                </w:p>
              </w:tc>
            </w:tr>
            <w:tr w:rsidR="008C561F" w:rsidRPr="000304F4" w:rsidTr="00356F29">
              <w:trPr>
                <w:trHeight w:val="174"/>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S6</w:t>
                  </w:r>
                </w:p>
              </w:tc>
              <w:tc>
                <w:tcPr>
                  <w:tcW w:w="1560"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w:t>
                  </w:r>
                  <w:r w:rsidRPr="000304F4">
                    <w:rPr>
                      <w:rFonts w:eastAsiaTheme="minorEastAsia"/>
                      <w:color w:val="000000" w:themeColor="text1"/>
                      <w:sz w:val="21"/>
                      <w:szCs w:val="21"/>
                    </w:rPr>
                    <w:t>UV</w:t>
                  </w:r>
                  <w:r w:rsidRPr="000304F4">
                    <w:rPr>
                      <w:rFonts w:eastAsiaTheme="minorEastAsia"/>
                      <w:color w:val="000000" w:themeColor="text1"/>
                      <w:sz w:val="21"/>
                      <w:szCs w:val="21"/>
                    </w:rPr>
                    <w:t>灯管</w:t>
                  </w:r>
                </w:p>
              </w:tc>
              <w:tc>
                <w:tcPr>
                  <w:tcW w:w="3606" w:type="dxa"/>
                  <w:tcBorders>
                    <w:tl2br w:val="nil"/>
                    <w:tr2bl w:val="nil"/>
                  </w:tcBorders>
                  <w:vAlign w:val="center"/>
                </w:tcPr>
                <w:p w:rsidR="008C561F" w:rsidRPr="000304F4" w:rsidRDefault="00013ACA" w:rsidP="00FE1BE4">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UV</w:t>
                  </w:r>
                  <w:r w:rsidRPr="000304F4">
                    <w:rPr>
                      <w:rFonts w:eastAsiaTheme="minorEastAsia"/>
                      <w:color w:val="000000" w:themeColor="text1"/>
                      <w:sz w:val="21"/>
                      <w:szCs w:val="21"/>
                    </w:rPr>
                    <w:t>灯管、有机</w:t>
                  </w:r>
                  <w:r w:rsidR="00FE1BE4" w:rsidRPr="000304F4">
                    <w:rPr>
                      <w:rFonts w:eastAsiaTheme="minorEastAsia" w:hint="eastAsia"/>
                      <w:color w:val="000000" w:themeColor="text1"/>
                      <w:sz w:val="21"/>
                      <w:szCs w:val="21"/>
                    </w:rPr>
                    <w:t>污染物</w:t>
                  </w:r>
                </w:p>
              </w:tc>
            </w:tr>
            <w:tr w:rsidR="008C561F" w:rsidRPr="000304F4" w:rsidTr="00356F29">
              <w:trPr>
                <w:trHeight w:val="174"/>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S7</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设备维护</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废液压油</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液压油</w:t>
                  </w:r>
                </w:p>
              </w:tc>
            </w:tr>
            <w:tr w:rsidR="008C561F" w:rsidRPr="000304F4" w:rsidTr="00356F29">
              <w:trPr>
                <w:trHeight w:val="174"/>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S8</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设备维修</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废机油</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矿物油</w:t>
                  </w:r>
                </w:p>
              </w:tc>
            </w:tr>
            <w:tr w:rsidR="008C561F" w:rsidRPr="000304F4" w:rsidTr="00356F29">
              <w:trPr>
                <w:trHeight w:val="174"/>
              </w:trPr>
              <w:tc>
                <w:tcPr>
                  <w:tcW w:w="1078" w:type="dxa"/>
                  <w:vMerge/>
                  <w:tcBorders>
                    <w:tl2br w:val="nil"/>
                    <w:tr2bl w:val="nil"/>
                  </w:tcBorders>
                  <w:vAlign w:val="center"/>
                </w:tcPr>
                <w:p w:rsidR="008C561F" w:rsidRPr="000304F4" w:rsidRDefault="008C561F">
                  <w:pPr>
                    <w:pStyle w:val="41"/>
                    <w:spacing w:line="240" w:lineRule="auto"/>
                    <w:ind w:firstLineChars="0" w:firstLine="0"/>
                    <w:jc w:val="center"/>
                    <w:rPr>
                      <w:rFonts w:eastAsiaTheme="minorEastAsia"/>
                      <w:color w:val="000000" w:themeColor="text1"/>
                      <w:sz w:val="21"/>
                      <w:szCs w:val="21"/>
                    </w:rPr>
                  </w:pP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S9</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员工生活</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生活垃圾</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废纸、废塑料袋等</w:t>
                  </w:r>
                </w:p>
              </w:tc>
            </w:tr>
            <w:tr w:rsidR="008C561F" w:rsidRPr="000304F4" w:rsidTr="00356F29">
              <w:trPr>
                <w:trHeight w:val="276"/>
              </w:trPr>
              <w:tc>
                <w:tcPr>
                  <w:tcW w:w="1078"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噪声</w:t>
                  </w:r>
                </w:p>
              </w:tc>
              <w:tc>
                <w:tcPr>
                  <w:tcW w:w="714"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N</w:t>
                  </w:r>
                </w:p>
              </w:tc>
              <w:tc>
                <w:tcPr>
                  <w:tcW w:w="1560"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生产设备运行</w:t>
                  </w:r>
                </w:p>
              </w:tc>
              <w:tc>
                <w:tcPr>
                  <w:tcW w:w="1275"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噪声</w:t>
                  </w:r>
                </w:p>
              </w:tc>
              <w:tc>
                <w:tcPr>
                  <w:tcW w:w="3606" w:type="dxa"/>
                  <w:tcBorders>
                    <w:tl2br w:val="nil"/>
                    <w:tr2bl w:val="nil"/>
                  </w:tcBorders>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Leq(A)</w:t>
                  </w:r>
                </w:p>
              </w:tc>
            </w:tr>
          </w:tbl>
          <w:p w:rsidR="008C561F" w:rsidRPr="000304F4" w:rsidRDefault="008C561F">
            <w:pPr>
              <w:pStyle w:val="21"/>
              <w:spacing w:after="0" w:line="360" w:lineRule="auto"/>
              <w:ind w:leftChars="0" w:left="0" w:firstLine="480"/>
              <w:rPr>
                <w:rFonts w:eastAsiaTheme="minorEastAsia"/>
                <w:color w:val="000000" w:themeColor="text1"/>
                <w:sz w:val="24"/>
              </w:rPr>
            </w:pPr>
          </w:p>
        </w:tc>
      </w:tr>
      <w:tr w:rsidR="008C561F" w:rsidRPr="000304F4">
        <w:trPr>
          <w:trHeight w:val="3391"/>
          <w:jc w:val="center"/>
        </w:trPr>
        <w:tc>
          <w:tcPr>
            <w:tcW w:w="456" w:type="dxa"/>
            <w:vAlign w:val="center"/>
          </w:tcPr>
          <w:p w:rsidR="008C561F" w:rsidRPr="000304F4" w:rsidRDefault="00013ACA">
            <w:pPr>
              <w:jc w:val="center"/>
              <w:rPr>
                <w:rFonts w:ascii="Times New Roman" w:hAnsi="Times New Roman" w:cs="Times New Roman"/>
                <w:color w:val="000000" w:themeColor="text1"/>
                <w:spacing w:val="-8"/>
                <w:sz w:val="24"/>
                <w:szCs w:val="24"/>
              </w:rPr>
            </w:pPr>
            <w:r w:rsidRPr="000304F4">
              <w:rPr>
                <w:rFonts w:ascii="Times New Roman" w:hAnsi="Times New Roman" w:cs="Times New Roman"/>
                <w:color w:val="000000" w:themeColor="text1"/>
                <w:spacing w:val="-8"/>
                <w:sz w:val="24"/>
                <w:szCs w:val="24"/>
              </w:rPr>
              <w:lastRenderedPageBreak/>
              <w:t>与项目有关的原有污染问题</w:t>
            </w:r>
          </w:p>
        </w:tc>
        <w:tc>
          <w:tcPr>
            <w:tcW w:w="8459" w:type="dxa"/>
            <w:vAlign w:val="center"/>
          </w:tcPr>
          <w:p w:rsidR="008C561F" w:rsidRPr="000304F4" w:rsidRDefault="00013ACA">
            <w:pPr>
              <w:snapToGrid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本项目为新建项目，租赁玉环工程技术研究院现有空置厂房进行生产，不存在与本项目有关的环境污染问题。</w:t>
            </w:r>
          </w:p>
          <w:p w:rsidR="008C561F" w:rsidRPr="000304F4" w:rsidRDefault="008C561F"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p w:rsidR="000304F4" w:rsidRPr="000304F4" w:rsidRDefault="000304F4" w:rsidP="00356F29">
            <w:pPr>
              <w:snapToGrid w:val="0"/>
              <w:spacing w:line="360" w:lineRule="auto"/>
              <w:ind w:firstLineChars="200" w:firstLine="480"/>
              <w:rPr>
                <w:rFonts w:ascii="Times New Roman" w:hAnsi="Times New Roman" w:cs="Times New Roman"/>
                <w:color w:val="000000" w:themeColor="text1"/>
                <w:sz w:val="24"/>
                <w:szCs w:val="24"/>
              </w:rPr>
            </w:pPr>
          </w:p>
        </w:tc>
      </w:tr>
    </w:tbl>
    <w:p w:rsidR="008C561F" w:rsidRPr="000304F4" w:rsidRDefault="008C561F">
      <w:pPr>
        <w:spacing w:line="360" w:lineRule="auto"/>
        <w:jc w:val="center"/>
        <w:rPr>
          <w:rFonts w:ascii="Times New Roman" w:hAnsi="Times New Roman" w:cs="Times New Roman"/>
          <w:color w:val="000000" w:themeColor="text1"/>
          <w:sz w:val="30"/>
          <w:szCs w:val="30"/>
        </w:rPr>
        <w:sectPr w:rsidR="008C561F" w:rsidRPr="000304F4">
          <w:pgSz w:w="11906" w:h="16838"/>
          <w:pgMar w:top="1418" w:right="1588" w:bottom="1418" w:left="1588" w:header="851" w:footer="992" w:gutter="0"/>
          <w:cols w:space="425"/>
          <w:docGrid w:type="lines" w:linePitch="312"/>
        </w:sectPr>
      </w:pPr>
    </w:p>
    <w:p w:rsidR="008C561F" w:rsidRPr="000304F4" w:rsidRDefault="008C561F">
      <w:pPr>
        <w:spacing w:line="360" w:lineRule="auto"/>
        <w:jc w:val="center"/>
        <w:outlineLvl w:val="0"/>
        <w:rPr>
          <w:rFonts w:ascii="Times New Roman" w:hAnsi="Times New Roman" w:cs="Times New Roman"/>
          <w:color w:val="000000" w:themeColor="text1"/>
          <w:sz w:val="28"/>
          <w:szCs w:val="28"/>
        </w:rPr>
        <w:sectPr w:rsidR="008C561F" w:rsidRPr="000304F4">
          <w:type w:val="continuous"/>
          <w:pgSz w:w="11906" w:h="16838"/>
          <w:pgMar w:top="1418" w:right="1588" w:bottom="1418" w:left="1588" w:header="851" w:footer="992" w:gutter="0"/>
          <w:cols w:space="425"/>
          <w:docGrid w:type="lines" w:linePitch="312"/>
        </w:sectPr>
      </w:pPr>
    </w:p>
    <w:p w:rsidR="008C561F" w:rsidRPr="000304F4" w:rsidRDefault="00013ACA">
      <w:pPr>
        <w:spacing w:line="360" w:lineRule="auto"/>
        <w:jc w:val="center"/>
        <w:outlineLvl w:val="0"/>
        <w:rPr>
          <w:rFonts w:ascii="Times New Roman" w:hAnsi="Times New Roman" w:cs="Times New Roman"/>
          <w:color w:val="000000" w:themeColor="text1"/>
          <w:sz w:val="28"/>
          <w:szCs w:val="28"/>
        </w:rPr>
      </w:pPr>
      <w:bookmarkStart w:id="8" w:name="_Toc69125353"/>
      <w:bookmarkStart w:id="9" w:name="_Toc69113645"/>
      <w:bookmarkStart w:id="10" w:name="_Toc69113885"/>
      <w:r w:rsidRPr="000304F4">
        <w:rPr>
          <w:rFonts w:ascii="Times New Roman" w:hAnsi="Times New Roman" w:cs="Times New Roman"/>
          <w:color w:val="000000" w:themeColor="text1"/>
          <w:sz w:val="28"/>
          <w:szCs w:val="28"/>
        </w:rPr>
        <w:lastRenderedPageBreak/>
        <w:t>三、区域环境质量现状、环境保护目标及评价标准</w:t>
      </w:r>
      <w:bookmarkEnd w:id="8"/>
      <w:bookmarkEnd w:id="9"/>
      <w:bookmarkEnd w:id="10"/>
    </w:p>
    <w:tbl>
      <w:tblPr>
        <w:tblStyle w:val="ad"/>
        <w:tblW w:w="0" w:type="auto"/>
        <w:jc w:val="center"/>
        <w:tblLook w:val="04A0"/>
      </w:tblPr>
      <w:tblGrid>
        <w:gridCol w:w="456"/>
        <w:gridCol w:w="8490"/>
      </w:tblGrid>
      <w:tr w:rsidR="008C561F" w:rsidRPr="000304F4">
        <w:trPr>
          <w:jc w:val="center"/>
        </w:trPr>
        <w:tc>
          <w:tcPr>
            <w:tcW w:w="426" w:type="dxa"/>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区域环境质量现状</w:t>
            </w:r>
          </w:p>
        </w:tc>
        <w:tc>
          <w:tcPr>
            <w:tcW w:w="8603" w:type="dxa"/>
          </w:tcPr>
          <w:p w:rsidR="008C561F" w:rsidRPr="000304F4" w:rsidRDefault="00013ACA">
            <w:pPr>
              <w:spacing w:line="360" w:lineRule="auto"/>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1</w:t>
            </w:r>
            <w:r w:rsidRPr="000304F4">
              <w:rPr>
                <w:rFonts w:ascii="Times New Roman" w:hAnsi="Times New Roman" w:cs="Times New Roman"/>
                <w:b/>
                <w:color w:val="000000" w:themeColor="text1"/>
                <w:sz w:val="24"/>
                <w:szCs w:val="24"/>
              </w:rPr>
              <w:t>、环境空气质量现状</w:t>
            </w:r>
          </w:p>
          <w:p w:rsidR="008C561F" w:rsidRPr="000304F4" w:rsidRDefault="00013ACA">
            <w:pPr>
              <w:autoSpaceDE w:val="0"/>
              <w:autoSpaceDN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）、基本污染物</w:t>
            </w:r>
          </w:p>
          <w:p w:rsidR="008C561F" w:rsidRPr="000304F4" w:rsidRDefault="00013ACA">
            <w:pPr>
              <w:autoSpaceDE w:val="0"/>
              <w:autoSpaceDN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根据环境空气功能区划分方案，项目所在区域环境空气为二类功能区，环境空气质量执行《环境空气质量标准》（</w:t>
            </w:r>
            <w:r w:rsidRPr="000304F4">
              <w:rPr>
                <w:rFonts w:ascii="Times New Roman" w:hAnsi="Times New Roman" w:cs="Times New Roman"/>
                <w:color w:val="000000" w:themeColor="text1"/>
                <w:sz w:val="24"/>
                <w:szCs w:val="24"/>
              </w:rPr>
              <w:t>GB3095-2012</w:t>
            </w:r>
            <w:r w:rsidRPr="000304F4">
              <w:rPr>
                <w:rFonts w:ascii="Times New Roman" w:hAnsi="Times New Roman" w:cs="Times New Roman"/>
                <w:color w:val="000000" w:themeColor="text1"/>
                <w:sz w:val="24"/>
                <w:szCs w:val="24"/>
              </w:rPr>
              <w:t>）及修改单（生态环境部公告</w:t>
            </w:r>
            <w:r w:rsidRPr="000304F4">
              <w:rPr>
                <w:rFonts w:ascii="Times New Roman" w:hAnsi="Times New Roman" w:cs="Times New Roman"/>
                <w:color w:val="000000" w:themeColor="text1"/>
                <w:sz w:val="24"/>
                <w:szCs w:val="24"/>
              </w:rPr>
              <w:t xml:space="preserve"> 2018</w:t>
            </w:r>
            <w:r w:rsidRPr="000304F4">
              <w:rPr>
                <w:rFonts w:ascii="Times New Roman" w:hAnsi="Times New Roman" w:cs="Times New Roman"/>
                <w:color w:val="000000" w:themeColor="text1"/>
                <w:sz w:val="24"/>
                <w:szCs w:val="24"/>
              </w:rPr>
              <w:t>年第</w:t>
            </w:r>
            <w:r w:rsidRPr="000304F4">
              <w:rPr>
                <w:rFonts w:ascii="Times New Roman" w:hAnsi="Times New Roman" w:cs="Times New Roman"/>
                <w:color w:val="000000" w:themeColor="text1"/>
                <w:sz w:val="24"/>
                <w:szCs w:val="24"/>
              </w:rPr>
              <w:t>29</w:t>
            </w:r>
            <w:r w:rsidRPr="000304F4">
              <w:rPr>
                <w:rFonts w:ascii="Times New Roman" w:hAnsi="Times New Roman" w:cs="Times New Roman"/>
                <w:color w:val="000000" w:themeColor="text1"/>
                <w:sz w:val="24"/>
                <w:szCs w:val="24"/>
              </w:rPr>
              <w:t>号）二级标准。</w:t>
            </w:r>
          </w:p>
          <w:p w:rsidR="008C561F" w:rsidRPr="000304F4" w:rsidRDefault="00013ACA">
            <w:pPr>
              <w:autoSpaceDE w:val="0"/>
              <w:autoSpaceDN w:val="0"/>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根据《台州市环境质量报告书</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年度）》，项目拟建地玉环市的环境空气基本污染物环境质量现状情况见表</w:t>
            </w:r>
            <w:r w:rsidRPr="000304F4">
              <w:rPr>
                <w:rFonts w:ascii="Times New Roman" w:hAnsi="Times New Roman" w:cs="Times New Roman"/>
                <w:color w:val="000000" w:themeColor="text1"/>
                <w:sz w:val="24"/>
                <w:szCs w:val="24"/>
              </w:rPr>
              <w:t>3-1</w:t>
            </w:r>
            <w:r w:rsidRPr="000304F4">
              <w:rPr>
                <w:rFonts w:ascii="Times New Roman" w:hAnsi="Times New Roman" w:cs="Times New Roman"/>
                <w:color w:val="000000" w:themeColor="text1"/>
                <w:sz w:val="24"/>
                <w:szCs w:val="24"/>
              </w:rPr>
              <w:t>。</w:t>
            </w:r>
          </w:p>
          <w:p w:rsidR="008C561F" w:rsidRPr="000304F4" w:rsidRDefault="00013ACA">
            <w:pPr>
              <w:pStyle w:val="af0"/>
              <w:numPr>
                <w:ilvl w:val="0"/>
                <w:numId w:val="3"/>
              </w:numPr>
              <w:spacing w:line="360" w:lineRule="auto"/>
              <w:ind w:left="0" w:firstLineChars="0" w:firstLine="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2019</w:t>
            </w:r>
            <w:r w:rsidRPr="000304F4">
              <w:rPr>
                <w:rFonts w:ascii="Times New Roman" w:eastAsiaTheme="minorEastAsia" w:hAnsi="Times New Roman"/>
                <w:b/>
                <w:color w:val="000000" w:themeColor="text1"/>
                <w:sz w:val="21"/>
                <w:szCs w:val="21"/>
              </w:rPr>
              <w:t>年玉环市环境空气质量现状评价表</w:t>
            </w:r>
          </w:p>
          <w:tbl>
            <w:tblPr>
              <w:tblW w:w="0" w:type="auto"/>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944"/>
              <w:gridCol w:w="2985"/>
              <w:gridCol w:w="1134"/>
              <w:gridCol w:w="1050"/>
              <w:gridCol w:w="981"/>
              <w:gridCol w:w="1162"/>
            </w:tblGrid>
            <w:tr w:rsidR="008C561F" w:rsidRPr="000304F4">
              <w:trPr>
                <w:trHeight w:val="20"/>
              </w:trPr>
              <w:tc>
                <w:tcPr>
                  <w:tcW w:w="944" w:type="dxa"/>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污染物</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年评价指标</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现状浓度</w:t>
                  </w:r>
                  <w:r w:rsidRPr="000304F4">
                    <w:rPr>
                      <w:rFonts w:ascii="Times New Roman" w:hAnsi="Times New Roman" w:cs="Times New Roman"/>
                      <w:color w:val="000000" w:themeColor="text1"/>
                      <w:kern w:val="0"/>
                      <w:szCs w:val="21"/>
                    </w:rPr>
                    <w:t>(μg/m</w:t>
                  </w:r>
                  <w:r w:rsidRPr="000304F4">
                    <w:rPr>
                      <w:rFonts w:ascii="Times New Roman" w:hAnsi="Times New Roman" w:cs="Times New Roman"/>
                      <w:color w:val="000000" w:themeColor="text1"/>
                      <w:kern w:val="0"/>
                      <w:szCs w:val="21"/>
                      <w:vertAlign w:val="superscript"/>
                    </w:rPr>
                    <w:t>3</w:t>
                  </w:r>
                  <w:r w:rsidRPr="000304F4">
                    <w:rPr>
                      <w:rFonts w:ascii="Times New Roman" w:hAnsi="Times New Roman" w:cs="Times New Roman"/>
                      <w:color w:val="000000" w:themeColor="text1"/>
                      <w:kern w:val="0"/>
                      <w:szCs w:val="21"/>
                    </w:rPr>
                    <w:t>)</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标准值</w:t>
                  </w:r>
                  <w:r w:rsidRPr="000304F4">
                    <w:rPr>
                      <w:rFonts w:ascii="Times New Roman" w:hAnsi="Times New Roman" w:cs="Times New Roman"/>
                      <w:color w:val="000000" w:themeColor="text1"/>
                      <w:kern w:val="0"/>
                      <w:szCs w:val="21"/>
                    </w:rPr>
                    <w:t>(μg/m</w:t>
                  </w:r>
                  <w:r w:rsidRPr="000304F4">
                    <w:rPr>
                      <w:rFonts w:ascii="Times New Roman" w:hAnsi="Times New Roman" w:cs="Times New Roman"/>
                      <w:color w:val="000000" w:themeColor="text1"/>
                      <w:kern w:val="0"/>
                      <w:szCs w:val="21"/>
                      <w:vertAlign w:val="superscript"/>
                    </w:rPr>
                    <w:t>3</w:t>
                  </w:r>
                  <w:r w:rsidRPr="000304F4">
                    <w:rPr>
                      <w:rFonts w:ascii="Times New Roman" w:hAnsi="Times New Roman" w:cs="Times New Roman"/>
                      <w:color w:val="000000" w:themeColor="text1"/>
                      <w:kern w:val="0"/>
                      <w:szCs w:val="21"/>
                    </w:rPr>
                    <w:t>)</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占标率</w:t>
                  </w:r>
                  <w:r w:rsidRPr="000304F4">
                    <w:rPr>
                      <w:rFonts w:ascii="Times New Roman" w:hAnsi="Times New Roman" w:cs="Times New Roman"/>
                      <w:color w:val="000000" w:themeColor="text1"/>
                      <w:kern w:val="0"/>
                      <w:szCs w:val="21"/>
                    </w:rPr>
                    <w:t>(%)</w:t>
                  </w:r>
                </w:p>
              </w:tc>
              <w:tc>
                <w:tcPr>
                  <w:tcW w:w="1162"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达标情况</w:t>
                  </w:r>
                </w:p>
              </w:tc>
            </w:tr>
            <w:tr w:rsidR="008C561F" w:rsidRPr="000304F4">
              <w:trPr>
                <w:trHeight w:val="20"/>
              </w:trPr>
              <w:tc>
                <w:tcPr>
                  <w:tcW w:w="944" w:type="dxa"/>
                  <w:vMerge w:val="restar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PM</w:t>
                  </w:r>
                  <w:r w:rsidRPr="000304F4">
                    <w:rPr>
                      <w:rFonts w:ascii="Times New Roman" w:hAnsi="Times New Roman" w:cs="Times New Roman"/>
                      <w:color w:val="000000" w:themeColor="text1"/>
                      <w:kern w:val="0"/>
                      <w:szCs w:val="21"/>
                      <w:vertAlign w:val="subscript"/>
                    </w:rPr>
                    <w:t>2.5</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年平均质量浓度</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23</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35</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66</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ign w:val="center"/>
                </w:tcPr>
                <w:p w:rsidR="008C561F" w:rsidRPr="000304F4" w:rsidRDefault="008C561F">
                  <w:pPr>
                    <w:jc w:val="center"/>
                    <w:rPr>
                      <w:rFonts w:ascii="Times New Roman" w:hAnsi="Times New Roman" w:cs="Times New Roman"/>
                      <w:color w:val="000000" w:themeColor="text1"/>
                      <w:kern w:val="0"/>
                      <w:szCs w:val="21"/>
                    </w:rPr>
                  </w:pP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日平均第</w:t>
                  </w:r>
                  <w:r w:rsidRPr="000304F4">
                    <w:rPr>
                      <w:rFonts w:ascii="Times New Roman" w:hAnsi="Times New Roman" w:cs="Times New Roman"/>
                      <w:color w:val="000000" w:themeColor="text1"/>
                      <w:kern w:val="0"/>
                      <w:szCs w:val="21"/>
                    </w:rPr>
                    <w:t>95</w:t>
                  </w:r>
                  <w:r w:rsidRPr="000304F4">
                    <w:rPr>
                      <w:rFonts w:ascii="Times New Roman" w:hAnsi="Times New Roman" w:cs="Times New Roman"/>
                      <w:color w:val="000000" w:themeColor="text1"/>
                      <w:kern w:val="0"/>
                      <w:szCs w:val="21"/>
                    </w:rPr>
                    <w:t>百分位数</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48</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75</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64</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restar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PM</w:t>
                  </w:r>
                  <w:r w:rsidRPr="000304F4">
                    <w:rPr>
                      <w:rFonts w:ascii="Times New Roman" w:hAnsi="Times New Roman" w:cs="Times New Roman"/>
                      <w:color w:val="000000" w:themeColor="text1"/>
                      <w:kern w:val="0"/>
                      <w:szCs w:val="21"/>
                      <w:vertAlign w:val="subscript"/>
                    </w:rPr>
                    <w:t>10</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年平均质量浓度</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39</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56</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ign w:val="center"/>
                </w:tcPr>
                <w:p w:rsidR="008C561F" w:rsidRPr="000304F4" w:rsidRDefault="008C561F">
                  <w:pPr>
                    <w:jc w:val="center"/>
                    <w:rPr>
                      <w:rFonts w:ascii="Times New Roman" w:hAnsi="Times New Roman" w:cs="Times New Roman"/>
                      <w:color w:val="000000" w:themeColor="text1"/>
                      <w:kern w:val="0"/>
                      <w:szCs w:val="21"/>
                    </w:rPr>
                  </w:pP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日平均第</w:t>
                  </w:r>
                  <w:r w:rsidRPr="000304F4">
                    <w:rPr>
                      <w:rFonts w:ascii="Times New Roman" w:hAnsi="Times New Roman" w:cs="Times New Roman"/>
                      <w:color w:val="000000" w:themeColor="text1"/>
                      <w:kern w:val="0"/>
                      <w:szCs w:val="21"/>
                    </w:rPr>
                    <w:t>95</w:t>
                  </w:r>
                  <w:r w:rsidRPr="000304F4">
                    <w:rPr>
                      <w:rFonts w:ascii="Times New Roman" w:hAnsi="Times New Roman" w:cs="Times New Roman"/>
                      <w:color w:val="000000" w:themeColor="text1"/>
                      <w:kern w:val="0"/>
                      <w:szCs w:val="21"/>
                    </w:rPr>
                    <w:t>百分位数</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83</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150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55</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restar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NO</w:t>
                  </w:r>
                  <w:r w:rsidRPr="000304F4">
                    <w:rPr>
                      <w:rFonts w:ascii="Times New Roman" w:hAnsi="Times New Roman" w:cs="Times New Roman"/>
                      <w:color w:val="000000" w:themeColor="text1"/>
                      <w:kern w:val="0"/>
                      <w:szCs w:val="21"/>
                      <w:vertAlign w:val="subscript"/>
                    </w:rPr>
                    <w:t>2</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年平均质量浓度</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15</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38</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ign w:val="center"/>
                </w:tcPr>
                <w:p w:rsidR="008C561F" w:rsidRPr="000304F4" w:rsidRDefault="008C561F">
                  <w:pPr>
                    <w:jc w:val="center"/>
                    <w:rPr>
                      <w:rFonts w:ascii="Times New Roman" w:hAnsi="Times New Roman" w:cs="Times New Roman"/>
                      <w:color w:val="000000" w:themeColor="text1"/>
                      <w:kern w:val="0"/>
                      <w:szCs w:val="21"/>
                    </w:rPr>
                  </w:pP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日平均第</w:t>
                  </w:r>
                  <w:r w:rsidRPr="000304F4">
                    <w:rPr>
                      <w:rFonts w:ascii="Times New Roman" w:hAnsi="Times New Roman" w:cs="Times New Roman"/>
                      <w:color w:val="000000" w:themeColor="text1"/>
                      <w:kern w:val="0"/>
                      <w:szCs w:val="21"/>
                    </w:rPr>
                    <w:t>98</w:t>
                  </w:r>
                  <w:r w:rsidRPr="000304F4">
                    <w:rPr>
                      <w:rFonts w:ascii="Times New Roman" w:hAnsi="Times New Roman" w:cs="Times New Roman"/>
                      <w:color w:val="000000" w:themeColor="text1"/>
                      <w:kern w:val="0"/>
                      <w:szCs w:val="21"/>
                    </w:rPr>
                    <w:t>百分位数</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34</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80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43</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restar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SO</w:t>
                  </w:r>
                  <w:r w:rsidRPr="000304F4">
                    <w:rPr>
                      <w:rFonts w:ascii="Times New Roman" w:hAnsi="Times New Roman" w:cs="Times New Roman"/>
                      <w:color w:val="000000" w:themeColor="text1"/>
                      <w:kern w:val="0"/>
                      <w:szCs w:val="21"/>
                      <w:vertAlign w:val="subscript"/>
                    </w:rPr>
                    <w:t>2</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年平均质量浓度</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3</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ign w:val="center"/>
                </w:tcPr>
                <w:p w:rsidR="008C561F" w:rsidRPr="000304F4" w:rsidRDefault="008C561F">
                  <w:pPr>
                    <w:jc w:val="center"/>
                    <w:rPr>
                      <w:rFonts w:ascii="Times New Roman" w:hAnsi="Times New Roman" w:cs="Times New Roman"/>
                      <w:color w:val="000000" w:themeColor="text1"/>
                      <w:kern w:val="0"/>
                      <w:szCs w:val="21"/>
                    </w:rPr>
                  </w:pP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日平均第</w:t>
                  </w:r>
                  <w:r w:rsidRPr="000304F4">
                    <w:rPr>
                      <w:rFonts w:ascii="Times New Roman" w:hAnsi="Times New Roman" w:cs="Times New Roman"/>
                      <w:color w:val="000000" w:themeColor="text1"/>
                      <w:kern w:val="0"/>
                      <w:szCs w:val="21"/>
                    </w:rPr>
                    <w:t>98</w:t>
                  </w:r>
                  <w:r w:rsidRPr="000304F4">
                    <w:rPr>
                      <w:rFonts w:ascii="Times New Roman" w:hAnsi="Times New Roman" w:cs="Times New Roman"/>
                      <w:color w:val="000000" w:themeColor="text1"/>
                      <w:kern w:val="0"/>
                      <w:szCs w:val="21"/>
                    </w:rPr>
                    <w:t>百分位数</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150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restar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CO</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年平均质量浓度</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500</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w:t>
                  </w:r>
                </w:p>
              </w:tc>
            </w:tr>
            <w:tr w:rsidR="008C561F" w:rsidRPr="000304F4">
              <w:trPr>
                <w:trHeight w:val="20"/>
              </w:trPr>
              <w:tc>
                <w:tcPr>
                  <w:tcW w:w="944" w:type="dxa"/>
                  <w:vMerge/>
                  <w:vAlign w:val="center"/>
                </w:tcPr>
                <w:p w:rsidR="008C561F" w:rsidRPr="000304F4" w:rsidRDefault="008C561F">
                  <w:pPr>
                    <w:jc w:val="center"/>
                    <w:rPr>
                      <w:rFonts w:ascii="Times New Roman" w:hAnsi="Times New Roman" w:cs="Times New Roman"/>
                      <w:color w:val="000000" w:themeColor="text1"/>
                      <w:kern w:val="0"/>
                      <w:szCs w:val="21"/>
                    </w:rPr>
                  </w:pP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日平均第</w:t>
                  </w:r>
                  <w:r w:rsidRPr="000304F4">
                    <w:rPr>
                      <w:rFonts w:ascii="Times New Roman" w:hAnsi="Times New Roman" w:cs="Times New Roman"/>
                      <w:color w:val="000000" w:themeColor="text1"/>
                      <w:kern w:val="0"/>
                      <w:szCs w:val="21"/>
                    </w:rPr>
                    <w:t>95</w:t>
                  </w:r>
                  <w:r w:rsidRPr="000304F4">
                    <w:rPr>
                      <w:rFonts w:ascii="Times New Roman" w:hAnsi="Times New Roman" w:cs="Times New Roman"/>
                      <w:color w:val="000000" w:themeColor="text1"/>
                      <w:kern w:val="0"/>
                      <w:szCs w:val="21"/>
                    </w:rPr>
                    <w:t>百分位数</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800</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4000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r w:rsidR="008C561F" w:rsidRPr="000304F4">
              <w:trPr>
                <w:trHeight w:val="20"/>
              </w:trPr>
              <w:tc>
                <w:tcPr>
                  <w:tcW w:w="944" w:type="dxa"/>
                  <w:vMerge w:val="restar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O</w:t>
                  </w:r>
                  <w:r w:rsidRPr="000304F4">
                    <w:rPr>
                      <w:rFonts w:ascii="Times New Roman" w:hAnsi="Times New Roman" w:cs="Times New Roman"/>
                      <w:color w:val="000000" w:themeColor="text1"/>
                      <w:kern w:val="0"/>
                      <w:szCs w:val="21"/>
                      <w:vertAlign w:val="subscript"/>
                    </w:rPr>
                    <w:t>3</w:t>
                  </w: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年平均质量浓度</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75</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w:t>
                  </w:r>
                </w:p>
              </w:tc>
            </w:tr>
            <w:tr w:rsidR="008C561F" w:rsidRPr="000304F4">
              <w:trPr>
                <w:trHeight w:val="20"/>
              </w:trPr>
              <w:tc>
                <w:tcPr>
                  <w:tcW w:w="944" w:type="dxa"/>
                  <w:vMerge/>
                  <w:vAlign w:val="center"/>
                </w:tcPr>
                <w:p w:rsidR="008C561F" w:rsidRPr="000304F4" w:rsidRDefault="008C561F">
                  <w:pPr>
                    <w:jc w:val="center"/>
                    <w:rPr>
                      <w:rFonts w:ascii="Times New Roman" w:hAnsi="Times New Roman" w:cs="Times New Roman"/>
                      <w:color w:val="000000" w:themeColor="text1"/>
                      <w:kern w:val="0"/>
                      <w:szCs w:val="21"/>
                    </w:rPr>
                  </w:pPr>
                </w:p>
              </w:tc>
              <w:tc>
                <w:tcPr>
                  <w:tcW w:w="2985"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日最大</w:t>
                  </w:r>
                  <w:r w:rsidRPr="000304F4">
                    <w:rPr>
                      <w:rFonts w:ascii="Times New Roman" w:hAnsi="Times New Roman" w:cs="Times New Roman"/>
                      <w:color w:val="000000" w:themeColor="text1"/>
                      <w:kern w:val="0"/>
                      <w:szCs w:val="21"/>
                    </w:rPr>
                    <w:t>8h</w:t>
                  </w:r>
                  <w:r w:rsidRPr="000304F4">
                    <w:rPr>
                      <w:rFonts w:ascii="Times New Roman" w:hAnsi="Times New Roman" w:cs="Times New Roman"/>
                      <w:color w:val="000000" w:themeColor="text1"/>
                      <w:kern w:val="0"/>
                      <w:szCs w:val="21"/>
                    </w:rPr>
                    <w:t>平均第</w:t>
                  </w:r>
                  <w:r w:rsidRPr="000304F4">
                    <w:rPr>
                      <w:rFonts w:ascii="Times New Roman" w:hAnsi="Times New Roman" w:cs="Times New Roman"/>
                      <w:color w:val="000000" w:themeColor="text1"/>
                      <w:kern w:val="0"/>
                      <w:szCs w:val="21"/>
                    </w:rPr>
                    <w:t>90</w:t>
                  </w:r>
                  <w:r w:rsidRPr="000304F4">
                    <w:rPr>
                      <w:rFonts w:ascii="Times New Roman" w:hAnsi="Times New Roman" w:cs="Times New Roman"/>
                      <w:color w:val="000000" w:themeColor="text1"/>
                      <w:kern w:val="0"/>
                      <w:szCs w:val="21"/>
                    </w:rPr>
                    <w:t>百分位数</w:t>
                  </w:r>
                </w:p>
              </w:tc>
              <w:tc>
                <w:tcPr>
                  <w:tcW w:w="1134"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116</w:t>
                  </w:r>
                </w:p>
              </w:tc>
              <w:tc>
                <w:tcPr>
                  <w:tcW w:w="1050"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160</w:t>
                  </w:r>
                </w:p>
              </w:tc>
              <w:tc>
                <w:tcPr>
                  <w:tcW w:w="981"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73</w:t>
                  </w:r>
                </w:p>
              </w:tc>
              <w:tc>
                <w:tcPr>
                  <w:tcW w:w="116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达标</w:t>
                  </w:r>
                </w:p>
              </w:tc>
            </w:tr>
          </w:tbl>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rPr>
              <w:t>根据上述结果，玉环市区域环境空气能达到《环境空气质量标准》（</w:t>
            </w:r>
            <w:r w:rsidRPr="000304F4">
              <w:rPr>
                <w:rFonts w:ascii="Times New Roman" w:hAnsi="Times New Roman" w:cs="Times New Roman"/>
                <w:color w:val="000000" w:themeColor="text1"/>
                <w:sz w:val="24"/>
              </w:rPr>
              <w:t>GB3095-2012</w:t>
            </w:r>
            <w:r w:rsidRPr="000304F4">
              <w:rPr>
                <w:rFonts w:ascii="Times New Roman" w:hAnsi="Times New Roman" w:cs="Times New Roman"/>
                <w:color w:val="000000" w:themeColor="text1"/>
                <w:sz w:val="24"/>
              </w:rPr>
              <w:t>）中的二级标准及修改单要求，能满足二类功能区的要求，属于环境空气质量达标区</w:t>
            </w:r>
            <w:r w:rsidRPr="000304F4">
              <w:rPr>
                <w:rFonts w:ascii="Times New Roman" w:hAnsi="Times New Roman" w:cs="Times New Roman"/>
                <w:color w:val="000000" w:themeColor="text1"/>
                <w:sz w:val="24"/>
                <w:szCs w:val="24"/>
              </w:rPr>
              <w:t>。</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）、特征污染物</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为了解项目评价范围内特征污染物（非甲烷总烃</w:t>
            </w:r>
            <w:r w:rsidR="00D040B8" w:rsidRPr="000304F4">
              <w:rPr>
                <w:rFonts w:ascii="Times New Roman" w:hAnsi="Times New Roman" w:cs="Times New Roman" w:hint="eastAsia"/>
                <w:color w:val="000000" w:themeColor="text1"/>
                <w:sz w:val="24"/>
                <w:szCs w:val="24"/>
              </w:rPr>
              <w:t>、二硫化碳</w:t>
            </w:r>
            <w:r w:rsidRPr="000304F4">
              <w:rPr>
                <w:rFonts w:ascii="Times New Roman" w:hAnsi="Times New Roman" w:cs="Times New Roman"/>
                <w:color w:val="000000" w:themeColor="text1"/>
                <w:sz w:val="24"/>
                <w:szCs w:val="24"/>
              </w:rPr>
              <w:t>）环境质量现状，本项目引用杭州普洛赛斯检测科技有限公司对项目</w:t>
            </w:r>
            <w:r w:rsidR="00D040B8" w:rsidRPr="000304F4">
              <w:rPr>
                <w:rFonts w:ascii="Times New Roman" w:hAnsi="Times New Roman" w:cs="Times New Roman" w:hint="eastAsia"/>
                <w:color w:val="000000" w:themeColor="text1"/>
                <w:sz w:val="24"/>
                <w:szCs w:val="24"/>
              </w:rPr>
              <w:t>南</w:t>
            </w:r>
            <w:r w:rsidRPr="000304F4">
              <w:rPr>
                <w:rFonts w:ascii="Times New Roman" w:hAnsi="Times New Roman" w:cs="Times New Roman"/>
                <w:color w:val="000000" w:themeColor="text1"/>
                <w:sz w:val="24"/>
                <w:szCs w:val="24"/>
              </w:rPr>
              <w:t>侧水龙村（距离本项目厂界约</w:t>
            </w:r>
            <w:r w:rsidRPr="000304F4">
              <w:rPr>
                <w:rFonts w:ascii="Times New Roman" w:hAnsi="Times New Roman" w:cs="Times New Roman"/>
                <w:color w:val="000000" w:themeColor="text1"/>
                <w:sz w:val="24"/>
                <w:szCs w:val="24"/>
              </w:rPr>
              <w:t>2.1km</w:t>
            </w:r>
            <w:r w:rsidRPr="000304F4">
              <w:rPr>
                <w:rFonts w:ascii="Times New Roman" w:hAnsi="Times New Roman" w:cs="Times New Roman"/>
                <w:color w:val="000000" w:themeColor="text1"/>
                <w:sz w:val="24"/>
                <w:szCs w:val="24"/>
              </w:rPr>
              <w:t>）的监测数据，并对监测统计数据进行分析，监测结果见表</w:t>
            </w:r>
            <w:r w:rsidRPr="000304F4">
              <w:rPr>
                <w:rFonts w:ascii="Times New Roman" w:hAnsi="Times New Roman" w:cs="Times New Roman"/>
                <w:color w:val="000000" w:themeColor="text1"/>
                <w:sz w:val="24"/>
                <w:szCs w:val="24"/>
              </w:rPr>
              <w:t>3-2</w:t>
            </w:r>
            <w:r w:rsidRPr="000304F4">
              <w:rPr>
                <w:rFonts w:ascii="Times New Roman" w:hAnsi="Times New Roman" w:cs="Times New Roman"/>
                <w:color w:val="000000" w:themeColor="text1"/>
                <w:sz w:val="24"/>
                <w:szCs w:val="24"/>
              </w:rPr>
              <w:t>。</w:t>
            </w:r>
          </w:p>
          <w:p w:rsidR="008C561F" w:rsidRPr="000304F4" w:rsidRDefault="00013ACA">
            <w:pPr>
              <w:pStyle w:val="af0"/>
              <w:numPr>
                <w:ilvl w:val="0"/>
                <w:numId w:val="3"/>
              </w:numPr>
              <w:spacing w:line="440" w:lineRule="exact"/>
              <w:ind w:left="0" w:firstLineChars="0" w:firstLine="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特征污染物环境质量现状监测点位表</w:t>
            </w:r>
          </w:p>
          <w:tbl>
            <w:tblPr>
              <w:tblStyle w:val="ad"/>
              <w:tblW w:w="0" w:type="auto"/>
              <w:tblLook w:val="04A0"/>
            </w:tblPr>
            <w:tblGrid>
              <w:gridCol w:w="1170"/>
              <w:gridCol w:w="822"/>
              <w:gridCol w:w="2021"/>
              <w:gridCol w:w="1197"/>
              <w:gridCol w:w="1197"/>
              <w:gridCol w:w="929"/>
              <w:gridCol w:w="928"/>
            </w:tblGrid>
            <w:tr w:rsidR="008C561F" w:rsidRPr="000304F4" w:rsidTr="00B139C8">
              <w:trPr>
                <w:trHeight w:val="170"/>
              </w:trPr>
              <w:tc>
                <w:tcPr>
                  <w:tcW w:w="0" w:type="auto"/>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监测时间</w:t>
                  </w:r>
                </w:p>
              </w:tc>
              <w:tc>
                <w:tcPr>
                  <w:tcW w:w="0" w:type="auto"/>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监测</w:t>
                  </w:r>
                </w:p>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点位</w:t>
                  </w:r>
                </w:p>
              </w:tc>
              <w:tc>
                <w:tcPr>
                  <w:tcW w:w="0" w:type="auto"/>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监测因子</w:t>
                  </w:r>
                </w:p>
              </w:tc>
              <w:tc>
                <w:tcPr>
                  <w:tcW w:w="0" w:type="auto"/>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浓度范围</w:t>
                  </w:r>
                </w:p>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kern w:val="0"/>
                      <w:szCs w:val="21"/>
                    </w:rPr>
                    <w:t>mg/m</w:t>
                  </w:r>
                  <w:r w:rsidRPr="000304F4">
                    <w:rPr>
                      <w:rFonts w:ascii="Times New Roman" w:hAnsi="Times New Roman" w:cs="Times New Roman"/>
                      <w:color w:val="000000" w:themeColor="text1"/>
                      <w:kern w:val="0"/>
                      <w:szCs w:val="21"/>
                      <w:vertAlign w:val="superscript"/>
                    </w:rPr>
                    <w:t>3</w:t>
                  </w:r>
                  <w:r w:rsidRPr="000304F4">
                    <w:rPr>
                      <w:rFonts w:ascii="Times New Roman" w:hAnsi="Times New Roman" w:cs="Times New Roman"/>
                      <w:color w:val="000000" w:themeColor="text1"/>
                      <w:kern w:val="0"/>
                      <w:szCs w:val="21"/>
                    </w:rPr>
                    <w:t>）</w:t>
                  </w:r>
                </w:p>
              </w:tc>
              <w:tc>
                <w:tcPr>
                  <w:tcW w:w="0" w:type="auto"/>
                  <w:tcBorders>
                    <w:right w:val="single" w:sz="4" w:space="0" w:color="auto"/>
                  </w:tcBorders>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标准值</w:t>
                  </w:r>
                </w:p>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kern w:val="0"/>
                      <w:szCs w:val="21"/>
                    </w:rPr>
                    <w:t>mg/m</w:t>
                  </w:r>
                  <w:r w:rsidRPr="000304F4">
                    <w:rPr>
                      <w:rFonts w:ascii="Times New Roman" w:hAnsi="Times New Roman" w:cs="Times New Roman"/>
                      <w:color w:val="000000" w:themeColor="text1"/>
                      <w:kern w:val="0"/>
                      <w:szCs w:val="21"/>
                      <w:vertAlign w:val="superscript"/>
                    </w:rPr>
                    <w:t>3</w:t>
                  </w:r>
                  <w:r w:rsidRPr="000304F4">
                    <w:rPr>
                      <w:rFonts w:ascii="Times New Roman" w:hAnsi="Times New Roman" w:cs="Times New Roman"/>
                      <w:color w:val="000000" w:themeColor="text1"/>
                      <w:kern w:val="0"/>
                      <w:szCs w:val="21"/>
                    </w:rPr>
                    <w:t>）</w:t>
                  </w:r>
                </w:p>
              </w:tc>
              <w:tc>
                <w:tcPr>
                  <w:tcW w:w="929" w:type="dxa"/>
                  <w:tcBorders>
                    <w:left w:val="single" w:sz="4" w:space="0" w:color="auto"/>
                  </w:tcBorders>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最大</w:t>
                  </w:r>
                </w:p>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占标率</w:t>
                  </w:r>
                </w:p>
              </w:tc>
              <w:tc>
                <w:tcPr>
                  <w:tcW w:w="928" w:type="dxa"/>
                  <w:vAlign w:val="center"/>
                </w:tcPr>
                <w:p w:rsidR="008C561F" w:rsidRPr="000304F4" w:rsidRDefault="00013ACA">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达标情况</w:t>
                  </w:r>
                </w:p>
              </w:tc>
            </w:tr>
            <w:tr w:rsidR="00D040B8" w:rsidRPr="000304F4" w:rsidTr="00B139C8">
              <w:trPr>
                <w:trHeight w:val="170"/>
              </w:trPr>
              <w:tc>
                <w:tcPr>
                  <w:tcW w:w="0" w:type="auto"/>
                  <w:vMerge w:val="restart"/>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2021.1.18~</w:t>
                  </w:r>
                </w:p>
                <w:p w:rsidR="00D040B8" w:rsidRPr="000304F4" w:rsidRDefault="00D040B8" w:rsidP="004E3E80">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2021.1.24</w:t>
                  </w:r>
                </w:p>
              </w:tc>
              <w:tc>
                <w:tcPr>
                  <w:tcW w:w="0" w:type="auto"/>
                  <w:vMerge w:val="restart"/>
                  <w:vAlign w:val="center"/>
                </w:tcPr>
                <w:p w:rsidR="00D040B8" w:rsidRPr="000304F4" w:rsidRDefault="00D040B8" w:rsidP="004E3E80">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水龙村</w:t>
                  </w:r>
                </w:p>
              </w:tc>
              <w:tc>
                <w:tcPr>
                  <w:tcW w:w="0" w:type="auto"/>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二硫化碳</w:t>
                  </w:r>
                </w:p>
              </w:tc>
              <w:tc>
                <w:tcPr>
                  <w:tcW w:w="0" w:type="auto"/>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kern w:val="0"/>
                      <w:szCs w:val="21"/>
                    </w:rPr>
                    <w:t>0.03</w:t>
                  </w:r>
                </w:p>
              </w:tc>
              <w:tc>
                <w:tcPr>
                  <w:tcW w:w="0" w:type="auto"/>
                  <w:tcBorders>
                    <w:right w:val="single" w:sz="4" w:space="0" w:color="auto"/>
                  </w:tcBorders>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0.04</w:t>
                  </w:r>
                </w:p>
              </w:tc>
              <w:tc>
                <w:tcPr>
                  <w:tcW w:w="929" w:type="dxa"/>
                  <w:tcBorders>
                    <w:left w:val="single" w:sz="4" w:space="0" w:color="auto"/>
                  </w:tcBorders>
                  <w:vAlign w:val="center"/>
                </w:tcPr>
                <w:p w:rsidR="00D040B8" w:rsidRPr="000304F4" w:rsidRDefault="00D040B8" w:rsidP="004E3E80">
                  <w:pPr>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37.5%</w:t>
                  </w:r>
                </w:p>
              </w:tc>
              <w:tc>
                <w:tcPr>
                  <w:tcW w:w="928" w:type="dxa"/>
                  <w:vAlign w:val="center"/>
                </w:tcPr>
                <w:p w:rsidR="00D040B8" w:rsidRPr="000304F4" w:rsidRDefault="00D040B8">
                  <w:pPr>
                    <w:keepNext/>
                    <w:keepLines/>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达标</w:t>
                  </w:r>
                </w:p>
              </w:tc>
            </w:tr>
            <w:tr w:rsidR="00D040B8" w:rsidRPr="000304F4" w:rsidTr="00B139C8">
              <w:trPr>
                <w:trHeight w:val="170"/>
              </w:trPr>
              <w:tc>
                <w:tcPr>
                  <w:tcW w:w="0" w:type="auto"/>
                  <w:vMerge/>
                  <w:vAlign w:val="center"/>
                </w:tcPr>
                <w:p w:rsidR="00D040B8" w:rsidRPr="000304F4" w:rsidRDefault="00D040B8">
                  <w:pPr>
                    <w:jc w:val="center"/>
                    <w:rPr>
                      <w:rFonts w:ascii="Times New Roman" w:hAnsi="Times New Roman" w:cs="Times New Roman"/>
                      <w:color w:val="000000" w:themeColor="text1"/>
                      <w:kern w:val="0"/>
                      <w:szCs w:val="21"/>
                    </w:rPr>
                  </w:pPr>
                </w:p>
              </w:tc>
              <w:tc>
                <w:tcPr>
                  <w:tcW w:w="0" w:type="auto"/>
                  <w:vMerge/>
                  <w:vAlign w:val="center"/>
                </w:tcPr>
                <w:p w:rsidR="00D040B8" w:rsidRPr="000304F4" w:rsidRDefault="00D040B8">
                  <w:pPr>
                    <w:jc w:val="center"/>
                    <w:rPr>
                      <w:rFonts w:ascii="Times New Roman" w:hAnsi="Times New Roman" w:cs="Times New Roman"/>
                      <w:color w:val="000000" w:themeColor="text1"/>
                      <w:kern w:val="0"/>
                      <w:szCs w:val="21"/>
                    </w:rPr>
                  </w:pPr>
                </w:p>
              </w:tc>
              <w:tc>
                <w:tcPr>
                  <w:tcW w:w="0" w:type="auto"/>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非甲烷总烃</w:t>
                  </w:r>
                </w:p>
              </w:tc>
              <w:tc>
                <w:tcPr>
                  <w:tcW w:w="0" w:type="auto"/>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0.77~1.35</w:t>
                  </w:r>
                </w:p>
              </w:tc>
              <w:tc>
                <w:tcPr>
                  <w:tcW w:w="0" w:type="auto"/>
                  <w:tcBorders>
                    <w:right w:val="single" w:sz="4" w:space="0" w:color="auto"/>
                  </w:tcBorders>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w:t>
                  </w:r>
                </w:p>
              </w:tc>
              <w:tc>
                <w:tcPr>
                  <w:tcW w:w="929" w:type="dxa"/>
                  <w:tcBorders>
                    <w:left w:val="single" w:sz="4" w:space="0" w:color="auto"/>
                  </w:tcBorders>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0.675</w:t>
                  </w:r>
                </w:p>
              </w:tc>
              <w:tc>
                <w:tcPr>
                  <w:tcW w:w="928" w:type="dxa"/>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达标</w:t>
                  </w:r>
                </w:p>
              </w:tc>
            </w:tr>
            <w:tr w:rsidR="00D040B8" w:rsidRPr="000304F4" w:rsidTr="00B139C8">
              <w:trPr>
                <w:trHeight w:val="170"/>
              </w:trPr>
              <w:tc>
                <w:tcPr>
                  <w:tcW w:w="0" w:type="auto"/>
                  <w:vMerge/>
                  <w:vAlign w:val="center"/>
                </w:tcPr>
                <w:p w:rsidR="00D040B8" w:rsidRPr="000304F4" w:rsidRDefault="00D040B8">
                  <w:pPr>
                    <w:jc w:val="center"/>
                    <w:rPr>
                      <w:rFonts w:ascii="Times New Roman" w:hAnsi="Times New Roman" w:cs="Times New Roman"/>
                      <w:color w:val="000000" w:themeColor="text1"/>
                      <w:kern w:val="0"/>
                      <w:szCs w:val="21"/>
                    </w:rPr>
                  </w:pPr>
                </w:p>
              </w:tc>
              <w:tc>
                <w:tcPr>
                  <w:tcW w:w="0" w:type="auto"/>
                  <w:vMerge/>
                  <w:vAlign w:val="center"/>
                </w:tcPr>
                <w:p w:rsidR="00D040B8" w:rsidRPr="000304F4" w:rsidRDefault="00D040B8">
                  <w:pPr>
                    <w:jc w:val="center"/>
                    <w:rPr>
                      <w:rFonts w:ascii="Times New Roman" w:hAnsi="Times New Roman" w:cs="Times New Roman"/>
                      <w:color w:val="000000" w:themeColor="text1"/>
                      <w:kern w:val="0"/>
                      <w:szCs w:val="21"/>
                    </w:rPr>
                  </w:pPr>
                </w:p>
              </w:tc>
              <w:tc>
                <w:tcPr>
                  <w:tcW w:w="0" w:type="auto"/>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臭气浓度（</w:t>
                  </w:r>
                  <w:r w:rsidRPr="000304F4">
                    <w:rPr>
                      <w:rFonts w:ascii="Times New Roman" w:hAnsi="Times New Roman" w:cs="Times New Roman"/>
                      <w:color w:val="000000" w:themeColor="text1"/>
                      <w:szCs w:val="21"/>
                    </w:rPr>
                    <w:t>无量纲</w:t>
                  </w:r>
                  <w:r w:rsidRPr="000304F4">
                    <w:rPr>
                      <w:rFonts w:ascii="Times New Roman" w:hAnsi="Times New Roman" w:cs="Times New Roman"/>
                      <w:color w:val="000000" w:themeColor="text1"/>
                      <w:kern w:val="0"/>
                      <w:szCs w:val="21"/>
                    </w:rPr>
                    <w:t>）</w:t>
                  </w:r>
                </w:p>
              </w:tc>
              <w:tc>
                <w:tcPr>
                  <w:tcW w:w="0" w:type="auto"/>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kern w:val="0"/>
                      <w:szCs w:val="21"/>
                    </w:rPr>
                    <w:t>10</w:t>
                  </w:r>
                </w:p>
              </w:tc>
              <w:tc>
                <w:tcPr>
                  <w:tcW w:w="0" w:type="auto"/>
                  <w:tcBorders>
                    <w:right w:val="single" w:sz="4" w:space="0" w:color="auto"/>
                  </w:tcBorders>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29" w:type="dxa"/>
                  <w:tcBorders>
                    <w:left w:val="single" w:sz="4" w:space="0" w:color="auto"/>
                  </w:tcBorders>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928" w:type="dxa"/>
                  <w:vAlign w:val="center"/>
                </w:tcPr>
                <w:p w:rsidR="00D040B8" w:rsidRPr="000304F4" w:rsidRDefault="00D040B8">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r>
          </w:tbl>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由上述评价结果可知，监测期间特征污染物非甲烷总烃一次值满足《大气污染物综合排放标准详解》要求</w:t>
            </w:r>
            <w:r w:rsidR="00D040B8" w:rsidRPr="000304F4">
              <w:rPr>
                <w:rFonts w:ascii="Times New Roman" w:hAnsi="Times New Roman" w:cs="Times New Roman" w:hint="eastAsia"/>
                <w:color w:val="000000" w:themeColor="text1"/>
                <w:sz w:val="24"/>
                <w:szCs w:val="24"/>
              </w:rPr>
              <w:t>，</w:t>
            </w:r>
            <w:r w:rsidR="00D040B8" w:rsidRPr="000304F4">
              <w:rPr>
                <w:rFonts w:hint="eastAsia"/>
                <w:color w:val="000000" w:themeColor="text1"/>
                <w:sz w:val="24"/>
              </w:rPr>
              <w:t>二硫化碳达到</w:t>
            </w:r>
            <w:r w:rsidR="00D040B8" w:rsidRPr="000304F4">
              <w:rPr>
                <w:color w:val="000000" w:themeColor="text1"/>
                <w:sz w:val="24"/>
              </w:rPr>
              <w:t>《环境影响评价技术导则</w:t>
            </w:r>
            <w:r w:rsidR="00D040B8" w:rsidRPr="000304F4">
              <w:rPr>
                <w:color w:val="000000" w:themeColor="text1"/>
                <w:sz w:val="24"/>
              </w:rPr>
              <w:t xml:space="preserve">  </w:t>
            </w:r>
            <w:r w:rsidR="00D040B8" w:rsidRPr="000304F4">
              <w:rPr>
                <w:color w:val="000000" w:themeColor="text1"/>
                <w:sz w:val="24"/>
              </w:rPr>
              <w:t>大气环境》附录</w:t>
            </w:r>
            <w:r w:rsidR="00D040B8" w:rsidRPr="000304F4">
              <w:rPr>
                <w:color w:val="000000" w:themeColor="text1"/>
                <w:sz w:val="24"/>
              </w:rPr>
              <w:t>D</w:t>
            </w:r>
            <w:r w:rsidR="00D040B8" w:rsidRPr="000304F4">
              <w:rPr>
                <w:color w:val="000000" w:themeColor="text1"/>
                <w:sz w:val="24"/>
              </w:rPr>
              <w:t>其他污染物空气质量浓度参考限值</w:t>
            </w:r>
            <w:r w:rsidR="00D040B8" w:rsidRPr="000304F4">
              <w:rPr>
                <w:rFonts w:hint="eastAsia"/>
                <w:color w:val="000000" w:themeColor="text1"/>
                <w:sz w:val="24"/>
              </w:rPr>
              <w:t>要求</w:t>
            </w:r>
            <w:r w:rsidRPr="000304F4">
              <w:rPr>
                <w:rFonts w:ascii="Times New Roman" w:hAnsi="Times New Roman" w:cs="Times New Roman"/>
                <w:color w:val="000000" w:themeColor="text1"/>
                <w:sz w:val="24"/>
                <w:szCs w:val="24"/>
              </w:rPr>
              <w:t>，臭气浓度未检出。</w:t>
            </w:r>
          </w:p>
          <w:p w:rsidR="008C561F" w:rsidRPr="000304F4" w:rsidRDefault="00013ACA">
            <w:pPr>
              <w:spacing w:line="360" w:lineRule="auto"/>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2</w:t>
            </w:r>
            <w:r w:rsidRPr="000304F4">
              <w:rPr>
                <w:rFonts w:ascii="Times New Roman" w:hAnsi="Times New Roman" w:cs="Times New Roman"/>
                <w:b/>
                <w:color w:val="000000" w:themeColor="text1"/>
                <w:sz w:val="24"/>
                <w:szCs w:val="24"/>
              </w:rPr>
              <w:t>、地表水环境质量现状</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根据《玉环市环境质量报告书》（</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年度），</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年玉环地表水总体水质为轻度污染，主要污染指标为氨氮、总磷、化学需氧量。五大河流和水库监测</w:t>
            </w:r>
            <w:r w:rsidRPr="000304F4">
              <w:rPr>
                <w:rFonts w:ascii="Times New Roman" w:hAnsi="Times New Roman" w:cs="Times New Roman"/>
                <w:color w:val="000000" w:themeColor="text1"/>
                <w:sz w:val="24"/>
                <w:szCs w:val="24"/>
              </w:rPr>
              <w:t>15</w:t>
            </w:r>
            <w:r w:rsidRPr="000304F4">
              <w:rPr>
                <w:rFonts w:ascii="Times New Roman" w:hAnsi="Times New Roman" w:cs="Times New Roman"/>
                <w:color w:val="000000" w:themeColor="text1"/>
                <w:sz w:val="24"/>
                <w:szCs w:val="24"/>
              </w:rPr>
              <w:t>个市控以上断面中，</w:t>
            </w:r>
            <w:r w:rsidRPr="000304F4">
              <w:rPr>
                <w:rFonts w:asciiTheme="minorEastAsia" w:hAnsi="Times New Roman" w:cs="Times New Roman"/>
                <w:color w:val="000000" w:themeColor="text1"/>
                <w:sz w:val="24"/>
                <w:szCs w:val="24"/>
              </w:rPr>
              <w:t>Ⅱ</w:t>
            </w:r>
            <w:r w:rsidRPr="000304F4">
              <w:rPr>
                <w:rFonts w:ascii="Times New Roman" w:hAnsi="Times New Roman" w:cs="Times New Roman"/>
                <w:color w:val="000000" w:themeColor="text1"/>
                <w:sz w:val="24"/>
                <w:szCs w:val="24"/>
              </w:rPr>
              <w:t>类水断面</w:t>
            </w:r>
            <w:r w:rsidRPr="000304F4">
              <w:rPr>
                <w:rFonts w:ascii="Times New Roman" w:hAnsi="Times New Roman" w:cs="Times New Roman"/>
                <w:color w:val="000000" w:themeColor="text1"/>
                <w:sz w:val="24"/>
                <w:szCs w:val="24"/>
              </w:rPr>
              <w:t>8</w:t>
            </w:r>
            <w:r w:rsidRPr="000304F4">
              <w:rPr>
                <w:rFonts w:ascii="Times New Roman" w:hAnsi="Times New Roman" w:cs="Times New Roman"/>
                <w:color w:val="000000" w:themeColor="text1"/>
                <w:sz w:val="24"/>
                <w:szCs w:val="24"/>
              </w:rPr>
              <w:t>个，占</w:t>
            </w:r>
            <w:r w:rsidRPr="000304F4">
              <w:rPr>
                <w:rFonts w:ascii="Times New Roman" w:hAnsi="Times New Roman" w:cs="Times New Roman"/>
                <w:color w:val="000000" w:themeColor="text1"/>
                <w:sz w:val="24"/>
                <w:szCs w:val="24"/>
              </w:rPr>
              <w:t>53.3%</w:t>
            </w:r>
            <w:r w:rsidRPr="000304F4">
              <w:rPr>
                <w:rFonts w:ascii="Times New Roman" w:hAnsi="Times New Roman" w:cs="Times New Roman"/>
                <w:color w:val="000000" w:themeColor="text1"/>
                <w:sz w:val="24"/>
                <w:szCs w:val="24"/>
              </w:rPr>
              <w:t>；</w:t>
            </w:r>
            <w:r w:rsidRPr="000304F4">
              <w:rPr>
                <w:rFonts w:asciiTheme="minorEastAsia" w:hAnsi="Times New Roman" w:cs="Times New Roman"/>
                <w:color w:val="000000" w:themeColor="text1"/>
                <w:sz w:val="24"/>
                <w:szCs w:val="24"/>
              </w:rPr>
              <w:t>Ⅲ</w:t>
            </w:r>
            <w:r w:rsidRPr="000304F4">
              <w:rPr>
                <w:rFonts w:ascii="Times New Roman" w:hAnsi="Times New Roman" w:cs="Times New Roman"/>
                <w:color w:val="000000" w:themeColor="text1"/>
                <w:sz w:val="24"/>
                <w:szCs w:val="24"/>
              </w:rPr>
              <w:t>类水断面</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个，占</w:t>
            </w:r>
            <w:r w:rsidRPr="000304F4">
              <w:rPr>
                <w:rFonts w:ascii="Times New Roman" w:hAnsi="Times New Roman" w:cs="Times New Roman"/>
                <w:color w:val="000000" w:themeColor="text1"/>
                <w:sz w:val="24"/>
                <w:szCs w:val="24"/>
              </w:rPr>
              <w:t>6.67%</w:t>
            </w:r>
            <w:r w:rsidRPr="000304F4">
              <w:rPr>
                <w:rFonts w:ascii="Times New Roman" w:hAnsi="Times New Roman" w:cs="Times New Roman"/>
                <w:color w:val="000000" w:themeColor="text1"/>
                <w:sz w:val="24"/>
                <w:szCs w:val="24"/>
              </w:rPr>
              <w:t>；</w:t>
            </w:r>
            <w:r w:rsidRPr="000304F4">
              <w:rPr>
                <w:rFonts w:asciiTheme="minorEastAsia" w:hAnsi="Times New Roman" w:cs="Times New Roman"/>
                <w:color w:val="000000" w:themeColor="text1"/>
                <w:sz w:val="24"/>
                <w:szCs w:val="24"/>
              </w:rPr>
              <w:t>Ⅳ</w:t>
            </w:r>
            <w:r w:rsidRPr="000304F4">
              <w:rPr>
                <w:rFonts w:ascii="Times New Roman" w:hAnsi="Times New Roman" w:cs="Times New Roman"/>
                <w:color w:val="000000" w:themeColor="text1"/>
                <w:sz w:val="24"/>
                <w:szCs w:val="24"/>
              </w:rPr>
              <w:t>类水断面</w:t>
            </w:r>
            <w:r w:rsidRPr="000304F4">
              <w:rPr>
                <w:rFonts w:ascii="Times New Roman" w:hAnsi="Times New Roman" w:cs="Times New Roman"/>
                <w:color w:val="000000" w:themeColor="text1"/>
                <w:sz w:val="24"/>
                <w:szCs w:val="24"/>
              </w:rPr>
              <w:t>5</w:t>
            </w:r>
            <w:r w:rsidRPr="000304F4">
              <w:rPr>
                <w:rFonts w:ascii="Times New Roman" w:hAnsi="Times New Roman" w:cs="Times New Roman"/>
                <w:color w:val="000000" w:themeColor="text1"/>
                <w:sz w:val="24"/>
                <w:szCs w:val="24"/>
              </w:rPr>
              <w:t>个，占</w:t>
            </w:r>
            <w:r w:rsidRPr="000304F4">
              <w:rPr>
                <w:rFonts w:ascii="Times New Roman" w:hAnsi="Times New Roman" w:cs="Times New Roman"/>
                <w:color w:val="000000" w:themeColor="text1"/>
                <w:sz w:val="24"/>
                <w:szCs w:val="24"/>
              </w:rPr>
              <w:t>33.3%</w:t>
            </w:r>
            <w:r w:rsidRPr="000304F4">
              <w:rPr>
                <w:rFonts w:ascii="Times New Roman" w:hAnsi="Times New Roman" w:cs="Times New Roman"/>
                <w:color w:val="000000" w:themeColor="text1"/>
                <w:sz w:val="24"/>
                <w:szCs w:val="24"/>
              </w:rPr>
              <w:t>；</w:t>
            </w:r>
            <w:r w:rsidRPr="000304F4">
              <w:rPr>
                <w:rFonts w:asciiTheme="minorEastAsia" w:hAnsi="Times New Roman" w:cs="Times New Roman"/>
                <w:color w:val="000000" w:themeColor="text1"/>
                <w:sz w:val="24"/>
                <w:szCs w:val="24"/>
              </w:rPr>
              <w:t>Ⅴ</w:t>
            </w:r>
            <w:r w:rsidRPr="000304F4">
              <w:rPr>
                <w:rFonts w:ascii="Times New Roman" w:hAnsi="Times New Roman" w:cs="Times New Roman"/>
                <w:color w:val="000000" w:themeColor="text1"/>
                <w:sz w:val="24"/>
                <w:szCs w:val="24"/>
              </w:rPr>
              <w:t>类水断面</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个，占</w:t>
            </w:r>
            <w:r w:rsidRPr="000304F4">
              <w:rPr>
                <w:rFonts w:ascii="Times New Roman" w:hAnsi="Times New Roman" w:cs="Times New Roman"/>
                <w:color w:val="000000" w:themeColor="text1"/>
                <w:sz w:val="24"/>
                <w:szCs w:val="24"/>
              </w:rPr>
              <w:t>6.67%</w:t>
            </w:r>
            <w:r w:rsidRPr="000304F4">
              <w:rPr>
                <w:rFonts w:ascii="Times New Roman" w:hAnsi="Times New Roman" w:cs="Times New Roman"/>
                <w:color w:val="000000" w:themeColor="text1"/>
                <w:sz w:val="24"/>
                <w:szCs w:val="24"/>
              </w:rPr>
              <w:t>。满足功能要求断面比率</w:t>
            </w:r>
            <w:r w:rsidRPr="000304F4">
              <w:rPr>
                <w:rFonts w:ascii="Times New Roman" w:hAnsi="Times New Roman" w:cs="Times New Roman"/>
                <w:color w:val="000000" w:themeColor="text1"/>
                <w:sz w:val="24"/>
                <w:szCs w:val="24"/>
              </w:rPr>
              <w:t>86.7%</w:t>
            </w:r>
            <w:r w:rsidRPr="000304F4">
              <w:rPr>
                <w:rFonts w:ascii="Times New Roman" w:hAnsi="Times New Roman" w:cs="Times New Roman"/>
                <w:color w:val="000000" w:themeColor="text1"/>
                <w:sz w:val="24"/>
                <w:szCs w:val="24"/>
              </w:rPr>
              <w:t>。</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本项目所在地附近水体为解放塘河，属于玉坎河水系，本项目相关地表水水质现状参考《玉环市环境质量报告书》（</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年度）中玉坎河礁头闸断面（位于本项目西北侧约</w:t>
            </w:r>
            <w:r w:rsidRPr="000304F4">
              <w:rPr>
                <w:rFonts w:ascii="Times New Roman" w:hAnsi="Times New Roman" w:cs="Times New Roman"/>
                <w:color w:val="000000" w:themeColor="text1"/>
                <w:sz w:val="24"/>
                <w:szCs w:val="24"/>
              </w:rPr>
              <w:t>1.75km</w:t>
            </w:r>
            <w:r w:rsidRPr="000304F4">
              <w:rPr>
                <w:rFonts w:ascii="Times New Roman" w:hAnsi="Times New Roman" w:cs="Times New Roman"/>
                <w:color w:val="000000" w:themeColor="text1"/>
                <w:sz w:val="24"/>
                <w:szCs w:val="24"/>
              </w:rPr>
              <w:t>）水质监测数据。</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年玉坎河礁头闸断面水质满足《地表水环境质量标准》（</w:t>
            </w:r>
            <w:r w:rsidRPr="000304F4">
              <w:rPr>
                <w:rFonts w:ascii="Times New Roman" w:hAnsi="Times New Roman" w:cs="Times New Roman"/>
                <w:color w:val="000000" w:themeColor="text1"/>
                <w:sz w:val="24"/>
                <w:szCs w:val="24"/>
              </w:rPr>
              <w:t>GB3838-2002</w:t>
            </w:r>
            <w:r w:rsidRPr="000304F4">
              <w:rPr>
                <w:rFonts w:ascii="Times New Roman" w:hAnsi="Times New Roman" w:cs="Times New Roman"/>
                <w:color w:val="000000" w:themeColor="text1"/>
                <w:sz w:val="24"/>
                <w:szCs w:val="24"/>
              </w:rPr>
              <w:t>）</w:t>
            </w:r>
            <w:r w:rsidRPr="000304F4">
              <w:rPr>
                <w:rFonts w:asciiTheme="minorEastAsia" w:hAnsi="Times New Roman" w:cs="Times New Roman"/>
                <w:color w:val="000000" w:themeColor="text1"/>
                <w:spacing w:val="2"/>
                <w:sz w:val="24"/>
                <w:szCs w:val="24"/>
              </w:rPr>
              <w:t>Ⅳ</w:t>
            </w:r>
            <w:r w:rsidRPr="000304F4">
              <w:rPr>
                <w:rFonts w:ascii="Times New Roman" w:hAnsi="Times New Roman" w:cs="Times New Roman"/>
                <w:color w:val="000000" w:themeColor="text1"/>
                <w:sz w:val="24"/>
                <w:szCs w:val="24"/>
              </w:rPr>
              <w:t>类水质标准要求。</w:t>
            </w:r>
          </w:p>
          <w:p w:rsidR="008C561F" w:rsidRPr="000304F4" w:rsidRDefault="00013ACA">
            <w:pPr>
              <w:pStyle w:val="af0"/>
              <w:numPr>
                <w:ilvl w:val="0"/>
                <w:numId w:val="3"/>
              </w:numPr>
              <w:spacing w:line="360" w:lineRule="auto"/>
              <w:ind w:left="0" w:firstLineChars="0" w:firstLine="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礁头闸断面水质监测结果</w:t>
            </w:r>
            <w:r w:rsidR="0077388A" w:rsidRPr="000304F4">
              <w:rPr>
                <w:rFonts w:ascii="Times New Roman" w:eastAsiaTheme="minorEastAsia" w:hAnsi="Times New Roman" w:hint="eastAsia"/>
                <w:b/>
                <w:color w:val="000000" w:themeColor="text1"/>
                <w:sz w:val="21"/>
                <w:szCs w:val="21"/>
              </w:rPr>
              <w:t xml:space="preserve"> </w:t>
            </w:r>
            <w:r w:rsidRPr="000304F4">
              <w:rPr>
                <w:rFonts w:ascii="Times New Roman" w:eastAsiaTheme="minorEastAsia" w:hAnsi="Times New Roman"/>
                <w:b/>
                <w:color w:val="000000" w:themeColor="text1"/>
                <w:sz w:val="21"/>
                <w:szCs w:val="21"/>
              </w:rPr>
              <w:t>单位：</w:t>
            </w:r>
            <w:r w:rsidRPr="000304F4">
              <w:rPr>
                <w:rFonts w:ascii="Times New Roman" w:eastAsiaTheme="minorEastAsia" w:hAnsi="Times New Roman"/>
                <w:b/>
                <w:color w:val="000000" w:themeColor="text1"/>
                <w:sz w:val="21"/>
                <w:szCs w:val="21"/>
              </w:rPr>
              <w:t>mg/L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2"/>
              <w:gridCol w:w="991"/>
              <w:gridCol w:w="992"/>
              <w:gridCol w:w="850"/>
              <w:gridCol w:w="944"/>
              <w:gridCol w:w="1478"/>
              <w:gridCol w:w="987"/>
              <w:gridCol w:w="740"/>
            </w:tblGrid>
            <w:tr w:rsidR="008C561F" w:rsidRPr="000304F4">
              <w:trPr>
                <w:trHeight w:val="340"/>
                <w:jc w:val="center"/>
              </w:trPr>
              <w:tc>
                <w:tcPr>
                  <w:tcW w:w="776"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监测项目</w:t>
                  </w:r>
                </w:p>
              </w:tc>
              <w:tc>
                <w:tcPr>
                  <w:tcW w:w="600"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pH</w:t>
                  </w:r>
                </w:p>
              </w:tc>
              <w:tc>
                <w:tcPr>
                  <w:tcW w:w="600"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Mn</w:t>
                  </w:r>
                </w:p>
              </w:tc>
              <w:tc>
                <w:tcPr>
                  <w:tcW w:w="514"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BOD</w:t>
                  </w:r>
                  <w:r w:rsidRPr="000304F4">
                    <w:rPr>
                      <w:rFonts w:ascii="Times New Roman" w:hAnsi="Times New Roman" w:cs="Times New Roman"/>
                      <w:color w:val="000000" w:themeColor="text1"/>
                      <w:szCs w:val="21"/>
                      <w:vertAlign w:val="subscript"/>
                    </w:rPr>
                    <w:t>5</w:t>
                  </w:r>
                </w:p>
              </w:tc>
              <w:tc>
                <w:tcPr>
                  <w:tcW w:w="57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NH</w:t>
                  </w:r>
                  <w:r w:rsidRPr="000304F4">
                    <w:rPr>
                      <w:rFonts w:ascii="Times New Roman" w:hAnsi="Times New Roman" w:cs="Times New Roman"/>
                      <w:color w:val="000000" w:themeColor="text1"/>
                      <w:szCs w:val="21"/>
                      <w:vertAlign w:val="subscript"/>
                    </w:rPr>
                    <w:t>3</w:t>
                  </w:r>
                  <w:r w:rsidRPr="000304F4">
                    <w:rPr>
                      <w:rFonts w:ascii="Times New Roman" w:hAnsi="Times New Roman" w:cs="Times New Roman"/>
                      <w:color w:val="000000" w:themeColor="text1"/>
                      <w:szCs w:val="21"/>
                    </w:rPr>
                    <w:t>-N</w:t>
                  </w:r>
                </w:p>
              </w:tc>
              <w:tc>
                <w:tcPr>
                  <w:tcW w:w="894"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化学需氧量</w:t>
                  </w:r>
                </w:p>
              </w:tc>
              <w:tc>
                <w:tcPr>
                  <w:tcW w:w="59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石油类</w:t>
                  </w:r>
                </w:p>
              </w:tc>
              <w:tc>
                <w:tcPr>
                  <w:tcW w:w="44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总磷</w:t>
                  </w:r>
                </w:p>
              </w:tc>
            </w:tr>
            <w:tr w:rsidR="008C561F" w:rsidRPr="000304F4">
              <w:trPr>
                <w:trHeight w:val="340"/>
                <w:jc w:val="center"/>
              </w:trPr>
              <w:tc>
                <w:tcPr>
                  <w:tcW w:w="776"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监测值</w:t>
                  </w:r>
                </w:p>
              </w:tc>
              <w:tc>
                <w:tcPr>
                  <w:tcW w:w="600"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7.4</w:t>
                  </w:r>
                </w:p>
              </w:tc>
              <w:tc>
                <w:tcPr>
                  <w:tcW w:w="600"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5.9</w:t>
                  </w:r>
                </w:p>
              </w:tc>
              <w:tc>
                <w:tcPr>
                  <w:tcW w:w="514"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4.1</w:t>
                  </w:r>
                </w:p>
              </w:tc>
              <w:tc>
                <w:tcPr>
                  <w:tcW w:w="57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1.00</w:t>
                  </w:r>
                </w:p>
              </w:tc>
              <w:tc>
                <w:tcPr>
                  <w:tcW w:w="894"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23</w:t>
                  </w:r>
                </w:p>
              </w:tc>
              <w:tc>
                <w:tcPr>
                  <w:tcW w:w="59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w:t>
                  </w:r>
                </w:p>
              </w:tc>
              <w:tc>
                <w:tcPr>
                  <w:tcW w:w="44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0.161</w:t>
                  </w:r>
                </w:p>
              </w:tc>
            </w:tr>
            <w:tr w:rsidR="008C561F" w:rsidRPr="000304F4">
              <w:trPr>
                <w:trHeight w:val="340"/>
                <w:jc w:val="center"/>
              </w:trPr>
              <w:tc>
                <w:tcPr>
                  <w:tcW w:w="776"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heme="minorEastAsia" w:hAnsi="Times New Roman" w:cs="Times New Roman"/>
                      <w:color w:val="000000" w:themeColor="text1"/>
                      <w:spacing w:val="2"/>
                      <w:szCs w:val="21"/>
                    </w:rPr>
                    <w:t>Ⅳ</w:t>
                  </w:r>
                  <w:r w:rsidRPr="000304F4">
                    <w:rPr>
                      <w:rFonts w:ascii="Times New Roman" w:hAnsi="Times New Roman" w:cs="Times New Roman"/>
                      <w:color w:val="000000" w:themeColor="text1"/>
                      <w:spacing w:val="-4"/>
                      <w:szCs w:val="21"/>
                    </w:rPr>
                    <w:t>类标准值</w:t>
                  </w:r>
                </w:p>
              </w:tc>
              <w:tc>
                <w:tcPr>
                  <w:tcW w:w="600" w:type="pct"/>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6~9</w:t>
                  </w:r>
                </w:p>
              </w:tc>
              <w:tc>
                <w:tcPr>
                  <w:tcW w:w="600"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≤10</w:t>
                  </w:r>
                </w:p>
              </w:tc>
              <w:tc>
                <w:tcPr>
                  <w:tcW w:w="514"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≤6</w:t>
                  </w:r>
                </w:p>
              </w:tc>
              <w:tc>
                <w:tcPr>
                  <w:tcW w:w="57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≤1.5</w:t>
                  </w:r>
                </w:p>
              </w:tc>
              <w:tc>
                <w:tcPr>
                  <w:tcW w:w="894"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597"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≤0.5</w:t>
                  </w:r>
                </w:p>
              </w:tc>
              <w:tc>
                <w:tcPr>
                  <w:tcW w:w="448"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≤0.3</w:t>
                  </w:r>
                </w:p>
              </w:tc>
            </w:tr>
            <w:tr w:rsidR="008C561F" w:rsidRPr="000304F4">
              <w:trPr>
                <w:trHeight w:val="340"/>
                <w:jc w:val="center"/>
              </w:trPr>
              <w:tc>
                <w:tcPr>
                  <w:tcW w:w="776" w:type="pct"/>
                  <w:vAlign w:val="center"/>
                </w:tcPr>
                <w:p w:rsidR="008C561F" w:rsidRPr="000304F4" w:rsidRDefault="00013ACA">
                  <w:pPr>
                    <w:ind w:leftChars="-33" w:left="-69" w:rightChars="-33" w:right="-69"/>
                    <w:jc w:val="center"/>
                    <w:rPr>
                      <w:rFonts w:ascii="Times New Roman" w:hAnsi="Times New Roman" w:cs="Times New Roman"/>
                      <w:color w:val="000000" w:themeColor="text1"/>
                      <w:spacing w:val="2"/>
                      <w:szCs w:val="21"/>
                    </w:rPr>
                  </w:pPr>
                  <w:r w:rsidRPr="000304F4">
                    <w:rPr>
                      <w:rFonts w:ascii="Times New Roman" w:hAnsi="Times New Roman" w:cs="Times New Roman"/>
                      <w:color w:val="000000" w:themeColor="text1"/>
                      <w:spacing w:val="2"/>
                      <w:szCs w:val="21"/>
                    </w:rPr>
                    <w:t>标准指数</w:t>
                  </w:r>
                </w:p>
              </w:tc>
              <w:tc>
                <w:tcPr>
                  <w:tcW w:w="600" w:type="pct"/>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0.2</w:t>
                  </w:r>
                </w:p>
              </w:tc>
              <w:tc>
                <w:tcPr>
                  <w:tcW w:w="600"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0.59</w:t>
                  </w:r>
                </w:p>
              </w:tc>
              <w:tc>
                <w:tcPr>
                  <w:tcW w:w="514"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0.68</w:t>
                  </w:r>
                </w:p>
              </w:tc>
              <w:tc>
                <w:tcPr>
                  <w:tcW w:w="571" w:type="pc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0.67</w:t>
                  </w:r>
                </w:p>
              </w:tc>
              <w:tc>
                <w:tcPr>
                  <w:tcW w:w="894"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0.77</w:t>
                  </w:r>
                </w:p>
              </w:tc>
              <w:tc>
                <w:tcPr>
                  <w:tcW w:w="597"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0.04</w:t>
                  </w:r>
                </w:p>
              </w:tc>
              <w:tc>
                <w:tcPr>
                  <w:tcW w:w="448"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0.54</w:t>
                  </w:r>
                </w:p>
              </w:tc>
            </w:tr>
            <w:tr w:rsidR="008C561F" w:rsidRPr="000304F4">
              <w:trPr>
                <w:trHeight w:val="340"/>
                <w:jc w:val="center"/>
              </w:trPr>
              <w:tc>
                <w:tcPr>
                  <w:tcW w:w="776" w:type="pct"/>
                  <w:vAlign w:val="center"/>
                </w:tcPr>
                <w:p w:rsidR="008C561F" w:rsidRPr="000304F4" w:rsidRDefault="00013ACA">
                  <w:pPr>
                    <w:ind w:leftChars="-33" w:left="-69" w:rightChars="-33" w:right="-69"/>
                    <w:jc w:val="center"/>
                    <w:rPr>
                      <w:rFonts w:ascii="Times New Roman" w:hAnsi="Times New Roman" w:cs="Times New Roman"/>
                      <w:color w:val="000000" w:themeColor="text1"/>
                      <w:spacing w:val="2"/>
                      <w:szCs w:val="21"/>
                    </w:rPr>
                  </w:pPr>
                  <w:r w:rsidRPr="000304F4">
                    <w:rPr>
                      <w:rFonts w:ascii="Times New Roman" w:hAnsi="Times New Roman" w:cs="Times New Roman"/>
                      <w:color w:val="000000" w:themeColor="text1"/>
                      <w:spacing w:val="2"/>
                      <w:szCs w:val="21"/>
                    </w:rPr>
                    <w:t>水质类比</w:t>
                  </w:r>
                </w:p>
              </w:tc>
              <w:tc>
                <w:tcPr>
                  <w:tcW w:w="600" w:type="pct"/>
                </w:tcPr>
                <w:p w:rsidR="008C561F" w:rsidRPr="000304F4" w:rsidRDefault="002F2B94">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fldChar w:fldCharType="begin"/>
                  </w:r>
                  <w:r w:rsidR="00013ACA" w:rsidRPr="000304F4">
                    <w:rPr>
                      <w:rFonts w:ascii="Times New Roman" w:hAnsi="Times New Roman" w:cs="Times New Roman"/>
                      <w:color w:val="000000" w:themeColor="text1"/>
                      <w:szCs w:val="21"/>
                    </w:rPr>
                    <w:instrText>= 1 \* ROMAN</w:instrText>
                  </w:r>
                  <w:r w:rsidRPr="000304F4">
                    <w:rPr>
                      <w:rFonts w:ascii="Times New Roman" w:hAnsi="Times New Roman" w:cs="Times New Roman"/>
                      <w:color w:val="000000" w:themeColor="text1"/>
                      <w:szCs w:val="21"/>
                    </w:rPr>
                    <w:fldChar w:fldCharType="separate"/>
                  </w:r>
                  <w:r w:rsidR="00013ACA" w:rsidRPr="000304F4">
                    <w:rPr>
                      <w:rFonts w:ascii="Times New Roman" w:hAnsi="Times New Roman" w:cs="Times New Roman"/>
                      <w:color w:val="000000" w:themeColor="text1"/>
                      <w:szCs w:val="21"/>
                    </w:rPr>
                    <w:t>I</w:t>
                  </w:r>
                  <w:r w:rsidRPr="000304F4">
                    <w:rPr>
                      <w:rFonts w:ascii="Times New Roman" w:hAnsi="Times New Roman" w:cs="Times New Roman"/>
                      <w:color w:val="000000" w:themeColor="text1"/>
                      <w:szCs w:val="21"/>
                    </w:rPr>
                    <w:fldChar w:fldCharType="end"/>
                  </w:r>
                </w:p>
              </w:tc>
              <w:tc>
                <w:tcPr>
                  <w:tcW w:w="600" w:type="pct"/>
                  <w:vAlign w:val="center"/>
                </w:tcPr>
                <w:p w:rsidR="008C561F" w:rsidRPr="000304F4" w:rsidRDefault="002F2B94">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fldChar w:fldCharType="begin"/>
                  </w:r>
                  <w:r w:rsidR="00013ACA" w:rsidRPr="000304F4">
                    <w:rPr>
                      <w:rFonts w:ascii="Times New Roman" w:hAnsi="Times New Roman" w:cs="Times New Roman"/>
                      <w:color w:val="000000" w:themeColor="text1"/>
                      <w:kern w:val="0"/>
                      <w:szCs w:val="21"/>
                    </w:rPr>
                    <w:instrText>= 3 \* ROMAN</w:instrText>
                  </w:r>
                  <w:r w:rsidRPr="000304F4">
                    <w:rPr>
                      <w:rFonts w:ascii="Times New Roman" w:hAnsi="Times New Roman" w:cs="Times New Roman"/>
                      <w:color w:val="000000" w:themeColor="text1"/>
                      <w:kern w:val="0"/>
                      <w:szCs w:val="21"/>
                    </w:rPr>
                    <w:fldChar w:fldCharType="separate"/>
                  </w:r>
                  <w:r w:rsidR="00013ACA" w:rsidRPr="000304F4">
                    <w:rPr>
                      <w:rFonts w:ascii="Times New Roman" w:hAnsi="Times New Roman" w:cs="Times New Roman"/>
                      <w:color w:val="000000" w:themeColor="text1"/>
                      <w:kern w:val="0"/>
                      <w:szCs w:val="21"/>
                    </w:rPr>
                    <w:t>III</w:t>
                  </w:r>
                  <w:r w:rsidRPr="000304F4">
                    <w:rPr>
                      <w:rFonts w:ascii="Times New Roman" w:hAnsi="Times New Roman" w:cs="Times New Roman"/>
                      <w:color w:val="000000" w:themeColor="text1"/>
                      <w:kern w:val="0"/>
                      <w:szCs w:val="21"/>
                    </w:rPr>
                    <w:fldChar w:fldCharType="end"/>
                  </w:r>
                </w:p>
              </w:tc>
              <w:tc>
                <w:tcPr>
                  <w:tcW w:w="514" w:type="pct"/>
                  <w:vAlign w:val="center"/>
                </w:tcPr>
                <w:p w:rsidR="008C561F" w:rsidRPr="000304F4" w:rsidRDefault="002F2B94">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fldChar w:fldCharType="begin"/>
                  </w:r>
                  <w:r w:rsidR="00013ACA" w:rsidRPr="000304F4">
                    <w:rPr>
                      <w:rFonts w:ascii="Times New Roman" w:hAnsi="Times New Roman" w:cs="Times New Roman"/>
                      <w:color w:val="000000" w:themeColor="text1"/>
                      <w:kern w:val="0"/>
                      <w:szCs w:val="21"/>
                    </w:rPr>
                    <w:instrText>= 4 \* ROMAN</w:instrText>
                  </w:r>
                  <w:r w:rsidRPr="000304F4">
                    <w:rPr>
                      <w:rFonts w:ascii="Times New Roman" w:hAnsi="Times New Roman" w:cs="Times New Roman"/>
                      <w:color w:val="000000" w:themeColor="text1"/>
                      <w:kern w:val="0"/>
                      <w:szCs w:val="21"/>
                    </w:rPr>
                    <w:fldChar w:fldCharType="separate"/>
                  </w:r>
                  <w:r w:rsidR="00013ACA" w:rsidRPr="000304F4">
                    <w:rPr>
                      <w:rFonts w:ascii="Times New Roman" w:hAnsi="Times New Roman" w:cs="Times New Roman"/>
                      <w:color w:val="000000" w:themeColor="text1"/>
                      <w:kern w:val="0"/>
                      <w:szCs w:val="21"/>
                    </w:rPr>
                    <w:t>IV</w:t>
                  </w:r>
                  <w:r w:rsidRPr="000304F4">
                    <w:rPr>
                      <w:rFonts w:ascii="Times New Roman" w:hAnsi="Times New Roman" w:cs="Times New Roman"/>
                      <w:color w:val="000000" w:themeColor="text1"/>
                      <w:kern w:val="0"/>
                      <w:szCs w:val="21"/>
                    </w:rPr>
                    <w:fldChar w:fldCharType="end"/>
                  </w:r>
                </w:p>
              </w:tc>
              <w:tc>
                <w:tcPr>
                  <w:tcW w:w="571" w:type="pct"/>
                  <w:vAlign w:val="center"/>
                </w:tcPr>
                <w:p w:rsidR="008C561F" w:rsidRPr="000304F4" w:rsidRDefault="002F2B94">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fldChar w:fldCharType="begin"/>
                  </w:r>
                  <w:r w:rsidR="00013ACA" w:rsidRPr="000304F4">
                    <w:rPr>
                      <w:rFonts w:ascii="Times New Roman" w:hAnsi="Times New Roman" w:cs="Times New Roman"/>
                      <w:color w:val="000000" w:themeColor="text1"/>
                      <w:kern w:val="0"/>
                      <w:szCs w:val="21"/>
                    </w:rPr>
                    <w:instrText>= 3 \* ROMAN</w:instrText>
                  </w:r>
                  <w:r w:rsidRPr="000304F4">
                    <w:rPr>
                      <w:rFonts w:ascii="Times New Roman" w:hAnsi="Times New Roman" w:cs="Times New Roman"/>
                      <w:color w:val="000000" w:themeColor="text1"/>
                      <w:kern w:val="0"/>
                      <w:szCs w:val="21"/>
                    </w:rPr>
                    <w:fldChar w:fldCharType="separate"/>
                  </w:r>
                  <w:r w:rsidR="00013ACA" w:rsidRPr="000304F4">
                    <w:rPr>
                      <w:rFonts w:ascii="Times New Roman" w:hAnsi="Times New Roman" w:cs="Times New Roman"/>
                      <w:color w:val="000000" w:themeColor="text1"/>
                      <w:kern w:val="0"/>
                      <w:szCs w:val="21"/>
                    </w:rPr>
                    <w:t>III</w:t>
                  </w:r>
                  <w:r w:rsidRPr="000304F4">
                    <w:rPr>
                      <w:rFonts w:ascii="Times New Roman" w:hAnsi="Times New Roman" w:cs="Times New Roman"/>
                      <w:color w:val="000000" w:themeColor="text1"/>
                      <w:kern w:val="0"/>
                      <w:szCs w:val="21"/>
                    </w:rPr>
                    <w:fldChar w:fldCharType="end"/>
                  </w:r>
                </w:p>
              </w:tc>
              <w:tc>
                <w:tcPr>
                  <w:tcW w:w="894" w:type="pct"/>
                  <w:vAlign w:val="center"/>
                </w:tcPr>
                <w:p w:rsidR="008C561F" w:rsidRPr="000304F4" w:rsidRDefault="002F2B94">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fldChar w:fldCharType="begin"/>
                  </w:r>
                  <w:r w:rsidR="00013ACA" w:rsidRPr="000304F4">
                    <w:rPr>
                      <w:rFonts w:ascii="Times New Roman" w:hAnsi="Times New Roman" w:cs="Times New Roman"/>
                      <w:color w:val="000000" w:themeColor="text1"/>
                      <w:kern w:val="0"/>
                      <w:szCs w:val="21"/>
                    </w:rPr>
                    <w:instrText>= 4 \* ROMAN</w:instrText>
                  </w:r>
                  <w:r w:rsidRPr="000304F4">
                    <w:rPr>
                      <w:rFonts w:ascii="Times New Roman" w:hAnsi="Times New Roman" w:cs="Times New Roman"/>
                      <w:color w:val="000000" w:themeColor="text1"/>
                      <w:kern w:val="0"/>
                      <w:szCs w:val="21"/>
                    </w:rPr>
                    <w:fldChar w:fldCharType="separate"/>
                  </w:r>
                  <w:r w:rsidR="00013ACA" w:rsidRPr="000304F4">
                    <w:rPr>
                      <w:rFonts w:ascii="Times New Roman" w:hAnsi="Times New Roman" w:cs="Times New Roman"/>
                      <w:color w:val="000000" w:themeColor="text1"/>
                      <w:kern w:val="0"/>
                      <w:szCs w:val="21"/>
                    </w:rPr>
                    <w:t>IV</w:t>
                  </w:r>
                  <w:r w:rsidRPr="000304F4">
                    <w:rPr>
                      <w:rFonts w:ascii="Times New Roman" w:hAnsi="Times New Roman" w:cs="Times New Roman"/>
                      <w:color w:val="000000" w:themeColor="text1"/>
                      <w:kern w:val="0"/>
                      <w:szCs w:val="21"/>
                    </w:rPr>
                    <w:fldChar w:fldCharType="end"/>
                  </w:r>
                </w:p>
              </w:tc>
              <w:tc>
                <w:tcPr>
                  <w:tcW w:w="597" w:type="pct"/>
                  <w:vAlign w:val="center"/>
                </w:tcPr>
                <w:p w:rsidR="008C561F" w:rsidRPr="000304F4" w:rsidRDefault="002F2B94">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fldChar w:fldCharType="begin"/>
                  </w:r>
                  <w:r w:rsidR="00013ACA" w:rsidRPr="000304F4">
                    <w:rPr>
                      <w:rFonts w:ascii="Times New Roman" w:hAnsi="Times New Roman" w:cs="Times New Roman"/>
                      <w:color w:val="000000" w:themeColor="text1"/>
                      <w:szCs w:val="21"/>
                    </w:rPr>
                    <w:instrText>= 1 \* ROMAN</w:instrText>
                  </w:r>
                  <w:r w:rsidRPr="000304F4">
                    <w:rPr>
                      <w:rFonts w:ascii="Times New Roman" w:hAnsi="Times New Roman" w:cs="Times New Roman"/>
                      <w:color w:val="000000" w:themeColor="text1"/>
                      <w:szCs w:val="21"/>
                    </w:rPr>
                    <w:fldChar w:fldCharType="separate"/>
                  </w:r>
                  <w:r w:rsidR="00013ACA" w:rsidRPr="000304F4">
                    <w:rPr>
                      <w:rFonts w:ascii="Times New Roman" w:hAnsi="Times New Roman" w:cs="Times New Roman"/>
                      <w:color w:val="000000" w:themeColor="text1"/>
                      <w:szCs w:val="21"/>
                    </w:rPr>
                    <w:t>I</w:t>
                  </w:r>
                  <w:r w:rsidRPr="000304F4">
                    <w:rPr>
                      <w:rFonts w:ascii="Times New Roman" w:hAnsi="Times New Roman" w:cs="Times New Roman"/>
                      <w:color w:val="000000" w:themeColor="text1"/>
                      <w:szCs w:val="21"/>
                    </w:rPr>
                    <w:fldChar w:fldCharType="end"/>
                  </w:r>
                </w:p>
              </w:tc>
              <w:tc>
                <w:tcPr>
                  <w:tcW w:w="448" w:type="pct"/>
                  <w:vAlign w:val="center"/>
                </w:tcPr>
                <w:p w:rsidR="008C561F" w:rsidRPr="000304F4" w:rsidRDefault="002F2B94">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fldChar w:fldCharType="begin"/>
                  </w:r>
                  <w:r w:rsidR="00013ACA" w:rsidRPr="000304F4">
                    <w:rPr>
                      <w:rFonts w:ascii="Times New Roman" w:hAnsi="Times New Roman" w:cs="Times New Roman"/>
                      <w:color w:val="000000" w:themeColor="text1"/>
                      <w:kern w:val="0"/>
                      <w:szCs w:val="21"/>
                    </w:rPr>
                    <w:instrText>= 3 \* ROMAN</w:instrText>
                  </w:r>
                  <w:r w:rsidRPr="000304F4">
                    <w:rPr>
                      <w:rFonts w:ascii="Times New Roman" w:hAnsi="Times New Roman" w:cs="Times New Roman"/>
                      <w:color w:val="000000" w:themeColor="text1"/>
                      <w:kern w:val="0"/>
                      <w:szCs w:val="21"/>
                    </w:rPr>
                    <w:fldChar w:fldCharType="separate"/>
                  </w:r>
                  <w:r w:rsidR="00013ACA" w:rsidRPr="000304F4">
                    <w:rPr>
                      <w:rFonts w:ascii="Times New Roman" w:hAnsi="Times New Roman" w:cs="Times New Roman"/>
                      <w:color w:val="000000" w:themeColor="text1"/>
                      <w:kern w:val="0"/>
                      <w:szCs w:val="21"/>
                    </w:rPr>
                    <w:t>III</w:t>
                  </w:r>
                  <w:r w:rsidRPr="000304F4">
                    <w:rPr>
                      <w:rFonts w:ascii="Times New Roman" w:hAnsi="Times New Roman" w:cs="Times New Roman"/>
                      <w:color w:val="000000" w:themeColor="text1"/>
                      <w:kern w:val="0"/>
                      <w:szCs w:val="21"/>
                    </w:rPr>
                    <w:fldChar w:fldCharType="end"/>
                  </w:r>
                </w:p>
              </w:tc>
            </w:tr>
            <w:tr w:rsidR="008C561F" w:rsidRPr="000304F4">
              <w:trPr>
                <w:trHeight w:val="340"/>
                <w:jc w:val="center"/>
              </w:trPr>
              <w:tc>
                <w:tcPr>
                  <w:tcW w:w="776" w:type="pct"/>
                  <w:vAlign w:val="center"/>
                </w:tcPr>
                <w:p w:rsidR="008C561F" w:rsidRPr="000304F4" w:rsidRDefault="00013ACA">
                  <w:pPr>
                    <w:ind w:leftChars="-33" w:left="-69" w:rightChars="-33" w:right="-69"/>
                    <w:jc w:val="center"/>
                    <w:rPr>
                      <w:rFonts w:ascii="Times New Roman" w:hAnsi="Times New Roman" w:cs="Times New Roman"/>
                      <w:color w:val="000000" w:themeColor="text1"/>
                      <w:spacing w:val="2"/>
                      <w:szCs w:val="21"/>
                    </w:rPr>
                  </w:pPr>
                  <w:r w:rsidRPr="000304F4">
                    <w:rPr>
                      <w:rFonts w:ascii="Times New Roman" w:hAnsi="Times New Roman" w:cs="Times New Roman"/>
                      <w:color w:val="000000" w:themeColor="text1"/>
                      <w:spacing w:val="2"/>
                      <w:szCs w:val="21"/>
                    </w:rPr>
                    <w:t>达标情况</w:t>
                  </w:r>
                </w:p>
              </w:tc>
              <w:tc>
                <w:tcPr>
                  <w:tcW w:w="600" w:type="pct"/>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w:t>
                  </w:r>
                </w:p>
              </w:tc>
              <w:tc>
                <w:tcPr>
                  <w:tcW w:w="600"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达标</w:t>
                  </w:r>
                </w:p>
              </w:tc>
              <w:tc>
                <w:tcPr>
                  <w:tcW w:w="514"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达标</w:t>
                  </w:r>
                </w:p>
              </w:tc>
              <w:tc>
                <w:tcPr>
                  <w:tcW w:w="571" w:type="pct"/>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达标</w:t>
                  </w:r>
                </w:p>
              </w:tc>
              <w:tc>
                <w:tcPr>
                  <w:tcW w:w="894" w:type="pct"/>
                  <w:vAlign w:val="center"/>
                </w:tcPr>
                <w:p w:rsidR="008C561F" w:rsidRPr="000304F4" w:rsidRDefault="00013ACA">
                  <w:pPr>
                    <w:ind w:leftChars="-33" w:left="-69" w:rightChars="-33" w:right="-69"/>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w:t>
                  </w:r>
                </w:p>
              </w:tc>
              <w:tc>
                <w:tcPr>
                  <w:tcW w:w="597"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达标</w:t>
                  </w:r>
                </w:p>
              </w:tc>
              <w:tc>
                <w:tcPr>
                  <w:tcW w:w="448" w:type="pct"/>
                  <w:vAlign w:val="center"/>
                </w:tcPr>
                <w:p w:rsidR="008C561F" w:rsidRPr="000304F4" w:rsidRDefault="00013ACA">
                  <w:pPr>
                    <w:ind w:leftChars="-33" w:left="-69" w:rightChars="-33" w:right="-69"/>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达标</w:t>
                  </w:r>
                </w:p>
              </w:tc>
            </w:tr>
          </w:tbl>
          <w:p w:rsidR="008C561F" w:rsidRPr="000304F4" w:rsidRDefault="00013ACA">
            <w:pPr>
              <w:spacing w:line="360" w:lineRule="auto"/>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3</w:t>
            </w:r>
            <w:r w:rsidRPr="000304F4">
              <w:rPr>
                <w:rFonts w:ascii="Times New Roman" w:hAnsi="Times New Roman" w:cs="Times New Roman"/>
                <w:b/>
                <w:bCs/>
                <w:color w:val="000000" w:themeColor="text1"/>
                <w:sz w:val="24"/>
                <w:szCs w:val="24"/>
              </w:rPr>
              <w:t>、声环境质量现状</w:t>
            </w:r>
          </w:p>
          <w:p w:rsidR="008C561F" w:rsidRPr="000304F4" w:rsidRDefault="00013ACA">
            <w:pPr>
              <w:spacing w:line="360" w:lineRule="auto"/>
              <w:ind w:firstLine="425"/>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根据《</w:t>
            </w:r>
            <w:r w:rsidRPr="000304F4">
              <w:rPr>
                <w:rFonts w:ascii="Times New Roman" w:hAnsi="Times New Roman" w:cs="Times New Roman"/>
                <w:color w:val="000000" w:themeColor="text1"/>
                <w:sz w:val="24"/>
                <w:szCs w:val="24"/>
              </w:rPr>
              <w:t>玉环市声环境功能区划方案</w:t>
            </w:r>
            <w:r w:rsidRPr="000304F4">
              <w:rPr>
                <w:rFonts w:ascii="Times New Roman" w:hAnsi="Times New Roman" w:cs="Times New Roman"/>
                <w:bCs/>
                <w:color w:val="000000" w:themeColor="text1"/>
                <w:sz w:val="24"/>
                <w:szCs w:val="24"/>
              </w:rPr>
              <w:t>》</w:t>
            </w:r>
            <w:r w:rsidRPr="000304F4">
              <w:rPr>
                <w:rFonts w:ascii="Times New Roman" w:hAnsi="Times New Roman" w:cs="Times New Roman"/>
                <w:color w:val="000000" w:themeColor="text1"/>
                <w:sz w:val="24"/>
                <w:szCs w:val="24"/>
              </w:rPr>
              <w:t>，本项目所在区域为</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类区，声环境执行《声环境质量标准》（</w:t>
            </w:r>
            <w:r w:rsidRPr="000304F4">
              <w:rPr>
                <w:rFonts w:ascii="Times New Roman" w:hAnsi="Times New Roman" w:cs="Times New Roman"/>
                <w:color w:val="000000" w:themeColor="text1"/>
                <w:sz w:val="24"/>
                <w:szCs w:val="24"/>
              </w:rPr>
              <w:t>GB3096-2008</w:t>
            </w:r>
            <w:r w:rsidRPr="000304F4">
              <w:rPr>
                <w:rFonts w:ascii="Times New Roman" w:hAnsi="Times New Roman" w:cs="Times New Roman"/>
                <w:color w:val="000000" w:themeColor="text1"/>
                <w:sz w:val="24"/>
                <w:szCs w:val="24"/>
              </w:rPr>
              <w:t>）中的</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类标准。由于项目西南侧为兴园路，根据《玉环市声环境功能区划》，兴园路为城市次干路。根据</w:t>
            </w:r>
            <w:hyperlink r:id="rId21" w:history="1">
              <w:r w:rsidRPr="000304F4">
                <w:rPr>
                  <w:rFonts w:ascii="Times New Roman" w:hAnsi="Times New Roman" w:cs="Times New Roman"/>
                  <w:color w:val="000000" w:themeColor="text1"/>
                  <w:sz w:val="24"/>
                  <w:szCs w:val="24"/>
                </w:rPr>
                <w:t>《城市区域环境噪声适用区划分技术规范》（</w:t>
              </w:r>
              <w:r w:rsidRPr="000304F4">
                <w:rPr>
                  <w:rFonts w:ascii="Times New Roman" w:hAnsi="Times New Roman" w:cs="Times New Roman"/>
                  <w:color w:val="000000" w:themeColor="text1"/>
                  <w:sz w:val="24"/>
                  <w:szCs w:val="24"/>
                </w:rPr>
                <w:t>GB/T15190-94</w:t>
              </w:r>
              <w:r w:rsidRPr="000304F4">
                <w:rPr>
                  <w:rFonts w:ascii="Times New Roman" w:hAnsi="Times New Roman" w:cs="Times New Roman"/>
                  <w:color w:val="000000" w:themeColor="text1"/>
                  <w:sz w:val="24"/>
                  <w:szCs w:val="24"/>
                </w:rPr>
                <w:t>）</w:t>
              </w:r>
            </w:hyperlink>
            <w:r w:rsidRPr="000304F4">
              <w:rPr>
                <w:rFonts w:ascii="Times New Roman" w:hAnsi="Times New Roman" w:cs="Times New Roman"/>
                <w:color w:val="000000" w:themeColor="text1"/>
                <w:sz w:val="24"/>
                <w:szCs w:val="24"/>
              </w:rPr>
              <w:t>，当临街建筑高于三层楼房以上（含三层）时，将临街建筑面向道路干线一侧至交通干线边界线的区域划为</w:t>
            </w:r>
            <w:r w:rsidRPr="000304F4">
              <w:rPr>
                <w:rFonts w:ascii="Times New Roman" w:hAnsi="Times New Roman" w:cs="Times New Roman"/>
                <w:color w:val="000000" w:themeColor="text1"/>
                <w:sz w:val="24"/>
                <w:szCs w:val="24"/>
              </w:rPr>
              <w:t>4a</w:t>
            </w:r>
            <w:r w:rsidRPr="000304F4">
              <w:rPr>
                <w:rFonts w:ascii="Times New Roman" w:hAnsi="Times New Roman" w:cs="Times New Roman"/>
                <w:color w:val="000000" w:themeColor="text1"/>
                <w:sz w:val="24"/>
                <w:szCs w:val="24"/>
              </w:rPr>
              <w:t>类区。本项目所在厂房为</w:t>
            </w:r>
            <w:r w:rsidRPr="000304F4">
              <w:rPr>
                <w:rFonts w:ascii="Times New Roman" w:hAnsi="Times New Roman" w:cs="Times New Roman"/>
                <w:color w:val="000000" w:themeColor="text1"/>
                <w:sz w:val="24"/>
                <w:szCs w:val="24"/>
              </w:rPr>
              <w:t>4</w:t>
            </w:r>
            <w:r w:rsidRPr="000304F4">
              <w:rPr>
                <w:rFonts w:ascii="Times New Roman" w:hAnsi="Times New Roman" w:cs="Times New Roman"/>
                <w:color w:val="000000" w:themeColor="text1"/>
                <w:sz w:val="24"/>
                <w:szCs w:val="24"/>
              </w:rPr>
              <w:t>层，因此项目西南侧厂界声环境执行《声环境质量标准》（</w:t>
            </w:r>
            <w:r w:rsidRPr="000304F4">
              <w:rPr>
                <w:rFonts w:ascii="Times New Roman" w:hAnsi="Times New Roman" w:cs="Times New Roman"/>
                <w:color w:val="000000" w:themeColor="text1"/>
                <w:sz w:val="24"/>
                <w:szCs w:val="24"/>
              </w:rPr>
              <w:t>GB3096-2008</w:t>
            </w:r>
            <w:r w:rsidRPr="000304F4">
              <w:rPr>
                <w:rFonts w:ascii="Times New Roman" w:hAnsi="Times New Roman" w:cs="Times New Roman"/>
                <w:color w:val="000000" w:themeColor="text1"/>
                <w:sz w:val="24"/>
                <w:szCs w:val="24"/>
              </w:rPr>
              <w:t>）中的</w:t>
            </w:r>
            <w:r w:rsidRPr="000304F4">
              <w:rPr>
                <w:rFonts w:ascii="Times New Roman" w:hAnsi="Times New Roman" w:cs="Times New Roman"/>
                <w:color w:val="000000" w:themeColor="text1"/>
                <w:sz w:val="24"/>
                <w:szCs w:val="24"/>
              </w:rPr>
              <w:t>4a</w:t>
            </w:r>
            <w:r w:rsidRPr="000304F4">
              <w:rPr>
                <w:rFonts w:ascii="Times New Roman" w:hAnsi="Times New Roman" w:cs="Times New Roman"/>
                <w:color w:val="000000" w:themeColor="text1"/>
                <w:sz w:val="24"/>
                <w:szCs w:val="24"/>
              </w:rPr>
              <w:t>类标准。</w:t>
            </w:r>
          </w:p>
          <w:p w:rsidR="008C561F" w:rsidRPr="000304F4" w:rsidRDefault="00013ACA">
            <w:pPr>
              <w:spacing w:line="360" w:lineRule="auto"/>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为了解本项目所在区域声环境质量现状，本项目委托浙江绿安检测技术有限公司于</w:t>
            </w:r>
            <w:r w:rsidRPr="000304F4">
              <w:rPr>
                <w:rFonts w:ascii="Times New Roman" w:hAnsi="Times New Roman" w:cs="Times New Roman"/>
                <w:bCs/>
                <w:color w:val="000000" w:themeColor="text1"/>
                <w:sz w:val="24"/>
                <w:szCs w:val="24"/>
              </w:rPr>
              <w:t>2021</w:t>
            </w:r>
            <w:r w:rsidRPr="000304F4">
              <w:rPr>
                <w:rFonts w:ascii="Times New Roman" w:hAnsi="Times New Roman" w:cs="Times New Roman"/>
                <w:bCs/>
                <w:color w:val="000000" w:themeColor="text1"/>
                <w:sz w:val="24"/>
                <w:szCs w:val="24"/>
              </w:rPr>
              <w:t>年</w:t>
            </w:r>
            <w:r w:rsidRPr="000304F4">
              <w:rPr>
                <w:rFonts w:ascii="Times New Roman" w:hAnsi="Times New Roman" w:cs="Times New Roman"/>
                <w:bCs/>
                <w:color w:val="000000" w:themeColor="text1"/>
                <w:sz w:val="24"/>
                <w:szCs w:val="24"/>
              </w:rPr>
              <w:t>3</w:t>
            </w:r>
            <w:r w:rsidRPr="000304F4">
              <w:rPr>
                <w:rFonts w:ascii="Times New Roman" w:hAnsi="Times New Roman" w:cs="Times New Roman"/>
                <w:bCs/>
                <w:color w:val="000000" w:themeColor="text1"/>
                <w:sz w:val="24"/>
                <w:szCs w:val="24"/>
              </w:rPr>
              <w:t>月</w:t>
            </w:r>
            <w:r w:rsidRPr="000304F4">
              <w:rPr>
                <w:rFonts w:ascii="Times New Roman" w:hAnsi="Times New Roman" w:cs="Times New Roman"/>
                <w:bCs/>
                <w:color w:val="000000" w:themeColor="text1"/>
                <w:sz w:val="24"/>
                <w:szCs w:val="24"/>
              </w:rPr>
              <w:t>3</w:t>
            </w:r>
            <w:r w:rsidRPr="000304F4">
              <w:rPr>
                <w:rFonts w:ascii="Times New Roman" w:hAnsi="Times New Roman" w:cs="Times New Roman"/>
                <w:bCs/>
                <w:color w:val="000000" w:themeColor="text1"/>
                <w:sz w:val="24"/>
                <w:szCs w:val="24"/>
              </w:rPr>
              <w:t>日对该企业厂界四周噪声进行了现状监测，其监测结果</w:t>
            </w:r>
            <w:r w:rsidRPr="000304F4">
              <w:rPr>
                <w:rFonts w:ascii="Times New Roman" w:hAnsi="Times New Roman" w:cs="Times New Roman"/>
                <w:bCs/>
                <w:color w:val="000000" w:themeColor="text1"/>
                <w:sz w:val="24"/>
                <w:szCs w:val="24"/>
              </w:rPr>
              <w:lastRenderedPageBreak/>
              <w:t>详见表</w:t>
            </w:r>
            <w:r w:rsidRPr="000304F4">
              <w:rPr>
                <w:rFonts w:ascii="Times New Roman" w:hAnsi="Times New Roman" w:cs="Times New Roman"/>
                <w:bCs/>
                <w:color w:val="000000" w:themeColor="text1"/>
                <w:sz w:val="24"/>
                <w:szCs w:val="24"/>
              </w:rPr>
              <w:t>3-4</w:t>
            </w:r>
            <w:r w:rsidRPr="000304F4">
              <w:rPr>
                <w:rFonts w:ascii="Times New Roman" w:hAnsi="Times New Roman" w:cs="Times New Roman"/>
                <w:bCs/>
                <w:color w:val="000000" w:themeColor="text1"/>
                <w:sz w:val="24"/>
                <w:szCs w:val="24"/>
              </w:rPr>
              <w:t>。</w:t>
            </w:r>
          </w:p>
          <w:p w:rsidR="008C561F" w:rsidRPr="000304F4" w:rsidRDefault="00013ACA">
            <w:pPr>
              <w:pStyle w:val="af0"/>
              <w:numPr>
                <w:ilvl w:val="0"/>
                <w:numId w:val="3"/>
              </w:numPr>
              <w:spacing w:line="360" w:lineRule="auto"/>
              <w:ind w:left="0" w:firstLineChars="0" w:firstLine="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噪声现状监测结果</w:t>
            </w:r>
            <w:r w:rsidR="0077388A" w:rsidRPr="000304F4">
              <w:rPr>
                <w:rFonts w:ascii="Times New Roman" w:eastAsiaTheme="minorEastAsia" w:hAnsi="Times New Roman" w:hint="eastAsia"/>
                <w:b/>
                <w:color w:val="000000" w:themeColor="text1"/>
                <w:sz w:val="21"/>
                <w:szCs w:val="21"/>
              </w:rPr>
              <w:t xml:space="preserve"> </w:t>
            </w:r>
            <w:r w:rsidRPr="000304F4">
              <w:rPr>
                <w:rFonts w:ascii="Times New Roman" w:eastAsiaTheme="minorEastAsia" w:hAnsi="Times New Roman"/>
                <w:b/>
                <w:color w:val="000000" w:themeColor="text1"/>
                <w:sz w:val="21"/>
                <w:szCs w:val="21"/>
              </w:rPr>
              <w:t>单位</w:t>
            </w:r>
            <w:r w:rsidRPr="000304F4">
              <w:rPr>
                <w:rFonts w:ascii="Times New Roman" w:eastAsiaTheme="minorEastAsia" w:hAnsi="Times New Roman"/>
                <w:b/>
                <w:color w:val="000000" w:themeColor="text1"/>
                <w:sz w:val="21"/>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1959"/>
              <w:gridCol w:w="1398"/>
              <w:gridCol w:w="1258"/>
              <w:gridCol w:w="1259"/>
              <w:gridCol w:w="1292"/>
            </w:tblGrid>
            <w:tr w:rsidR="008C561F" w:rsidRPr="000304F4">
              <w:trPr>
                <w:trHeight w:val="227"/>
                <w:jc w:val="center"/>
              </w:trPr>
              <w:tc>
                <w:tcPr>
                  <w:tcW w:w="664" w:type="pct"/>
                  <w:vMerge w:val="restar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监测时间</w:t>
                  </w:r>
                </w:p>
              </w:tc>
              <w:tc>
                <w:tcPr>
                  <w:tcW w:w="1185" w:type="pct"/>
                  <w:vMerge w:val="restar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监测点位</w:t>
                  </w:r>
                </w:p>
              </w:tc>
              <w:tc>
                <w:tcPr>
                  <w:tcW w:w="1607" w:type="pct"/>
                  <w:gridSpan w:val="2"/>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监测结果</w:t>
                  </w:r>
                </w:p>
              </w:tc>
              <w:tc>
                <w:tcPr>
                  <w:tcW w:w="1544" w:type="pct"/>
                  <w:gridSpan w:val="2"/>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执行标准</w:t>
                  </w:r>
                </w:p>
              </w:tc>
            </w:tr>
            <w:tr w:rsidR="008C561F" w:rsidRPr="000304F4">
              <w:trPr>
                <w:trHeight w:val="227"/>
                <w:jc w:val="center"/>
              </w:trPr>
              <w:tc>
                <w:tcPr>
                  <w:tcW w:w="664"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1185"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84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昼间</w:t>
                  </w:r>
                </w:p>
              </w:tc>
              <w:tc>
                <w:tcPr>
                  <w:tcW w:w="761"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夜间</w:t>
                  </w:r>
                </w:p>
              </w:tc>
              <w:tc>
                <w:tcPr>
                  <w:tcW w:w="76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昼间</w:t>
                  </w:r>
                </w:p>
              </w:tc>
              <w:tc>
                <w:tcPr>
                  <w:tcW w:w="78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夜间</w:t>
                  </w:r>
                </w:p>
              </w:tc>
            </w:tr>
            <w:tr w:rsidR="008C561F" w:rsidRPr="000304F4">
              <w:trPr>
                <w:trHeight w:val="227"/>
                <w:jc w:val="center"/>
              </w:trPr>
              <w:tc>
                <w:tcPr>
                  <w:tcW w:w="664" w:type="pct"/>
                  <w:vMerge w:val="restar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2021</w:t>
                  </w:r>
                  <w:r w:rsidRPr="000304F4">
                    <w:rPr>
                      <w:rFonts w:ascii="Times New Roman" w:hAnsi="Times New Roman" w:cs="Times New Roman"/>
                      <w:color w:val="000000" w:themeColor="text1"/>
                      <w:szCs w:val="21"/>
                    </w:rPr>
                    <w:t>年</w:t>
                  </w:r>
                  <w:r w:rsidRPr="000304F4">
                    <w:rPr>
                      <w:rFonts w:ascii="Times New Roman" w:hAnsi="Times New Roman" w:cs="Times New Roman"/>
                      <w:color w:val="000000" w:themeColor="text1"/>
                      <w:szCs w:val="21"/>
                    </w:rPr>
                    <w:t>3</w:t>
                  </w:r>
                  <w:r w:rsidRPr="000304F4">
                    <w:rPr>
                      <w:rFonts w:ascii="Times New Roman" w:hAnsi="Times New Roman" w:cs="Times New Roman"/>
                      <w:color w:val="000000" w:themeColor="text1"/>
                      <w:szCs w:val="21"/>
                    </w:rPr>
                    <w:t>月</w:t>
                  </w:r>
                  <w:r w:rsidRPr="000304F4">
                    <w:rPr>
                      <w:rFonts w:ascii="Times New Roman" w:hAnsi="Times New Roman" w:cs="Times New Roman"/>
                      <w:color w:val="000000" w:themeColor="text1"/>
                      <w:szCs w:val="21"/>
                    </w:rPr>
                    <w:t>3</w:t>
                  </w:r>
                  <w:r w:rsidRPr="000304F4">
                    <w:rPr>
                      <w:rFonts w:ascii="Times New Roman" w:hAnsi="Times New Roman" w:cs="Times New Roman"/>
                      <w:color w:val="000000" w:themeColor="text1"/>
                      <w:szCs w:val="21"/>
                    </w:rPr>
                    <w:t>日</w:t>
                  </w:r>
                </w:p>
              </w:tc>
              <w:tc>
                <w:tcPr>
                  <w:tcW w:w="1185" w:type="pct"/>
                  <w:vAlign w:val="center"/>
                </w:tcPr>
                <w:p w:rsidR="008C561F" w:rsidRPr="000304F4" w:rsidRDefault="00013ACA">
                  <w:pPr>
                    <w:tabs>
                      <w:tab w:val="left" w:pos="0"/>
                    </w:tabs>
                    <w:ind w:leftChars="-1" w:left="-1" w:hanging="1"/>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N1</w:t>
                  </w:r>
                  <w:r w:rsidRPr="000304F4">
                    <w:rPr>
                      <w:rFonts w:ascii="Times New Roman" w:hAnsi="Times New Roman" w:cs="Times New Roman"/>
                      <w:color w:val="000000" w:themeColor="text1"/>
                      <w:szCs w:val="21"/>
                    </w:rPr>
                    <w:t>东南</w:t>
                  </w:r>
                </w:p>
              </w:tc>
              <w:tc>
                <w:tcPr>
                  <w:tcW w:w="84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60</w:t>
                  </w:r>
                </w:p>
              </w:tc>
              <w:tc>
                <w:tcPr>
                  <w:tcW w:w="76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53</w:t>
                  </w:r>
                </w:p>
              </w:tc>
              <w:tc>
                <w:tcPr>
                  <w:tcW w:w="76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65</w:t>
                  </w:r>
                </w:p>
              </w:tc>
              <w:tc>
                <w:tcPr>
                  <w:tcW w:w="78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w:t>
                  </w:r>
                </w:p>
              </w:tc>
            </w:tr>
            <w:tr w:rsidR="008C561F" w:rsidRPr="000304F4">
              <w:trPr>
                <w:trHeight w:val="227"/>
                <w:jc w:val="center"/>
              </w:trPr>
              <w:tc>
                <w:tcPr>
                  <w:tcW w:w="664"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11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rPr>
                    <w:t>N2</w:t>
                  </w:r>
                  <w:r w:rsidRPr="000304F4">
                    <w:rPr>
                      <w:rFonts w:ascii="Times New Roman" w:hAnsi="Times New Roman" w:cs="Times New Roman"/>
                      <w:color w:val="000000" w:themeColor="text1"/>
                      <w:szCs w:val="21"/>
                    </w:rPr>
                    <w:t>西南</w:t>
                  </w:r>
                </w:p>
              </w:tc>
              <w:tc>
                <w:tcPr>
                  <w:tcW w:w="84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64</w:t>
                  </w:r>
                </w:p>
              </w:tc>
              <w:tc>
                <w:tcPr>
                  <w:tcW w:w="76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54</w:t>
                  </w:r>
                </w:p>
              </w:tc>
              <w:tc>
                <w:tcPr>
                  <w:tcW w:w="76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70</w:t>
                  </w:r>
                </w:p>
              </w:tc>
              <w:tc>
                <w:tcPr>
                  <w:tcW w:w="78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w:t>
                  </w:r>
                </w:p>
              </w:tc>
            </w:tr>
            <w:tr w:rsidR="008C561F" w:rsidRPr="000304F4">
              <w:trPr>
                <w:trHeight w:val="227"/>
                <w:jc w:val="center"/>
              </w:trPr>
              <w:tc>
                <w:tcPr>
                  <w:tcW w:w="664"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11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rPr>
                    <w:t>N3</w:t>
                  </w:r>
                  <w:r w:rsidRPr="000304F4">
                    <w:rPr>
                      <w:rFonts w:ascii="Times New Roman" w:hAnsi="Times New Roman" w:cs="Times New Roman"/>
                      <w:color w:val="000000" w:themeColor="text1"/>
                      <w:szCs w:val="21"/>
                    </w:rPr>
                    <w:t>东北</w:t>
                  </w:r>
                </w:p>
              </w:tc>
              <w:tc>
                <w:tcPr>
                  <w:tcW w:w="84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62</w:t>
                  </w:r>
                </w:p>
              </w:tc>
              <w:tc>
                <w:tcPr>
                  <w:tcW w:w="76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53</w:t>
                  </w:r>
                </w:p>
              </w:tc>
              <w:tc>
                <w:tcPr>
                  <w:tcW w:w="76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65</w:t>
                  </w:r>
                </w:p>
              </w:tc>
              <w:tc>
                <w:tcPr>
                  <w:tcW w:w="782"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w:t>
                  </w:r>
                </w:p>
              </w:tc>
            </w:tr>
          </w:tbl>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由上表可知，西南</w:t>
            </w:r>
            <w:r w:rsidRPr="000304F4">
              <w:rPr>
                <w:rFonts w:ascii="Times New Roman" w:hAnsi="Times New Roman" w:cs="Times New Roman"/>
                <w:color w:val="000000" w:themeColor="text1"/>
                <w:sz w:val="24"/>
                <w:szCs w:val="24"/>
                <w:lang w:val="zh-CN"/>
              </w:rPr>
              <w:t>厂界声环境均能满足（</w:t>
            </w:r>
            <w:r w:rsidRPr="000304F4">
              <w:rPr>
                <w:rFonts w:ascii="Times New Roman" w:hAnsi="Times New Roman" w:cs="Times New Roman"/>
                <w:color w:val="000000" w:themeColor="text1"/>
                <w:sz w:val="24"/>
                <w:szCs w:val="24"/>
                <w:lang w:val="zh-CN"/>
              </w:rPr>
              <w:t>GB3096-2008</w:t>
            </w:r>
            <w:r w:rsidRPr="000304F4">
              <w:rPr>
                <w:rFonts w:ascii="Times New Roman" w:hAnsi="Times New Roman" w:cs="Times New Roman"/>
                <w:color w:val="000000" w:themeColor="text1"/>
                <w:sz w:val="24"/>
                <w:szCs w:val="24"/>
                <w:lang w:val="zh-CN"/>
              </w:rPr>
              <w:t>）《声环境质量标准》中的</w:t>
            </w:r>
            <w:r w:rsidRPr="000304F4">
              <w:rPr>
                <w:rFonts w:ascii="Times New Roman" w:hAnsi="Times New Roman" w:cs="Times New Roman"/>
                <w:color w:val="000000" w:themeColor="text1"/>
                <w:sz w:val="24"/>
                <w:szCs w:val="24"/>
                <w:lang w:val="zh-CN"/>
              </w:rPr>
              <w:t>4a</w:t>
            </w:r>
            <w:r w:rsidRPr="000304F4">
              <w:rPr>
                <w:rFonts w:ascii="Times New Roman" w:hAnsi="Times New Roman" w:cs="Times New Roman"/>
                <w:color w:val="000000" w:themeColor="text1"/>
                <w:sz w:val="24"/>
                <w:szCs w:val="24"/>
                <w:lang w:val="zh-CN"/>
              </w:rPr>
              <w:t>类区标准要求，其余侧厂界声环境均能满足（</w:t>
            </w:r>
            <w:r w:rsidRPr="000304F4">
              <w:rPr>
                <w:rFonts w:ascii="Times New Roman" w:hAnsi="Times New Roman" w:cs="Times New Roman"/>
                <w:color w:val="000000" w:themeColor="text1"/>
                <w:sz w:val="24"/>
                <w:szCs w:val="24"/>
                <w:lang w:val="zh-CN"/>
              </w:rPr>
              <w:t>GB3096-2008</w:t>
            </w:r>
            <w:r w:rsidRPr="000304F4">
              <w:rPr>
                <w:rFonts w:ascii="Times New Roman" w:hAnsi="Times New Roman" w:cs="Times New Roman"/>
                <w:color w:val="000000" w:themeColor="text1"/>
                <w:sz w:val="24"/>
                <w:szCs w:val="24"/>
                <w:lang w:val="zh-CN"/>
              </w:rPr>
              <w:t>）《声环境质量标准》中的</w:t>
            </w:r>
            <w:r w:rsidRPr="000304F4">
              <w:rPr>
                <w:rFonts w:ascii="Times New Roman" w:hAnsi="Times New Roman" w:cs="Times New Roman"/>
                <w:color w:val="000000" w:themeColor="text1"/>
                <w:sz w:val="24"/>
                <w:szCs w:val="24"/>
                <w:lang w:val="zh-CN"/>
              </w:rPr>
              <w:t>3</w:t>
            </w:r>
            <w:r w:rsidRPr="000304F4">
              <w:rPr>
                <w:rFonts w:ascii="Times New Roman" w:hAnsi="Times New Roman" w:cs="Times New Roman"/>
                <w:color w:val="000000" w:themeColor="text1"/>
                <w:sz w:val="24"/>
                <w:szCs w:val="24"/>
                <w:lang w:val="zh-CN"/>
              </w:rPr>
              <w:t>类区标准要求</w:t>
            </w:r>
            <w:r w:rsidRPr="000304F4">
              <w:rPr>
                <w:rFonts w:ascii="Times New Roman" w:hAnsi="Times New Roman" w:cs="Times New Roman"/>
                <w:color w:val="000000" w:themeColor="text1"/>
                <w:sz w:val="24"/>
                <w:szCs w:val="24"/>
              </w:rPr>
              <w:t>。</w:t>
            </w:r>
          </w:p>
          <w:p w:rsidR="008C561F" w:rsidRPr="000304F4" w:rsidRDefault="00013ACA">
            <w:pPr>
              <w:adjustRightInd w:val="0"/>
              <w:snapToGrid w:val="0"/>
              <w:spacing w:line="440" w:lineRule="exact"/>
              <w:ind w:firstLineChars="200" w:firstLine="482"/>
              <w:rPr>
                <w:rFonts w:ascii="Times New Roman" w:hAnsi="Times New Roman" w:cs="Times New Roman"/>
                <w:b/>
                <w:color w:val="000000" w:themeColor="text1"/>
                <w:kern w:val="0"/>
                <w:sz w:val="24"/>
                <w:szCs w:val="24"/>
              </w:rPr>
            </w:pPr>
            <w:r w:rsidRPr="000304F4">
              <w:rPr>
                <w:rFonts w:ascii="Times New Roman" w:hAnsi="Times New Roman" w:cs="Times New Roman"/>
                <w:b/>
                <w:color w:val="000000" w:themeColor="text1"/>
                <w:kern w:val="0"/>
                <w:sz w:val="24"/>
                <w:szCs w:val="24"/>
              </w:rPr>
              <w:t>4</w:t>
            </w:r>
            <w:r w:rsidRPr="000304F4">
              <w:rPr>
                <w:rFonts w:ascii="Times New Roman" w:hAnsi="Times New Roman" w:cs="Times New Roman"/>
                <w:b/>
                <w:color w:val="000000" w:themeColor="text1"/>
                <w:kern w:val="0"/>
                <w:sz w:val="24"/>
                <w:szCs w:val="24"/>
              </w:rPr>
              <w:t>、生态环境</w:t>
            </w:r>
          </w:p>
          <w:p w:rsidR="008C561F" w:rsidRPr="000304F4" w:rsidRDefault="00013ACA">
            <w:pPr>
              <w:adjustRightInd w:val="0"/>
              <w:snapToGrid w:val="0"/>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kern w:val="0"/>
                <w:sz w:val="24"/>
                <w:szCs w:val="24"/>
              </w:rPr>
              <w:t>本项目</w:t>
            </w:r>
            <w:r w:rsidRPr="000304F4">
              <w:rPr>
                <w:rFonts w:ascii="Times New Roman" w:hAnsi="Times New Roman" w:cs="Times New Roman"/>
                <w:color w:val="000000" w:themeColor="text1"/>
                <w:sz w:val="24"/>
                <w:szCs w:val="24"/>
              </w:rPr>
              <w:t>位于产业园区内，拟建地为工业用地，无需进行生态现状调查。</w:t>
            </w:r>
          </w:p>
          <w:p w:rsidR="008C561F" w:rsidRPr="000304F4" w:rsidRDefault="00013ACA">
            <w:pPr>
              <w:adjustRightInd w:val="0"/>
              <w:snapToGrid w:val="0"/>
              <w:spacing w:line="440" w:lineRule="exact"/>
              <w:ind w:firstLineChars="200" w:firstLine="482"/>
              <w:rPr>
                <w:rFonts w:ascii="Times New Roman" w:hAnsi="Times New Roman" w:cs="Times New Roman"/>
                <w:b/>
                <w:color w:val="000000" w:themeColor="text1"/>
                <w:kern w:val="0"/>
                <w:sz w:val="24"/>
                <w:szCs w:val="24"/>
              </w:rPr>
            </w:pPr>
            <w:r w:rsidRPr="000304F4">
              <w:rPr>
                <w:rFonts w:ascii="Times New Roman" w:hAnsi="Times New Roman" w:cs="Times New Roman"/>
                <w:b/>
                <w:color w:val="000000" w:themeColor="text1"/>
                <w:kern w:val="0"/>
                <w:sz w:val="24"/>
                <w:szCs w:val="24"/>
              </w:rPr>
              <w:t>5</w:t>
            </w:r>
            <w:r w:rsidRPr="000304F4">
              <w:rPr>
                <w:rFonts w:ascii="Times New Roman" w:hAnsi="Times New Roman" w:cs="Times New Roman"/>
                <w:b/>
                <w:color w:val="000000" w:themeColor="text1"/>
                <w:kern w:val="0"/>
                <w:sz w:val="24"/>
                <w:szCs w:val="24"/>
              </w:rPr>
              <w:t>、电磁辐射</w:t>
            </w:r>
          </w:p>
          <w:p w:rsidR="008C561F" w:rsidRPr="000304F4" w:rsidRDefault="00013ACA">
            <w:pPr>
              <w:adjustRightInd w:val="0"/>
              <w:snapToGrid w:val="0"/>
              <w:spacing w:line="440" w:lineRule="exact"/>
              <w:ind w:firstLineChars="200" w:firstLine="480"/>
              <w:rPr>
                <w:rFonts w:ascii="Times New Roman" w:hAnsi="Times New Roman" w:cs="Times New Roman"/>
                <w:b/>
                <w:color w:val="000000" w:themeColor="text1"/>
                <w:kern w:val="0"/>
                <w:sz w:val="24"/>
                <w:szCs w:val="24"/>
              </w:rPr>
            </w:pPr>
            <w:r w:rsidRPr="000304F4">
              <w:rPr>
                <w:rFonts w:ascii="Times New Roman" w:hAnsi="Times New Roman" w:cs="Times New Roman"/>
                <w:color w:val="000000" w:themeColor="text1"/>
                <w:sz w:val="24"/>
                <w:szCs w:val="24"/>
              </w:rPr>
              <w:t>本项目不涉及。</w:t>
            </w:r>
          </w:p>
          <w:p w:rsidR="008C561F" w:rsidRPr="000304F4" w:rsidRDefault="00013ACA">
            <w:pPr>
              <w:adjustRightInd w:val="0"/>
              <w:snapToGrid w:val="0"/>
              <w:spacing w:line="440" w:lineRule="exact"/>
              <w:ind w:firstLineChars="200" w:firstLine="482"/>
              <w:rPr>
                <w:rFonts w:ascii="Times New Roman" w:hAnsi="Times New Roman" w:cs="Times New Roman"/>
                <w:b/>
                <w:color w:val="000000" w:themeColor="text1"/>
                <w:kern w:val="0"/>
                <w:sz w:val="24"/>
                <w:szCs w:val="24"/>
              </w:rPr>
            </w:pPr>
            <w:r w:rsidRPr="000304F4">
              <w:rPr>
                <w:rFonts w:ascii="Times New Roman" w:hAnsi="Times New Roman" w:cs="Times New Roman"/>
                <w:b/>
                <w:color w:val="000000" w:themeColor="text1"/>
                <w:kern w:val="0"/>
                <w:sz w:val="24"/>
                <w:szCs w:val="24"/>
              </w:rPr>
              <w:t>6</w:t>
            </w:r>
            <w:r w:rsidRPr="000304F4">
              <w:rPr>
                <w:rFonts w:ascii="Times New Roman" w:hAnsi="Times New Roman" w:cs="Times New Roman"/>
                <w:b/>
                <w:color w:val="000000" w:themeColor="text1"/>
                <w:kern w:val="0"/>
                <w:sz w:val="24"/>
                <w:szCs w:val="24"/>
              </w:rPr>
              <w:t>、地下水及土壤环境</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kern w:val="0"/>
                <w:sz w:val="24"/>
                <w:szCs w:val="24"/>
              </w:rPr>
              <w:t>本项目位于</w:t>
            </w:r>
            <w:r w:rsidRPr="000304F4">
              <w:rPr>
                <w:rFonts w:ascii="Times New Roman" w:hAnsi="Times New Roman" w:cs="Times New Roman"/>
                <w:color w:val="000000" w:themeColor="text1"/>
                <w:sz w:val="24"/>
                <w:szCs w:val="24"/>
              </w:rPr>
              <w:t>产业园区内，周边</w:t>
            </w:r>
            <w:r w:rsidRPr="000304F4">
              <w:rPr>
                <w:rFonts w:ascii="Times New Roman" w:hAnsi="Times New Roman" w:cs="Times New Roman"/>
                <w:color w:val="000000" w:themeColor="text1"/>
                <w:sz w:val="24"/>
                <w:szCs w:val="24"/>
              </w:rPr>
              <w:t>500m</w:t>
            </w:r>
            <w:r w:rsidRPr="000304F4">
              <w:rPr>
                <w:rFonts w:ascii="Times New Roman" w:hAnsi="Times New Roman" w:cs="Times New Roman"/>
                <w:color w:val="000000" w:themeColor="text1"/>
                <w:sz w:val="24"/>
                <w:szCs w:val="24"/>
              </w:rPr>
              <w:t>范围内不存在地下水、土壤环境保护目标。项目</w:t>
            </w:r>
            <w:r w:rsidRPr="000304F4">
              <w:rPr>
                <w:rFonts w:ascii="Times New Roman" w:hAnsi="Times New Roman" w:cs="Times New Roman"/>
                <w:color w:val="000000" w:themeColor="text1"/>
                <w:kern w:val="0"/>
                <w:sz w:val="24"/>
                <w:szCs w:val="24"/>
              </w:rPr>
              <w:t>主要为建设硫化生产线，排放的污染物不涉及重金属及持久性污染物；涉及的生产区域、危化品仓库、危废暂存库均已做好防腐、防渗措施；项目不存在地下水及土壤污染途径，因此可不开展地下水及土壤环境质量现状调查。</w:t>
            </w:r>
          </w:p>
        </w:tc>
      </w:tr>
      <w:tr w:rsidR="008C561F" w:rsidRPr="000304F4">
        <w:trPr>
          <w:jc w:val="center"/>
        </w:trPr>
        <w:tc>
          <w:tcPr>
            <w:tcW w:w="426" w:type="dxa"/>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环境保护目标</w:t>
            </w:r>
          </w:p>
        </w:tc>
        <w:tc>
          <w:tcPr>
            <w:tcW w:w="8603" w:type="dxa"/>
          </w:tcPr>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根据项目具体特点、区域现状及规划初步踏勘，项目评价区域内主要环境保护目标为：</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环境空气：保护目标为厂界外</w:t>
            </w:r>
            <w:r w:rsidRPr="000304F4">
              <w:rPr>
                <w:rFonts w:ascii="Times New Roman" w:hAnsi="Times New Roman" w:cs="Times New Roman"/>
                <w:color w:val="000000" w:themeColor="text1"/>
                <w:sz w:val="24"/>
                <w:szCs w:val="24"/>
              </w:rPr>
              <w:t>500m</w:t>
            </w:r>
            <w:r w:rsidRPr="000304F4">
              <w:rPr>
                <w:rFonts w:ascii="Times New Roman" w:hAnsi="Times New Roman" w:cs="Times New Roman"/>
                <w:color w:val="000000" w:themeColor="text1"/>
                <w:sz w:val="24"/>
                <w:szCs w:val="24"/>
              </w:rPr>
              <w:t>范围内敏感点的空气环境质量，保护级别为《环境空气质量标准》（</w:t>
            </w:r>
            <w:r w:rsidRPr="000304F4">
              <w:rPr>
                <w:rFonts w:ascii="Times New Roman" w:hAnsi="Times New Roman" w:cs="Times New Roman"/>
                <w:color w:val="000000" w:themeColor="text1"/>
                <w:sz w:val="24"/>
                <w:szCs w:val="24"/>
              </w:rPr>
              <w:t>GB3095-2012</w:t>
            </w:r>
            <w:r w:rsidRPr="000304F4">
              <w:rPr>
                <w:rFonts w:ascii="Times New Roman" w:hAnsi="Times New Roman" w:cs="Times New Roman"/>
                <w:color w:val="000000" w:themeColor="text1"/>
                <w:sz w:val="24"/>
                <w:szCs w:val="24"/>
              </w:rPr>
              <w:t>）二级。本项目厂界外</w:t>
            </w:r>
            <w:r w:rsidRPr="000304F4">
              <w:rPr>
                <w:rFonts w:ascii="Times New Roman" w:hAnsi="Times New Roman" w:cs="Times New Roman"/>
                <w:color w:val="000000" w:themeColor="text1"/>
                <w:sz w:val="24"/>
                <w:szCs w:val="24"/>
              </w:rPr>
              <w:t>500m</w:t>
            </w:r>
            <w:r w:rsidRPr="000304F4">
              <w:rPr>
                <w:rFonts w:ascii="Times New Roman" w:hAnsi="Times New Roman" w:cs="Times New Roman"/>
                <w:color w:val="000000" w:themeColor="text1"/>
                <w:sz w:val="24"/>
                <w:szCs w:val="24"/>
              </w:rPr>
              <w:t>范围内无环境空气保护目标。</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声环境：保护目标为厂界外</w:t>
            </w:r>
            <w:r w:rsidRPr="000304F4">
              <w:rPr>
                <w:rFonts w:ascii="Times New Roman" w:hAnsi="Times New Roman" w:cs="Times New Roman"/>
                <w:color w:val="000000" w:themeColor="text1"/>
                <w:sz w:val="24"/>
                <w:szCs w:val="24"/>
              </w:rPr>
              <w:t>50m</w:t>
            </w:r>
            <w:r w:rsidRPr="000304F4">
              <w:rPr>
                <w:rFonts w:ascii="Times New Roman" w:hAnsi="Times New Roman" w:cs="Times New Roman"/>
                <w:color w:val="000000" w:themeColor="text1"/>
                <w:sz w:val="24"/>
                <w:szCs w:val="24"/>
              </w:rPr>
              <w:t>范围内居民等环境敏感点，保护级别为《声环境质量标准》（</w:t>
            </w:r>
            <w:r w:rsidRPr="000304F4">
              <w:rPr>
                <w:rFonts w:ascii="Times New Roman" w:hAnsi="Times New Roman" w:cs="Times New Roman"/>
                <w:color w:val="000000" w:themeColor="text1"/>
                <w:sz w:val="24"/>
                <w:szCs w:val="24"/>
              </w:rPr>
              <w:t>GB3096-2008</w:t>
            </w:r>
            <w:r w:rsidRPr="000304F4">
              <w:rPr>
                <w:rFonts w:ascii="Times New Roman" w:hAnsi="Times New Roman" w:cs="Times New Roman"/>
                <w:color w:val="000000" w:themeColor="text1"/>
                <w:sz w:val="24"/>
                <w:szCs w:val="24"/>
              </w:rPr>
              <w:t>）中</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类标准。本项目厂界外</w:t>
            </w:r>
            <w:r w:rsidRPr="000304F4">
              <w:rPr>
                <w:rFonts w:ascii="Times New Roman" w:hAnsi="Times New Roman" w:cs="Times New Roman"/>
                <w:color w:val="000000" w:themeColor="text1"/>
                <w:sz w:val="24"/>
                <w:szCs w:val="24"/>
              </w:rPr>
              <w:t>50m</w:t>
            </w:r>
            <w:r w:rsidRPr="000304F4">
              <w:rPr>
                <w:rFonts w:ascii="Times New Roman" w:hAnsi="Times New Roman" w:cs="Times New Roman"/>
                <w:color w:val="000000" w:themeColor="text1"/>
                <w:sz w:val="24"/>
                <w:szCs w:val="24"/>
              </w:rPr>
              <w:t>范围内无声环境保护目标。</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地下水环境：保护目标为厂界外</w:t>
            </w:r>
            <w:r w:rsidRPr="000304F4">
              <w:rPr>
                <w:rFonts w:ascii="Times New Roman" w:hAnsi="Times New Roman" w:cs="Times New Roman"/>
                <w:color w:val="000000" w:themeColor="text1"/>
                <w:sz w:val="24"/>
                <w:szCs w:val="24"/>
              </w:rPr>
              <w:t>500m</w:t>
            </w:r>
            <w:r w:rsidRPr="000304F4">
              <w:rPr>
                <w:rFonts w:ascii="Times New Roman" w:hAnsi="Times New Roman" w:cs="Times New Roman"/>
                <w:color w:val="000000" w:themeColor="text1"/>
                <w:sz w:val="24"/>
                <w:szCs w:val="24"/>
              </w:rPr>
              <w:t>范围内地下水集中式饮用水源和热水、矿泉水、温泉等特殊地下水资源。本项目厂界外</w:t>
            </w:r>
            <w:r w:rsidRPr="000304F4">
              <w:rPr>
                <w:rFonts w:ascii="Times New Roman" w:hAnsi="Times New Roman" w:cs="Times New Roman"/>
                <w:color w:val="000000" w:themeColor="text1"/>
                <w:sz w:val="24"/>
                <w:szCs w:val="24"/>
              </w:rPr>
              <w:t>500m</w:t>
            </w:r>
            <w:r w:rsidRPr="000304F4">
              <w:rPr>
                <w:rFonts w:ascii="Times New Roman" w:hAnsi="Times New Roman" w:cs="Times New Roman"/>
                <w:color w:val="000000" w:themeColor="text1"/>
                <w:sz w:val="24"/>
                <w:szCs w:val="24"/>
              </w:rPr>
              <w:t>范围内无地下水环境保护目标，地下水目前尚无开发利用计划。</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4.</w:t>
            </w:r>
            <w:r w:rsidRPr="000304F4">
              <w:rPr>
                <w:rFonts w:ascii="Times New Roman" w:hAnsi="Times New Roman" w:cs="Times New Roman"/>
                <w:color w:val="000000" w:themeColor="text1"/>
                <w:sz w:val="24"/>
                <w:szCs w:val="24"/>
              </w:rPr>
              <w:t>生态环境：本项目位于产业园区内，不新增用地。项目所在地为工业用地，</w:t>
            </w:r>
            <w:r w:rsidRPr="000304F4">
              <w:rPr>
                <w:rFonts w:ascii="Times New Roman" w:hAnsi="Times New Roman" w:cs="Times New Roman"/>
                <w:color w:val="000000" w:themeColor="text1"/>
                <w:sz w:val="24"/>
                <w:szCs w:val="24"/>
              </w:rPr>
              <w:lastRenderedPageBreak/>
              <w:t>现状已开发，企业周围人为活动频繁，周边环境中无珍稀野生动、植物等生态环境保护目标。</w:t>
            </w:r>
          </w:p>
          <w:p w:rsidR="008C561F" w:rsidRPr="000304F4" w:rsidRDefault="00013ACA">
            <w:pPr>
              <w:pStyle w:val="af0"/>
              <w:numPr>
                <w:ilvl w:val="0"/>
                <w:numId w:val="3"/>
              </w:numPr>
              <w:spacing w:line="440" w:lineRule="exact"/>
              <w:ind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项目主要现状环境保护目标</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tblPr>
            <w:tblGrid>
              <w:gridCol w:w="1293"/>
              <w:gridCol w:w="882"/>
              <w:gridCol w:w="923"/>
              <w:gridCol w:w="1078"/>
              <w:gridCol w:w="695"/>
              <w:gridCol w:w="699"/>
              <w:gridCol w:w="1410"/>
              <w:gridCol w:w="507"/>
              <w:gridCol w:w="771"/>
            </w:tblGrid>
            <w:tr w:rsidR="008C561F" w:rsidRPr="000304F4">
              <w:trPr>
                <w:trHeight w:val="20"/>
                <w:jc w:val="center"/>
              </w:trPr>
              <w:tc>
                <w:tcPr>
                  <w:tcW w:w="782"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环境要素</w:t>
                  </w:r>
                </w:p>
              </w:tc>
              <w:tc>
                <w:tcPr>
                  <w:tcW w:w="534"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名称</w:t>
                  </w:r>
                </w:p>
              </w:tc>
              <w:tc>
                <w:tcPr>
                  <w:tcW w:w="1212" w:type="pct"/>
                  <w:gridSpan w:val="2"/>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坐标</w:t>
                  </w:r>
                </w:p>
              </w:tc>
              <w:tc>
                <w:tcPr>
                  <w:tcW w:w="421"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保护</w:t>
                  </w:r>
                </w:p>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对象</w:t>
                  </w:r>
                </w:p>
              </w:tc>
              <w:tc>
                <w:tcPr>
                  <w:tcW w:w="423"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保护</w:t>
                  </w:r>
                </w:p>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内容</w:t>
                  </w:r>
                </w:p>
              </w:tc>
              <w:tc>
                <w:tcPr>
                  <w:tcW w:w="854"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环境功能区</w:t>
                  </w:r>
                </w:p>
              </w:tc>
              <w:tc>
                <w:tcPr>
                  <w:tcW w:w="307"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方位</w:t>
                  </w:r>
                </w:p>
              </w:tc>
              <w:tc>
                <w:tcPr>
                  <w:tcW w:w="467" w:type="pct"/>
                  <w:vMerge w:val="restar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距离</w:t>
                  </w:r>
                </w:p>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w:t>
                  </w:r>
                  <w:r w:rsidRPr="000304F4">
                    <w:rPr>
                      <w:rFonts w:ascii="Times New Roman" w:hAnsi="Times New Roman" w:cs="Times New Roman"/>
                      <w:bCs/>
                      <w:color w:val="000000" w:themeColor="text1"/>
                      <w:kern w:val="0"/>
                      <w:szCs w:val="21"/>
                    </w:rPr>
                    <w:t>m</w:t>
                  </w:r>
                  <w:r w:rsidRPr="000304F4">
                    <w:rPr>
                      <w:rFonts w:ascii="Times New Roman" w:hAnsi="Times New Roman" w:cs="Times New Roman"/>
                      <w:bCs/>
                      <w:color w:val="000000" w:themeColor="text1"/>
                      <w:kern w:val="0"/>
                      <w:szCs w:val="21"/>
                    </w:rPr>
                    <w:t>）</w:t>
                  </w:r>
                </w:p>
              </w:tc>
            </w:tr>
            <w:tr w:rsidR="008C561F" w:rsidRPr="000304F4">
              <w:trPr>
                <w:trHeight w:val="20"/>
                <w:jc w:val="center"/>
              </w:trPr>
              <w:tc>
                <w:tcPr>
                  <w:tcW w:w="782"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c>
                <w:tcPr>
                  <w:tcW w:w="534"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c>
                <w:tcPr>
                  <w:tcW w:w="559" w:type="pc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X/m</w:t>
                  </w:r>
                </w:p>
              </w:tc>
              <w:tc>
                <w:tcPr>
                  <w:tcW w:w="653" w:type="pct"/>
                  <w:vAlign w:val="center"/>
                </w:tcPr>
                <w:p w:rsidR="008C561F" w:rsidRPr="000304F4" w:rsidRDefault="00013ACA">
                  <w:pPr>
                    <w:widowControl/>
                    <w:jc w:val="center"/>
                    <w:rPr>
                      <w:rFonts w:ascii="Times New Roman" w:hAnsi="Times New Roman" w:cs="Times New Roman"/>
                      <w:bCs/>
                      <w:color w:val="000000" w:themeColor="text1"/>
                      <w:kern w:val="0"/>
                      <w:szCs w:val="21"/>
                    </w:rPr>
                  </w:pPr>
                  <w:r w:rsidRPr="000304F4">
                    <w:rPr>
                      <w:rFonts w:ascii="Times New Roman" w:hAnsi="Times New Roman" w:cs="Times New Roman"/>
                      <w:bCs/>
                      <w:color w:val="000000" w:themeColor="text1"/>
                      <w:kern w:val="0"/>
                      <w:szCs w:val="21"/>
                    </w:rPr>
                    <w:t>Y/m</w:t>
                  </w:r>
                </w:p>
              </w:tc>
              <w:tc>
                <w:tcPr>
                  <w:tcW w:w="421"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c>
                <w:tcPr>
                  <w:tcW w:w="423"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c>
                <w:tcPr>
                  <w:tcW w:w="854"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c>
                <w:tcPr>
                  <w:tcW w:w="307"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c>
                <w:tcPr>
                  <w:tcW w:w="467" w:type="pct"/>
                  <w:vMerge/>
                  <w:vAlign w:val="center"/>
                </w:tcPr>
                <w:p w:rsidR="008C561F" w:rsidRPr="000304F4" w:rsidRDefault="008C561F">
                  <w:pPr>
                    <w:widowControl/>
                    <w:jc w:val="center"/>
                    <w:rPr>
                      <w:rFonts w:ascii="Times New Roman" w:hAnsi="Times New Roman" w:cs="Times New Roman"/>
                      <w:bCs/>
                      <w:color w:val="000000" w:themeColor="text1"/>
                      <w:kern w:val="0"/>
                      <w:szCs w:val="21"/>
                    </w:rPr>
                  </w:pPr>
                </w:p>
              </w:tc>
            </w:tr>
            <w:tr w:rsidR="008C561F" w:rsidRPr="000304F4">
              <w:trPr>
                <w:trHeight w:val="20"/>
                <w:jc w:val="center"/>
              </w:trPr>
              <w:tc>
                <w:tcPr>
                  <w:tcW w:w="782"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环境空气</w:t>
                  </w:r>
                </w:p>
              </w:tc>
              <w:tc>
                <w:tcPr>
                  <w:tcW w:w="534"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559"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653"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21"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423"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854"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环境空气</w:t>
                  </w:r>
                </w:p>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二类区</w:t>
                  </w:r>
                </w:p>
              </w:tc>
              <w:tc>
                <w:tcPr>
                  <w:tcW w:w="30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6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r>
            <w:tr w:rsidR="008C561F" w:rsidRPr="000304F4">
              <w:trPr>
                <w:trHeight w:val="20"/>
                <w:jc w:val="center"/>
              </w:trPr>
              <w:tc>
                <w:tcPr>
                  <w:tcW w:w="782"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声环境</w:t>
                  </w:r>
                </w:p>
              </w:tc>
              <w:tc>
                <w:tcPr>
                  <w:tcW w:w="534"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559"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653"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21"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423"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854"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声环境</w:t>
                  </w:r>
                  <w:r w:rsidRPr="000304F4">
                    <w:rPr>
                      <w:rFonts w:ascii="Times New Roman" w:hAnsi="Times New Roman" w:cs="Times New Roman"/>
                      <w:color w:val="000000" w:themeColor="text1"/>
                      <w:sz w:val="21"/>
                      <w:szCs w:val="21"/>
                    </w:rPr>
                    <w:t>2</w:t>
                  </w:r>
                  <w:r w:rsidRPr="000304F4">
                    <w:rPr>
                      <w:rFonts w:ascii="Times New Roman" w:hAnsi="Times New Roman" w:cs="Times New Roman"/>
                      <w:color w:val="000000" w:themeColor="text1"/>
                      <w:sz w:val="21"/>
                      <w:szCs w:val="21"/>
                    </w:rPr>
                    <w:t>类区</w:t>
                  </w:r>
                </w:p>
              </w:tc>
              <w:tc>
                <w:tcPr>
                  <w:tcW w:w="30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6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r>
            <w:tr w:rsidR="008C561F" w:rsidRPr="000304F4">
              <w:trPr>
                <w:trHeight w:val="20"/>
                <w:jc w:val="center"/>
              </w:trPr>
              <w:tc>
                <w:tcPr>
                  <w:tcW w:w="782"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rPr>
                    <w:t>地下水</w:t>
                  </w:r>
                  <w:r w:rsidR="001602FD" w:rsidRPr="000304F4">
                    <w:rPr>
                      <w:rFonts w:ascii="Times New Roman" w:hAnsi="Times New Roman" w:cs="Times New Roman" w:hint="eastAsia"/>
                      <w:color w:val="000000" w:themeColor="text1"/>
                      <w:szCs w:val="21"/>
                    </w:rPr>
                    <w:t>、土壤</w:t>
                  </w:r>
                </w:p>
              </w:tc>
              <w:tc>
                <w:tcPr>
                  <w:tcW w:w="534"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559"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653"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21"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423"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854"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30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6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r>
            <w:tr w:rsidR="008C561F" w:rsidRPr="000304F4">
              <w:trPr>
                <w:trHeight w:val="20"/>
                <w:jc w:val="center"/>
              </w:trPr>
              <w:tc>
                <w:tcPr>
                  <w:tcW w:w="782"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生态</w:t>
                  </w:r>
                </w:p>
              </w:tc>
              <w:tc>
                <w:tcPr>
                  <w:tcW w:w="534"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559"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653"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21"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423" w:type="pct"/>
                  <w:vAlign w:val="center"/>
                </w:tcPr>
                <w:p w:rsidR="008C561F" w:rsidRPr="000304F4" w:rsidRDefault="00013ACA">
                  <w:pPr>
                    <w:pStyle w:val="af1"/>
                    <w:spacing w:line="240" w:lineRule="auto"/>
                    <w:ind w:firstLineChars="0" w:firstLine="0"/>
                    <w:rPr>
                      <w:rFonts w:ascii="Times New Roman" w:hAnsi="Times New Roman" w:cs="Times New Roman"/>
                      <w:color w:val="000000" w:themeColor="text1"/>
                      <w:sz w:val="21"/>
                      <w:szCs w:val="21"/>
                    </w:rPr>
                  </w:pPr>
                  <w:r w:rsidRPr="000304F4">
                    <w:rPr>
                      <w:rFonts w:ascii="Times New Roman" w:hAnsi="Times New Roman" w:cs="Times New Roman"/>
                      <w:color w:val="000000" w:themeColor="text1"/>
                      <w:sz w:val="21"/>
                      <w:szCs w:val="21"/>
                    </w:rPr>
                    <w:t>/</w:t>
                  </w:r>
                </w:p>
              </w:tc>
              <w:tc>
                <w:tcPr>
                  <w:tcW w:w="854"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30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467" w:type="pct"/>
                  <w:vAlign w:val="center"/>
                </w:tcPr>
                <w:p w:rsidR="008C561F" w:rsidRPr="000304F4" w:rsidRDefault="00013ACA">
                  <w:pPr>
                    <w:pStyle w:val="a8"/>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r>
          </w:tbl>
          <w:p w:rsidR="008C561F" w:rsidRPr="000304F4" w:rsidRDefault="008C561F">
            <w:pPr>
              <w:spacing w:line="360" w:lineRule="auto"/>
              <w:ind w:firstLineChars="200" w:firstLine="480"/>
              <w:rPr>
                <w:rFonts w:ascii="Times New Roman" w:hAnsi="Times New Roman" w:cs="Times New Roman"/>
                <w:color w:val="000000" w:themeColor="text1"/>
                <w:sz w:val="24"/>
                <w:szCs w:val="24"/>
              </w:rPr>
            </w:pPr>
          </w:p>
        </w:tc>
      </w:tr>
      <w:tr w:rsidR="008C561F" w:rsidRPr="000304F4">
        <w:trPr>
          <w:jc w:val="center"/>
        </w:trPr>
        <w:tc>
          <w:tcPr>
            <w:tcW w:w="426" w:type="dxa"/>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污染物排放控制标准</w:t>
            </w:r>
          </w:p>
        </w:tc>
        <w:tc>
          <w:tcPr>
            <w:tcW w:w="8603" w:type="dxa"/>
          </w:tcPr>
          <w:p w:rsidR="008C561F" w:rsidRPr="000304F4" w:rsidRDefault="00013ACA">
            <w:pPr>
              <w:spacing w:line="360" w:lineRule="auto"/>
              <w:ind w:firstLineChars="200" w:firstLine="482"/>
              <w:rPr>
                <w:rFonts w:ascii="Times New Roman" w:hAnsi="Times New Roman" w:cs="Times New Roman"/>
                <w:b/>
                <w:color w:val="000000" w:themeColor="text1"/>
                <w:kern w:val="0"/>
                <w:sz w:val="24"/>
                <w:szCs w:val="24"/>
              </w:rPr>
            </w:pPr>
            <w:r w:rsidRPr="000304F4">
              <w:rPr>
                <w:rFonts w:ascii="Times New Roman" w:hAnsi="Times New Roman" w:cs="Times New Roman"/>
                <w:b/>
                <w:color w:val="000000" w:themeColor="text1"/>
                <w:kern w:val="0"/>
                <w:sz w:val="24"/>
                <w:szCs w:val="24"/>
              </w:rPr>
              <w:t>1</w:t>
            </w:r>
            <w:r w:rsidRPr="000304F4">
              <w:rPr>
                <w:rFonts w:ascii="Times New Roman" w:hAnsi="Times New Roman" w:cs="Times New Roman"/>
                <w:b/>
                <w:color w:val="000000" w:themeColor="text1"/>
                <w:kern w:val="0"/>
                <w:sz w:val="24"/>
                <w:szCs w:val="24"/>
              </w:rPr>
              <w:t>、废气</w:t>
            </w:r>
          </w:p>
          <w:p w:rsidR="008C561F" w:rsidRPr="000304F4" w:rsidRDefault="00013ACA">
            <w:pPr>
              <w:spacing w:line="360" w:lineRule="auto"/>
              <w:ind w:firstLineChars="200" w:firstLine="480"/>
              <w:rPr>
                <w:rFonts w:ascii="Times New Roman" w:hAnsi="Times New Roman" w:cs="Times New Roman"/>
                <w:color w:val="000000" w:themeColor="text1"/>
                <w:kern w:val="0"/>
                <w:sz w:val="24"/>
                <w:szCs w:val="24"/>
              </w:rPr>
            </w:pPr>
            <w:r w:rsidRPr="000304F4">
              <w:rPr>
                <w:rFonts w:ascii="Times New Roman" w:hAnsi="Times New Roman" w:cs="Times New Roman"/>
                <w:color w:val="000000" w:themeColor="text1"/>
                <w:kern w:val="0"/>
                <w:sz w:val="24"/>
                <w:szCs w:val="24"/>
              </w:rPr>
              <w:t>项目生产过程中产生的硫化废气和涂胶废气有组织及无组织排放执行《橡胶制品工业污染物排放标准》（</w:t>
            </w:r>
            <w:r w:rsidRPr="000304F4">
              <w:rPr>
                <w:rFonts w:ascii="Times New Roman" w:hAnsi="Times New Roman" w:cs="Times New Roman"/>
                <w:color w:val="000000" w:themeColor="text1"/>
                <w:kern w:val="0"/>
                <w:sz w:val="24"/>
                <w:szCs w:val="24"/>
              </w:rPr>
              <w:t>GB27632-2011</w:t>
            </w:r>
            <w:r w:rsidRPr="000304F4">
              <w:rPr>
                <w:rFonts w:ascii="Times New Roman" w:hAnsi="Times New Roman" w:cs="Times New Roman"/>
                <w:color w:val="000000" w:themeColor="text1"/>
                <w:kern w:val="0"/>
                <w:sz w:val="24"/>
                <w:szCs w:val="24"/>
              </w:rPr>
              <w:t>）中表</w:t>
            </w:r>
            <w:r w:rsidRPr="000304F4">
              <w:rPr>
                <w:rFonts w:ascii="Times New Roman" w:hAnsi="Times New Roman" w:cs="Times New Roman"/>
                <w:color w:val="000000" w:themeColor="text1"/>
                <w:kern w:val="0"/>
                <w:sz w:val="24"/>
                <w:szCs w:val="24"/>
              </w:rPr>
              <w:t>5</w:t>
            </w:r>
            <w:r w:rsidRPr="000304F4">
              <w:rPr>
                <w:rFonts w:ascii="Times New Roman" w:hAnsi="Times New Roman" w:cs="Times New Roman"/>
                <w:color w:val="000000" w:themeColor="text1"/>
                <w:kern w:val="0"/>
                <w:sz w:val="24"/>
                <w:szCs w:val="24"/>
              </w:rPr>
              <w:t>和表</w:t>
            </w:r>
            <w:r w:rsidRPr="000304F4">
              <w:rPr>
                <w:rFonts w:ascii="Times New Roman" w:hAnsi="Times New Roman" w:cs="Times New Roman"/>
                <w:color w:val="000000" w:themeColor="text1"/>
                <w:kern w:val="0"/>
                <w:sz w:val="24"/>
                <w:szCs w:val="24"/>
              </w:rPr>
              <w:t>6</w:t>
            </w:r>
            <w:r w:rsidRPr="000304F4">
              <w:rPr>
                <w:rFonts w:ascii="Times New Roman" w:hAnsi="Times New Roman" w:cs="Times New Roman"/>
                <w:color w:val="000000" w:themeColor="text1"/>
                <w:kern w:val="0"/>
                <w:sz w:val="24"/>
                <w:szCs w:val="24"/>
              </w:rPr>
              <w:t>的相应要求；恶臭气体排放执行《恶臭污染物排放标准》（</w:t>
            </w:r>
            <w:r w:rsidRPr="000304F4">
              <w:rPr>
                <w:rFonts w:ascii="Times New Roman" w:hAnsi="Times New Roman" w:cs="Times New Roman"/>
                <w:color w:val="000000" w:themeColor="text1"/>
                <w:kern w:val="0"/>
                <w:sz w:val="24"/>
                <w:szCs w:val="24"/>
              </w:rPr>
              <w:t>GB14554-93</w:t>
            </w:r>
            <w:r w:rsidRPr="000304F4">
              <w:rPr>
                <w:rFonts w:ascii="Times New Roman" w:hAnsi="Times New Roman" w:cs="Times New Roman"/>
                <w:color w:val="000000" w:themeColor="text1"/>
                <w:kern w:val="0"/>
                <w:sz w:val="24"/>
                <w:szCs w:val="24"/>
              </w:rPr>
              <w:t>）中的相关标准。具体见表</w:t>
            </w:r>
            <w:r w:rsidRPr="000304F4">
              <w:rPr>
                <w:rFonts w:ascii="Times New Roman" w:hAnsi="Times New Roman" w:cs="Times New Roman"/>
                <w:color w:val="000000" w:themeColor="text1"/>
                <w:kern w:val="0"/>
                <w:sz w:val="24"/>
                <w:szCs w:val="24"/>
              </w:rPr>
              <w:t>3-6~</w:t>
            </w:r>
            <w:r w:rsidRPr="000304F4">
              <w:rPr>
                <w:rFonts w:ascii="Times New Roman" w:hAnsi="Times New Roman" w:cs="Times New Roman"/>
                <w:color w:val="000000" w:themeColor="text1"/>
                <w:kern w:val="0"/>
                <w:sz w:val="24"/>
                <w:szCs w:val="24"/>
              </w:rPr>
              <w:t>表</w:t>
            </w:r>
            <w:r w:rsidRPr="000304F4">
              <w:rPr>
                <w:rFonts w:ascii="Times New Roman" w:hAnsi="Times New Roman" w:cs="Times New Roman"/>
                <w:color w:val="000000" w:themeColor="text1"/>
                <w:kern w:val="0"/>
                <w:sz w:val="24"/>
                <w:szCs w:val="24"/>
              </w:rPr>
              <w:t>3-</w:t>
            </w:r>
            <w:r w:rsidR="000E7CDA" w:rsidRPr="000304F4">
              <w:rPr>
                <w:rFonts w:ascii="Times New Roman" w:hAnsi="Times New Roman" w:cs="Times New Roman" w:hint="eastAsia"/>
                <w:color w:val="000000" w:themeColor="text1"/>
                <w:kern w:val="0"/>
                <w:sz w:val="24"/>
                <w:szCs w:val="24"/>
              </w:rPr>
              <w:t>8</w:t>
            </w:r>
            <w:r w:rsidRPr="000304F4">
              <w:rPr>
                <w:rFonts w:ascii="Times New Roman" w:hAnsi="Times New Roman" w:cs="Times New Roman"/>
                <w:color w:val="000000" w:themeColor="text1"/>
                <w:kern w:val="0"/>
                <w:sz w:val="24"/>
                <w:szCs w:val="24"/>
              </w:rPr>
              <w:t>。</w:t>
            </w:r>
            <w:r w:rsidR="00592682" w:rsidRPr="000304F4">
              <w:rPr>
                <w:rFonts w:ascii="Times New Roman" w:hAnsi="Times New Roman" w:cs="Times New Roman" w:hint="eastAsia"/>
                <w:color w:val="000000" w:themeColor="text1"/>
                <w:kern w:val="0"/>
                <w:sz w:val="24"/>
                <w:szCs w:val="24"/>
              </w:rPr>
              <w:t>企业厂区内</w:t>
            </w:r>
            <w:r w:rsidR="00592682" w:rsidRPr="000304F4">
              <w:rPr>
                <w:rFonts w:ascii="Times New Roman" w:hAnsi="Times New Roman" w:cs="Times New Roman" w:hint="eastAsia"/>
                <w:color w:val="000000" w:themeColor="text1"/>
                <w:kern w:val="0"/>
                <w:sz w:val="24"/>
                <w:szCs w:val="24"/>
              </w:rPr>
              <w:t>VOCs</w:t>
            </w:r>
            <w:r w:rsidR="00592682" w:rsidRPr="000304F4">
              <w:rPr>
                <w:rFonts w:ascii="Times New Roman" w:hAnsi="Times New Roman" w:cs="Times New Roman" w:hint="eastAsia"/>
                <w:color w:val="000000" w:themeColor="text1"/>
                <w:kern w:val="0"/>
                <w:sz w:val="24"/>
                <w:szCs w:val="24"/>
              </w:rPr>
              <w:t>无组织排放监控点浓度执行《挥发性有机物无组织排放控制标准》（</w:t>
            </w:r>
            <w:r w:rsidR="00592682" w:rsidRPr="000304F4">
              <w:rPr>
                <w:rFonts w:ascii="Times New Roman" w:hAnsi="Times New Roman" w:cs="Times New Roman" w:hint="eastAsia"/>
                <w:color w:val="000000" w:themeColor="text1"/>
                <w:kern w:val="0"/>
                <w:sz w:val="24"/>
                <w:szCs w:val="24"/>
              </w:rPr>
              <w:t>GB27822-2019</w:t>
            </w:r>
            <w:r w:rsidR="00592682" w:rsidRPr="000304F4">
              <w:rPr>
                <w:rFonts w:ascii="Times New Roman" w:hAnsi="Times New Roman" w:cs="Times New Roman" w:hint="eastAsia"/>
                <w:color w:val="000000" w:themeColor="text1"/>
                <w:kern w:val="0"/>
                <w:sz w:val="24"/>
                <w:szCs w:val="24"/>
              </w:rPr>
              <w:t>）相关排放限值。</w:t>
            </w:r>
          </w:p>
          <w:p w:rsidR="008C561F" w:rsidRPr="000304F4" w:rsidRDefault="00013ACA" w:rsidP="00356F29">
            <w:pPr>
              <w:pStyle w:val="af0"/>
              <w:numPr>
                <w:ilvl w:val="0"/>
                <w:numId w:val="3"/>
              </w:numPr>
              <w:spacing w:line="440" w:lineRule="exact"/>
              <w:ind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《橡胶制品工业污染物排放标准》</w:t>
            </w:r>
            <w:r w:rsidRPr="000304F4">
              <w:rPr>
                <w:rFonts w:ascii="Times New Roman" w:eastAsiaTheme="minorEastAsia" w:hAnsi="Times New Roman"/>
                <w:b/>
                <w:color w:val="000000" w:themeColor="text1"/>
                <w:sz w:val="21"/>
                <w:szCs w:val="21"/>
              </w:rPr>
              <w:t>(GB27632-201l)</w:t>
            </w:r>
            <w:r w:rsidRPr="000304F4">
              <w:rPr>
                <w:rFonts w:ascii="Times New Roman" w:eastAsiaTheme="minorEastAsia" w:hAnsi="Times New Roman"/>
                <w:b/>
                <w:color w:val="000000" w:themeColor="text1"/>
                <w:sz w:val="21"/>
                <w:szCs w:val="21"/>
              </w:rPr>
              <w:t>表</w:t>
            </w:r>
            <w:r w:rsidRPr="000304F4">
              <w:rPr>
                <w:rFonts w:ascii="Times New Roman" w:eastAsiaTheme="minorEastAsia" w:hAnsi="Times New Roman"/>
                <w:b/>
                <w:color w:val="000000" w:themeColor="text1"/>
                <w:sz w:val="21"/>
                <w:szCs w:val="21"/>
              </w:rPr>
              <w:t xml:space="preserve">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1"/>
              <w:gridCol w:w="1101"/>
              <w:gridCol w:w="2410"/>
              <w:gridCol w:w="1297"/>
              <w:gridCol w:w="1354"/>
              <w:gridCol w:w="1481"/>
            </w:tblGrid>
            <w:tr w:rsidR="008C561F" w:rsidRPr="000304F4">
              <w:trPr>
                <w:cantSplit/>
                <w:trHeight w:val="340"/>
                <w:jc w:val="center"/>
              </w:trPr>
              <w:tc>
                <w:tcPr>
                  <w:tcW w:w="37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66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污染物项目</w:t>
                  </w:r>
                </w:p>
              </w:tc>
              <w:tc>
                <w:tcPr>
                  <w:tcW w:w="1458"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生产工艺或设施</w:t>
                  </w:r>
                </w:p>
              </w:tc>
              <w:tc>
                <w:tcPr>
                  <w:tcW w:w="785"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排放限值</w:t>
                  </w:r>
                </w:p>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mg/m</w:t>
                  </w:r>
                  <w:r w:rsidRPr="000304F4">
                    <w:rPr>
                      <w:rFonts w:ascii="Times New Roman" w:hAnsi="Times New Roman" w:cs="Times New Roman"/>
                      <w:color w:val="000000" w:themeColor="text1"/>
                      <w:szCs w:val="21"/>
                      <w:vertAlign w:val="superscript"/>
                    </w:rPr>
                    <w:t>3</w:t>
                  </w:r>
                  <w:r w:rsidRPr="000304F4">
                    <w:rPr>
                      <w:rFonts w:ascii="Times New Roman" w:hAnsi="Times New Roman" w:cs="Times New Roman"/>
                      <w:color w:val="000000" w:themeColor="text1"/>
                      <w:szCs w:val="21"/>
                    </w:rPr>
                    <w:t>）</w:t>
                  </w:r>
                </w:p>
              </w:tc>
              <w:tc>
                <w:tcPr>
                  <w:tcW w:w="819"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单位胶料基准排气量（</w:t>
                  </w:r>
                  <w:r w:rsidRPr="000304F4">
                    <w:rPr>
                      <w:rFonts w:ascii="Times New Roman" w:hAnsi="Times New Roman" w:cs="Times New Roman"/>
                      <w:color w:val="000000" w:themeColor="text1"/>
                      <w:szCs w:val="21"/>
                    </w:rPr>
                    <w:t>m</w:t>
                  </w:r>
                  <w:r w:rsidRPr="000304F4">
                    <w:rPr>
                      <w:rFonts w:ascii="Times New Roman" w:hAnsi="Times New Roman" w:cs="Times New Roman"/>
                      <w:color w:val="000000" w:themeColor="text1"/>
                      <w:szCs w:val="21"/>
                      <w:vertAlign w:val="superscript"/>
                    </w:rPr>
                    <w:t>3</w:t>
                  </w:r>
                  <w:r w:rsidRPr="000304F4">
                    <w:rPr>
                      <w:rFonts w:ascii="Times New Roman" w:hAnsi="Times New Roman" w:cs="Times New Roman"/>
                      <w:color w:val="000000" w:themeColor="text1"/>
                      <w:szCs w:val="21"/>
                    </w:rPr>
                    <w:t>/t</w:t>
                  </w:r>
                  <w:r w:rsidRPr="000304F4">
                    <w:rPr>
                      <w:rFonts w:ascii="Times New Roman" w:hAnsi="Times New Roman" w:cs="Times New Roman"/>
                      <w:color w:val="000000" w:themeColor="text1"/>
                      <w:szCs w:val="21"/>
                    </w:rPr>
                    <w:t>）</w:t>
                  </w:r>
                </w:p>
              </w:tc>
              <w:tc>
                <w:tcPr>
                  <w:tcW w:w="89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污染物排放监控位置</w:t>
                  </w:r>
                </w:p>
              </w:tc>
            </w:tr>
            <w:tr w:rsidR="008C561F" w:rsidRPr="000304F4">
              <w:trPr>
                <w:cantSplit/>
                <w:trHeight w:val="340"/>
                <w:jc w:val="center"/>
              </w:trPr>
              <w:tc>
                <w:tcPr>
                  <w:tcW w:w="37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666" w:type="pct"/>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1458" w:type="pct"/>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785" w:type="pct"/>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819" w:type="pct"/>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896" w:type="pct"/>
                  <w:vMerge w:val="restar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车间或生产设施排气筒</w:t>
                  </w:r>
                </w:p>
              </w:tc>
            </w:tr>
            <w:tr w:rsidR="008C561F" w:rsidRPr="000304F4">
              <w:trPr>
                <w:cantSplit/>
                <w:trHeight w:val="340"/>
                <w:jc w:val="center"/>
              </w:trPr>
              <w:tc>
                <w:tcPr>
                  <w:tcW w:w="376" w:type="pct"/>
                  <w:vMerge w:val="restar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66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1458"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轮胎企业及其他制品企业炼胶、硫化装置</w:t>
                  </w:r>
                </w:p>
              </w:tc>
              <w:tc>
                <w:tcPr>
                  <w:tcW w:w="785"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w:t>
                  </w:r>
                </w:p>
              </w:tc>
              <w:tc>
                <w:tcPr>
                  <w:tcW w:w="819"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2000</w:t>
                  </w:r>
                </w:p>
              </w:tc>
              <w:tc>
                <w:tcPr>
                  <w:tcW w:w="896"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r>
            <w:tr w:rsidR="008C561F" w:rsidRPr="000304F4">
              <w:trPr>
                <w:cantSplit/>
                <w:trHeight w:val="340"/>
                <w:jc w:val="center"/>
              </w:trPr>
              <w:tc>
                <w:tcPr>
                  <w:tcW w:w="376"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66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1458"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轮胎企业及其他制品企业胶浆制备、浸浆、胶浆喷涂和涂胶装置</w:t>
                  </w:r>
                </w:p>
              </w:tc>
              <w:tc>
                <w:tcPr>
                  <w:tcW w:w="785"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100</w:t>
                  </w:r>
                </w:p>
              </w:tc>
              <w:tc>
                <w:tcPr>
                  <w:tcW w:w="819"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896" w:type="pct"/>
                  <w:vMerge/>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r>
            <w:tr w:rsidR="008C561F" w:rsidRPr="000304F4">
              <w:trPr>
                <w:cantSplit/>
                <w:trHeight w:val="340"/>
                <w:jc w:val="center"/>
              </w:trPr>
              <w:tc>
                <w:tcPr>
                  <w:tcW w:w="5000" w:type="pct"/>
                  <w:gridSpan w:val="6"/>
                  <w:vAlign w:val="center"/>
                </w:tcPr>
                <w:p w:rsidR="008C561F" w:rsidRPr="000304F4" w:rsidRDefault="00013ACA">
                  <w:pPr>
                    <w:adjustRightInd w:val="0"/>
                    <w:snapToGrid w:val="0"/>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注</w:t>
                  </w:r>
                  <w:r w:rsidRPr="000304F4">
                    <w:rPr>
                      <w:rFonts w:ascii="Times New Roman" w:hAnsi="Times New Roman" w:cs="Times New Roman"/>
                      <w:color w:val="000000" w:themeColor="text1"/>
                      <w:szCs w:val="21"/>
                    </w:rPr>
                    <w:t>1.</w:t>
                  </w:r>
                  <w:r w:rsidRPr="000304F4">
                    <w:rPr>
                      <w:rFonts w:ascii="Times New Roman" w:hAnsi="Times New Roman" w:cs="Times New Roman"/>
                      <w:color w:val="000000" w:themeColor="text1"/>
                      <w:szCs w:val="21"/>
                    </w:rPr>
                    <w:t>待国家污染物监测方法标准发布后实施</w:t>
                  </w:r>
                </w:p>
              </w:tc>
            </w:tr>
          </w:tbl>
          <w:p w:rsidR="008C561F" w:rsidRPr="000304F4" w:rsidRDefault="00013ACA" w:rsidP="00356F29">
            <w:pPr>
              <w:pStyle w:val="af0"/>
              <w:numPr>
                <w:ilvl w:val="0"/>
                <w:numId w:val="3"/>
              </w:numPr>
              <w:spacing w:line="440" w:lineRule="exact"/>
              <w:ind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《橡胶制品工业污染物排放标准》</w:t>
            </w:r>
            <w:r w:rsidRPr="000304F4">
              <w:rPr>
                <w:rFonts w:ascii="Times New Roman" w:eastAsiaTheme="minorEastAsia" w:hAnsi="Times New Roman"/>
                <w:b/>
                <w:color w:val="000000" w:themeColor="text1"/>
                <w:sz w:val="21"/>
                <w:szCs w:val="21"/>
              </w:rPr>
              <w:t>(GB27632-2011</w:t>
            </w:r>
            <w:r w:rsidRPr="000304F4">
              <w:rPr>
                <w:rFonts w:ascii="Times New Roman" w:eastAsiaTheme="minorEastAsia" w:hAnsi="Times New Roman"/>
                <w:b/>
                <w:color w:val="000000" w:themeColor="text1"/>
                <w:sz w:val="21"/>
                <w:szCs w:val="21"/>
              </w:rPr>
              <w:t>）表</w:t>
            </w:r>
            <w:r w:rsidRPr="000304F4">
              <w:rPr>
                <w:rFonts w:ascii="Times New Roman" w:eastAsiaTheme="minorEastAsia" w:hAnsi="Times New Roman"/>
                <w:b/>
                <w:color w:val="000000" w:themeColor="text1"/>
                <w:sz w:val="21"/>
                <w:szCs w:val="21"/>
              </w:rPr>
              <w:t>6</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0"/>
              <w:gridCol w:w="3344"/>
              <w:gridCol w:w="3350"/>
            </w:tblGrid>
            <w:tr w:rsidR="008C561F" w:rsidRPr="000304F4">
              <w:trPr>
                <w:cantSplit/>
                <w:trHeight w:val="284"/>
                <w:jc w:val="center"/>
              </w:trPr>
              <w:tc>
                <w:tcPr>
                  <w:tcW w:w="949"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2023"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污染物项目</w:t>
                  </w:r>
                </w:p>
              </w:tc>
              <w:tc>
                <w:tcPr>
                  <w:tcW w:w="2027" w:type="pct"/>
                  <w:tcBorders>
                    <w:top w:val="single" w:sz="4" w:space="0" w:color="auto"/>
                    <w:left w:val="single" w:sz="4" w:space="0" w:color="auto"/>
                    <w:right w:val="single" w:sz="4" w:space="0" w:color="auto"/>
                  </w:tcBorders>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厂界无组织排放限值（</w:t>
                  </w:r>
                  <w:r w:rsidRPr="000304F4">
                    <w:rPr>
                      <w:rFonts w:ascii="Times New Roman" w:hAnsi="Times New Roman" w:cs="Times New Roman"/>
                      <w:color w:val="000000" w:themeColor="text1"/>
                      <w:szCs w:val="21"/>
                    </w:rPr>
                    <w:t>mg/m</w:t>
                  </w:r>
                  <w:r w:rsidRPr="000304F4">
                    <w:rPr>
                      <w:rFonts w:ascii="Times New Roman" w:hAnsi="Times New Roman" w:cs="Times New Roman"/>
                      <w:color w:val="000000" w:themeColor="text1"/>
                      <w:szCs w:val="21"/>
                      <w:vertAlign w:val="superscript"/>
                    </w:rPr>
                    <w:t>3</w:t>
                  </w:r>
                  <w:r w:rsidRPr="000304F4">
                    <w:rPr>
                      <w:rFonts w:ascii="Times New Roman" w:hAnsi="Times New Roman" w:cs="Times New Roman"/>
                      <w:color w:val="000000" w:themeColor="text1"/>
                      <w:szCs w:val="21"/>
                    </w:rPr>
                    <w:t>）</w:t>
                  </w:r>
                </w:p>
              </w:tc>
            </w:tr>
            <w:tr w:rsidR="008C561F" w:rsidRPr="000304F4">
              <w:trPr>
                <w:cantSplit/>
                <w:trHeight w:val="284"/>
                <w:jc w:val="center"/>
              </w:trPr>
              <w:tc>
                <w:tcPr>
                  <w:tcW w:w="949"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2023"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2027"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w:t>
                  </w:r>
                </w:p>
              </w:tc>
            </w:tr>
            <w:tr w:rsidR="008C561F" w:rsidRPr="000304F4">
              <w:trPr>
                <w:cantSplit/>
                <w:trHeight w:val="284"/>
                <w:jc w:val="center"/>
              </w:trPr>
              <w:tc>
                <w:tcPr>
                  <w:tcW w:w="949"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2023"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二甲苯</w:t>
                  </w:r>
                </w:p>
              </w:tc>
              <w:tc>
                <w:tcPr>
                  <w:tcW w:w="2027" w:type="pct"/>
                  <w:tcBorders>
                    <w:top w:val="single" w:sz="4" w:space="0" w:color="auto"/>
                    <w:left w:val="single" w:sz="4" w:space="0" w:color="auto"/>
                    <w:right w:val="single" w:sz="4" w:space="0" w:color="auto"/>
                  </w:tcBorders>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1.2</w:t>
                  </w:r>
                </w:p>
              </w:tc>
            </w:tr>
          </w:tbl>
          <w:p w:rsidR="008C561F" w:rsidRPr="000304F4" w:rsidRDefault="00013ACA" w:rsidP="00356F29">
            <w:pPr>
              <w:pStyle w:val="af0"/>
              <w:numPr>
                <w:ilvl w:val="0"/>
                <w:numId w:val="3"/>
              </w:numPr>
              <w:spacing w:line="440" w:lineRule="exact"/>
              <w:ind w:firstLineChars="0"/>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《恶臭污染物排放标准》（</w:t>
            </w:r>
            <w:r w:rsidRPr="000304F4">
              <w:rPr>
                <w:rFonts w:ascii="Times New Roman" w:eastAsiaTheme="minorEastAsia" w:hAnsi="Times New Roman"/>
                <w:b/>
                <w:color w:val="000000" w:themeColor="text1"/>
                <w:sz w:val="21"/>
                <w:szCs w:val="21"/>
              </w:rPr>
              <w:t>GB14554-93</w:t>
            </w:r>
            <w:r w:rsidRPr="000304F4">
              <w:rPr>
                <w:rFonts w:ascii="Times New Roman" w:eastAsiaTheme="minorEastAsia" w:hAnsi="Times New Roman"/>
                <w:b/>
                <w:color w:val="000000" w:themeColor="text1"/>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0"/>
              <w:gridCol w:w="1513"/>
              <w:gridCol w:w="1869"/>
              <w:gridCol w:w="1869"/>
              <w:gridCol w:w="1443"/>
            </w:tblGrid>
            <w:tr w:rsidR="008C561F" w:rsidRPr="000304F4">
              <w:trPr>
                <w:cantSplit/>
                <w:trHeight w:val="284"/>
                <w:jc w:val="center"/>
              </w:trPr>
              <w:tc>
                <w:tcPr>
                  <w:tcW w:w="949" w:type="pct"/>
                  <w:vMerge w:val="restart"/>
                  <w:tcBorders>
                    <w:top w:val="single" w:sz="4" w:space="0" w:color="auto"/>
                    <w:left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w:t>
                  </w:r>
                </w:p>
              </w:tc>
              <w:tc>
                <w:tcPr>
                  <w:tcW w:w="915" w:type="pct"/>
                  <w:vMerge w:val="restart"/>
                  <w:tcBorders>
                    <w:top w:val="single" w:sz="4" w:space="0" w:color="auto"/>
                    <w:left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排气筒高度</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m</w:t>
                  </w:r>
                  <w:r w:rsidRPr="000304F4">
                    <w:rPr>
                      <w:rFonts w:ascii="Times New Roman" w:hAnsi="Times New Roman" w:cs="Times New Roman"/>
                      <w:color w:val="000000" w:themeColor="text1"/>
                      <w:szCs w:val="21"/>
                    </w:rPr>
                    <w:t>）</w:t>
                  </w:r>
                </w:p>
              </w:tc>
              <w:tc>
                <w:tcPr>
                  <w:tcW w:w="1131" w:type="pct"/>
                  <w:vMerge w:val="restart"/>
                  <w:tcBorders>
                    <w:top w:val="single" w:sz="4" w:space="0" w:color="auto"/>
                    <w:left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排放速率</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kg/h</w:t>
                  </w:r>
                  <w:r w:rsidRPr="000304F4">
                    <w:rPr>
                      <w:rFonts w:ascii="Times New Roman" w:hAnsi="Times New Roman" w:cs="Times New Roman"/>
                      <w:color w:val="000000" w:themeColor="text1"/>
                      <w:szCs w:val="21"/>
                    </w:rPr>
                    <w:t>）</w:t>
                  </w:r>
                </w:p>
              </w:tc>
              <w:tc>
                <w:tcPr>
                  <w:tcW w:w="2004" w:type="pct"/>
                  <w:gridSpan w:val="2"/>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二级厂界标准值（</w:t>
                  </w:r>
                  <w:r w:rsidRPr="000304F4">
                    <w:rPr>
                      <w:rFonts w:ascii="Times New Roman" w:hAnsi="Times New Roman" w:cs="Times New Roman"/>
                      <w:color w:val="000000" w:themeColor="text1"/>
                      <w:szCs w:val="21"/>
                    </w:rPr>
                    <w:t>mg/m</w:t>
                  </w:r>
                  <w:r w:rsidRPr="000304F4">
                    <w:rPr>
                      <w:rFonts w:ascii="Times New Roman" w:hAnsi="Times New Roman" w:cs="Times New Roman"/>
                      <w:color w:val="000000" w:themeColor="text1"/>
                      <w:szCs w:val="21"/>
                      <w:vertAlign w:val="superscript"/>
                    </w:rPr>
                    <w:t>3</w:t>
                  </w:r>
                  <w:r w:rsidRPr="000304F4">
                    <w:rPr>
                      <w:rFonts w:ascii="Times New Roman" w:hAnsi="Times New Roman" w:cs="Times New Roman"/>
                      <w:color w:val="000000" w:themeColor="text1"/>
                      <w:szCs w:val="21"/>
                    </w:rPr>
                    <w:t>）</w:t>
                  </w:r>
                </w:p>
              </w:tc>
            </w:tr>
            <w:tr w:rsidR="008C561F" w:rsidRPr="000304F4">
              <w:trPr>
                <w:cantSplit/>
                <w:trHeight w:val="284"/>
                <w:jc w:val="center"/>
              </w:trPr>
              <w:tc>
                <w:tcPr>
                  <w:tcW w:w="949" w:type="pct"/>
                  <w:vMerge/>
                  <w:tcBorders>
                    <w:left w:val="single" w:sz="4" w:space="0" w:color="auto"/>
                    <w:bottom w:val="single" w:sz="4" w:space="0" w:color="auto"/>
                    <w:right w:val="single" w:sz="4" w:space="0" w:color="auto"/>
                  </w:tcBorders>
                  <w:vAlign w:val="center"/>
                </w:tcPr>
                <w:p w:rsidR="008C561F" w:rsidRPr="000304F4" w:rsidRDefault="008C561F">
                  <w:pPr>
                    <w:jc w:val="center"/>
                    <w:rPr>
                      <w:rFonts w:ascii="Times New Roman" w:hAnsi="Times New Roman" w:cs="Times New Roman"/>
                      <w:color w:val="000000" w:themeColor="text1"/>
                      <w:szCs w:val="21"/>
                    </w:rPr>
                  </w:pPr>
                </w:p>
              </w:tc>
              <w:tc>
                <w:tcPr>
                  <w:tcW w:w="915" w:type="pct"/>
                  <w:vMerge/>
                  <w:tcBorders>
                    <w:left w:val="single" w:sz="4" w:space="0" w:color="auto"/>
                    <w:bottom w:val="single" w:sz="4" w:space="0" w:color="auto"/>
                    <w:right w:val="single" w:sz="4" w:space="0" w:color="auto"/>
                  </w:tcBorders>
                  <w:vAlign w:val="center"/>
                </w:tcPr>
                <w:p w:rsidR="008C561F" w:rsidRPr="000304F4" w:rsidRDefault="008C561F">
                  <w:pPr>
                    <w:jc w:val="center"/>
                    <w:rPr>
                      <w:rFonts w:ascii="Times New Roman" w:hAnsi="Times New Roman" w:cs="Times New Roman"/>
                      <w:color w:val="000000" w:themeColor="text1"/>
                      <w:szCs w:val="21"/>
                    </w:rPr>
                  </w:pPr>
                </w:p>
              </w:tc>
              <w:tc>
                <w:tcPr>
                  <w:tcW w:w="1131" w:type="pct"/>
                  <w:vMerge/>
                  <w:tcBorders>
                    <w:left w:val="single" w:sz="4" w:space="0" w:color="auto"/>
                    <w:bottom w:val="single" w:sz="4" w:space="0" w:color="auto"/>
                    <w:right w:val="single" w:sz="4" w:space="0" w:color="auto"/>
                  </w:tcBorders>
                  <w:vAlign w:val="center"/>
                </w:tcPr>
                <w:p w:rsidR="008C561F" w:rsidRPr="000304F4" w:rsidRDefault="008C561F">
                  <w:pPr>
                    <w:jc w:val="center"/>
                    <w:rPr>
                      <w:rFonts w:ascii="Times New Roman" w:hAnsi="Times New Roman" w:cs="Times New Roman"/>
                      <w:color w:val="000000" w:themeColor="text1"/>
                      <w:szCs w:val="21"/>
                    </w:rPr>
                  </w:pPr>
                </w:p>
              </w:tc>
              <w:tc>
                <w:tcPr>
                  <w:tcW w:w="1131"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新改扩建</w:t>
                  </w:r>
                </w:p>
              </w:tc>
              <w:tc>
                <w:tcPr>
                  <w:tcW w:w="873"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现有</w:t>
                  </w:r>
                </w:p>
              </w:tc>
            </w:tr>
            <w:tr w:rsidR="008C561F" w:rsidRPr="000304F4">
              <w:trPr>
                <w:cantSplit/>
                <w:trHeight w:val="284"/>
                <w:jc w:val="center"/>
              </w:trPr>
              <w:tc>
                <w:tcPr>
                  <w:tcW w:w="949"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915"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15</w:t>
                  </w:r>
                </w:p>
              </w:tc>
              <w:tc>
                <w:tcPr>
                  <w:tcW w:w="1131"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1.5</w:t>
                  </w:r>
                </w:p>
              </w:tc>
              <w:tc>
                <w:tcPr>
                  <w:tcW w:w="1131"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873"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w:t>
                  </w:r>
                </w:p>
              </w:tc>
            </w:tr>
            <w:tr w:rsidR="008C561F" w:rsidRPr="000304F4">
              <w:trPr>
                <w:cantSplit/>
                <w:trHeight w:val="284"/>
                <w:jc w:val="center"/>
              </w:trPr>
              <w:tc>
                <w:tcPr>
                  <w:tcW w:w="949"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臭气浓度</w:t>
                  </w:r>
                </w:p>
              </w:tc>
              <w:tc>
                <w:tcPr>
                  <w:tcW w:w="915"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15</w:t>
                  </w:r>
                </w:p>
              </w:tc>
              <w:tc>
                <w:tcPr>
                  <w:tcW w:w="1131"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2000</w:t>
                  </w:r>
                  <w:r w:rsidRPr="000304F4">
                    <w:rPr>
                      <w:rFonts w:ascii="Times New Roman" w:hAnsi="Times New Roman" w:cs="Times New Roman"/>
                      <w:color w:val="000000" w:themeColor="text1"/>
                      <w:szCs w:val="21"/>
                    </w:rPr>
                    <w:t>（无量纲）</w:t>
                  </w:r>
                </w:p>
              </w:tc>
              <w:tc>
                <w:tcPr>
                  <w:tcW w:w="1131"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20</w:t>
                  </w:r>
                </w:p>
              </w:tc>
              <w:tc>
                <w:tcPr>
                  <w:tcW w:w="873"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r>
          </w:tbl>
          <w:p w:rsidR="008C561F" w:rsidRPr="000304F4" w:rsidRDefault="00013ACA">
            <w:pPr>
              <w:spacing w:line="360" w:lineRule="auto"/>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2</w:t>
            </w:r>
            <w:r w:rsidRPr="000304F4">
              <w:rPr>
                <w:rFonts w:ascii="Times New Roman" w:hAnsi="Times New Roman" w:cs="Times New Roman"/>
                <w:b/>
                <w:color w:val="000000" w:themeColor="text1"/>
                <w:sz w:val="24"/>
                <w:szCs w:val="24"/>
              </w:rPr>
              <w:t>、废水</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本项目外排废水主要为生活污水，根据生态环境部部长信箱</w:t>
            </w:r>
            <w:r w:rsidRPr="000304F4">
              <w:rPr>
                <w:rFonts w:ascii="Times New Roman" w:hAnsi="Times New Roman" w:cs="Times New Roman"/>
                <w:color w:val="000000" w:themeColor="text1"/>
                <w:sz w:val="24"/>
                <w:szCs w:val="24"/>
              </w:rPr>
              <w:t>2019</w:t>
            </w:r>
            <w:r w:rsidRPr="000304F4">
              <w:rPr>
                <w:rFonts w:ascii="Times New Roman" w:hAnsi="Times New Roman" w:cs="Times New Roman"/>
                <w:color w:val="000000" w:themeColor="text1"/>
                <w:sz w:val="24"/>
                <w:szCs w:val="24"/>
              </w:rPr>
              <w:t>年</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月</w:t>
            </w:r>
            <w:r w:rsidRPr="000304F4">
              <w:rPr>
                <w:rFonts w:ascii="Times New Roman" w:hAnsi="Times New Roman" w:cs="Times New Roman"/>
                <w:color w:val="000000" w:themeColor="text1"/>
                <w:sz w:val="24"/>
                <w:szCs w:val="24"/>
              </w:rPr>
              <w:t>21</w:t>
            </w:r>
            <w:r w:rsidRPr="000304F4">
              <w:rPr>
                <w:rFonts w:ascii="Times New Roman" w:hAnsi="Times New Roman" w:cs="Times New Roman"/>
                <w:color w:val="000000" w:themeColor="text1"/>
                <w:sz w:val="24"/>
                <w:szCs w:val="24"/>
              </w:rPr>
              <w:lastRenderedPageBreak/>
              <w:t>日《关于行业标准中生活污水执行问题的回复》：相关企业的厂区生活污水原则上应当按行业排放标准进行管控。若生活与生产废水完全隔绝，且采取了有效措施防止二者混排等风险，这类生活污水可按一般生活污水管理。项目无生产废水产生，生活污水可按一般生活污水管理。因此，本项目生活污水排放不执行《橡胶制品工业污染物排放标准》</w:t>
            </w:r>
            <w:r w:rsidRPr="000304F4">
              <w:rPr>
                <w:rFonts w:ascii="Times New Roman" w:hAnsi="Times New Roman" w:cs="Times New Roman"/>
                <w:color w:val="000000" w:themeColor="text1"/>
                <w:sz w:val="24"/>
                <w:szCs w:val="24"/>
              </w:rPr>
              <w:t>(GB27632-2011</w:t>
            </w:r>
            <w:r w:rsidRPr="000304F4">
              <w:rPr>
                <w:rFonts w:ascii="Times New Roman" w:hAnsi="Times New Roman" w:cs="Times New Roman"/>
                <w:color w:val="000000" w:themeColor="text1"/>
                <w:sz w:val="24"/>
                <w:szCs w:val="24"/>
              </w:rPr>
              <w:t>）表</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新建企业水污染物排放限值，而是执行</w:t>
            </w:r>
            <w:r w:rsidRPr="000304F4">
              <w:rPr>
                <w:rFonts w:ascii="Times New Roman" w:hAnsi="Times New Roman" w:cs="Times New Roman"/>
                <w:color w:val="000000" w:themeColor="text1"/>
                <w:spacing w:val="-2"/>
                <w:sz w:val="24"/>
                <w:szCs w:val="24"/>
              </w:rPr>
              <w:t>玉环市污水处理有限公司</w:t>
            </w:r>
            <w:r w:rsidRPr="000304F4">
              <w:rPr>
                <w:rFonts w:ascii="Times New Roman" w:hAnsi="Times New Roman" w:cs="Times New Roman"/>
                <w:color w:val="000000" w:themeColor="text1"/>
                <w:sz w:val="24"/>
                <w:szCs w:val="24"/>
              </w:rPr>
              <w:t>的进管标准。</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项目生活污水经化粪池预处理后达到进管标准后纳入</w:t>
            </w:r>
            <w:r w:rsidRPr="000304F4">
              <w:rPr>
                <w:rFonts w:ascii="Times New Roman" w:hAnsi="Times New Roman" w:cs="Times New Roman"/>
                <w:color w:val="000000" w:themeColor="text1"/>
                <w:spacing w:val="-2"/>
                <w:sz w:val="24"/>
                <w:szCs w:val="24"/>
              </w:rPr>
              <w:t>玉环市污水处理有限公司</w:t>
            </w:r>
            <w:r w:rsidRPr="000304F4">
              <w:rPr>
                <w:rFonts w:ascii="Times New Roman" w:hAnsi="Times New Roman" w:cs="Times New Roman"/>
                <w:color w:val="000000" w:themeColor="text1"/>
                <w:sz w:val="24"/>
                <w:szCs w:val="24"/>
              </w:rPr>
              <w:t>集中处理，其出水水质执行《台州市城镇污水处理厂出水指标及标准限值表（试行</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》中的相关标准后外排，具体标准详见表</w:t>
            </w:r>
            <w:r w:rsidR="000E7CDA" w:rsidRPr="000304F4">
              <w:rPr>
                <w:rFonts w:ascii="Times New Roman" w:hAnsi="Times New Roman" w:cs="Times New Roman"/>
                <w:color w:val="000000" w:themeColor="text1"/>
                <w:sz w:val="24"/>
                <w:szCs w:val="24"/>
              </w:rPr>
              <w:t>3-</w:t>
            </w:r>
            <w:r w:rsidR="000E7CDA" w:rsidRPr="000304F4">
              <w:rPr>
                <w:rFonts w:ascii="Times New Roman" w:hAnsi="Times New Roman" w:cs="Times New Roman" w:hint="eastAsia"/>
                <w:color w:val="000000" w:themeColor="text1"/>
                <w:sz w:val="24"/>
                <w:szCs w:val="24"/>
              </w:rPr>
              <w:t>9</w:t>
            </w:r>
            <w:r w:rsidRPr="000304F4">
              <w:rPr>
                <w:rFonts w:ascii="Times New Roman" w:hAnsi="Times New Roman" w:cs="Times New Roman"/>
                <w:color w:val="000000" w:themeColor="text1"/>
                <w:sz w:val="24"/>
                <w:szCs w:val="24"/>
              </w:rPr>
              <w:t>。</w:t>
            </w:r>
          </w:p>
          <w:p w:rsidR="008C561F" w:rsidRPr="000304F4" w:rsidRDefault="00013ACA">
            <w:pPr>
              <w:pStyle w:val="4-1"/>
              <w:numPr>
                <w:ilvl w:val="0"/>
                <w:numId w:val="3"/>
              </w:numPr>
              <w:spacing w:line="360" w:lineRule="auto"/>
              <w:rPr>
                <w:rFonts w:ascii="Times New Roman" w:hAnsi="Times New Roman" w:cs="Times New Roman"/>
                <w:b/>
                <w:color w:val="000000" w:themeColor="text1"/>
                <w:sz w:val="21"/>
              </w:rPr>
            </w:pPr>
            <w:r w:rsidRPr="000304F4">
              <w:rPr>
                <w:rFonts w:ascii="Times New Roman" w:hAnsi="Times New Roman" w:cs="Times New Roman"/>
                <w:b/>
                <w:color w:val="000000" w:themeColor="text1"/>
                <w:sz w:val="21"/>
              </w:rPr>
              <w:t>玉环市污水处理有限公司进管及出水标准</w:t>
            </w:r>
            <w:r w:rsidR="0077388A" w:rsidRPr="000304F4">
              <w:rPr>
                <w:rFonts w:ascii="Times New Roman" w:hAnsi="Times New Roman" w:cs="Times New Roman" w:hint="eastAsia"/>
                <w:b/>
                <w:color w:val="000000" w:themeColor="text1"/>
                <w:sz w:val="21"/>
              </w:rPr>
              <w:t xml:space="preserve"> </w:t>
            </w:r>
            <w:r w:rsidRPr="000304F4">
              <w:rPr>
                <w:rFonts w:ascii="Times New Roman" w:hAnsi="Times New Roman" w:cs="Times New Roman"/>
                <w:b/>
                <w:color w:val="000000" w:themeColor="text1"/>
                <w:sz w:val="21"/>
              </w:rPr>
              <w:t>单位：</w:t>
            </w:r>
            <w:r w:rsidRPr="000304F4">
              <w:rPr>
                <w:rFonts w:ascii="Times New Roman" w:hAnsi="Times New Roman" w:cs="Times New Roman"/>
                <w:b/>
                <w:color w:val="000000" w:themeColor="text1"/>
                <w:sz w:val="21"/>
              </w:rPr>
              <w:t>mg/L(pH</w:t>
            </w:r>
            <w:r w:rsidRPr="000304F4">
              <w:rPr>
                <w:rFonts w:ascii="Times New Roman" w:hAnsi="Times New Roman" w:cs="Times New Roman"/>
                <w:b/>
                <w:color w:val="000000" w:themeColor="text1"/>
                <w:sz w:val="21"/>
              </w:rPr>
              <w:t>除外</w:t>
            </w:r>
            <w:r w:rsidRPr="000304F4">
              <w:rPr>
                <w:rFonts w:ascii="Times New Roman" w:hAnsi="Times New Roman" w:cs="Times New Roman"/>
                <w:b/>
                <w:color w:val="000000" w:themeColor="text1"/>
                <w:sz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3"/>
              <w:gridCol w:w="835"/>
              <w:gridCol w:w="949"/>
              <w:gridCol w:w="973"/>
              <w:gridCol w:w="1231"/>
              <w:gridCol w:w="702"/>
              <w:gridCol w:w="980"/>
              <w:gridCol w:w="1281"/>
            </w:tblGrid>
            <w:tr w:rsidR="008C561F" w:rsidRPr="000304F4">
              <w:trPr>
                <w:trHeight w:val="284"/>
                <w:jc w:val="center"/>
              </w:trPr>
              <w:tc>
                <w:tcPr>
                  <w:tcW w:w="794"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污染因子</w:t>
                  </w:r>
                </w:p>
              </w:tc>
              <w:tc>
                <w:tcPr>
                  <w:tcW w:w="50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pH</w:t>
                  </w:r>
                </w:p>
              </w:tc>
              <w:tc>
                <w:tcPr>
                  <w:tcW w:w="574"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Cr</w:t>
                  </w:r>
                </w:p>
              </w:tc>
              <w:tc>
                <w:tcPr>
                  <w:tcW w:w="589"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BOD</w:t>
                  </w:r>
                  <w:r w:rsidRPr="000304F4">
                    <w:rPr>
                      <w:rFonts w:ascii="Times New Roman" w:hAnsi="Times New Roman" w:cs="Times New Roman"/>
                      <w:color w:val="000000" w:themeColor="text1"/>
                      <w:szCs w:val="21"/>
                      <w:vertAlign w:val="subscript"/>
                    </w:rPr>
                    <w:t>5</w:t>
                  </w:r>
                </w:p>
              </w:tc>
              <w:tc>
                <w:tcPr>
                  <w:tcW w:w="74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NH</w:t>
                  </w:r>
                  <w:r w:rsidRPr="000304F4">
                    <w:rPr>
                      <w:rFonts w:ascii="Times New Roman" w:hAnsi="Times New Roman" w:cs="Times New Roman"/>
                      <w:color w:val="000000" w:themeColor="text1"/>
                      <w:szCs w:val="21"/>
                      <w:vertAlign w:val="subscript"/>
                    </w:rPr>
                    <w:t>3</w:t>
                  </w:r>
                  <w:r w:rsidRPr="000304F4">
                    <w:rPr>
                      <w:rFonts w:ascii="Times New Roman" w:hAnsi="Times New Roman" w:cs="Times New Roman"/>
                      <w:color w:val="000000" w:themeColor="text1"/>
                      <w:szCs w:val="21"/>
                    </w:rPr>
                    <w:t>-N</w:t>
                  </w:r>
                </w:p>
              </w:tc>
              <w:tc>
                <w:tcPr>
                  <w:tcW w:w="42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SS</w:t>
                  </w:r>
                </w:p>
              </w:tc>
              <w:tc>
                <w:tcPr>
                  <w:tcW w:w="593"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石油类</w:t>
                  </w:r>
                </w:p>
              </w:tc>
              <w:tc>
                <w:tcPr>
                  <w:tcW w:w="77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总磷</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（以</w:t>
                  </w:r>
                  <w:r w:rsidRPr="000304F4">
                    <w:rPr>
                      <w:rFonts w:ascii="Times New Roman" w:hAnsi="Times New Roman" w:cs="Times New Roman"/>
                      <w:color w:val="000000" w:themeColor="text1"/>
                      <w:szCs w:val="21"/>
                    </w:rPr>
                    <w:t>P</w:t>
                  </w:r>
                  <w:r w:rsidRPr="000304F4">
                    <w:rPr>
                      <w:rFonts w:ascii="Times New Roman" w:hAnsi="Times New Roman" w:cs="Times New Roman"/>
                      <w:color w:val="000000" w:themeColor="text1"/>
                      <w:szCs w:val="21"/>
                    </w:rPr>
                    <w:t>计）</w:t>
                  </w:r>
                </w:p>
              </w:tc>
            </w:tr>
            <w:tr w:rsidR="008C561F" w:rsidRPr="000304F4">
              <w:trPr>
                <w:trHeight w:val="284"/>
                <w:jc w:val="center"/>
              </w:trPr>
              <w:tc>
                <w:tcPr>
                  <w:tcW w:w="794"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进管标准</w:t>
                  </w:r>
                </w:p>
              </w:tc>
              <w:tc>
                <w:tcPr>
                  <w:tcW w:w="50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9</w:t>
                  </w:r>
                </w:p>
              </w:tc>
              <w:tc>
                <w:tcPr>
                  <w:tcW w:w="574"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400</w:t>
                  </w:r>
                </w:p>
              </w:tc>
              <w:tc>
                <w:tcPr>
                  <w:tcW w:w="589"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180</w:t>
                  </w:r>
                </w:p>
              </w:tc>
              <w:tc>
                <w:tcPr>
                  <w:tcW w:w="74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35</w:t>
                  </w:r>
                </w:p>
              </w:tc>
              <w:tc>
                <w:tcPr>
                  <w:tcW w:w="42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300</w:t>
                  </w:r>
                </w:p>
              </w:tc>
              <w:tc>
                <w:tcPr>
                  <w:tcW w:w="593"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20</w:t>
                  </w:r>
                </w:p>
              </w:tc>
              <w:tc>
                <w:tcPr>
                  <w:tcW w:w="776"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8.5</w:t>
                  </w:r>
                </w:p>
              </w:tc>
            </w:tr>
            <w:tr w:rsidR="008C561F" w:rsidRPr="000304F4">
              <w:trPr>
                <w:trHeight w:val="284"/>
                <w:jc w:val="center"/>
              </w:trPr>
              <w:tc>
                <w:tcPr>
                  <w:tcW w:w="794"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出水标准</w:t>
                  </w:r>
                </w:p>
              </w:tc>
              <w:tc>
                <w:tcPr>
                  <w:tcW w:w="50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9</w:t>
                  </w:r>
                </w:p>
              </w:tc>
              <w:tc>
                <w:tcPr>
                  <w:tcW w:w="574"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w:t>
                  </w:r>
                </w:p>
              </w:tc>
              <w:tc>
                <w:tcPr>
                  <w:tcW w:w="589"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w:t>
                  </w:r>
                </w:p>
              </w:tc>
              <w:tc>
                <w:tcPr>
                  <w:tcW w:w="74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1.5</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2.5</w:t>
                  </w:r>
                  <w:r w:rsidRPr="000304F4">
                    <w:rPr>
                      <w:rFonts w:ascii="Times New Roman" w:hAnsi="Times New Roman" w:cs="Times New Roman"/>
                      <w:color w:val="000000" w:themeColor="text1"/>
                      <w:szCs w:val="21"/>
                    </w:rPr>
                    <w:t>）</w:t>
                  </w:r>
                  <w:r w:rsidRPr="000304F4">
                    <w:rPr>
                      <w:rFonts w:asciiTheme="minorEastAsia" w:hAnsi="Times New Roman" w:cs="Times New Roman"/>
                      <w:color w:val="000000" w:themeColor="text1"/>
                      <w:szCs w:val="21"/>
                      <w:vertAlign w:val="superscript"/>
                    </w:rPr>
                    <w:t>★</w:t>
                  </w:r>
                </w:p>
              </w:tc>
              <w:tc>
                <w:tcPr>
                  <w:tcW w:w="425"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w:t>
                  </w:r>
                </w:p>
              </w:tc>
              <w:tc>
                <w:tcPr>
                  <w:tcW w:w="593"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0.5</w:t>
                  </w:r>
                </w:p>
              </w:tc>
              <w:tc>
                <w:tcPr>
                  <w:tcW w:w="776" w:type="pct"/>
                  <w:vAlign w:val="center"/>
                </w:tcPr>
                <w:p w:rsidR="008C561F" w:rsidRPr="000304F4" w:rsidRDefault="00013ACA">
                  <w:pPr>
                    <w:ind w:leftChars="-25" w:left="-53" w:rightChars="-25" w:right="-53"/>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0.3</w:t>
                  </w:r>
                </w:p>
              </w:tc>
            </w:tr>
          </w:tbl>
          <w:p w:rsidR="008C561F" w:rsidRPr="000304F4" w:rsidRDefault="00013ACA">
            <w:pPr>
              <w:tabs>
                <w:tab w:val="left" w:pos="1320"/>
              </w:tabs>
              <w:spacing w:line="360" w:lineRule="auto"/>
              <w:ind w:firstLineChars="250" w:firstLine="60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备注：每年</w:t>
            </w:r>
            <w:r w:rsidRPr="000304F4">
              <w:rPr>
                <w:rFonts w:ascii="Times New Roman" w:hAnsi="Times New Roman" w:cs="Times New Roman"/>
                <w:color w:val="000000" w:themeColor="text1"/>
                <w:sz w:val="24"/>
                <w:szCs w:val="24"/>
              </w:rPr>
              <w:t>12</w:t>
            </w:r>
            <w:r w:rsidRPr="000304F4">
              <w:rPr>
                <w:rFonts w:ascii="Times New Roman" w:hAnsi="Times New Roman" w:cs="Times New Roman"/>
                <w:color w:val="000000" w:themeColor="text1"/>
                <w:sz w:val="24"/>
                <w:szCs w:val="24"/>
              </w:rPr>
              <w:t>月</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日到次年</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月</w:t>
            </w:r>
            <w:r w:rsidRPr="000304F4">
              <w:rPr>
                <w:rFonts w:ascii="Times New Roman" w:hAnsi="Times New Roman" w:cs="Times New Roman"/>
                <w:color w:val="000000" w:themeColor="text1"/>
                <w:sz w:val="24"/>
                <w:szCs w:val="24"/>
              </w:rPr>
              <w:t>31</w:t>
            </w:r>
            <w:r w:rsidRPr="000304F4">
              <w:rPr>
                <w:rFonts w:ascii="Times New Roman" w:hAnsi="Times New Roman" w:cs="Times New Roman"/>
                <w:color w:val="000000" w:themeColor="text1"/>
                <w:sz w:val="24"/>
                <w:szCs w:val="24"/>
              </w:rPr>
              <w:t>日执行括号内的排放限值。</w:t>
            </w:r>
          </w:p>
          <w:p w:rsidR="008C561F" w:rsidRPr="000304F4" w:rsidRDefault="00013ACA">
            <w:pPr>
              <w:spacing w:line="360" w:lineRule="auto"/>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3</w:t>
            </w:r>
            <w:r w:rsidRPr="000304F4">
              <w:rPr>
                <w:rFonts w:ascii="Times New Roman" w:hAnsi="Times New Roman" w:cs="Times New Roman"/>
                <w:b/>
                <w:color w:val="000000" w:themeColor="text1"/>
                <w:sz w:val="24"/>
                <w:szCs w:val="24"/>
              </w:rPr>
              <w:t>、噪声</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项目西南侧为兴园路，根据《玉环市声环境功能区划》，兴园路为城市次干路，西南侧厂界声环境执行《工业企业厂界环境噪声排放标准》（</w:t>
            </w:r>
            <w:r w:rsidRPr="000304F4">
              <w:rPr>
                <w:rFonts w:ascii="Times New Roman" w:hAnsi="Times New Roman" w:cs="Times New Roman"/>
                <w:color w:val="000000" w:themeColor="text1"/>
                <w:sz w:val="24"/>
                <w:szCs w:val="24"/>
              </w:rPr>
              <w:t>GB12348-2008</w:t>
            </w:r>
            <w:r w:rsidRPr="000304F4">
              <w:rPr>
                <w:rFonts w:ascii="Times New Roman" w:hAnsi="Times New Roman" w:cs="Times New Roman"/>
                <w:color w:val="000000" w:themeColor="text1"/>
                <w:sz w:val="24"/>
                <w:szCs w:val="24"/>
              </w:rPr>
              <w:t>）中的</w:t>
            </w:r>
            <w:r w:rsidRPr="000304F4">
              <w:rPr>
                <w:rFonts w:ascii="Times New Roman" w:hAnsi="Times New Roman" w:cs="Times New Roman"/>
                <w:color w:val="000000" w:themeColor="text1"/>
                <w:sz w:val="24"/>
                <w:szCs w:val="24"/>
              </w:rPr>
              <w:t>4</w:t>
            </w:r>
            <w:r w:rsidRPr="000304F4">
              <w:rPr>
                <w:rFonts w:ascii="Times New Roman" w:hAnsi="Times New Roman" w:cs="Times New Roman"/>
                <w:color w:val="000000" w:themeColor="text1"/>
                <w:sz w:val="24"/>
                <w:szCs w:val="24"/>
              </w:rPr>
              <w:t>类标准。其余侧厂界噪声执行《工业企业厂界环境噪声排放标准》（</w:t>
            </w:r>
            <w:r w:rsidRPr="000304F4">
              <w:rPr>
                <w:rFonts w:ascii="Times New Roman" w:hAnsi="Times New Roman" w:cs="Times New Roman"/>
                <w:color w:val="000000" w:themeColor="text1"/>
                <w:sz w:val="24"/>
                <w:szCs w:val="24"/>
              </w:rPr>
              <w:t>GB12348-2008</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类标准。详见表</w:t>
            </w:r>
            <w:r w:rsidRPr="000304F4">
              <w:rPr>
                <w:rFonts w:ascii="Times New Roman" w:hAnsi="Times New Roman" w:cs="Times New Roman"/>
                <w:color w:val="000000" w:themeColor="text1"/>
                <w:sz w:val="24"/>
                <w:szCs w:val="24"/>
              </w:rPr>
              <w:t>3-1</w:t>
            </w:r>
            <w:r w:rsidR="000E7CDA" w:rsidRPr="000304F4">
              <w:rPr>
                <w:rFonts w:ascii="Times New Roman" w:hAnsi="Times New Roman" w:cs="Times New Roman" w:hint="eastAsia"/>
                <w:color w:val="000000" w:themeColor="text1"/>
                <w:sz w:val="24"/>
                <w:szCs w:val="24"/>
              </w:rPr>
              <w:t>0</w:t>
            </w:r>
            <w:r w:rsidRPr="000304F4">
              <w:rPr>
                <w:rFonts w:ascii="Times New Roman" w:hAnsi="Times New Roman" w:cs="Times New Roman"/>
                <w:color w:val="000000" w:themeColor="text1"/>
                <w:sz w:val="24"/>
                <w:szCs w:val="24"/>
              </w:rPr>
              <w:t>。</w:t>
            </w:r>
          </w:p>
          <w:p w:rsidR="008C561F" w:rsidRPr="000304F4" w:rsidRDefault="00013ACA">
            <w:pPr>
              <w:pStyle w:val="4-1"/>
              <w:numPr>
                <w:ilvl w:val="0"/>
                <w:numId w:val="3"/>
              </w:numPr>
              <w:spacing w:line="360" w:lineRule="auto"/>
              <w:rPr>
                <w:rFonts w:ascii="Times New Roman" w:hAnsi="Times New Roman" w:cs="Times New Roman"/>
                <w:b/>
                <w:color w:val="000000" w:themeColor="text1"/>
                <w:sz w:val="21"/>
              </w:rPr>
            </w:pPr>
            <w:r w:rsidRPr="000304F4">
              <w:rPr>
                <w:rFonts w:ascii="Times New Roman" w:hAnsi="Times New Roman" w:cs="Times New Roman"/>
                <w:b/>
                <w:color w:val="000000" w:themeColor="text1"/>
                <w:sz w:val="21"/>
              </w:rPr>
              <w:t>《工业企业厂界环境噪声排放标准》单位：</w:t>
            </w:r>
            <w:r w:rsidRPr="000304F4">
              <w:rPr>
                <w:rFonts w:ascii="Times New Roman" w:hAnsi="Times New Roman" w:cs="Times New Roman"/>
                <w:b/>
                <w:color w:val="000000" w:themeColor="text1"/>
                <w:sz w:val="21"/>
              </w:rPr>
              <w:t>dB</w:t>
            </w:r>
            <w:r w:rsidRPr="000304F4">
              <w:rPr>
                <w:rFonts w:ascii="Times New Roman" w:hAnsi="Times New Roman" w:cs="Times New Roman"/>
                <w:b/>
                <w:color w:val="000000" w:themeColor="text1"/>
                <w:sz w:val="21"/>
              </w:rPr>
              <w:t>（</w:t>
            </w:r>
            <w:r w:rsidRPr="000304F4">
              <w:rPr>
                <w:rFonts w:ascii="Times New Roman" w:hAnsi="Times New Roman" w:cs="Times New Roman"/>
                <w:b/>
                <w:color w:val="000000" w:themeColor="text1"/>
                <w:sz w:val="21"/>
              </w:rPr>
              <w:t>A</w:t>
            </w:r>
            <w:r w:rsidRPr="000304F4">
              <w:rPr>
                <w:rFonts w:ascii="Times New Roman" w:hAnsi="Times New Roman" w:cs="Times New Roman"/>
                <w:b/>
                <w:color w:val="000000" w:themeColor="text1"/>
                <w:sz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1"/>
              <w:gridCol w:w="2971"/>
              <w:gridCol w:w="2962"/>
            </w:tblGrid>
            <w:tr w:rsidR="008C561F" w:rsidRPr="000304F4">
              <w:trPr>
                <w:trHeight w:val="284"/>
                <w:jc w:val="center"/>
              </w:trPr>
              <w:tc>
                <w:tcPr>
                  <w:tcW w:w="141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适用区域</w:t>
                  </w:r>
                </w:p>
              </w:tc>
              <w:tc>
                <w:tcPr>
                  <w:tcW w:w="1797"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昼间标准值</w:t>
                  </w:r>
                </w:p>
              </w:tc>
              <w:tc>
                <w:tcPr>
                  <w:tcW w:w="179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夜间标准值</w:t>
                  </w:r>
                </w:p>
              </w:tc>
            </w:tr>
            <w:tr w:rsidR="008C561F" w:rsidRPr="000304F4">
              <w:trPr>
                <w:trHeight w:val="284"/>
                <w:jc w:val="center"/>
              </w:trPr>
              <w:tc>
                <w:tcPr>
                  <w:tcW w:w="1410"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r w:rsidRPr="000304F4">
                    <w:rPr>
                      <w:rFonts w:ascii="Times New Roman" w:hAnsi="Times New Roman" w:cs="Times New Roman"/>
                      <w:color w:val="000000" w:themeColor="text1"/>
                      <w:szCs w:val="21"/>
                    </w:rPr>
                    <w:t>类</w:t>
                  </w:r>
                </w:p>
              </w:tc>
              <w:tc>
                <w:tcPr>
                  <w:tcW w:w="179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65</w:t>
                  </w:r>
                </w:p>
              </w:tc>
              <w:tc>
                <w:tcPr>
                  <w:tcW w:w="1792"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w:t>
                  </w:r>
                </w:p>
              </w:tc>
            </w:tr>
            <w:tr w:rsidR="008C561F" w:rsidRPr="000304F4">
              <w:trPr>
                <w:trHeight w:val="284"/>
                <w:jc w:val="center"/>
              </w:trPr>
              <w:tc>
                <w:tcPr>
                  <w:tcW w:w="1410"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w:t>
                  </w:r>
                  <w:r w:rsidRPr="000304F4">
                    <w:rPr>
                      <w:rFonts w:ascii="Times New Roman" w:hAnsi="Times New Roman" w:cs="Times New Roman"/>
                      <w:color w:val="000000" w:themeColor="text1"/>
                      <w:szCs w:val="21"/>
                    </w:rPr>
                    <w:t>类</w:t>
                  </w:r>
                </w:p>
              </w:tc>
              <w:tc>
                <w:tcPr>
                  <w:tcW w:w="179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70</w:t>
                  </w:r>
                </w:p>
              </w:tc>
              <w:tc>
                <w:tcPr>
                  <w:tcW w:w="1792"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w:t>
                  </w:r>
                </w:p>
              </w:tc>
            </w:tr>
          </w:tbl>
          <w:p w:rsidR="008C561F" w:rsidRPr="000304F4" w:rsidRDefault="00013ACA">
            <w:pPr>
              <w:spacing w:line="360" w:lineRule="auto"/>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4</w:t>
            </w:r>
            <w:r w:rsidRPr="000304F4">
              <w:rPr>
                <w:rFonts w:ascii="Times New Roman" w:hAnsi="Times New Roman" w:cs="Times New Roman"/>
                <w:b/>
                <w:color w:val="000000" w:themeColor="text1"/>
                <w:sz w:val="24"/>
                <w:szCs w:val="24"/>
              </w:rPr>
              <w:t>、固体废物</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危险废物的暂存要求参照执行《危险废物贮存污染控制标准》</w:t>
            </w:r>
            <w:r w:rsidRPr="000304F4">
              <w:rPr>
                <w:rFonts w:ascii="Times New Roman" w:hAnsi="Times New Roman" w:cs="Times New Roman"/>
                <w:color w:val="000000" w:themeColor="text1"/>
                <w:sz w:val="24"/>
                <w:szCs w:val="24"/>
              </w:rPr>
              <w:t>(GB18597-2001)</w:t>
            </w:r>
            <w:r w:rsidRPr="000304F4">
              <w:rPr>
                <w:rFonts w:ascii="Times New Roman" w:hAnsi="Times New Roman" w:cs="Times New Roman"/>
                <w:color w:val="000000" w:themeColor="text1"/>
                <w:sz w:val="24"/>
                <w:szCs w:val="24"/>
              </w:rPr>
              <w:t>及其</w:t>
            </w:r>
            <w:r w:rsidRPr="000304F4">
              <w:rPr>
                <w:rFonts w:ascii="Times New Roman" w:hAnsi="Times New Roman" w:cs="Times New Roman"/>
                <w:color w:val="000000" w:themeColor="text1"/>
                <w:sz w:val="24"/>
                <w:szCs w:val="24"/>
              </w:rPr>
              <w:t>2013</w:t>
            </w:r>
            <w:r w:rsidRPr="000304F4">
              <w:rPr>
                <w:rFonts w:ascii="Times New Roman" w:hAnsi="Times New Roman" w:cs="Times New Roman"/>
                <w:color w:val="000000" w:themeColor="text1"/>
                <w:sz w:val="24"/>
                <w:szCs w:val="24"/>
              </w:rPr>
              <w:t>年修改单要求（环境保护部公告</w:t>
            </w:r>
            <w:r w:rsidRPr="000304F4">
              <w:rPr>
                <w:rFonts w:ascii="Times New Roman" w:hAnsi="Times New Roman" w:cs="Times New Roman"/>
                <w:color w:val="000000" w:themeColor="text1"/>
                <w:sz w:val="24"/>
                <w:szCs w:val="24"/>
              </w:rPr>
              <w:t>2013</w:t>
            </w:r>
            <w:r w:rsidRPr="000304F4">
              <w:rPr>
                <w:rFonts w:ascii="Times New Roman" w:hAnsi="Times New Roman" w:cs="Times New Roman"/>
                <w:color w:val="000000" w:themeColor="text1"/>
                <w:sz w:val="24"/>
                <w:szCs w:val="24"/>
              </w:rPr>
              <w:t>年第</w:t>
            </w:r>
            <w:r w:rsidRPr="000304F4">
              <w:rPr>
                <w:rFonts w:ascii="Times New Roman" w:hAnsi="Times New Roman" w:cs="Times New Roman"/>
                <w:color w:val="000000" w:themeColor="text1"/>
                <w:sz w:val="24"/>
                <w:szCs w:val="24"/>
              </w:rPr>
              <w:t>36</w:t>
            </w:r>
            <w:r w:rsidRPr="000304F4">
              <w:rPr>
                <w:rFonts w:ascii="Times New Roman" w:hAnsi="Times New Roman" w:cs="Times New Roman"/>
                <w:color w:val="000000" w:themeColor="text1"/>
                <w:sz w:val="24"/>
                <w:szCs w:val="24"/>
              </w:rPr>
              <w:t>号），并符合《浙江省危险废物产生和经营单位</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双达标</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创建工作方案》</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浙环发</w:t>
            </w:r>
            <w:r w:rsidRPr="000304F4">
              <w:rPr>
                <w:rFonts w:ascii="Times New Roman" w:hAnsi="Times New Roman" w:cs="Times New Roman"/>
                <w:color w:val="000000" w:themeColor="text1"/>
                <w:sz w:val="24"/>
                <w:szCs w:val="24"/>
              </w:rPr>
              <w:t>[2012]19</w:t>
            </w:r>
            <w:r w:rsidRPr="000304F4">
              <w:rPr>
                <w:rFonts w:ascii="Times New Roman" w:hAnsi="Times New Roman" w:cs="Times New Roman"/>
                <w:color w:val="000000" w:themeColor="text1"/>
                <w:sz w:val="24"/>
                <w:szCs w:val="24"/>
              </w:rPr>
              <w:t>号</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要求；一般工业废物贮存场应符合</w:t>
            </w:r>
            <w:r w:rsidR="00813F56" w:rsidRPr="000304F4">
              <w:rPr>
                <w:rFonts w:ascii="Times New Roman" w:hAnsi="Times New Roman" w:cs="Times New Roman"/>
                <w:color w:val="000000" w:themeColor="text1"/>
                <w:sz w:val="24"/>
                <w:szCs w:val="24"/>
              </w:rPr>
              <w:t>《</w:t>
            </w:r>
            <w:r w:rsidR="00813F56" w:rsidRPr="000304F4">
              <w:rPr>
                <w:rFonts w:ascii="Times New Roman" w:hAnsi="Times New Roman" w:cs="Times New Roman" w:hint="eastAsia"/>
                <w:color w:val="000000" w:themeColor="text1"/>
                <w:sz w:val="24"/>
                <w:szCs w:val="24"/>
              </w:rPr>
              <w:t>一般工业固体废物贮存和填埋污染控制标准</w:t>
            </w:r>
            <w:r w:rsidR="00813F56" w:rsidRPr="000304F4">
              <w:rPr>
                <w:rFonts w:ascii="Times New Roman" w:hAnsi="Times New Roman" w:cs="Times New Roman"/>
                <w:color w:val="000000" w:themeColor="text1"/>
                <w:sz w:val="24"/>
                <w:szCs w:val="24"/>
              </w:rPr>
              <w:t>》（</w:t>
            </w:r>
            <w:r w:rsidR="00813F56" w:rsidRPr="000304F4">
              <w:rPr>
                <w:rFonts w:ascii="Times New Roman" w:hAnsi="Times New Roman" w:cs="Times New Roman"/>
                <w:color w:val="000000" w:themeColor="text1"/>
                <w:sz w:val="24"/>
                <w:szCs w:val="24"/>
              </w:rPr>
              <w:t>GB18599-</w:t>
            </w:r>
            <w:r w:rsidR="00813F56" w:rsidRPr="000304F4">
              <w:rPr>
                <w:rFonts w:ascii="Times New Roman" w:hAnsi="Times New Roman" w:cs="Times New Roman" w:hint="eastAsia"/>
                <w:color w:val="000000" w:themeColor="text1"/>
                <w:sz w:val="24"/>
                <w:szCs w:val="24"/>
              </w:rPr>
              <w:t>2020</w:t>
            </w:r>
            <w:r w:rsidR="00813F56" w:rsidRPr="000304F4">
              <w:rPr>
                <w:rFonts w:ascii="Times New Roman" w:hAnsi="Times New Roman" w:cs="Times New Roman"/>
                <w:color w:val="000000" w:themeColor="text1"/>
                <w:sz w:val="24"/>
                <w:szCs w:val="24"/>
              </w:rPr>
              <w:t>）相关要求</w:t>
            </w:r>
            <w:r w:rsidRPr="000304F4">
              <w:rPr>
                <w:rFonts w:ascii="Times New Roman" w:hAnsi="Times New Roman" w:cs="Times New Roman"/>
                <w:color w:val="000000" w:themeColor="text1"/>
                <w:sz w:val="24"/>
                <w:szCs w:val="24"/>
              </w:rPr>
              <w:t>。</w:t>
            </w:r>
          </w:p>
        </w:tc>
      </w:tr>
      <w:tr w:rsidR="008C561F" w:rsidRPr="000304F4">
        <w:trPr>
          <w:jc w:val="center"/>
        </w:trPr>
        <w:tc>
          <w:tcPr>
            <w:tcW w:w="426" w:type="dxa"/>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总</w:t>
            </w:r>
            <w:r w:rsidRPr="000304F4">
              <w:rPr>
                <w:rFonts w:ascii="Times New Roman" w:hAnsi="Times New Roman" w:cs="Times New Roman"/>
                <w:color w:val="000000" w:themeColor="text1"/>
                <w:sz w:val="24"/>
                <w:szCs w:val="24"/>
              </w:rPr>
              <w:lastRenderedPageBreak/>
              <w:t>量控制指标</w:t>
            </w:r>
          </w:p>
        </w:tc>
        <w:tc>
          <w:tcPr>
            <w:tcW w:w="8603" w:type="dxa"/>
          </w:tcPr>
          <w:p w:rsidR="008C561F" w:rsidRPr="000304F4" w:rsidRDefault="00013ACA">
            <w:pPr>
              <w:spacing w:line="360" w:lineRule="auto"/>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lastRenderedPageBreak/>
              <w:t>1</w:t>
            </w:r>
            <w:r w:rsidRPr="000304F4">
              <w:rPr>
                <w:rFonts w:ascii="Times New Roman" w:hAnsi="Times New Roman" w:cs="Times New Roman"/>
                <w:b/>
                <w:color w:val="000000" w:themeColor="text1"/>
                <w:sz w:val="24"/>
                <w:szCs w:val="24"/>
              </w:rPr>
              <w:t>、总量控制指标</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根据浙江省环保厅浙环发</w:t>
            </w:r>
            <w:r w:rsidRPr="000304F4">
              <w:rPr>
                <w:rFonts w:ascii="Times New Roman" w:hAnsi="Times New Roman" w:cs="Times New Roman"/>
                <w:color w:val="000000" w:themeColor="text1"/>
                <w:sz w:val="24"/>
                <w:szCs w:val="24"/>
              </w:rPr>
              <w:t>[2012]10</w:t>
            </w:r>
            <w:r w:rsidRPr="000304F4">
              <w:rPr>
                <w:rFonts w:ascii="Times New Roman" w:hAnsi="Times New Roman" w:cs="Times New Roman"/>
                <w:color w:val="000000" w:themeColor="text1"/>
                <w:sz w:val="24"/>
                <w:szCs w:val="24"/>
              </w:rPr>
              <w:t>号《关于印发</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浙江省建设项目主要污染物总量准入审核办法（试行）</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的通知》，</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十二五</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规划期纳入约束性考核的</w:t>
            </w:r>
            <w:r w:rsidRPr="000304F4">
              <w:rPr>
                <w:rFonts w:ascii="Times New Roman" w:hAnsi="Times New Roman" w:cs="Times New Roman"/>
                <w:color w:val="000000" w:themeColor="text1"/>
                <w:sz w:val="24"/>
                <w:szCs w:val="24"/>
              </w:rPr>
              <w:t>4</w:t>
            </w:r>
            <w:r w:rsidRPr="000304F4">
              <w:rPr>
                <w:rFonts w:ascii="Times New Roman" w:hAnsi="Times New Roman" w:cs="Times New Roman"/>
                <w:color w:val="000000" w:themeColor="text1"/>
                <w:sz w:val="24"/>
                <w:szCs w:val="24"/>
              </w:rPr>
              <w:t>项指标为化学需氧量（</w:t>
            </w:r>
            <w:r w:rsidRPr="000304F4">
              <w:rPr>
                <w:rFonts w:ascii="Times New Roman" w:hAnsi="Times New Roman" w:cs="Times New Roman"/>
                <w:color w:val="000000" w:themeColor="text1"/>
                <w:sz w:val="24"/>
                <w:szCs w:val="24"/>
              </w:rPr>
              <w:t>COD</w:t>
            </w:r>
            <w:r w:rsidRPr="000304F4">
              <w:rPr>
                <w:rFonts w:ascii="Times New Roman" w:hAnsi="Times New Roman" w:cs="Times New Roman"/>
                <w:color w:val="000000" w:themeColor="text1"/>
                <w:sz w:val="24"/>
                <w:szCs w:val="24"/>
              </w:rPr>
              <w:t>）、氨氮（</w:t>
            </w:r>
            <w:r w:rsidRPr="000304F4">
              <w:rPr>
                <w:rFonts w:ascii="Times New Roman" w:hAnsi="Times New Roman" w:cs="Times New Roman"/>
                <w:color w:val="000000" w:themeColor="text1"/>
                <w:sz w:val="24"/>
                <w:szCs w:val="24"/>
              </w:rPr>
              <w:t>NH</w:t>
            </w:r>
            <w:r w:rsidRPr="000304F4">
              <w:rPr>
                <w:rFonts w:ascii="Times New Roman" w:hAnsi="Times New Roman" w:cs="Times New Roman"/>
                <w:color w:val="000000" w:themeColor="text1"/>
                <w:sz w:val="24"/>
                <w:szCs w:val="24"/>
                <w:vertAlign w:val="subscript"/>
              </w:rPr>
              <w:t>3</w:t>
            </w:r>
            <w:r w:rsidRPr="000304F4">
              <w:rPr>
                <w:rFonts w:ascii="Times New Roman" w:hAnsi="Times New Roman" w:cs="Times New Roman"/>
                <w:color w:val="000000" w:themeColor="text1"/>
                <w:sz w:val="24"/>
                <w:szCs w:val="24"/>
              </w:rPr>
              <w:t>-N</w:t>
            </w:r>
            <w:r w:rsidRPr="000304F4">
              <w:rPr>
                <w:rFonts w:ascii="Times New Roman" w:hAnsi="Times New Roman" w:cs="Times New Roman"/>
                <w:color w:val="000000" w:themeColor="text1"/>
                <w:sz w:val="24"/>
                <w:szCs w:val="24"/>
              </w:rPr>
              <w:t>）、二氧化硫（</w:t>
            </w:r>
            <w:r w:rsidRPr="000304F4">
              <w:rPr>
                <w:rFonts w:ascii="Times New Roman" w:hAnsi="Times New Roman" w:cs="Times New Roman"/>
                <w:color w:val="000000" w:themeColor="text1"/>
                <w:sz w:val="24"/>
                <w:szCs w:val="24"/>
              </w:rPr>
              <w:t>SO</w:t>
            </w:r>
            <w:r w:rsidRPr="000304F4">
              <w:rPr>
                <w:rFonts w:ascii="Times New Roman" w:hAnsi="Times New Roman" w:cs="Times New Roman"/>
                <w:color w:val="000000" w:themeColor="text1"/>
                <w:sz w:val="24"/>
                <w:szCs w:val="24"/>
                <w:vertAlign w:val="subscript"/>
              </w:rPr>
              <w:t>2</w:t>
            </w:r>
            <w:r w:rsidRPr="000304F4">
              <w:rPr>
                <w:rFonts w:ascii="Times New Roman" w:hAnsi="Times New Roman" w:cs="Times New Roman"/>
                <w:color w:val="000000" w:themeColor="text1"/>
                <w:sz w:val="24"/>
                <w:szCs w:val="24"/>
              </w:rPr>
              <w:t>）和氮氧化物（</w:t>
            </w:r>
            <w:r w:rsidRPr="000304F4">
              <w:rPr>
                <w:rFonts w:ascii="Times New Roman" w:hAnsi="Times New Roman" w:cs="Times New Roman"/>
                <w:color w:val="000000" w:themeColor="text1"/>
                <w:sz w:val="24"/>
                <w:szCs w:val="24"/>
              </w:rPr>
              <w:t>NO</w:t>
            </w:r>
            <w:r w:rsidRPr="000304F4">
              <w:rPr>
                <w:rFonts w:ascii="Times New Roman" w:hAnsi="Times New Roman" w:cs="Times New Roman"/>
                <w:color w:val="000000" w:themeColor="text1"/>
                <w:sz w:val="24"/>
                <w:szCs w:val="24"/>
                <w:vertAlign w:val="subscript"/>
              </w:rPr>
              <w:t>X</w:t>
            </w:r>
            <w:r w:rsidRPr="000304F4">
              <w:rPr>
                <w:rFonts w:ascii="Times New Roman" w:hAnsi="Times New Roman" w:cs="Times New Roman"/>
                <w:color w:val="000000" w:themeColor="text1"/>
                <w:sz w:val="24"/>
                <w:szCs w:val="24"/>
              </w:rPr>
              <w:t>）。《重点区域大气污染防治</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十二五</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规划》</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环境保护部环发</w:t>
            </w:r>
            <w:r w:rsidRPr="000304F4">
              <w:rPr>
                <w:rFonts w:ascii="Times New Roman" w:hAnsi="Times New Roman" w:cs="Times New Roman"/>
                <w:color w:val="000000" w:themeColor="text1"/>
                <w:sz w:val="24"/>
                <w:szCs w:val="24"/>
              </w:rPr>
              <w:t>[2012]130</w:t>
            </w:r>
            <w:r w:rsidRPr="000304F4">
              <w:rPr>
                <w:rFonts w:ascii="Times New Roman" w:hAnsi="Times New Roman" w:cs="Times New Roman"/>
                <w:color w:val="000000" w:themeColor="text1"/>
                <w:sz w:val="24"/>
                <w:szCs w:val="24"/>
              </w:rPr>
              <w:t>号）中明确，大气污染物控制指标有：</w:t>
            </w:r>
            <w:r w:rsidRPr="000304F4">
              <w:rPr>
                <w:rFonts w:ascii="Times New Roman" w:hAnsi="Times New Roman" w:cs="Times New Roman"/>
                <w:color w:val="000000" w:themeColor="text1"/>
                <w:sz w:val="24"/>
                <w:szCs w:val="24"/>
              </w:rPr>
              <w:t>SO</w:t>
            </w:r>
            <w:r w:rsidRPr="000304F4">
              <w:rPr>
                <w:rFonts w:ascii="Times New Roman" w:hAnsi="Times New Roman" w:cs="Times New Roman"/>
                <w:color w:val="000000" w:themeColor="text1"/>
                <w:sz w:val="24"/>
                <w:szCs w:val="24"/>
                <w:vertAlign w:val="subscript"/>
              </w:rPr>
              <w:t>2</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NO</w:t>
            </w:r>
            <w:r w:rsidRPr="000304F4">
              <w:rPr>
                <w:rFonts w:ascii="Times New Roman" w:hAnsi="Times New Roman" w:cs="Times New Roman"/>
                <w:color w:val="000000" w:themeColor="text1"/>
                <w:sz w:val="24"/>
                <w:szCs w:val="24"/>
                <w:vertAlign w:val="subscript"/>
              </w:rPr>
              <w:t>X</w:t>
            </w:r>
            <w:r w:rsidRPr="000304F4">
              <w:rPr>
                <w:rFonts w:ascii="Times New Roman" w:hAnsi="Times New Roman" w:cs="Times New Roman"/>
                <w:color w:val="000000" w:themeColor="text1"/>
                <w:sz w:val="24"/>
                <w:szCs w:val="24"/>
              </w:rPr>
              <w:t>、工业烟粉尘、</w:t>
            </w:r>
            <w:r w:rsidRPr="000304F4">
              <w:rPr>
                <w:rFonts w:ascii="Times New Roman" w:hAnsi="Times New Roman" w:cs="Times New Roman"/>
                <w:color w:val="000000" w:themeColor="text1"/>
                <w:sz w:val="24"/>
                <w:szCs w:val="24"/>
              </w:rPr>
              <w:t>VOC</w:t>
            </w:r>
            <w:r w:rsidRPr="000304F4">
              <w:rPr>
                <w:rFonts w:ascii="Times New Roman" w:hAnsi="Times New Roman" w:cs="Times New Roman"/>
                <w:color w:val="000000" w:themeColor="text1"/>
                <w:sz w:val="24"/>
                <w:szCs w:val="24"/>
                <w:vertAlign w:val="subscript"/>
              </w:rPr>
              <w:t>S</w:t>
            </w:r>
            <w:r w:rsidRPr="000304F4">
              <w:rPr>
                <w:rFonts w:ascii="Times New Roman" w:hAnsi="Times New Roman" w:cs="Times New Roman"/>
                <w:color w:val="000000" w:themeColor="text1"/>
                <w:sz w:val="24"/>
                <w:szCs w:val="24"/>
              </w:rPr>
              <w:t>；根据《</w:t>
            </w:r>
            <w:r w:rsidRPr="000304F4">
              <w:rPr>
                <w:rFonts w:ascii="Times New Roman" w:hAnsi="Times New Roman" w:cs="Times New Roman"/>
                <w:color w:val="000000" w:themeColor="text1"/>
                <w:sz w:val="24"/>
                <w:szCs w:val="24"/>
              </w:rPr>
              <w:t>2014</w:t>
            </w:r>
            <w:r w:rsidRPr="000304F4">
              <w:rPr>
                <w:rFonts w:ascii="Times New Roman" w:hAnsi="Times New Roman" w:cs="Times New Roman"/>
                <w:color w:val="000000" w:themeColor="text1"/>
                <w:sz w:val="24"/>
                <w:szCs w:val="24"/>
              </w:rPr>
              <w:t>年浙江省大气污染防治实施计划》相关要求，项目增设烟粉尘和</w:t>
            </w:r>
            <w:r w:rsidRPr="000304F4">
              <w:rPr>
                <w:rFonts w:ascii="Times New Roman" w:hAnsi="Times New Roman" w:cs="Times New Roman"/>
                <w:color w:val="000000" w:themeColor="text1"/>
                <w:sz w:val="24"/>
                <w:szCs w:val="24"/>
              </w:rPr>
              <w:t>VOC</w:t>
            </w:r>
            <w:r w:rsidRPr="000304F4">
              <w:rPr>
                <w:rFonts w:ascii="Times New Roman" w:hAnsi="Times New Roman" w:cs="Times New Roman"/>
                <w:color w:val="000000" w:themeColor="text1"/>
                <w:sz w:val="24"/>
                <w:szCs w:val="24"/>
                <w:vertAlign w:val="subscript"/>
              </w:rPr>
              <w:t>S</w:t>
            </w:r>
            <w:r w:rsidRPr="000304F4">
              <w:rPr>
                <w:rFonts w:ascii="Times New Roman" w:hAnsi="Times New Roman" w:cs="Times New Roman"/>
                <w:color w:val="000000" w:themeColor="text1"/>
                <w:sz w:val="24"/>
                <w:szCs w:val="24"/>
              </w:rPr>
              <w:t>两项建议控制指标。</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十三五</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期间国家将</w:t>
            </w:r>
            <w:r w:rsidRPr="000304F4">
              <w:rPr>
                <w:rFonts w:ascii="Times New Roman" w:hAnsi="Times New Roman" w:cs="Times New Roman"/>
                <w:color w:val="000000" w:themeColor="text1"/>
                <w:sz w:val="24"/>
                <w:szCs w:val="24"/>
              </w:rPr>
              <w:t>VOC</w:t>
            </w:r>
            <w:r w:rsidRPr="000304F4">
              <w:rPr>
                <w:rFonts w:ascii="Times New Roman" w:hAnsi="Times New Roman" w:cs="Times New Roman"/>
                <w:color w:val="000000" w:themeColor="text1"/>
                <w:sz w:val="24"/>
                <w:szCs w:val="24"/>
                <w:vertAlign w:val="subscript"/>
              </w:rPr>
              <w:t>S</w:t>
            </w:r>
            <w:r w:rsidRPr="000304F4">
              <w:rPr>
                <w:rFonts w:ascii="Times New Roman" w:hAnsi="Times New Roman" w:cs="Times New Roman"/>
                <w:color w:val="000000" w:themeColor="text1"/>
                <w:sz w:val="24"/>
                <w:szCs w:val="24"/>
              </w:rPr>
              <w:t>纳入总量控制指标体系，对上述四项主要污染物实施国家总量控制，统一要求、统一考核。</w:t>
            </w:r>
          </w:p>
          <w:p w:rsidR="008C561F" w:rsidRPr="000304F4" w:rsidRDefault="00013ACA">
            <w:pPr>
              <w:spacing w:line="360" w:lineRule="auto"/>
              <w:ind w:firstLineChars="200" w:firstLine="448"/>
              <w:rPr>
                <w:rFonts w:ascii="Times New Roman" w:hAnsi="Times New Roman" w:cs="Times New Roman"/>
                <w:color w:val="000000" w:themeColor="text1"/>
                <w:sz w:val="24"/>
                <w:szCs w:val="24"/>
              </w:rPr>
            </w:pPr>
            <w:r w:rsidRPr="000304F4">
              <w:rPr>
                <w:rFonts w:ascii="Times New Roman" w:hAnsi="Times New Roman" w:cs="Times New Roman"/>
                <w:color w:val="000000" w:themeColor="text1"/>
                <w:spacing w:val="-8"/>
                <w:sz w:val="24"/>
                <w:szCs w:val="24"/>
              </w:rPr>
              <w:t>由工程分析可知，项目纳入总量控制的污染物指标为</w:t>
            </w:r>
            <w:r w:rsidRPr="000304F4">
              <w:rPr>
                <w:rFonts w:ascii="Times New Roman" w:hAnsi="Times New Roman" w:cs="Times New Roman"/>
                <w:color w:val="000000" w:themeColor="text1"/>
                <w:spacing w:val="-8"/>
                <w:sz w:val="24"/>
                <w:szCs w:val="24"/>
              </w:rPr>
              <w:t>COD</w:t>
            </w:r>
            <w:r w:rsidRPr="000304F4">
              <w:rPr>
                <w:rFonts w:ascii="Times New Roman" w:hAnsi="Times New Roman" w:cs="Times New Roman"/>
                <w:color w:val="000000" w:themeColor="text1"/>
                <w:spacing w:val="-8"/>
                <w:sz w:val="24"/>
                <w:szCs w:val="24"/>
                <w:vertAlign w:val="subscript"/>
              </w:rPr>
              <w:t>Cr</w:t>
            </w:r>
            <w:r w:rsidRPr="000304F4">
              <w:rPr>
                <w:rFonts w:ascii="Times New Roman" w:hAnsi="Times New Roman" w:cs="Times New Roman"/>
                <w:color w:val="000000" w:themeColor="text1"/>
                <w:spacing w:val="-8"/>
                <w:sz w:val="24"/>
                <w:szCs w:val="24"/>
              </w:rPr>
              <w:t>、</w:t>
            </w:r>
            <w:r w:rsidRPr="000304F4">
              <w:rPr>
                <w:rFonts w:ascii="Times New Roman" w:hAnsi="Times New Roman" w:cs="Times New Roman"/>
                <w:color w:val="000000" w:themeColor="text1"/>
                <w:spacing w:val="-8"/>
                <w:sz w:val="24"/>
                <w:szCs w:val="24"/>
              </w:rPr>
              <w:t>NH</w:t>
            </w:r>
            <w:r w:rsidRPr="000304F4">
              <w:rPr>
                <w:rFonts w:ascii="Times New Roman" w:hAnsi="Times New Roman" w:cs="Times New Roman"/>
                <w:color w:val="000000" w:themeColor="text1"/>
                <w:spacing w:val="-8"/>
                <w:sz w:val="24"/>
                <w:szCs w:val="24"/>
                <w:vertAlign w:val="subscript"/>
              </w:rPr>
              <w:t>3</w:t>
            </w:r>
            <w:r w:rsidRPr="000304F4">
              <w:rPr>
                <w:rFonts w:ascii="Times New Roman" w:hAnsi="Times New Roman" w:cs="Times New Roman"/>
                <w:color w:val="000000" w:themeColor="text1"/>
                <w:spacing w:val="-8"/>
                <w:sz w:val="24"/>
                <w:szCs w:val="24"/>
              </w:rPr>
              <w:t>-N</w:t>
            </w:r>
            <w:r w:rsidRPr="000304F4">
              <w:rPr>
                <w:rFonts w:ascii="Times New Roman" w:hAnsi="Times New Roman" w:cs="Times New Roman"/>
                <w:color w:val="000000" w:themeColor="text1"/>
                <w:spacing w:val="-8"/>
                <w:sz w:val="24"/>
                <w:szCs w:val="24"/>
              </w:rPr>
              <w:t>和</w:t>
            </w:r>
            <w:r w:rsidRPr="000304F4">
              <w:rPr>
                <w:rFonts w:ascii="Times New Roman" w:hAnsi="Times New Roman" w:cs="Times New Roman"/>
                <w:color w:val="000000" w:themeColor="text1"/>
                <w:spacing w:val="-8"/>
                <w:sz w:val="24"/>
                <w:szCs w:val="24"/>
              </w:rPr>
              <w:t>VOC</w:t>
            </w:r>
            <w:r w:rsidRPr="000304F4">
              <w:rPr>
                <w:rFonts w:ascii="Times New Roman" w:hAnsi="Times New Roman" w:cs="Times New Roman"/>
                <w:color w:val="000000" w:themeColor="text1"/>
                <w:spacing w:val="-8"/>
                <w:sz w:val="24"/>
                <w:szCs w:val="24"/>
                <w:vertAlign w:val="subscript"/>
              </w:rPr>
              <w:t>S</w:t>
            </w:r>
            <w:r w:rsidRPr="000304F4">
              <w:rPr>
                <w:rFonts w:ascii="Times New Roman" w:hAnsi="Times New Roman" w:cs="Times New Roman"/>
                <w:color w:val="000000" w:themeColor="text1"/>
                <w:spacing w:val="-8"/>
                <w:sz w:val="24"/>
                <w:szCs w:val="24"/>
              </w:rPr>
              <w:t>。</w:t>
            </w:r>
          </w:p>
          <w:p w:rsidR="008C561F" w:rsidRPr="000304F4" w:rsidRDefault="00013ACA">
            <w:pPr>
              <w:spacing w:line="360" w:lineRule="auto"/>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2</w:t>
            </w:r>
            <w:r w:rsidRPr="000304F4">
              <w:rPr>
                <w:rFonts w:ascii="Times New Roman" w:hAnsi="Times New Roman" w:cs="Times New Roman"/>
                <w:b/>
                <w:color w:val="000000" w:themeColor="text1"/>
                <w:sz w:val="24"/>
                <w:szCs w:val="24"/>
              </w:rPr>
              <w:t>、总量控制指标调剂要求</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）大气污染物</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根据《重点区域大气污染防治</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十二五</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规划》</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环发</w:t>
            </w:r>
            <w:r w:rsidRPr="000304F4">
              <w:rPr>
                <w:rFonts w:ascii="Times New Roman" w:hAnsi="Times New Roman" w:cs="Times New Roman"/>
                <w:color w:val="000000" w:themeColor="text1"/>
                <w:sz w:val="24"/>
                <w:szCs w:val="24"/>
              </w:rPr>
              <w:t>[2012]130</w:t>
            </w:r>
            <w:r w:rsidRPr="000304F4">
              <w:rPr>
                <w:rFonts w:ascii="Times New Roman" w:hAnsi="Times New Roman" w:cs="Times New Roman"/>
                <w:color w:val="000000" w:themeColor="text1"/>
                <w:sz w:val="24"/>
                <w:szCs w:val="24"/>
              </w:rPr>
              <w:t>号</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，长三角地区重点控制区为上海、南京、无锡、常州、苏州、南通、扬州、镇江、泰州、杭州、宁波、嘉兴、湖州、绍兴</w:t>
            </w:r>
            <w:r w:rsidRPr="000304F4">
              <w:rPr>
                <w:rFonts w:ascii="Times New Roman" w:hAnsi="Times New Roman" w:cs="Times New Roman"/>
                <w:color w:val="000000" w:themeColor="text1"/>
                <w:sz w:val="24"/>
                <w:szCs w:val="24"/>
              </w:rPr>
              <w:t>14</w:t>
            </w:r>
            <w:r w:rsidRPr="000304F4">
              <w:rPr>
                <w:rFonts w:ascii="Times New Roman" w:hAnsi="Times New Roman" w:cs="Times New Roman"/>
                <w:color w:val="000000" w:themeColor="text1"/>
                <w:sz w:val="24"/>
                <w:szCs w:val="24"/>
              </w:rPr>
              <w:t>个城市；新建排放二氧化硫、氮氧化物、工业烟粉尘、挥发性有机物的项目，实行污染物排放减量替代，实现增产减污；对于重点控制区和大气环境质量超标城市，新建项目实行区域内现役源</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倍削减量替代。</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项目所在城市为台州市，对照上述要求，本项目新增的</w:t>
            </w:r>
            <w:r w:rsidRPr="000304F4">
              <w:rPr>
                <w:rFonts w:ascii="Times New Roman" w:hAnsi="Times New Roman" w:cs="Times New Roman"/>
                <w:color w:val="000000" w:themeColor="text1"/>
                <w:sz w:val="24"/>
                <w:szCs w:val="24"/>
              </w:rPr>
              <w:t>VOC</w:t>
            </w:r>
            <w:r w:rsidRPr="000304F4">
              <w:rPr>
                <w:rFonts w:ascii="Times New Roman" w:hAnsi="Times New Roman" w:cs="Times New Roman"/>
                <w:color w:val="000000" w:themeColor="text1"/>
                <w:sz w:val="24"/>
                <w:szCs w:val="24"/>
                <w:vertAlign w:val="subscript"/>
              </w:rPr>
              <w:t>S</w:t>
            </w:r>
            <w:r w:rsidRPr="000304F4">
              <w:rPr>
                <w:rFonts w:ascii="Times New Roman" w:hAnsi="Times New Roman" w:cs="Times New Roman"/>
                <w:color w:val="000000" w:themeColor="text1"/>
                <w:sz w:val="24"/>
                <w:szCs w:val="24"/>
              </w:rPr>
              <w:t>应按</w:t>
            </w:r>
            <w:r w:rsidRPr="000304F4">
              <w:rPr>
                <w:rFonts w:ascii="Times New Roman" w:hAnsi="Times New Roman" w:cs="Times New Roman"/>
                <w:color w:val="000000" w:themeColor="text1"/>
                <w:sz w:val="24"/>
                <w:szCs w:val="24"/>
              </w:rPr>
              <w:t>1:2</w:t>
            </w:r>
            <w:r w:rsidRPr="000304F4">
              <w:rPr>
                <w:rFonts w:ascii="Times New Roman" w:hAnsi="Times New Roman" w:cs="Times New Roman"/>
                <w:color w:val="000000" w:themeColor="text1"/>
                <w:sz w:val="24"/>
                <w:szCs w:val="24"/>
              </w:rPr>
              <w:t>进行区域替代削减。</w:t>
            </w:r>
          </w:p>
          <w:p w:rsidR="008C561F" w:rsidRPr="000304F4" w:rsidRDefault="00013ACA">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）废水污染物</w:t>
            </w:r>
          </w:p>
          <w:p w:rsidR="008C561F" w:rsidRPr="000304F4" w:rsidRDefault="00013ACA">
            <w:pPr>
              <w:pStyle w:val="-"/>
              <w:spacing w:line="360" w:lineRule="auto"/>
              <w:ind w:firstLine="480"/>
              <w:rPr>
                <w:rFonts w:ascii="Times New Roman" w:hAnsi="Times New Roman" w:cs="Times New Roman"/>
                <w:color w:val="000000" w:themeColor="text1"/>
              </w:rPr>
            </w:pPr>
            <w:r w:rsidRPr="000304F4">
              <w:rPr>
                <w:rFonts w:ascii="Times New Roman" w:hAnsi="Times New Roman" w:cs="Times New Roman"/>
                <w:color w:val="000000" w:themeColor="text1"/>
              </w:rPr>
              <w:t>根据《浙江省建设项目主要污染物总量准入审核办法（试行</w:t>
            </w:r>
            <w:r w:rsidRPr="000304F4">
              <w:rPr>
                <w:rFonts w:ascii="Times New Roman" w:hAnsi="Times New Roman" w:cs="Times New Roman"/>
                <w:color w:val="000000" w:themeColor="text1"/>
              </w:rPr>
              <w:t>)</w:t>
            </w:r>
            <w:r w:rsidRPr="000304F4">
              <w:rPr>
                <w:rFonts w:ascii="Times New Roman" w:hAnsi="Times New Roman" w:cs="Times New Roman"/>
                <w:color w:val="000000" w:themeColor="text1"/>
              </w:rPr>
              <w:t>》</w:t>
            </w:r>
            <w:r w:rsidRPr="000304F4">
              <w:rPr>
                <w:rFonts w:ascii="Times New Roman" w:hAnsi="Times New Roman" w:cs="Times New Roman"/>
                <w:color w:val="000000" w:themeColor="text1"/>
              </w:rPr>
              <w:t>(</w:t>
            </w:r>
            <w:r w:rsidRPr="000304F4">
              <w:rPr>
                <w:rFonts w:ascii="Times New Roman" w:hAnsi="Times New Roman" w:cs="Times New Roman"/>
                <w:color w:val="000000" w:themeColor="text1"/>
              </w:rPr>
              <w:t>浙环发</w:t>
            </w:r>
            <w:r w:rsidRPr="000304F4">
              <w:rPr>
                <w:rFonts w:ascii="Times New Roman" w:hAnsi="Times New Roman" w:cs="Times New Roman"/>
                <w:color w:val="000000" w:themeColor="text1"/>
              </w:rPr>
              <w:t>[2012]10</w:t>
            </w:r>
            <w:r w:rsidRPr="000304F4">
              <w:rPr>
                <w:rFonts w:ascii="Times New Roman" w:hAnsi="Times New Roman" w:cs="Times New Roman"/>
                <w:color w:val="000000" w:themeColor="text1"/>
              </w:rPr>
              <w:t>号</w:t>
            </w:r>
            <w:r w:rsidRPr="000304F4">
              <w:rPr>
                <w:rFonts w:ascii="Times New Roman" w:hAnsi="Times New Roman" w:cs="Times New Roman"/>
                <w:color w:val="000000" w:themeColor="text1"/>
              </w:rPr>
              <w:t>)</w:t>
            </w:r>
            <w:r w:rsidRPr="000304F4">
              <w:rPr>
                <w:rFonts w:ascii="Times New Roman" w:hAnsi="Times New Roman" w:cs="Times New Roman"/>
                <w:color w:val="000000" w:themeColor="text1"/>
              </w:rPr>
              <w:t>第八条规定：新建、改建、扩建项目不排放生产废水且排放的水主要污染物仅源自厂区内独立生活区域所排放生活污水的，其新增的化学需氧量和氨氮两项水主要污染物排放量可不进行区域替代削减。新建、改建、扩建项目同时排放生产废水和生活污水且新增水主要污染物排放的，应按规定的化学需氧量和氨氮替代削减比例要求执行。</w:t>
            </w:r>
          </w:p>
          <w:p w:rsidR="008C561F" w:rsidRPr="000304F4" w:rsidRDefault="00013ACA">
            <w:pPr>
              <w:pStyle w:val="-"/>
              <w:spacing w:line="360" w:lineRule="auto"/>
              <w:ind w:firstLine="480"/>
              <w:rPr>
                <w:rFonts w:ascii="Times New Roman" w:hAnsi="Times New Roman" w:cs="Times New Roman"/>
                <w:color w:val="000000" w:themeColor="text1"/>
              </w:rPr>
            </w:pPr>
            <w:r w:rsidRPr="000304F4">
              <w:rPr>
                <w:rFonts w:ascii="Times New Roman" w:hAnsi="Times New Roman" w:cs="Times New Roman"/>
                <w:color w:val="000000" w:themeColor="text1"/>
              </w:rPr>
              <w:t>本项目外排废水主要为生活污水，因此可不进行总量削减替代。</w:t>
            </w:r>
          </w:p>
          <w:p w:rsidR="008C561F" w:rsidRPr="000304F4" w:rsidRDefault="00013ACA">
            <w:pPr>
              <w:spacing w:line="360" w:lineRule="auto"/>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3</w:t>
            </w:r>
            <w:r w:rsidRPr="000304F4">
              <w:rPr>
                <w:rFonts w:ascii="Times New Roman" w:hAnsi="Times New Roman" w:cs="Times New Roman"/>
                <w:b/>
                <w:color w:val="000000" w:themeColor="text1"/>
                <w:sz w:val="24"/>
                <w:szCs w:val="24"/>
              </w:rPr>
              <w:t>、总量平衡方案</w:t>
            </w:r>
          </w:p>
          <w:p w:rsidR="008C561F" w:rsidRPr="000304F4" w:rsidRDefault="00013ACA">
            <w:pPr>
              <w:pStyle w:val="-"/>
              <w:spacing w:line="360" w:lineRule="auto"/>
              <w:ind w:firstLine="480"/>
              <w:rPr>
                <w:rFonts w:ascii="Times New Roman" w:hAnsi="Times New Roman" w:cs="Times New Roman"/>
                <w:color w:val="000000" w:themeColor="text1"/>
              </w:rPr>
            </w:pPr>
            <w:r w:rsidRPr="000304F4">
              <w:rPr>
                <w:rFonts w:ascii="Times New Roman" w:hAnsi="Times New Roman" w:cs="Times New Roman"/>
                <w:color w:val="000000" w:themeColor="text1"/>
              </w:rPr>
              <w:t>本项目实施后总量平衡方案具体见表</w:t>
            </w:r>
            <w:r w:rsidRPr="000304F4">
              <w:rPr>
                <w:rFonts w:ascii="Times New Roman" w:hAnsi="Times New Roman" w:cs="Times New Roman"/>
                <w:color w:val="000000" w:themeColor="text1"/>
              </w:rPr>
              <w:t>3-1</w:t>
            </w:r>
            <w:r w:rsidR="000E7CDA" w:rsidRPr="000304F4">
              <w:rPr>
                <w:rFonts w:ascii="Times New Roman" w:hAnsi="Times New Roman" w:cs="Times New Roman" w:hint="eastAsia"/>
                <w:color w:val="000000" w:themeColor="text1"/>
              </w:rPr>
              <w:t>1</w:t>
            </w:r>
            <w:r w:rsidRPr="000304F4">
              <w:rPr>
                <w:rFonts w:ascii="Times New Roman" w:hAnsi="Times New Roman" w:cs="Times New Roman"/>
                <w:color w:val="000000" w:themeColor="text1"/>
              </w:rPr>
              <w:t>。</w:t>
            </w:r>
          </w:p>
          <w:p w:rsidR="008C561F" w:rsidRPr="000304F4" w:rsidRDefault="00013ACA">
            <w:pPr>
              <w:pStyle w:val="4-1"/>
              <w:numPr>
                <w:ilvl w:val="0"/>
                <w:numId w:val="3"/>
              </w:numPr>
              <w:spacing w:line="360" w:lineRule="auto"/>
              <w:rPr>
                <w:rFonts w:ascii="Times New Roman" w:hAnsi="Times New Roman" w:cs="Times New Roman"/>
                <w:b/>
                <w:color w:val="000000" w:themeColor="text1"/>
                <w:sz w:val="21"/>
              </w:rPr>
            </w:pPr>
            <w:r w:rsidRPr="000304F4">
              <w:rPr>
                <w:rFonts w:ascii="Times New Roman" w:hAnsi="Times New Roman" w:cs="Times New Roman"/>
                <w:b/>
                <w:color w:val="000000" w:themeColor="text1"/>
                <w:sz w:val="21"/>
              </w:rPr>
              <w:lastRenderedPageBreak/>
              <w:t>总量控制建议指标汇总表</w:t>
            </w:r>
            <w:r w:rsidR="00356F29" w:rsidRPr="000304F4">
              <w:rPr>
                <w:rFonts w:ascii="Times New Roman" w:hAnsi="Times New Roman" w:cs="Times New Roman" w:hint="eastAsia"/>
                <w:b/>
                <w:color w:val="000000" w:themeColor="text1"/>
                <w:sz w:val="21"/>
              </w:rPr>
              <w:t xml:space="preserve">  </w:t>
            </w:r>
            <w:r w:rsidRPr="000304F4">
              <w:rPr>
                <w:rFonts w:ascii="Times New Roman" w:hAnsi="Times New Roman" w:cs="Times New Roman"/>
                <w:b/>
                <w:color w:val="000000" w:themeColor="text1"/>
                <w:sz w:val="21"/>
              </w:rPr>
              <w:t>单位：</w:t>
            </w:r>
            <w:r w:rsidRPr="000304F4">
              <w:rPr>
                <w:rFonts w:ascii="Times New Roman" w:hAnsi="Times New Roman" w:cs="Times New Roman"/>
                <w:b/>
                <w:color w:val="000000" w:themeColor="text1"/>
                <w:sz w:val="21"/>
              </w:rPr>
              <w:t>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5"/>
              <w:gridCol w:w="1407"/>
              <w:gridCol w:w="1671"/>
              <w:gridCol w:w="1276"/>
              <w:gridCol w:w="1259"/>
              <w:gridCol w:w="2006"/>
            </w:tblGrid>
            <w:tr w:rsidR="008C561F" w:rsidRPr="000304F4">
              <w:trPr>
                <w:trHeight w:val="284"/>
                <w:jc w:val="center"/>
              </w:trPr>
              <w:tc>
                <w:tcPr>
                  <w:tcW w:w="390"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b/>
                      <w:color w:val="000000" w:themeColor="text1"/>
                      <w:szCs w:val="21"/>
                    </w:rPr>
                    <w:t>序号</w:t>
                  </w:r>
                </w:p>
              </w:tc>
              <w:tc>
                <w:tcPr>
                  <w:tcW w:w="851" w:type="pct"/>
                  <w:tcBorders>
                    <w:top w:val="single" w:sz="4" w:space="0" w:color="auto"/>
                    <w:left w:val="nil"/>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b/>
                      <w:color w:val="000000" w:themeColor="text1"/>
                      <w:szCs w:val="21"/>
                    </w:rPr>
                    <w:t>总量控制因子</w:t>
                  </w:r>
                </w:p>
              </w:tc>
              <w:tc>
                <w:tcPr>
                  <w:tcW w:w="1011" w:type="pct"/>
                  <w:tcBorders>
                    <w:top w:val="single" w:sz="4" w:space="0" w:color="auto"/>
                    <w:left w:val="nil"/>
                    <w:bottom w:val="single" w:sz="4" w:space="0" w:color="auto"/>
                    <w:right w:val="single" w:sz="4" w:space="0" w:color="auto"/>
                  </w:tcBorders>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b/>
                      <w:color w:val="000000" w:themeColor="text1"/>
                      <w:szCs w:val="21"/>
                    </w:rPr>
                    <w:t>本项目实施后全厂排放量</w:t>
                  </w:r>
                </w:p>
              </w:tc>
              <w:tc>
                <w:tcPr>
                  <w:tcW w:w="772" w:type="pct"/>
                  <w:tcBorders>
                    <w:top w:val="single" w:sz="4" w:space="0" w:color="auto"/>
                    <w:left w:val="nil"/>
                    <w:bottom w:val="single" w:sz="4" w:space="0" w:color="auto"/>
                    <w:right w:val="single" w:sz="4" w:space="0" w:color="auto"/>
                  </w:tcBorders>
                  <w:vAlign w:val="center"/>
                </w:tcPr>
                <w:p w:rsidR="008C561F" w:rsidRPr="000304F4" w:rsidRDefault="00013ACA">
                  <w:pPr>
                    <w:jc w:val="center"/>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削减替代比例</w:t>
                  </w:r>
                </w:p>
              </w:tc>
              <w:tc>
                <w:tcPr>
                  <w:tcW w:w="762" w:type="pct"/>
                  <w:tcBorders>
                    <w:top w:val="single" w:sz="4" w:space="0" w:color="auto"/>
                    <w:left w:val="nil"/>
                    <w:bottom w:val="single" w:sz="4" w:space="0" w:color="auto"/>
                    <w:right w:val="single" w:sz="4" w:space="0" w:color="auto"/>
                  </w:tcBorders>
                  <w:vAlign w:val="center"/>
                </w:tcPr>
                <w:p w:rsidR="008C561F" w:rsidRPr="000304F4" w:rsidRDefault="00013ACA">
                  <w:pPr>
                    <w:jc w:val="center"/>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替代削减量</w:t>
                  </w:r>
                </w:p>
              </w:tc>
              <w:tc>
                <w:tcPr>
                  <w:tcW w:w="1214" w:type="pct"/>
                  <w:tcBorders>
                    <w:top w:val="single" w:sz="4" w:space="0" w:color="auto"/>
                    <w:left w:val="nil"/>
                    <w:bottom w:val="single" w:sz="4" w:space="0" w:color="auto"/>
                    <w:right w:val="single" w:sz="4" w:space="0" w:color="auto"/>
                  </w:tcBorders>
                  <w:vAlign w:val="center"/>
                </w:tcPr>
                <w:p w:rsidR="008C561F" w:rsidRPr="000304F4" w:rsidRDefault="00013ACA">
                  <w:pPr>
                    <w:jc w:val="center"/>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本项目实施后全厂总量控制建议值</w:t>
                  </w:r>
                </w:p>
              </w:tc>
            </w:tr>
            <w:tr w:rsidR="008C561F" w:rsidRPr="000304F4">
              <w:trPr>
                <w:trHeight w:val="284"/>
                <w:jc w:val="center"/>
              </w:trPr>
              <w:tc>
                <w:tcPr>
                  <w:tcW w:w="390"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851"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Cr</w:t>
                  </w:r>
                </w:p>
              </w:tc>
              <w:tc>
                <w:tcPr>
                  <w:tcW w:w="1011" w:type="pct"/>
                  <w:tcBorders>
                    <w:top w:val="single" w:sz="4" w:space="0" w:color="auto"/>
                    <w:left w:val="nil"/>
                    <w:bottom w:val="single" w:sz="4" w:space="0" w:color="auto"/>
                    <w:right w:val="single" w:sz="4" w:space="0" w:color="auto"/>
                  </w:tcBorders>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w:t>
                  </w:r>
                  <w:r w:rsidR="004E757F" w:rsidRPr="000304F4">
                    <w:rPr>
                      <w:rFonts w:ascii="Times New Roman" w:hAnsi="Times New Roman" w:cs="Times New Roman" w:hint="eastAsia"/>
                      <w:color w:val="000000" w:themeColor="text1"/>
                      <w:szCs w:val="21"/>
                    </w:rPr>
                    <w:t>7</w:t>
                  </w:r>
                </w:p>
              </w:tc>
              <w:tc>
                <w:tcPr>
                  <w:tcW w:w="772"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pacing w:val="4"/>
                      <w:szCs w:val="21"/>
                    </w:rPr>
                  </w:pPr>
                  <w:r w:rsidRPr="000304F4">
                    <w:rPr>
                      <w:rFonts w:ascii="Times New Roman" w:hAnsi="Times New Roman" w:cs="Times New Roman"/>
                      <w:color w:val="000000" w:themeColor="text1"/>
                      <w:spacing w:val="4"/>
                      <w:szCs w:val="21"/>
                    </w:rPr>
                    <w:t>/</w:t>
                  </w:r>
                </w:p>
              </w:tc>
              <w:tc>
                <w:tcPr>
                  <w:tcW w:w="762"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pacing w:val="4"/>
                      <w:szCs w:val="21"/>
                    </w:rPr>
                  </w:pPr>
                  <w:r w:rsidRPr="000304F4">
                    <w:rPr>
                      <w:rFonts w:ascii="Times New Roman" w:hAnsi="Times New Roman" w:cs="Times New Roman"/>
                      <w:color w:val="000000" w:themeColor="text1"/>
                      <w:szCs w:val="21"/>
                    </w:rPr>
                    <w:t>/</w:t>
                  </w:r>
                </w:p>
              </w:tc>
              <w:tc>
                <w:tcPr>
                  <w:tcW w:w="1214" w:type="pct"/>
                  <w:tcBorders>
                    <w:top w:val="single" w:sz="4" w:space="0" w:color="auto"/>
                    <w:left w:val="nil"/>
                    <w:bottom w:val="single" w:sz="4" w:space="0" w:color="auto"/>
                    <w:right w:val="single" w:sz="4" w:space="0" w:color="auto"/>
                  </w:tcBorders>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w:t>
                  </w:r>
                  <w:r w:rsidR="004E757F" w:rsidRPr="000304F4">
                    <w:rPr>
                      <w:rFonts w:ascii="Times New Roman" w:hAnsi="Times New Roman" w:cs="Times New Roman" w:hint="eastAsia"/>
                      <w:color w:val="000000" w:themeColor="text1"/>
                      <w:szCs w:val="21"/>
                    </w:rPr>
                    <w:t>7</w:t>
                  </w:r>
                </w:p>
              </w:tc>
            </w:tr>
            <w:tr w:rsidR="008C561F" w:rsidRPr="000304F4">
              <w:trPr>
                <w:trHeight w:val="284"/>
                <w:jc w:val="center"/>
              </w:trPr>
              <w:tc>
                <w:tcPr>
                  <w:tcW w:w="390"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851"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氨氮</w:t>
                  </w:r>
                </w:p>
              </w:tc>
              <w:tc>
                <w:tcPr>
                  <w:tcW w:w="1011" w:type="pct"/>
                  <w:tcBorders>
                    <w:top w:val="single" w:sz="4" w:space="0" w:color="auto"/>
                    <w:left w:val="nil"/>
                    <w:bottom w:val="single" w:sz="4" w:space="0" w:color="auto"/>
                    <w:right w:val="single" w:sz="4" w:space="0" w:color="auto"/>
                  </w:tcBorders>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w:t>
                  </w:r>
                  <w:r w:rsidR="004E757F" w:rsidRPr="000304F4">
                    <w:rPr>
                      <w:rFonts w:ascii="Times New Roman" w:hAnsi="Times New Roman" w:cs="Times New Roman" w:hint="eastAsia"/>
                      <w:color w:val="000000" w:themeColor="text1"/>
                      <w:szCs w:val="21"/>
                    </w:rPr>
                    <w:t>1</w:t>
                  </w:r>
                </w:p>
              </w:tc>
              <w:tc>
                <w:tcPr>
                  <w:tcW w:w="772"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pacing w:val="4"/>
                      <w:szCs w:val="21"/>
                    </w:rPr>
                  </w:pPr>
                  <w:r w:rsidRPr="000304F4">
                    <w:rPr>
                      <w:rFonts w:ascii="Times New Roman" w:hAnsi="Times New Roman" w:cs="Times New Roman"/>
                      <w:color w:val="000000" w:themeColor="text1"/>
                      <w:spacing w:val="4"/>
                      <w:szCs w:val="21"/>
                    </w:rPr>
                    <w:t>/</w:t>
                  </w:r>
                </w:p>
              </w:tc>
              <w:tc>
                <w:tcPr>
                  <w:tcW w:w="762"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pacing w:val="4"/>
                      <w:szCs w:val="21"/>
                    </w:rPr>
                  </w:pPr>
                  <w:r w:rsidRPr="000304F4">
                    <w:rPr>
                      <w:rFonts w:ascii="Times New Roman" w:hAnsi="Times New Roman" w:cs="Times New Roman"/>
                      <w:color w:val="000000" w:themeColor="text1"/>
                      <w:szCs w:val="21"/>
                    </w:rPr>
                    <w:t>/</w:t>
                  </w:r>
                </w:p>
              </w:tc>
              <w:tc>
                <w:tcPr>
                  <w:tcW w:w="1214" w:type="pct"/>
                  <w:tcBorders>
                    <w:top w:val="single" w:sz="4" w:space="0" w:color="auto"/>
                    <w:left w:val="nil"/>
                    <w:bottom w:val="single" w:sz="4" w:space="0" w:color="auto"/>
                    <w:right w:val="single" w:sz="4" w:space="0" w:color="auto"/>
                  </w:tcBorders>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w:t>
                  </w:r>
                  <w:r w:rsidR="004E757F" w:rsidRPr="000304F4">
                    <w:rPr>
                      <w:rFonts w:ascii="Times New Roman" w:hAnsi="Times New Roman" w:cs="Times New Roman" w:hint="eastAsia"/>
                      <w:color w:val="000000" w:themeColor="text1"/>
                      <w:szCs w:val="21"/>
                    </w:rPr>
                    <w:t>1</w:t>
                  </w:r>
                </w:p>
              </w:tc>
            </w:tr>
            <w:tr w:rsidR="008C561F" w:rsidRPr="000304F4">
              <w:trPr>
                <w:trHeight w:val="284"/>
                <w:jc w:val="center"/>
              </w:trPr>
              <w:tc>
                <w:tcPr>
                  <w:tcW w:w="390" w:type="pct"/>
                  <w:tcBorders>
                    <w:top w:val="single" w:sz="4" w:space="0" w:color="auto"/>
                    <w:left w:val="single" w:sz="4" w:space="0" w:color="auto"/>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851"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1011" w:type="pct"/>
                  <w:tcBorders>
                    <w:top w:val="single" w:sz="4" w:space="0" w:color="auto"/>
                    <w:left w:val="nil"/>
                    <w:bottom w:val="single" w:sz="4" w:space="0" w:color="auto"/>
                    <w:right w:val="single" w:sz="4" w:space="0" w:color="auto"/>
                  </w:tcBorders>
                  <w:vAlign w:val="center"/>
                </w:tcPr>
                <w:p w:rsidR="008C561F" w:rsidRPr="000304F4" w:rsidRDefault="00FE1BE4">
                  <w:pPr>
                    <w:widowControl/>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0.214</w:t>
                  </w:r>
                </w:p>
              </w:tc>
              <w:tc>
                <w:tcPr>
                  <w:tcW w:w="772" w:type="pct"/>
                  <w:tcBorders>
                    <w:top w:val="single" w:sz="4" w:space="0" w:color="auto"/>
                    <w:left w:val="nil"/>
                    <w:bottom w:val="single" w:sz="4" w:space="0" w:color="auto"/>
                    <w:right w:val="single" w:sz="4" w:space="0" w:color="auto"/>
                  </w:tcBorders>
                  <w:vAlign w:val="center"/>
                </w:tcPr>
                <w:p w:rsidR="008C561F" w:rsidRPr="000304F4" w:rsidRDefault="00013ACA">
                  <w:pPr>
                    <w:widowControl/>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1:2</w:t>
                  </w:r>
                </w:p>
              </w:tc>
              <w:tc>
                <w:tcPr>
                  <w:tcW w:w="762" w:type="pct"/>
                  <w:tcBorders>
                    <w:top w:val="single" w:sz="4" w:space="0" w:color="auto"/>
                    <w:left w:val="nil"/>
                    <w:bottom w:val="single" w:sz="4" w:space="0" w:color="auto"/>
                    <w:right w:val="single" w:sz="4" w:space="0" w:color="auto"/>
                  </w:tcBorders>
                  <w:vAlign w:val="center"/>
                </w:tcPr>
                <w:p w:rsidR="008C561F" w:rsidRPr="000304F4" w:rsidRDefault="00FE1BE4">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0.428</w:t>
                  </w:r>
                </w:p>
              </w:tc>
              <w:tc>
                <w:tcPr>
                  <w:tcW w:w="1214" w:type="pct"/>
                  <w:tcBorders>
                    <w:top w:val="single" w:sz="4" w:space="0" w:color="auto"/>
                    <w:left w:val="nil"/>
                    <w:bottom w:val="single" w:sz="4" w:space="0" w:color="auto"/>
                    <w:right w:val="single" w:sz="4" w:space="0" w:color="auto"/>
                  </w:tcBorders>
                  <w:vAlign w:val="center"/>
                </w:tcPr>
                <w:p w:rsidR="008C561F" w:rsidRPr="000304F4" w:rsidRDefault="00FE1BE4">
                  <w:pPr>
                    <w:widowControl/>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0.214</w:t>
                  </w:r>
                </w:p>
              </w:tc>
            </w:tr>
          </w:tbl>
          <w:p w:rsidR="00AC6B6E" w:rsidRPr="000304F4" w:rsidRDefault="00013ACA" w:rsidP="00356F29">
            <w:pPr>
              <w:pStyle w:val="-"/>
              <w:spacing w:line="360" w:lineRule="auto"/>
              <w:ind w:firstLine="480"/>
              <w:jc w:val="both"/>
              <w:rPr>
                <w:rFonts w:ascii="Times New Roman" w:hAnsi="Times New Roman" w:cs="Times New Roman"/>
                <w:color w:val="000000" w:themeColor="text1"/>
              </w:rPr>
            </w:pPr>
            <w:r w:rsidRPr="000304F4">
              <w:rPr>
                <w:rFonts w:ascii="Times New Roman" w:hAnsi="Times New Roman" w:cs="Times New Roman"/>
                <w:color w:val="000000" w:themeColor="text1"/>
              </w:rPr>
              <w:t>由上表可知，项目实施后，企业主要污染物排放量为：</w:t>
            </w:r>
            <w:r w:rsidRPr="000304F4">
              <w:rPr>
                <w:rFonts w:ascii="Times New Roman" w:hAnsi="Times New Roman" w:cs="Times New Roman"/>
                <w:color w:val="000000" w:themeColor="text1"/>
              </w:rPr>
              <w:t>COD</w:t>
            </w:r>
            <w:r w:rsidRPr="000304F4">
              <w:rPr>
                <w:rFonts w:ascii="Times New Roman" w:hAnsi="Times New Roman" w:cs="Times New Roman"/>
                <w:color w:val="000000" w:themeColor="text1"/>
                <w:vertAlign w:val="subscript"/>
              </w:rPr>
              <w:t>Cr</w:t>
            </w:r>
            <w:r w:rsidRPr="000304F4">
              <w:rPr>
                <w:rFonts w:ascii="Times New Roman" w:hAnsi="Times New Roman" w:cs="Times New Roman"/>
                <w:color w:val="000000" w:themeColor="text1"/>
              </w:rPr>
              <w:t>0.01</w:t>
            </w:r>
            <w:r w:rsidR="004E757F" w:rsidRPr="000304F4">
              <w:rPr>
                <w:rFonts w:ascii="Times New Roman" w:hAnsi="Times New Roman" w:cs="Times New Roman" w:hint="eastAsia"/>
                <w:color w:val="000000" w:themeColor="text1"/>
              </w:rPr>
              <w:t>7</w:t>
            </w:r>
            <w:r w:rsidRPr="000304F4">
              <w:rPr>
                <w:rFonts w:ascii="Times New Roman" w:hAnsi="Times New Roman" w:cs="Times New Roman"/>
                <w:color w:val="000000" w:themeColor="text1"/>
              </w:rPr>
              <w:t>t/a</w:t>
            </w:r>
            <w:r w:rsidRPr="000304F4">
              <w:rPr>
                <w:rFonts w:ascii="Times New Roman" w:hAnsi="Times New Roman" w:cs="Times New Roman"/>
                <w:color w:val="000000" w:themeColor="text1"/>
              </w:rPr>
              <w:t>、</w:t>
            </w:r>
            <w:r w:rsidRPr="000304F4">
              <w:rPr>
                <w:rFonts w:ascii="Times New Roman" w:hAnsi="Times New Roman" w:cs="Times New Roman"/>
                <w:color w:val="000000" w:themeColor="text1"/>
              </w:rPr>
              <w:t>NH</w:t>
            </w:r>
            <w:r w:rsidRPr="000304F4">
              <w:rPr>
                <w:rFonts w:ascii="Times New Roman" w:hAnsi="Times New Roman" w:cs="Times New Roman"/>
                <w:color w:val="000000" w:themeColor="text1"/>
                <w:vertAlign w:val="subscript"/>
              </w:rPr>
              <w:t>3</w:t>
            </w:r>
            <w:r w:rsidRPr="000304F4">
              <w:rPr>
                <w:rFonts w:ascii="Times New Roman" w:hAnsi="Times New Roman" w:cs="Times New Roman"/>
                <w:color w:val="000000" w:themeColor="text1"/>
              </w:rPr>
              <w:t>-N0.00</w:t>
            </w:r>
            <w:r w:rsidR="004E757F" w:rsidRPr="000304F4">
              <w:rPr>
                <w:rFonts w:ascii="Times New Roman" w:hAnsi="Times New Roman" w:cs="Times New Roman" w:hint="eastAsia"/>
                <w:color w:val="000000" w:themeColor="text1"/>
              </w:rPr>
              <w:t>1</w:t>
            </w:r>
            <w:r w:rsidRPr="000304F4">
              <w:rPr>
                <w:rFonts w:ascii="Times New Roman" w:hAnsi="Times New Roman" w:cs="Times New Roman"/>
                <w:color w:val="000000" w:themeColor="text1"/>
              </w:rPr>
              <w:t>t/a</w:t>
            </w:r>
            <w:r w:rsidRPr="000304F4">
              <w:rPr>
                <w:rFonts w:ascii="Times New Roman" w:hAnsi="Times New Roman" w:cs="Times New Roman"/>
                <w:color w:val="000000" w:themeColor="text1"/>
              </w:rPr>
              <w:t>、</w:t>
            </w:r>
            <w:r w:rsidRPr="000304F4">
              <w:rPr>
                <w:rFonts w:ascii="Times New Roman" w:hAnsi="Times New Roman" w:cs="Times New Roman"/>
                <w:color w:val="000000" w:themeColor="text1"/>
              </w:rPr>
              <w:t>VOC</w:t>
            </w:r>
            <w:r w:rsidRPr="000304F4">
              <w:rPr>
                <w:rFonts w:ascii="Times New Roman" w:hAnsi="Times New Roman" w:cs="Times New Roman"/>
                <w:color w:val="000000" w:themeColor="text1"/>
                <w:vertAlign w:val="subscript"/>
              </w:rPr>
              <w:t>S</w:t>
            </w:r>
            <w:r w:rsidRPr="000304F4">
              <w:rPr>
                <w:rFonts w:ascii="Times New Roman" w:hAnsi="Times New Roman" w:cs="Times New Roman"/>
                <w:color w:val="000000" w:themeColor="text1"/>
              </w:rPr>
              <w:t>0.</w:t>
            </w:r>
            <w:r w:rsidR="00FE1BE4" w:rsidRPr="000304F4">
              <w:rPr>
                <w:rFonts w:ascii="Times New Roman" w:hAnsi="Times New Roman" w:cs="Times New Roman" w:hint="eastAsia"/>
                <w:color w:val="000000" w:themeColor="text1"/>
              </w:rPr>
              <w:t>214</w:t>
            </w:r>
            <w:r w:rsidRPr="000304F4">
              <w:rPr>
                <w:rFonts w:ascii="Times New Roman" w:hAnsi="Times New Roman" w:cs="Times New Roman"/>
                <w:color w:val="000000" w:themeColor="text1"/>
              </w:rPr>
              <w:t>t/a</w:t>
            </w:r>
            <w:r w:rsidRPr="000304F4">
              <w:rPr>
                <w:rFonts w:ascii="Times New Roman" w:hAnsi="Times New Roman" w:cs="Times New Roman"/>
                <w:color w:val="000000" w:themeColor="text1"/>
              </w:rPr>
              <w:t>；区域替代削减量为：</w:t>
            </w:r>
            <w:r w:rsidRPr="000304F4">
              <w:rPr>
                <w:rFonts w:ascii="Times New Roman" w:hAnsi="Times New Roman" w:cs="Times New Roman"/>
                <w:color w:val="000000" w:themeColor="text1"/>
              </w:rPr>
              <w:t>VOC</w:t>
            </w:r>
            <w:r w:rsidRPr="000304F4">
              <w:rPr>
                <w:rFonts w:ascii="Times New Roman" w:hAnsi="Times New Roman" w:cs="Times New Roman"/>
                <w:color w:val="000000" w:themeColor="text1"/>
                <w:vertAlign w:val="subscript"/>
              </w:rPr>
              <w:t>S</w:t>
            </w:r>
            <w:r w:rsidR="00FE1BE4" w:rsidRPr="000304F4">
              <w:rPr>
                <w:rFonts w:ascii="Times New Roman" w:hAnsi="Times New Roman" w:cs="Times New Roman" w:hint="eastAsia"/>
                <w:color w:val="000000" w:themeColor="text1"/>
              </w:rPr>
              <w:t>0.428</w:t>
            </w:r>
            <w:r w:rsidRPr="000304F4">
              <w:rPr>
                <w:rFonts w:ascii="Times New Roman" w:hAnsi="Times New Roman" w:cs="Times New Roman"/>
                <w:color w:val="000000" w:themeColor="text1"/>
              </w:rPr>
              <w:t>t/a</w:t>
            </w:r>
            <w:r w:rsidR="00AC6B6E" w:rsidRPr="000304F4">
              <w:rPr>
                <w:rFonts w:ascii="Times New Roman" w:hAnsi="Times New Roman" w:cs="Times New Roman" w:hint="eastAsia"/>
                <w:color w:val="000000" w:themeColor="text1"/>
              </w:rPr>
              <w:t>。</w:t>
            </w:r>
          </w:p>
          <w:p w:rsidR="008C561F" w:rsidRPr="000304F4" w:rsidRDefault="00AC6B6E" w:rsidP="00276EBA">
            <w:pPr>
              <w:pStyle w:val="-"/>
              <w:spacing w:line="360" w:lineRule="auto"/>
              <w:ind w:firstLine="480"/>
              <w:jc w:val="both"/>
              <w:rPr>
                <w:rFonts w:ascii="Times New Roman" w:hAnsi="Times New Roman" w:cs="Times New Roman"/>
                <w:color w:val="000000" w:themeColor="text1"/>
              </w:rPr>
            </w:pPr>
            <w:r w:rsidRPr="000304F4">
              <w:rPr>
                <w:rFonts w:ascii="Times New Roman" w:hAnsiTheme="minorEastAsia" w:cs="Times New Roman"/>
                <w:color w:val="000000" w:themeColor="text1"/>
              </w:rPr>
              <w:t>根据原台州市环境保护《关于印发</w:t>
            </w:r>
            <w:r w:rsidRPr="000304F4">
              <w:rPr>
                <w:rFonts w:ascii="Times New Roman" w:hAnsi="Times New Roman" w:cs="Times New Roman"/>
                <w:color w:val="000000" w:themeColor="text1"/>
              </w:rPr>
              <w:t>&lt;</w:t>
            </w:r>
            <w:r w:rsidRPr="000304F4">
              <w:rPr>
                <w:rFonts w:ascii="Times New Roman" w:hAnsiTheme="minorEastAsia" w:cs="Times New Roman"/>
                <w:color w:val="000000" w:themeColor="text1"/>
              </w:rPr>
              <w:t>台州市环境总量制度调整优化实施方案</w:t>
            </w:r>
            <w:r w:rsidRPr="000304F4">
              <w:rPr>
                <w:rFonts w:ascii="Times New Roman" w:hAnsi="Times New Roman" w:cs="Times New Roman"/>
                <w:color w:val="000000" w:themeColor="text1"/>
              </w:rPr>
              <w:t>&gt;</w:t>
            </w:r>
            <w:r w:rsidRPr="000304F4">
              <w:rPr>
                <w:rFonts w:ascii="Times New Roman" w:hAnsiTheme="minorEastAsia" w:cs="Times New Roman"/>
                <w:color w:val="000000" w:themeColor="text1"/>
              </w:rPr>
              <w:t>的通知》（台环保</w:t>
            </w:r>
            <w:r w:rsidRPr="000304F4">
              <w:rPr>
                <w:rFonts w:ascii="Times New Roman" w:hAnsi="Times New Roman" w:cs="Times New Roman"/>
                <w:color w:val="000000" w:themeColor="text1"/>
              </w:rPr>
              <w:t>[2018]53</w:t>
            </w:r>
            <w:r w:rsidRPr="000304F4">
              <w:rPr>
                <w:rFonts w:ascii="Times New Roman" w:hAnsiTheme="minorEastAsia" w:cs="Times New Roman"/>
                <w:color w:val="000000" w:themeColor="text1"/>
              </w:rPr>
              <w:t>号），企业在建设项目投产前应当向当地生态环境部门及市生态环境局提交台州市主要污染物总量指标相关资料，取得总量指标</w:t>
            </w:r>
            <w:r w:rsidR="00276EBA" w:rsidRPr="000304F4">
              <w:rPr>
                <w:rFonts w:ascii="Times New Roman" w:hAnsiTheme="minorEastAsia" w:cs="Times New Roman"/>
                <w:snapToGrid/>
                <w:color w:val="000000" w:themeColor="text1"/>
              </w:rPr>
              <w:t>，完成排污权交易</w:t>
            </w:r>
            <w:r w:rsidRPr="000304F4">
              <w:rPr>
                <w:rFonts w:ascii="Times New Roman" w:hAnsiTheme="minorEastAsia" w:cs="Times New Roman"/>
                <w:color w:val="000000" w:themeColor="text1"/>
              </w:rPr>
              <w:t>。</w:t>
            </w:r>
            <w:r w:rsidR="00276EBA" w:rsidRPr="000304F4">
              <w:rPr>
                <w:rFonts w:ascii="Times New Roman" w:hAnsiTheme="minorEastAsia" w:cs="Times New Roman"/>
                <w:color w:val="000000" w:themeColor="text1"/>
              </w:rPr>
              <w:t>目前玉环市除家具喷漆及表面喷涂行业</w:t>
            </w:r>
            <w:r w:rsidR="00276EBA" w:rsidRPr="000304F4">
              <w:rPr>
                <w:rFonts w:ascii="Times New Roman" w:hAnsi="Times New Roman" w:cs="Times New Roman"/>
                <w:color w:val="000000" w:themeColor="text1"/>
              </w:rPr>
              <w:t>VOC</w:t>
            </w:r>
            <w:r w:rsidR="00276EBA" w:rsidRPr="000304F4">
              <w:rPr>
                <w:rFonts w:ascii="Times New Roman" w:hAnsi="Times New Roman" w:cs="Times New Roman"/>
                <w:color w:val="000000" w:themeColor="text1"/>
                <w:vertAlign w:val="subscript"/>
              </w:rPr>
              <w:t>S</w:t>
            </w:r>
            <w:r w:rsidR="00276EBA" w:rsidRPr="000304F4">
              <w:rPr>
                <w:rFonts w:ascii="Times New Roman" w:hAnsiTheme="minorEastAsia" w:cs="Times New Roman"/>
                <w:color w:val="000000" w:themeColor="text1"/>
              </w:rPr>
              <w:t>总量需要进行排污权有偿购买，其他行业排污权交易平台尚在构建中，故项目</w:t>
            </w:r>
            <w:r w:rsidR="00276EBA" w:rsidRPr="000304F4">
              <w:rPr>
                <w:rFonts w:ascii="Times New Roman" w:hAnsi="Times New Roman" w:cs="Times New Roman"/>
                <w:color w:val="000000" w:themeColor="text1"/>
              </w:rPr>
              <w:t>VOC</w:t>
            </w:r>
            <w:r w:rsidR="00276EBA" w:rsidRPr="000304F4">
              <w:rPr>
                <w:rFonts w:ascii="Times New Roman" w:hAnsi="Times New Roman" w:cs="Times New Roman"/>
                <w:color w:val="000000" w:themeColor="text1"/>
                <w:vertAlign w:val="subscript"/>
              </w:rPr>
              <w:t>S</w:t>
            </w:r>
            <w:r w:rsidR="00276EBA" w:rsidRPr="000304F4">
              <w:rPr>
                <w:rFonts w:ascii="Times New Roman" w:hAnsiTheme="minorEastAsia" w:cs="Times New Roman"/>
                <w:color w:val="000000" w:themeColor="text1"/>
              </w:rPr>
              <w:t>总量暂不购买，后续根据排污交易平台建设情况进行有偿购买。</w:t>
            </w: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A1DFC" w:rsidRPr="000304F4" w:rsidRDefault="008A1DFC">
            <w:pPr>
              <w:spacing w:line="360" w:lineRule="auto"/>
              <w:jc w:val="center"/>
              <w:rPr>
                <w:rFonts w:ascii="Times New Roman" w:hAnsi="Times New Roman" w:cs="Times New Roman"/>
                <w:color w:val="000000" w:themeColor="text1"/>
                <w:sz w:val="24"/>
                <w:szCs w:val="24"/>
              </w:rPr>
            </w:pPr>
          </w:p>
          <w:p w:rsidR="009048F9" w:rsidRPr="000304F4" w:rsidRDefault="009048F9">
            <w:pPr>
              <w:spacing w:line="360" w:lineRule="auto"/>
              <w:jc w:val="center"/>
              <w:rPr>
                <w:rFonts w:ascii="Times New Roman" w:hAnsi="Times New Roman" w:cs="Times New Roman"/>
                <w:color w:val="000000" w:themeColor="text1"/>
                <w:sz w:val="24"/>
                <w:szCs w:val="24"/>
              </w:rPr>
            </w:pPr>
          </w:p>
          <w:p w:rsidR="008A1DFC" w:rsidRPr="000304F4" w:rsidRDefault="008A1DFC">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p w:rsidR="008C561F" w:rsidRPr="000304F4" w:rsidRDefault="008C561F">
            <w:pPr>
              <w:spacing w:line="360" w:lineRule="auto"/>
              <w:jc w:val="center"/>
              <w:rPr>
                <w:rFonts w:ascii="Times New Roman" w:hAnsi="Times New Roman" w:cs="Times New Roman"/>
                <w:color w:val="000000" w:themeColor="text1"/>
                <w:sz w:val="24"/>
                <w:szCs w:val="24"/>
              </w:rPr>
            </w:pPr>
          </w:p>
        </w:tc>
      </w:tr>
    </w:tbl>
    <w:p w:rsidR="008C561F" w:rsidRPr="000304F4" w:rsidRDefault="008C561F">
      <w:pPr>
        <w:spacing w:line="360" w:lineRule="auto"/>
        <w:jc w:val="center"/>
        <w:rPr>
          <w:rFonts w:ascii="Times New Roman" w:hAnsi="Times New Roman" w:cs="Times New Roman"/>
          <w:color w:val="000000" w:themeColor="text1"/>
          <w:sz w:val="30"/>
          <w:szCs w:val="30"/>
        </w:rPr>
        <w:sectPr w:rsidR="008C561F" w:rsidRPr="000304F4">
          <w:pgSz w:w="11906" w:h="16838"/>
          <w:pgMar w:top="1418" w:right="1588" w:bottom="1418" w:left="1588" w:header="851" w:footer="992" w:gutter="0"/>
          <w:cols w:space="425"/>
          <w:docGrid w:type="lines" w:linePitch="312"/>
        </w:sectPr>
      </w:pPr>
    </w:p>
    <w:p w:rsidR="008C561F" w:rsidRPr="000304F4" w:rsidRDefault="008C561F">
      <w:pPr>
        <w:spacing w:line="360" w:lineRule="auto"/>
        <w:jc w:val="center"/>
        <w:outlineLvl w:val="0"/>
        <w:rPr>
          <w:rFonts w:ascii="Times New Roman" w:hAnsi="Times New Roman" w:cs="Times New Roman"/>
          <w:color w:val="000000" w:themeColor="text1"/>
          <w:sz w:val="28"/>
          <w:szCs w:val="28"/>
        </w:rPr>
        <w:sectPr w:rsidR="008C561F" w:rsidRPr="000304F4">
          <w:type w:val="continuous"/>
          <w:pgSz w:w="11906" w:h="16838"/>
          <w:pgMar w:top="1418" w:right="1588" w:bottom="1418" w:left="1588" w:header="851" w:footer="992" w:gutter="0"/>
          <w:cols w:space="425"/>
          <w:docGrid w:type="lines" w:linePitch="312"/>
        </w:sectPr>
      </w:pPr>
    </w:p>
    <w:p w:rsidR="008C561F" w:rsidRPr="000304F4" w:rsidRDefault="00013ACA">
      <w:pPr>
        <w:spacing w:line="360" w:lineRule="auto"/>
        <w:jc w:val="center"/>
        <w:outlineLvl w:val="0"/>
        <w:rPr>
          <w:rFonts w:ascii="Times New Roman" w:hAnsi="Times New Roman" w:cs="Times New Roman"/>
          <w:color w:val="000000" w:themeColor="text1"/>
          <w:sz w:val="28"/>
          <w:szCs w:val="28"/>
        </w:rPr>
      </w:pPr>
      <w:bookmarkStart w:id="11" w:name="_Toc69113886"/>
      <w:bookmarkStart w:id="12" w:name="_Toc69125354"/>
      <w:bookmarkStart w:id="13" w:name="_Toc69113646"/>
      <w:r w:rsidRPr="000304F4">
        <w:rPr>
          <w:rFonts w:ascii="Times New Roman" w:hAnsi="Times New Roman" w:cs="Times New Roman"/>
          <w:color w:val="000000" w:themeColor="text1"/>
          <w:sz w:val="28"/>
          <w:szCs w:val="28"/>
        </w:rPr>
        <w:lastRenderedPageBreak/>
        <w:t>四、主要环境影响和保护措施</w:t>
      </w:r>
      <w:bookmarkEnd w:id="11"/>
      <w:bookmarkEnd w:id="12"/>
      <w:bookmarkEnd w:id="13"/>
    </w:p>
    <w:tbl>
      <w:tblPr>
        <w:tblStyle w:val="ad"/>
        <w:tblW w:w="5000" w:type="pct"/>
        <w:jc w:val="center"/>
        <w:tblLook w:val="04A0"/>
      </w:tblPr>
      <w:tblGrid>
        <w:gridCol w:w="603"/>
        <w:gridCol w:w="8343"/>
      </w:tblGrid>
      <w:tr w:rsidR="008C561F" w:rsidRPr="000304F4" w:rsidTr="000C2F08">
        <w:trPr>
          <w:jc w:val="center"/>
        </w:trPr>
        <w:tc>
          <w:tcPr>
            <w:tcW w:w="337" w:type="pct"/>
            <w:vAlign w:val="center"/>
          </w:tcPr>
          <w:p w:rsidR="008C561F" w:rsidRPr="000304F4" w:rsidRDefault="00013ACA">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施工期环境保护措施</w:t>
            </w:r>
          </w:p>
        </w:tc>
        <w:tc>
          <w:tcPr>
            <w:tcW w:w="4663" w:type="pct"/>
            <w:vAlign w:val="center"/>
          </w:tcPr>
          <w:p w:rsidR="008C561F" w:rsidRPr="000304F4" w:rsidRDefault="00013ACA" w:rsidP="004E757F">
            <w:pPr>
              <w:spacing w:line="360" w:lineRule="auto"/>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本项目租用玉环工程技术研究院的闲置</w:t>
            </w:r>
            <w:r w:rsidR="004E757F" w:rsidRPr="000304F4">
              <w:rPr>
                <w:rFonts w:ascii="Times New Roman" w:hAnsi="Times New Roman" w:cs="Times New Roman" w:hint="eastAsia"/>
                <w:color w:val="000000" w:themeColor="text1"/>
                <w:sz w:val="24"/>
                <w:szCs w:val="24"/>
              </w:rPr>
              <w:t>厂房</w:t>
            </w:r>
            <w:r w:rsidRPr="000304F4">
              <w:rPr>
                <w:rFonts w:ascii="Times New Roman" w:hAnsi="Times New Roman" w:cs="Times New Roman"/>
                <w:color w:val="000000" w:themeColor="text1"/>
                <w:sz w:val="24"/>
                <w:szCs w:val="24"/>
              </w:rPr>
              <w:t>进行生产，无施工期的环境影响，故只对营运期的环境影响进行分析。</w:t>
            </w:r>
          </w:p>
        </w:tc>
      </w:tr>
      <w:tr w:rsidR="008C561F" w:rsidRPr="000304F4" w:rsidTr="000C2F08">
        <w:trPr>
          <w:jc w:val="center"/>
        </w:trPr>
        <w:tc>
          <w:tcPr>
            <w:tcW w:w="337" w:type="pct"/>
            <w:vAlign w:val="center"/>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运营期环境影响和保护措施</w:t>
            </w:r>
          </w:p>
        </w:tc>
        <w:tc>
          <w:tcPr>
            <w:tcW w:w="4663" w:type="pct"/>
            <w:vAlign w:val="center"/>
          </w:tcPr>
          <w:p w:rsidR="008C561F" w:rsidRPr="000304F4" w:rsidRDefault="00013ACA" w:rsidP="009B58E7">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1</w:t>
            </w:r>
            <w:r w:rsidRPr="000304F4">
              <w:rPr>
                <w:rFonts w:ascii="Times New Roman" w:hAnsi="Times New Roman" w:cs="Times New Roman"/>
                <w:b/>
                <w:bCs/>
                <w:color w:val="000000" w:themeColor="text1"/>
                <w:sz w:val="24"/>
                <w:szCs w:val="24"/>
              </w:rPr>
              <w:t>、废水</w:t>
            </w:r>
          </w:p>
          <w:p w:rsidR="008C561F" w:rsidRPr="000304F4" w:rsidRDefault="00013ACA" w:rsidP="009B58E7">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1</w:t>
            </w:r>
            <w:r w:rsidRPr="000304F4">
              <w:rPr>
                <w:rFonts w:ascii="Times New Roman" w:hAnsi="Times New Roman" w:cs="Times New Roman"/>
                <w:b/>
                <w:bCs/>
                <w:color w:val="000000" w:themeColor="text1"/>
                <w:sz w:val="24"/>
                <w:szCs w:val="24"/>
              </w:rPr>
              <w:t>）废水排放源强</w:t>
            </w:r>
          </w:p>
          <w:p w:rsidR="008C561F" w:rsidRPr="000304F4" w:rsidRDefault="00013ACA">
            <w:pPr>
              <w:spacing w:line="42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本项目废水污染物产生及排放情况见下表</w:t>
            </w:r>
            <w:r w:rsidRPr="000304F4">
              <w:rPr>
                <w:rFonts w:ascii="Times New Roman" w:hAnsi="Times New Roman" w:cs="Times New Roman"/>
                <w:color w:val="000000" w:themeColor="text1"/>
                <w:sz w:val="24"/>
                <w:szCs w:val="24"/>
              </w:rPr>
              <w:t>4-1</w:t>
            </w:r>
            <w:r w:rsidRPr="000304F4">
              <w:rPr>
                <w:rFonts w:ascii="Times New Roman" w:hAnsi="Times New Roman" w:cs="Times New Roman"/>
                <w:color w:val="000000" w:themeColor="text1"/>
                <w:sz w:val="24"/>
                <w:szCs w:val="24"/>
              </w:rPr>
              <w:t>。</w:t>
            </w:r>
          </w:p>
          <w:p w:rsidR="008C561F" w:rsidRPr="000304F4" w:rsidRDefault="00013ACA" w:rsidP="00F41517">
            <w:pPr>
              <w:pStyle w:val="af0"/>
              <w:numPr>
                <w:ilvl w:val="0"/>
                <w:numId w:val="4"/>
              </w:numPr>
              <w:spacing w:line="440" w:lineRule="exact"/>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本项目废水产生、排放情况</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63"/>
              <w:gridCol w:w="261"/>
              <w:gridCol w:w="636"/>
              <w:gridCol w:w="1032"/>
              <w:gridCol w:w="749"/>
              <w:gridCol w:w="951"/>
              <w:gridCol w:w="1032"/>
              <w:gridCol w:w="749"/>
              <w:gridCol w:w="931"/>
              <w:gridCol w:w="1101"/>
              <w:gridCol w:w="406"/>
            </w:tblGrid>
            <w:tr w:rsidR="008A1DFC" w:rsidRPr="000304F4" w:rsidTr="008A1DFC">
              <w:trPr>
                <w:trHeight w:val="255"/>
                <w:jc w:val="center"/>
              </w:trPr>
              <w:tc>
                <w:tcPr>
                  <w:tcW w:w="162"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产排污</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环节</w:t>
                  </w:r>
                </w:p>
              </w:tc>
              <w:tc>
                <w:tcPr>
                  <w:tcW w:w="161"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类别</w:t>
                  </w:r>
                </w:p>
              </w:tc>
              <w:tc>
                <w:tcPr>
                  <w:tcW w:w="392"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污染物种类</w:t>
                  </w:r>
                </w:p>
              </w:tc>
              <w:tc>
                <w:tcPr>
                  <w:tcW w:w="1098" w:type="pct"/>
                  <w:gridSpan w:val="2"/>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产生情况</w:t>
                  </w:r>
                </w:p>
              </w:tc>
              <w:tc>
                <w:tcPr>
                  <w:tcW w:w="586"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废水</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量</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m</w:t>
                  </w:r>
                  <w:r w:rsidRPr="000304F4">
                    <w:rPr>
                      <w:rFonts w:ascii="Times New Roman" w:eastAsia="宋体" w:hAnsi="Times New Roman" w:cs="Times New Roman"/>
                      <w:color w:val="000000" w:themeColor="text1"/>
                      <w:szCs w:val="21"/>
                      <w:vertAlign w:val="superscript"/>
                    </w:rPr>
                    <w:t>3</w:t>
                  </w:r>
                  <w:r w:rsidRPr="000304F4">
                    <w:rPr>
                      <w:rFonts w:ascii="Times New Roman" w:eastAsia="宋体" w:hAnsi="Times New Roman" w:cs="Times New Roman"/>
                      <w:color w:val="000000" w:themeColor="text1"/>
                      <w:szCs w:val="21"/>
                    </w:rPr>
                    <w:t>/a</w:t>
                  </w:r>
                  <w:r w:rsidRPr="000304F4">
                    <w:rPr>
                      <w:rFonts w:ascii="Times New Roman" w:eastAsia="宋体" w:hAnsi="Times New Roman" w:cs="Times New Roman"/>
                      <w:color w:val="000000" w:themeColor="text1"/>
                      <w:szCs w:val="21"/>
                    </w:rPr>
                    <w:t>）</w:t>
                  </w:r>
                </w:p>
              </w:tc>
              <w:tc>
                <w:tcPr>
                  <w:tcW w:w="1098" w:type="pct"/>
                  <w:gridSpan w:val="2"/>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排放情况（纳管量）</w:t>
                  </w:r>
                </w:p>
              </w:tc>
              <w:tc>
                <w:tcPr>
                  <w:tcW w:w="1253" w:type="pct"/>
                  <w:gridSpan w:val="2"/>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hint="eastAsia"/>
                      <w:color w:val="000000" w:themeColor="text1"/>
                      <w:szCs w:val="21"/>
                    </w:rPr>
                    <w:t>纳管</w:t>
                  </w:r>
                  <w:r w:rsidRPr="000304F4">
                    <w:rPr>
                      <w:rFonts w:ascii="Times New Roman" w:eastAsia="宋体" w:hAnsi="Times New Roman" w:cs="Times New Roman"/>
                      <w:color w:val="000000" w:themeColor="text1"/>
                      <w:szCs w:val="21"/>
                    </w:rPr>
                    <w:t>排放标准</w:t>
                  </w:r>
                </w:p>
              </w:tc>
              <w:tc>
                <w:tcPr>
                  <w:tcW w:w="251"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是</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否</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达</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标</w:t>
                  </w:r>
                </w:p>
              </w:tc>
            </w:tr>
            <w:tr w:rsidR="008A1DFC" w:rsidRPr="000304F4" w:rsidTr="008A1DFC">
              <w:trPr>
                <w:trHeight w:val="592"/>
                <w:jc w:val="center"/>
              </w:trPr>
              <w:tc>
                <w:tcPr>
                  <w:tcW w:w="162"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161"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392"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636"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产生</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浓度（</w:t>
                  </w:r>
                  <w:r w:rsidRPr="000304F4">
                    <w:rPr>
                      <w:rFonts w:ascii="Times New Roman" w:eastAsia="宋体" w:hAnsi="Times New Roman" w:cs="Times New Roman"/>
                      <w:color w:val="000000" w:themeColor="text1"/>
                      <w:szCs w:val="21"/>
                    </w:rPr>
                    <w:t>mg/L</w:t>
                  </w:r>
                  <w:r w:rsidRPr="000304F4">
                    <w:rPr>
                      <w:rFonts w:ascii="Times New Roman" w:eastAsia="宋体" w:hAnsi="Times New Roman" w:cs="Times New Roman"/>
                      <w:color w:val="000000" w:themeColor="text1"/>
                      <w:szCs w:val="21"/>
                    </w:rPr>
                    <w:t>）</w:t>
                  </w:r>
                </w:p>
              </w:tc>
              <w:tc>
                <w:tcPr>
                  <w:tcW w:w="462"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产生量</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t/a</w:t>
                  </w:r>
                  <w:r w:rsidRPr="000304F4">
                    <w:rPr>
                      <w:rFonts w:ascii="Times New Roman" w:eastAsia="宋体" w:hAnsi="Times New Roman" w:cs="Times New Roman"/>
                      <w:color w:val="000000" w:themeColor="text1"/>
                      <w:szCs w:val="21"/>
                    </w:rPr>
                    <w:t>）</w:t>
                  </w:r>
                </w:p>
              </w:tc>
              <w:tc>
                <w:tcPr>
                  <w:tcW w:w="586"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636"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浓度</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mg/L</w:t>
                  </w:r>
                  <w:r w:rsidRPr="000304F4">
                    <w:rPr>
                      <w:rFonts w:ascii="Times New Roman" w:eastAsia="宋体" w:hAnsi="Times New Roman" w:cs="Times New Roman"/>
                      <w:color w:val="000000" w:themeColor="text1"/>
                      <w:szCs w:val="21"/>
                    </w:rPr>
                    <w:t>）</w:t>
                  </w:r>
                </w:p>
              </w:tc>
              <w:tc>
                <w:tcPr>
                  <w:tcW w:w="462"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量</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t/a</w:t>
                  </w:r>
                  <w:r w:rsidRPr="000304F4">
                    <w:rPr>
                      <w:rFonts w:ascii="Times New Roman" w:eastAsia="宋体" w:hAnsi="Times New Roman" w:cs="Times New Roman"/>
                      <w:color w:val="000000" w:themeColor="text1"/>
                      <w:szCs w:val="21"/>
                    </w:rPr>
                    <w:t>）</w:t>
                  </w:r>
                </w:p>
              </w:tc>
              <w:tc>
                <w:tcPr>
                  <w:tcW w:w="574" w:type="pct"/>
                  <w:vMerge w:val="restart"/>
                  <w:vAlign w:val="center"/>
                </w:tcPr>
                <w:p w:rsidR="008A1DFC" w:rsidRPr="000304F4" w:rsidRDefault="008A1DFC" w:rsidP="000C2F08">
                  <w:pPr>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名称</w:t>
                  </w:r>
                </w:p>
              </w:tc>
              <w:tc>
                <w:tcPr>
                  <w:tcW w:w="679" w:type="pct"/>
                  <w:vMerge w:val="restart"/>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浓度限值</w:t>
                  </w:r>
                </w:p>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mg/L</w:t>
                  </w:r>
                  <w:r w:rsidRPr="000304F4">
                    <w:rPr>
                      <w:rFonts w:ascii="Times New Roman" w:eastAsia="宋体" w:hAnsi="Times New Roman" w:cs="Times New Roman"/>
                      <w:color w:val="000000" w:themeColor="text1"/>
                      <w:szCs w:val="21"/>
                    </w:rPr>
                    <w:t>）</w:t>
                  </w:r>
                </w:p>
              </w:tc>
              <w:tc>
                <w:tcPr>
                  <w:tcW w:w="251"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r>
            <w:tr w:rsidR="008A1DFC" w:rsidRPr="000304F4" w:rsidTr="008A1DFC">
              <w:trPr>
                <w:trHeight w:val="803"/>
                <w:jc w:val="center"/>
              </w:trPr>
              <w:tc>
                <w:tcPr>
                  <w:tcW w:w="162"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161"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392"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636"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462"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586"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636"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462"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574" w:type="pct"/>
                  <w:vMerge/>
                  <w:vAlign w:val="center"/>
                </w:tcPr>
                <w:p w:rsidR="008A1DFC" w:rsidRPr="000304F4" w:rsidRDefault="008A1DFC" w:rsidP="000C2F08">
                  <w:pPr>
                    <w:jc w:val="center"/>
                    <w:rPr>
                      <w:rFonts w:ascii="Times New Roman" w:eastAsia="宋体" w:hAnsi="Times New Roman" w:cs="Times New Roman"/>
                      <w:color w:val="000000" w:themeColor="text1"/>
                      <w:kern w:val="0"/>
                      <w:szCs w:val="21"/>
                    </w:rPr>
                  </w:pPr>
                </w:p>
              </w:tc>
              <w:tc>
                <w:tcPr>
                  <w:tcW w:w="679"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251" w:type="pct"/>
                  <w:vMerge/>
                  <w:vAlign w:val="center"/>
                </w:tcPr>
                <w:p w:rsidR="008A1DFC" w:rsidRPr="000304F4" w:rsidRDefault="008A1DFC" w:rsidP="000C2F08">
                  <w:pPr>
                    <w:jc w:val="center"/>
                    <w:rPr>
                      <w:rFonts w:ascii="Times New Roman" w:eastAsia="宋体" w:hAnsi="Times New Roman" w:cs="Times New Roman"/>
                      <w:color w:val="000000" w:themeColor="text1"/>
                      <w:szCs w:val="21"/>
                    </w:rPr>
                  </w:pPr>
                </w:p>
              </w:tc>
            </w:tr>
            <w:tr w:rsidR="008A1DFC" w:rsidRPr="000304F4" w:rsidTr="008A1DFC">
              <w:trPr>
                <w:trHeight w:val="469"/>
                <w:jc w:val="center"/>
              </w:trPr>
              <w:tc>
                <w:tcPr>
                  <w:tcW w:w="162" w:type="pct"/>
                  <w:vMerge w:val="restart"/>
                  <w:tcBorders>
                    <w:right w:val="single" w:sz="6" w:space="0" w:color="000000"/>
                  </w:tcBorders>
                  <w:vAlign w:val="center"/>
                </w:tcPr>
                <w:p w:rsidR="008A1DFC" w:rsidRPr="000304F4" w:rsidRDefault="008A1DFC" w:rsidP="000C2F08">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员工生活</w:t>
                  </w:r>
                </w:p>
              </w:tc>
              <w:tc>
                <w:tcPr>
                  <w:tcW w:w="161" w:type="pct"/>
                  <w:vMerge w:val="restart"/>
                  <w:tcBorders>
                    <w:left w:val="single" w:sz="6" w:space="0" w:color="000000"/>
                  </w:tcBorders>
                  <w:vAlign w:val="center"/>
                </w:tcPr>
                <w:p w:rsidR="008A1DFC" w:rsidRPr="000304F4" w:rsidRDefault="008A1DFC" w:rsidP="000C2F08">
                  <w:pPr>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生活污水</w:t>
                  </w:r>
                </w:p>
              </w:tc>
              <w:tc>
                <w:tcPr>
                  <w:tcW w:w="392" w:type="pct"/>
                  <w:tcBorders>
                    <w:left w:val="single" w:sz="6" w:space="0" w:color="000000"/>
                  </w:tcBorders>
                  <w:vAlign w:val="center"/>
                </w:tcPr>
                <w:p w:rsidR="008A1DFC" w:rsidRPr="000304F4" w:rsidRDefault="008A1DFC" w:rsidP="000C2F08">
                  <w:pPr>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COD</w:t>
                  </w:r>
                  <w:r w:rsidRPr="000304F4">
                    <w:rPr>
                      <w:rFonts w:ascii="Times New Roman" w:hAnsi="Times New Roman" w:cs="Times New Roman"/>
                      <w:color w:val="000000" w:themeColor="text1"/>
                      <w:spacing w:val="-10"/>
                      <w:szCs w:val="21"/>
                      <w:vertAlign w:val="subscript"/>
                    </w:rPr>
                    <w:t>Cr</w:t>
                  </w:r>
                </w:p>
              </w:tc>
              <w:tc>
                <w:tcPr>
                  <w:tcW w:w="636" w:type="pct"/>
                  <w:vAlign w:val="center"/>
                </w:tcPr>
                <w:p w:rsidR="008A1DFC" w:rsidRPr="000304F4" w:rsidRDefault="008A1DFC" w:rsidP="000C2F0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350</w:t>
                  </w:r>
                </w:p>
              </w:tc>
              <w:tc>
                <w:tcPr>
                  <w:tcW w:w="462" w:type="pct"/>
                  <w:vAlign w:val="center"/>
                </w:tcPr>
                <w:p w:rsidR="008A1DFC" w:rsidRPr="000304F4" w:rsidRDefault="008A1DFC" w:rsidP="000C2F0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0.196</w:t>
                  </w:r>
                </w:p>
              </w:tc>
              <w:tc>
                <w:tcPr>
                  <w:tcW w:w="586" w:type="pct"/>
                  <w:vMerge w:val="restart"/>
                  <w:vAlign w:val="center"/>
                </w:tcPr>
                <w:p w:rsidR="008A1DFC" w:rsidRPr="000304F4" w:rsidRDefault="008A1DFC" w:rsidP="000C2F08">
                  <w:pPr>
                    <w:autoSpaceDE w:val="0"/>
                    <w:autoSpaceDN w:val="0"/>
                    <w:adjustRightInd w:val="0"/>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pacing w:val="-8"/>
                      <w:szCs w:val="21"/>
                    </w:rPr>
                    <w:t>561</w:t>
                  </w:r>
                </w:p>
              </w:tc>
              <w:tc>
                <w:tcPr>
                  <w:tcW w:w="636" w:type="pct"/>
                  <w:vAlign w:val="center"/>
                </w:tcPr>
                <w:p w:rsidR="008A1DFC" w:rsidRPr="000304F4" w:rsidRDefault="008A1DFC" w:rsidP="000C2F08">
                  <w:pPr>
                    <w:jc w:val="center"/>
                    <w:rPr>
                      <w:rFonts w:ascii="Times New Roman" w:hAnsi="Times New Roman" w:cs="Times New Roman"/>
                      <w:color w:val="000000" w:themeColor="text1"/>
                      <w:spacing w:val="-8"/>
                      <w:szCs w:val="21"/>
                    </w:rPr>
                  </w:pPr>
                  <w:r w:rsidRPr="000304F4">
                    <w:rPr>
                      <w:rFonts w:ascii="Times New Roman" w:hAnsi="Times New Roman" w:cs="Times New Roman"/>
                      <w:color w:val="000000" w:themeColor="text1"/>
                      <w:spacing w:val="-8"/>
                      <w:szCs w:val="21"/>
                    </w:rPr>
                    <w:t>350</w:t>
                  </w:r>
                </w:p>
              </w:tc>
              <w:tc>
                <w:tcPr>
                  <w:tcW w:w="462" w:type="pct"/>
                  <w:vAlign w:val="center"/>
                </w:tcPr>
                <w:p w:rsidR="008A1DFC" w:rsidRPr="000304F4" w:rsidRDefault="008A1DFC" w:rsidP="000C2F08">
                  <w:pPr>
                    <w:jc w:val="center"/>
                    <w:rPr>
                      <w:rFonts w:ascii="Times New Roman" w:hAnsi="Times New Roman" w:cs="Times New Roman"/>
                      <w:color w:val="000000" w:themeColor="text1"/>
                      <w:spacing w:val="-8"/>
                      <w:szCs w:val="21"/>
                    </w:rPr>
                  </w:pPr>
                  <w:r w:rsidRPr="000304F4">
                    <w:rPr>
                      <w:rFonts w:ascii="Times New Roman" w:hAnsi="Times New Roman" w:cs="Times New Roman"/>
                      <w:color w:val="000000" w:themeColor="text1"/>
                      <w:spacing w:val="-8"/>
                      <w:szCs w:val="21"/>
                    </w:rPr>
                    <w:t>0.196</w:t>
                  </w:r>
                </w:p>
              </w:tc>
              <w:tc>
                <w:tcPr>
                  <w:tcW w:w="574" w:type="pct"/>
                  <w:vMerge w:val="restart"/>
                  <w:vAlign w:val="center"/>
                </w:tcPr>
                <w:p w:rsidR="008A1DFC" w:rsidRPr="000304F4" w:rsidRDefault="008A1DFC" w:rsidP="000C2F08">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玉环市</w:t>
                  </w:r>
                </w:p>
                <w:p w:rsidR="008A1DFC" w:rsidRPr="000304F4" w:rsidRDefault="008A1DFC" w:rsidP="000C2F08">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污水处</w:t>
                  </w:r>
                </w:p>
                <w:p w:rsidR="008A1DFC" w:rsidRPr="000304F4" w:rsidRDefault="008A1DFC" w:rsidP="000C2F08">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理有限</w:t>
                  </w:r>
                </w:p>
                <w:p w:rsidR="008A1DFC" w:rsidRPr="000304F4" w:rsidRDefault="008A1DFC" w:rsidP="000C2F08">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公司纳</w:t>
                  </w:r>
                </w:p>
                <w:p w:rsidR="008A1DFC" w:rsidRPr="000304F4" w:rsidRDefault="008A1DFC" w:rsidP="000C2F08">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管标准</w:t>
                  </w:r>
                </w:p>
              </w:tc>
              <w:tc>
                <w:tcPr>
                  <w:tcW w:w="679" w:type="pct"/>
                  <w:vAlign w:val="center"/>
                </w:tcPr>
                <w:p w:rsidR="008A1DFC" w:rsidRPr="000304F4" w:rsidRDefault="008A1DFC" w:rsidP="000C2F08">
                  <w:pPr>
                    <w:widowControl/>
                    <w:adjustRightInd w:val="0"/>
                    <w:snapToGrid w:val="0"/>
                    <w:jc w:val="center"/>
                    <w:outlineLvl w:val="2"/>
                    <w:rPr>
                      <w:rFonts w:ascii="Times New Roman" w:eastAsia="宋体" w:hAnsi="Times New Roman" w:cs="Times New Roman"/>
                      <w:bCs/>
                      <w:snapToGrid w:val="0"/>
                      <w:color w:val="000000" w:themeColor="text1"/>
                      <w:szCs w:val="21"/>
                    </w:rPr>
                  </w:pPr>
                  <w:r w:rsidRPr="000304F4">
                    <w:rPr>
                      <w:rFonts w:ascii="Times New Roman" w:eastAsia="宋体" w:hAnsi="Times New Roman" w:cs="Times New Roman"/>
                      <w:bCs/>
                      <w:snapToGrid w:val="0"/>
                      <w:color w:val="000000" w:themeColor="text1"/>
                      <w:szCs w:val="21"/>
                    </w:rPr>
                    <w:t>400</w:t>
                  </w:r>
                </w:p>
              </w:tc>
              <w:tc>
                <w:tcPr>
                  <w:tcW w:w="251" w:type="pct"/>
                  <w:vAlign w:val="center"/>
                </w:tcPr>
                <w:p w:rsidR="008A1DFC" w:rsidRPr="000304F4" w:rsidRDefault="008A1DFC" w:rsidP="000C2F08">
                  <w:pPr>
                    <w:widowControl/>
                    <w:adjustRightInd w:val="0"/>
                    <w:snapToGrid w:val="0"/>
                    <w:jc w:val="center"/>
                    <w:outlineLvl w:val="2"/>
                    <w:rPr>
                      <w:rFonts w:ascii="Times New Roman" w:eastAsia="宋体" w:hAnsi="Times New Roman" w:cs="Times New Roman"/>
                      <w:bCs/>
                      <w:snapToGrid w:val="0"/>
                      <w:color w:val="000000" w:themeColor="text1"/>
                      <w:szCs w:val="21"/>
                    </w:rPr>
                  </w:pPr>
                  <w:r w:rsidRPr="000304F4">
                    <w:rPr>
                      <w:rFonts w:ascii="Times New Roman" w:eastAsia="宋体" w:hAnsi="Times New Roman" w:cs="Times New Roman"/>
                      <w:bCs/>
                      <w:snapToGrid w:val="0"/>
                      <w:color w:val="000000" w:themeColor="text1"/>
                      <w:szCs w:val="21"/>
                    </w:rPr>
                    <w:t>是</w:t>
                  </w:r>
                </w:p>
              </w:tc>
            </w:tr>
            <w:tr w:rsidR="008A1DFC" w:rsidRPr="000304F4" w:rsidTr="008A1DFC">
              <w:trPr>
                <w:trHeight w:val="469"/>
                <w:jc w:val="center"/>
              </w:trPr>
              <w:tc>
                <w:tcPr>
                  <w:tcW w:w="162" w:type="pct"/>
                  <w:vMerge/>
                  <w:tcBorders>
                    <w:right w:val="single" w:sz="6" w:space="0" w:color="000000"/>
                  </w:tcBorders>
                  <w:vAlign w:val="center"/>
                </w:tcPr>
                <w:p w:rsidR="008A1DFC" w:rsidRPr="000304F4" w:rsidRDefault="008A1DFC" w:rsidP="000C2F08">
                  <w:pPr>
                    <w:jc w:val="center"/>
                    <w:rPr>
                      <w:rFonts w:ascii="Times New Roman" w:eastAsia="宋体" w:hAnsi="Times New Roman" w:cs="Times New Roman"/>
                      <w:color w:val="000000" w:themeColor="text1"/>
                      <w:szCs w:val="21"/>
                    </w:rPr>
                  </w:pPr>
                </w:p>
              </w:tc>
              <w:tc>
                <w:tcPr>
                  <w:tcW w:w="161" w:type="pct"/>
                  <w:vMerge/>
                  <w:tcBorders>
                    <w:left w:val="single" w:sz="6" w:space="0" w:color="000000"/>
                  </w:tcBorders>
                  <w:vAlign w:val="center"/>
                </w:tcPr>
                <w:p w:rsidR="008A1DFC" w:rsidRPr="000304F4" w:rsidRDefault="008A1DFC" w:rsidP="000C2F08">
                  <w:pPr>
                    <w:jc w:val="center"/>
                    <w:rPr>
                      <w:rFonts w:ascii="Times New Roman" w:eastAsia="宋体" w:hAnsi="Times New Roman" w:cs="Times New Roman"/>
                      <w:color w:val="000000" w:themeColor="text1"/>
                      <w:kern w:val="0"/>
                      <w:szCs w:val="21"/>
                    </w:rPr>
                  </w:pPr>
                </w:p>
              </w:tc>
              <w:tc>
                <w:tcPr>
                  <w:tcW w:w="392" w:type="pct"/>
                  <w:tcBorders>
                    <w:left w:val="single" w:sz="6" w:space="0" w:color="000000"/>
                  </w:tcBorders>
                  <w:vAlign w:val="center"/>
                </w:tcPr>
                <w:p w:rsidR="008A1DFC" w:rsidRPr="000304F4" w:rsidRDefault="008A1DFC" w:rsidP="000C2F08">
                  <w:pPr>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氨氮</w:t>
                  </w:r>
                </w:p>
              </w:tc>
              <w:tc>
                <w:tcPr>
                  <w:tcW w:w="636" w:type="pct"/>
                  <w:vAlign w:val="center"/>
                </w:tcPr>
                <w:p w:rsidR="008A1DFC" w:rsidRPr="000304F4" w:rsidRDefault="008A1DFC" w:rsidP="000C2F0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35</w:t>
                  </w:r>
                </w:p>
              </w:tc>
              <w:tc>
                <w:tcPr>
                  <w:tcW w:w="462" w:type="pct"/>
                  <w:vAlign w:val="center"/>
                </w:tcPr>
                <w:p w:rsidR="008A1DFC" w:rsidRPr="000304F4" w:rsidRDefault="008A1DFC"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w:t>
                  </w:r>
                  <w:r w:rsidR="004E757F" w:rsidRPr="000304F4">
                    <w:rPr>
                      <w:rFonts w:ascii="Times New Roman" w:hAnsi="Times New Roman" w:cs="Times New Roman" w:hint="eastAsia"/>
                      <w:color w:val="000000" w:themeColor="text1"/>
                      <w:szCs w:val="21"/>
                    </w:rPr>
                    <w:t>20</w:t>
                  </w:r>
                </w:p>
              </w:tc>
              <w:tc>
                <w:tcPr>
                  <w:tcW w:w="586" w:type="pct"/>
                  <w:vMerge/>
                  <w:vAlign w:val="center"/>
                </w:tcPr>
                <w:p w:rsidR="008A1DFC" w:rsidRPr="000304F4" w:rsidRDefault="008A1DFC" w:rsidP="000C2F08">
                  <w:pPr>
                    <w:autoSpaceDE w:val="0"/>
                    <w:autoSpaceDN w:val="0"/>
                    <w:adjustRightInd w:val="0"/>
                    <w:jc w:val="center"/>
                    <w:rPr>
                      <w:rFonts w:ascii="Times New Roman" w:eastAsia="宋体" w:hAnsi="Times New Roman" w:cs="Times New Roman"/>
                      <w:color w:val="000000" w:themeColor="text1"/>
                      <w:szCs w:val="21"/>
                    </w:rPr>
                  </w:pPr>
                </w:p>
              </w:tc>
              <w:tc>
                <w:tcPr>
                  <w:tcW w:w="636" w:type="pct"/>
                  <w:vAlign w:val="center"/>
                </w:tcPr>
                <w:p w:rsidR="008A1DFC" w:rsidRPr="000304F4" w:rsidRDefault="008A1DFC" w:rsidP="000C2F08">
                  <w:pPr>
                    <w:jc w:val="center"/>
                    <w:rPr>
                      <w:rFonts w:ascii="Times New Roman" w:hAnsi="Times New Roman" w:cs="Times New Roman"/>
                      <w:color w:val="000000" w:themeColor="text1"/>
                      <w:spacing w:val="-8"/>
                      <w:szCs w:val="21"/>
                    </w:rPr>
                  </w:pPr>
                  <w:r w:rsidRPr="000304F4">
                    <w:rPr>
                      <w:rFonts w:ascii="Times New Roman" w:hAnsi="Times New Roman" w:cs="Times New Roman"/>
                      <w:color w:val="000000" w:themeColor="text1"/>
                      <w:spacing w:val="-8"/>
                      <w:szCs w:val="21"/>
                    </w:rPr>
                    <w:t>35</w:t>
                  </w:r>
                </w:p>
              </w:tc>
              <w:tc>
                <w:tcPr>
                  <w:tcW w:w="462" w:type="pct"/>
                  <w:vAlign w:val="center"/>
                </w:tcPr>
                <w:p w:rsidR="008A1DFC" w:rsidRPr="000304F4" w:rsidRDefault="008A1DFC" w:rsidP="004E757F">
                  <w:pPr>
                    <w:jc w:val="center"/>
                    <w:rPr>
                      <w:rFonts w:ascii="Times New Roman" w:hAnsi="Times New Roman" w:cs="Times New Roman"/>
                      <w:color w:val="000000" w:themeColor="text1"/>
                      <w:spacing w:val="-8"/>
                      <w:szCs w:val="21"/>
                    </w:rPr>
                  </w:pPr>
                  <w:r w:rsidRPr="000304F4">
                    <w:rPr>
                      <w:rFonts w:ascii="Times New Roman" w:hAnsi="Times New Roman" w:cs="Times New Roman"/>
                      <w:color w:val="000000" w:themeColor="text1"/>
                      <w:spacing w:val="-8"/>
                      <w:szCs w:val="21"/>
                    </w:rPr>
                    <w:t>0.0</w:t>
                  </w:r>
                  <w:r w:rsidR="004E757F" w:rsidRPr="000304F4">
                    <w:rPr>
                      <w:rFonts w:ascii="Times New Roman" w:hAnsi="Times New Roman" w:cs="Times New Roman" w:hint="eastAsia"/>
                      <w:color w:val="000000" w:themeColor="text1"/>
                      <w:spacing w:val="-8"/>
                      <w:szCs w:val="21"/>
                    </w:rPr>
                    <w:t>20</w:t>
                  </w:r>
                </w:p>
              </w:tc>
              <w:tc>
                <w:tcPr>
                  <w:tcW w:w="574" w:type="pct"/>
                  <w:vMerge/>
                  <w:vAlign w:val="center"/>
                </w:tcPr>
                <w:p w:rsidR="008A1DFC" w:rsidRPr="000304F4" w:rsidRDefault="008A1DFC" w:rsidP="000C2F08">
                  <w:pPr>
                    <w:widowControl/>
                    <w:snapToGrid w:val="0"/>
                    <w:spacing w:before="60" w:after="160"/>
                    <w:ind w:right="113"/>
                    <w:jc w:val="center"/>
                    <w:rPr>
                      <w:rFonts w:ascii="Times New Roman" w:eastAsia="宋体" w:hAnsi="Times New Roman" w:cs="Times New Roman"/>
                      <w:b/>
                      <w:color w:val="000000" w:themeColor="text1"/>
                      <w:kern w:val="0"/>
                      <w:szCs w:val="21"/>
                    </w:rPr>
                  </w:pPr>
                </w:p>
              </w:tc>
              <w:tc>
                <w:tcPr>
                  <w:tcW w:w="679" w:type="pct"/>
                  <w:vAlign w:val="center"/>
                </w:tcPr>
                <w:p w:rsidR="008A1DFC" w:rsidRPr="000304F4" w:rsidRDefault="008A1DFC" w:rsidP="000C2F08">
                  <w:pPr>
                    <w:widowControl/>
                    <w:adjustRightInd w:val="0"/>
                    <w:snapToGrid w:val="0"/>
                    <w:jc w:val="center"/>
                    <w:outlineLvl w:val="2"/>
                    <w:rPr>
                      <w:rFonts w:ascii="Times New Roman" w:eastAsia="宋体" w:hAnsi="Times New Roman" w:cs="Times New Roman"/>
                      <w:bCs/>
                      <w:snapToGrid w:val="0"/>
                      <w:color w:val="000000" w:themeColor="text1"/>
                      <w:szCs w:val="21"/>
                    </w:rPr>
                  </w:pPr>
                  <w:r w:rsidRPr="000304F4">
                    <w:rPr>
                      <w:rFonts w:ascii="Times New Roman" w:eastAsia="宋体" w:hAnsi="Times New Roman" w:cs="Times New Roman"/>
                      <w:bCs/>
                      <w:snapToGrid w:val="0"/>
                      <w:color w:val="000000" w:themeColor="text1"/>
                      <w:szCs w:val="21"/>
                    </w:rPr>
                    <w:t>35</w:t>
                  </w:r>
                </w:p>
              </w:tc>
              <w:tc>
                <w:tcPr>
                  <w:tcW w:w="251" w:type="pct"/>
                  <w:vAlign w:val="center"/>
                </w:tcPr>
                <w:p w:rsidR="008A1DFC" w:rsidRPr="000304F4" w:rsidRDefault="008A1DFC" w:rsidP="000C2F08">
                  <w:pPr>
                    <w:widowControl/>
                    <w:adjustRightInd w:val="0"/>
                    <w:snapToGrid w:val="0"/>
                    <w:jc w:val="center"/>
                    <w:outlineLvl w:val="2"/>
                    <w:rPr>
                      <w:rFonts w:ascii="Times New Roman" w:eastAsia="宋体" w:hAnsi="Times New Roman" w:cs="Times New Roman"/>
                      <w:bCs/>
                      <w:snapToGrid w:val="0"/>
                      <w:color w:val="000000" w:themeColor="text1"/>
                      <w:szCs w:val="21"/>
                    </w:rPr>
                  </w:pPr>
                  <w:r w:rsidRPr="000304F4">
                    <w:rPr>
                      <w:rFonts w:ascii="Times New Roman" w:eastAsia="宋体" w:hAnsi="Times New Roman" w:cs="Times New Roman"/>
                      <w:bCs/>
                      <w:snapToGrid w:val="0"/>
                      <w:color w:val="000000" w:themeColor="text1"/>
                      <w:szCs w:val="21"/>
                    </w:rPr>
                    <w:t>是</w:t>
                  </w:r>
                </w:p>
              </w:tc>
            </w:tr>
          </w:tbl>
          <w:p w:rsidR="008A1DFC" w:rsidRPr="000304F4" w:rsidRDefault="008A1DFC" w:rsidP="008A1DFC">
            <w:pPr>
              <w:pStyle w:val="af0"/>
              <w:spacing w:line="440" w:lineRule="exact"/>
              <w:ind w:left="420" w:firstLineChars="0" w:firstLine="0"/>
              <w:jc w:val="left"/>
              <w:rPr>
                <w:rFonts w:ascii="Times New Roman" w:hAnsi="Times New Roman"/>
                <w:b/>
                <w:bCs/>
                <w:color w:val="000000" w:themeColor="text1"/>
              </w:rPr>
            </w:pPr>
            <w:r w:rsidRPr="000304F4">
              <w:rPr>
                <w:rFonts w:ascii="Times New Roman" w:hAnsi="Times New Roman"/>
                <w:b/>
                <w:bCs/>
                <w:color w:val="000000" w:themeColor="text1"/>
              </w:rPr>
              <w:t>2</w:t>
            </w:r>
            <w:r w:rsidRPr="000304F4">
              <w:rPr>
                <w:rFonts w:ascii="Times New Roman" w:hAnsi="Times New Roman"/>
                <w:b/>
                <w:bCs/>
                <w:color w:val="000000" w:themeColor="text1"/>
              </w:rPr>
              <w:t>）核算过程</w:t>
            </w:r>
          </w:p>
          <w:p w:rsidR="008A1DFC" w:rsidRPr="000304F4" w:rsidRDefault="008A1DFC" w:rsidP="008A1DFC">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项目用水主要为生活用水，因此产生的废水主要为生活污水。项目劳动定员</w:t>
            </w:r>
            <w:r w:rsidRPr="000304F4">
              <w:rPr>
                <w:rFonts w:ascii="Times New Roman" w:hAnsi="Times New Roman" w:cs="Times New Roman"/>
                <w:color w:val="000000" w:themeColor="text1"/>
                <w:sz w:val="24"/>
                <w:szCs w:val="24"/>
              </w:rPr>
              <w:t>40</w:t>
            </w:r>
            <w:r w:rsidRPr="000304F4">
              <w:rPr>
                <w:rFonts w:ascii="Times New Roman" w:hAnsi="Times New Roman" w:cs="Times New Roman"/>
                <w:color w:val="000000" w:themeColor="text1"/>
                <w:sz w:val="24"/>
                <w:szCs w:val="24"/>
              </w:rPr>
              <w:t>人，不设食宿，生活用水以每人每天</w:t>
            </w:r>
            <w:r w:rsidRPr="000304F4">
              <w:rPr>
                <w:rFonts w:ascii="Times New Roman" w:hAnsi="Times New Roman" w:cs="Times New Roman"/>
                <w:color w:val="000000" w:themeColor="text1"/>
                <w:sz w:val="24"/>
                <w:szCs w:val="24"/>
              </w:rPr>
              <w:t>50L</w:t>
            </w:r>
            <w:r w:rsidRPr="000304F4">
              <w:rPr>
                <w:rFonts w:ascii="Times New Roman" w:hAnsi="Times New Roman" w:cs="Times New Roman"/>
                <w:color w:val="000000" w:themeColor="text1"/>
                <w:sz w:val="24"/>
                <w:szCs w:val="24"/>
              </w:rPr>
              <w:t>计，年工作</w:t>
            </w:r>
            <w:r w:rsidRPr="000304F4">
              <w:rPr>
                <w:rFonts w:ascii="Times New Roman" w:hAnsi="Times New Roman" w:cs="Times New Roman"/>
                <w:color w:val="000000" w:themeColor="text1"/>
                <w:sz w:val="24"/>
                <w:szCs w:val="24"/>
              </w:rPr>
              <w:t>330</w:t>
            </w:r>
            <w:r w:rsidRPr="000304F4">
              <w:rPr>
                <w:rFonts w:ascii="Times New Roman" w:hAnsi="Times New Roman" w:cs="Times New Roman"/>
                <w:color w:val="000000" w:themeColor="text1"/>
                <w:sz w:val="24"/>
                <w:szCs w:val="24"/>
              </w:rPr>
              <w:t>天，则生活用水量约为</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rPr>
              <w:t>m</w:t>
            </w:r>
            <w:r w:rsidRPr="000304F4">
              <w:rPr>
                <w:rFonts w:ascii="Times New Roman" w:hAnsi="Times New Roman" w:cs="Times New Roman"/>
                <w:color w:val="000000" w:themeColor="text1"/>
                <w:vertAlign w:val="superscript"/>
              </w:rPr>
              <w:t>3</w:t>
            </w:r>
            <w:r w:rsidRPr="000304F4">
              <w:rPr>
                <w:rFonts w:ascii="Times New Roman" w:hAnsi="Times New Roman" w:cs="Times New Roman"/>
                <w:color w:val="000000" w:themeColor="text1"/>
                <w:sz w:val="24"/>
                <w:szCs w:val="24"/>
              </w:rPr>
              <w:t>/d</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660</w:t>
            </w:r>
            <w:r w:rsidRPr="000304F4">
              <w:rPr>
                <w:rFonts w:ascii="Times New Roman" w:hAnsi="Times New Roman" w:cs="Times New Roman"/>
                <w:color w:val="000000" w:themeColor="text1"/>
              </w:rPr>
              <w:t>m</w:t>
            </w:r>
            <w:r w:rsidRPr="000304F4">
              <w:rPr>
                <w:rFonts w:ascii="Times New Roman" w:hAnsi="Times New Roman" w:cs="Times New Roman"/>
                <w:color w:val="000000" w:themeColor="text1"/>
                <w:vertAlign w:val="superscript"/>
              </w:rPr>
              <w:t>3</w:t>
            </w:r>
            <w:r w:rsidRPr="000304F4">
              <w:rPr>
                <w:rFonts w:ascii="Times New Roman" w:hAnsi="Times New Roman" w:cs="Times New Roman"/>
                <w:color w:val="000000" w:themeColor="text1"/>
                <w:sz w:val="24"/>
                <w:szCs w:val="24"/>
              </w:rPr>
              <w:t>/a</w:t>
            </w:r>
            <w:r w:rsidRPr="000304F4">
              <w:rPr>
                <w:rFonts w:ascii="Times New Roman" w:hAnsi="Times New Roman" w:cs="Times New Roman"/>
                <w:color w:val="000000" w:themeColor="text1"/>
                <w:sz w:val="24"/>
                <w:szCs w:val="24"/>
              </w:rPr>
              <w:t>。生活污水排污系数以</w:t>
            </w:r>
            <w:r w:rsidRPr="000304F4">
              <w:rPr>
                <w:rFonts w:ascii="Times New Roman" w:hAnsi="Times New Roman" w:cs="Times New Roman"/>
                <w:color w:val="000000" w:themeColor="text1"/>
                <w:sz w:val="24"/>
                <w:szCs w:val="24"/>
              </w:rPr>
              <w:t>0.85</w:t>
            </w:r>
            <w:r w:rsidRPr="000304F4">
              <w:rPr>
                <w:rFonts w:ascii="Times New Roman" w:hAnsi="Times New Roman" w:cs="Times New Roman"/>
                <w:color w:val="000000" w:themeColor="text1"/>
                <w:sz w:val="24"/>
                <w:szCs w:val="24"/>
              </w:rPr>
              <w:t>计，则生活污水产生量约为</w:t>
            </w:r>
            <w:r w:rsidRPr="000304F4">
              <w:rPr>
                <w:rFonts w:ascii="Times New Roman" w:hAnsi="Times New Roman" w:cs="Times New Roman"/>
                <w:color w:val="000000" w:themeColor="text1"/>
                <w:sz w:val="24"/>
                <w:szCs w:val="24"/>
              </w:rPr>
              <w:t>1.7</w:t>
            </w:r>
            <w:r w:rsidRPr="000304F4">
              <w:rPr>
                <w:rFonts w:ascii="Times New Roman" w:hAnsi="Times New Roman" w:cs="Times New Roman"/>
                <w:color w:val="000000" w:themeColor="text1"/>
              </w:rPr>
              <w:t>m</w:t>
            </w:r>
            <w:r w:rsidRPr="000304F4">
              <w:rPr>
                <w:rFonts w:ascii="Times New Roman" w:hAnsi="Times New Roman" w:cs="Times New Roman"/>
                <w:color w:val="000000" w:themeColor="text1"/>
                <w:vertAlign w:val="superscript"/>
              </w:rPr>
              <w:t>3</w:t>
            </w:r>
            <w:r w:rsidRPr="000304F4">
              <w:rPr>
                <w:rFonts w:ascii="Times New Roman" w:hAnsi="Times New Roman" w:cs="Times New Roman"/>
                <w:color w:val="000000" w:themeColor="text1"/>
                <w:sz w:val="24"/>
                <w:szCs w:val="24"/>
              </w:rPr>
              <w:t>/d</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561</w:t>
            </w:r>
            <w:r w:rsidRPr="000304F4">
              <w:rPr>
                <w:rFonts w:ascii="Times New Roman" w:hAnsi="Times New Roman" w:cs="Times New Roman"/>
                <w:color w:val="000000" w:themeColor="text1"/>
              </w:rPr>
              <w:t>m</w:t>
            </w:r>
            <w:r w:rsidRPr="000304F4">
              <w:rPr>
                <w:rFonts w:ascii="Times New Roman" w:hAnsi="Times New Roman" w:cs="Times New Roman"/>
                <w:color w:val="000000" w:themeColor="text1"/>
                <w:vertAlign w:val="superscript"/>
              </w:rPr>
              <w:t>3</w:t>
            </w:r>
            <w:r w:rsidRPr="000304F4">
              <w:rPr>
                <w:rFonts w:ascii="Times New Roman" w:hAnsi="Times New Roman" w:cs="Times New Roman"/>
                <w:color w:val="000000" w:themeColor="text1"/>
                <w:sz w:val="24"/>
                <w:szCs w:val="24"/>
              </w:rPr>
              <w:t>/a</w:t>
            </w:r>
            <w:r w:rsidRPr="000304F4">
              <w:rPr>
                <w:rFonts w:ascii="Times New Roman" w:hAnsi="Times New Roman" w:cs="Times New Roman"/>
                <w:color w:val="000000" w:themeColor="text1"/>
                <w:sz w:val="24"/>
                <w:szCs w:val="24"/>
              </w:rPr>
              <w:t>。生活污水水质参照城市生活污水水质，主要污染物及其含量一般约为：</w:t>
            </w:r>
            <w:r w:rsidRPr="000304F4">
              <w:rPr>
                <w:rFonts w:ascii="Times New Roman" w:hAnsi="Times New Roman" w:cs="Times New Roman"/>
                <w:color w:val="000000" w:themeColor="text1"/>
                <w:sz w:val="24"/>
                <w:szCs w:val="24"/>
              </w:rPr>
              <w:t>COD</w:t>
            </w:r>
            <w:r w:rsidRPr="000304F4">
              <w:rPr>
                <w:rFonts w:ascii="Times New Roman" w:hAnsi="Times New Roman" w:cs="Times New Roman"/>
                <w:color w:val="000000" w:themeColor="text1"/>
                <w:sz w:val="24"/>
                <w:szCs w:val="24"/>
                <w:vertAlign w:val="subscript"/>
              </w:rPr>
              <w:t>Cr</w:t>
            </w:r>
            <w:r w:rsidRPr="000304F4">
              <w:rPr>
                <w:rFonts w:ascii="Times New Roman" w:hAnsi="Times New Roman" w:cs="Times New Roman"/>
                <w:color w:val="000000" w:themeColor="text1"/>
                <w:sz w:val="24"/>
                <w:szCs w:val="24"/>
              </w:rPr>
              <w:t>350mg/L</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NH</w:t>
            </w:r>
            <w:r w:rsidRPr="000304F4">
              <w:rPr>
                <w:rFonts w:ascii="Times New Roman" w:hAnsi="Times New Roman" w:cs="Times New Roman"/>
                <w:color w:val="000000" w:themeColor="text1"/>
                <w:sz w:val="24"/>
                <w:szCs w:val="24"/>
                <w:vertAlign w:val="subscript"/>
              </w:rPr>
              <w:t>3</w:t>
            </w:r>
            <w:r w:rsidRPr="000304F4">
              <w:rPr>
                <w:rFonts w:ascii="Times New Roman" w:hAnsi="Times New Roman" w:cs="Times New Roman"/>
                <w:color w:val="000000" w:themeColor="text1"/>
                <w:sz w:val="24"/>
                <w:szCs w:val="24"/>
              </w:rPr>
              <w:t>-N35mg/L</w:t>
            </w:r>
            <w:r w:rsidRPr="000304F4">
              <w:rPr>
                <w:rFonts w:ascii="Times New Roman" w:hAnsi="Times New Roman" w:cs="Times New Roman"/>
                <w:color w:val="000000" w:themeColor="text1"/>
                <w:sz w:val="24"/>
                <w:szCs w:val="24"/>
              </w:rPr>
              <w:t>，则废水中各污染物产生量分别为：</w:t>
            </w:r>
            <w:r w:rsidRPr="000304F4">
              <w:rPr>
                <w:rFonts w:ascii="Times New Roman" w:hAnsi="Times New Roman" w:cs="Times New Roman"/>
                <w:color w:val="000000" w:themeColor="text1"/>
                <w:sz w:val="24"/>
                <w:szCs w:val="24"/>
              </w:rPr>
              <w:t>COD</w:t>
            </w:r>
            <w:r w:rsidRPr="000304F4">
              <w:rPr>
                <w:rFonts w:ascii="Times New Roman" w:hAnsi="Times New Roman" w:cs="Times New Roman"/>
                <w:color w:val="000000" w:themeColor="text1"/>
                <w:sz w:val="24"/>
                <w:szCs w:val="24"/>
                <w:vertAlign w:val="subscript"/>
              </w:rPr>
              <w:t>Cr</w:t>
            </w:r>
            <w:r w:rsidRPr="000304F4">
              <w:rPr>
                <w:rFonts w:ascii="Times New Roman" w:hAnsi="Times New Roman" w:cs="Times New Roman"/>
                <w:color w:val="000000" w:themeColor="text1"/>
                <w:sz w:val="24"/>
                <w:szCs w:val="24"/>
              </w:rPr>
              <w:t>0.196ta</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NH</w:t>
            </w:r>
            <w:r w:rsidRPr="000304F4">
              <w:rPr>
                <w:rFonts w:ascii="Times New Roman" w:hAnsi="Times New Roman" w:cs="Times New Roman"/>
                <w:color w:val="000000" w:themeColor="text1"/>
                <w:sz w:val="24"/>
                <w:szCs w:val="24"/>
                <w:vertAlign w:val="subscript"/>
              </w:rPr>
              <w:t>3</w:t>
            </w:r>
            <w:r w:rsidRPr="000304F4">
              <w:rPr>
                <w:rFonts w:ascii="Times New Roman" w:hAnsi="Times New Roman" w:cs="Times New Roman"/>
                <w:color w:val="000000" w:themeColor="text1"/>
                <w:sz w:val="24"/>
                <w:szCs w:val="24"/>
              </w:rPr>
              <w:t>-N0.0</w:t>
            </w:r>
            <w:r w:rsidR="004E757F" w:rsidRPr="000304F4">
              <w:rPr>
                <w:rFonts w:ascii="Times New Roman" w:hAnsi="Times New Roman" w:cs="Times New Roman" w:hint="eastAsia"/>
                <w:color w:val="000000" w:themeColor="text1"/>
                <w:sz w:val="24"/>
                <w:szCs w:val="24"/>
              </w:rPr>
              <w:t>20</w:t>
            </w:r>
            <w:r w:rsidRPr="000304F4">
              <w:rPr>
                <w:rFonts w:ascii="Times New Roman" w:hAnsi="Times New Roman" w:cs="Times New Roman"/>
                <w:color w:val="000000" w:themeColor="text1"/>
                <w:sz w:val="24"/>
                <w:szCs w:val="24"/>
              </w:rPr>
              <w:t>t/a</w:t>
            </w:r>
            <w:r w:rsidRPr="000304F4">
              <w:rPr>
                <w:rFonts w:ascii="Times New Roman" w:hAnsi="Times New Roman" w:cs="Times New Roman"/>
                <w:color w:val="000000" w:themeColor="text1"/>
                <w:sz w:val="24"/>
                <w:szCs w:val="24"/>
              </w:rPr>
              <w:t>。</w:t>
            </w:r>
          </w:p>
          <w:p w:rsidR="008A1DFC" w:rsidRPr="000304F4" w:rsidRDefault="008A1DFC" w:rsidP="008A1DFC">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3</w:t>
            </w:r>
            <w:r w:rsidRPr="000304F4">
              <w:rPr>
                <w:rFonts w:ascii="Times New Roman" w:hAnsi="Times New Roman" w:cs="Times New Roman"/>
                <w:b/>
                <w:bCs/>
                <w:color w:val="000000" w:themeColor="text1"/>
                <w:sz w:val="24"/>
                <w:szCs w:val="24"/>
              </w:rPr>
              <w:t>）废水污染防治措施</w:t>
            </w:r>
          </w:p>
          <w:p w:rsidR="008A1DFC" w:rsidRPr="000304F4" w:rsidRDefault="008A1DFC" w:rsidP="008A1DFC">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项目生活污水经化粪池预处理，达到进管标准后纳入玉环市污水处理有限公司集中处理，其出水水质执行《台州市城镇污水处理厂出水指标及标准限值表（试行）》准地表水</w:t>
            </w:r>
            <w:r w:rsidRPr="000304F4">
              <w:rPr>
                <w:rFonts w:asciiTheme="minorEastAsia" w:hAnsi="Times New Roman" w:cs="Times New Roman"/>
                <w:color w:val="000000" w:themeColor="text1"/>
                <w:sz w:val="24"/>
                <w:szCs w:val="24"/>
              </w:rPr>
              <w:t>Ⅳ</w:t>
            </w:r>
            <w:r w:rsidRPr="000304F4">
              <w:rPr>
                <w:rFonts w:ascii="Times New Roman" w:hAnsi="Times New Roman" w:cs="Times New Roman"/>
                <w:color w:val="000000" w:themeColor="text1"/>
                <w:sz w:val="24"/>
                <w:szCs w:val="24"/>
              </w:rPr>
              <w:t>类标准。</w:t>
            </w:r>
          </w:p>
          <w:p w:rsidR="009048F9" w:rsidRPr="000304F4" w:rsidRDefault="009048F9" w:rsidP="008A1DFC">
            <w:pPr>
              <w:spacing w:line="440" w:lineRule="exact"/>
              <w:ind w:firstLineChars="200" w:firstLine="480"/>
              <w:rPr>
                <w:rFonts w:ascii="Times New Roman" w:hAnsi="Times New Roman" w:cs="Times New Roman"/>
                <w:color w:val="000000" w:themeColor="text1"/>
                <w:sz w:val="24"/>
                <w:szCs w:val="24"/>
              </w:rPr>
            </w:pPr>
          </w:p>
          <w:p w:rsidR="008A1DFC" w:rsidRPr="000304F4" w:rsidRDefault="008A1DFC" w:rsidP="00F41517">
            <w:pPr>
              <w:pStyle w:val="af0"/>
              <w:numPr>
                <w:ilvl w:val="0"/>
                <w:numId w:val="4"/>
              </w:numPr>
              <w:spacing w:line="440" w:lineRule="exact"/>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lastRenderedPageBreak/>
              <w:t>废水类别、污染物及污染治理设施信息表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646"/>
              <w:gridCol w:w="646"/>
              <w:gridCol w:w="895"/>
              <w:gridCol w:w="1395"/>
              <w:gridCol w:w="647"/>
              <w:gridCol w:w="647"/>
              <w:gridCol w:w="788"/>
              <w:gridCol w:w="366"/>
              <w:gridCol w:w="788"/>
              <w:gridCol w:w="831"/>
              <w:gridCol w:w="462"/>
            </w:tblGrid>
            <w:tr w:rsidR="008A1DFC" w:rsidRPr="000304F4" w:rsidTr="008A1DFC">
              <w:trPr>
                <w:trHeight w:val="255"/>
                <w:jc w:val="center"/>
              </w:trPr>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产排污</w:t>
                  </w:r>
                </w:p>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环节</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类别</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污染物种类</w:t>
                  </w:r>
                </w:p>
              </w:tc>
              <w:tc>
                <w:tcPr>
                  <w:tcW w:w="0" w:type="auto"/>
                  <w:gridSpan w:val="4"/>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治理设施</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w:t>
                  </w:r>
                </w:p>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方式</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w:t>
                  </w:r>
                </w:p>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去向</w:t>
                  </w:r>
                </w:p>
              </w:tc>
              <w:tc>
                <w:tcPr>
                  <w:tcW w:w="0" w:type="auto"/>
                  <w:gridSpan w:val="2"/>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排放口基本情况</w:t>
                  </w:r>
                </w:p>
              </w:tc>
            </w:tr>
            <w:tr w:rsidR="008A1DFC" w:rsidRPr="000304F4" w:rsidTr="008A1DFC">
              <w:trPr>
                <w:trHeight w:val="592"/>
                <w:jc w:val="center"/>
              </w:trPr>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处理能力（</w:t>
                  </w:r>
                  <w:r w:rsidRPr="000304F4">
                    <w:rPr>
                      <w:rFonts w:ascii="Times New Roman" w:eastAsia="宋体" w:hAnsi="Times New Roman" w:cs="Times New Roman"/>
                      <w:color w:val="000000" w:themeColor="text1"/>
                      <w:szCs w:val="21"/>
                    </w:rPr>
                    <w:t>m</w:t>
                  </w:r>
                  <w:r w:rsidRPr="000304F4">
                    <w:rPr>
                      <w:rFonts w:ascii="Times New Roman" w:eastAsia="宋体" w:hAnsi="Times New Roman" w:cs="Times New Roman"/>
                      <w:color w:val="000000" w:themeColor="text1"/>
                      <w:szCs w:val="21"/>
                      <w:vertAlign w:val="superscript"/>
                    </w:rPr>
                    <w:t>3</w:t>
                  </w:r>
                  <w:r w:rsidRPr="000304F4">
                    <w:rPr>
                      <w:rFonts w:ascii="Times New Roman" w:eastAsia="宋体" w:hAnsi="Times New Roman" w:cs="Times New Roman"/>
                      <w:color w:val="000000" w:themeColor="text1"/>
                      <w:szCs w:val="21"/>
                    </w:rPr>
                    <w:t>/d</w:t>
                  </w:r>
                  <w:r w:rsidRPr="000304F4">
                    <w:rPr>
                      <w:rFonts w:ascii="Times New Roman" w:eastAsia="宋体" w:hAnsi="Times New Roman" w:cs="Times New Roman"/>
                      <w:color w:val="000000" w:themeColor="text1"/>
                      <w:szCs w:val="21"/>
                    </w:rPr>
                    <w:t>）</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治理工艺</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治理效率</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是否</w:t>
                  </w:r>
                </w:p>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为可行技术</w:t>
                  </w: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编号</w:t>
                  </w:r>
                </w:p>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及</w:t>
                  </w:r>
                </w:p>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名称</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类型</w:t>
                  </w:r>
                </w:p>
              </w:tc>
            </w:tr>
            <w:tr w:rsidR="008A1DFC" w:rsidRPr="000304F4" w:rsidTr="008A1DFC">
              <w:trPr>
                <w:trHeight w:val="803"/>
                <w:jc w:val="center"/>
              </w:trPr>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r>
            <w:tr w:rsidR="008A1DFC" w:rsidRPr="000304F4" w:rsidTr="008A1DFC">
              <w:trPr>
                <w:trHeight w:val="469"/>
                <w:jc w:val="center"/>
              </w:trPr>
              <w:tc>
                <w:tcPr>
                  <w:tcW w:w="0" w:type="auto"/>
                  <w:vMerge w:val="restart"/>
                  <w:tcBorders>
                    <w:right w:val="single" w:sz="6" w:space="0" w:color="000000"/>
                  </w:tcBorders>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员工生活</w:t>
                  </w:r>
                </w:p>
              </w:tc>
              <w:tc>
                <w:tcPr>
                  <w:tcW w:w="0" w:type="auto"/>
                  <w:vMerge w:val="restart"/>
                  <w:tcBorders>
                    <w:left w:val="single" w:sz="6" w:space="0" w:color="000000"/>
                  </w:tcBorders>
                  <w:vAlign w:val="center"/>
                </w:tcPr>
                <w:p w:rsidR="008A1DFC" w:rsidRPr="000304F4" w:rsidRDefault="008A1DFC" w:rsidP="004667CF">
                  <w:pPr>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生活污水</w:t>
                  </w:r>
                </w:p>
              </w:tc>
              <w:tc>
                <w:tcPr>
                  <w:tcW w:w="0" w:type="auto"/>
                  <w:tcBorders>
                    <w:left w:val="single" w:sz="6" w:space="0" w:color="000000"/>
                  </w:tcBorders>
                  <w:vAlign w:val="center"/>
                </w:tcPr>
                <w:p w:rsidR="008A1DFC" w:rsidRPr="000304F4" w:rsidRDefault="008A1DFC" w:rsidP="004667CF">
                  <w:pPr>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COD</w:t>
                  </w:r>
                  <w:r w:rsidRPr="000304F4">
                    <w:rPr>
                      <w:rFonts w:ascii="Times New Roman" w:hAnsi="Times New Roman" w:cs="Times New Roman"/>
                      <w:color w:val="000000" w:themeColor="text1"/>
                      <w:spacing w:val="-10"/>
                      <w:szCs w:val="21"/>
                      <w:vertAlign w:val="subscript"/>
                    </w:rPr>
                    <w:t>Cr</w:t>
                  </w:r>
                </w:p>
              </w:tc>
              <w:tc>
                <w:tcPr>
                  <w:tcW w:w="0" w:type="auto"/>
                  <w:vMerge w:val="restart"/>
                  <w:vAlign w:val="center"/>
                </w:tcPr>
                <w:p w:rsidR="008A1DFC" w:rsidRPr="000304F4" w:rsidRDefault="008A1DFC" w:rsidP="004667CF">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1.7</w:t>
                  </w:r>
                </w:p>
              </w:tc>
              <w:tc>
                <w:tcPr>
                  <w:tcW w:w="0" w:type="auto"/>
                  <w:vMerge w:val="restart"/>
                  <w:vAlign w:val="center"/>
                </w:tcPr>
                <w:p w:rsidR="008A1DFC" w:rsidRPr="000304F4" w:rsidRDefault="008A1DFC" w:rsidP="004667C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化粪池</w:t>
                  </w:r>
                </w:p>
              </w:tc>
              <w:tc>
                <w:tcPr>
                  <w:tcW w:w="0" w:type="auto"/>
                  <w:vMerge w:val="restart"/>
                  <w:vAlign w:val="center"/>
                </w:tcPr>
                <w:p w:rsidR="008A1DFC" w:rsidRPr="000304F4" w:rsidRDefault="008A1DFC" w:rsidP="004667C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0" w:type="auto"/>
                  <w:vMerge w:val="restart"/>
                  <w:vAlign w:val="center"/>
                </w:tcPr>
                <w:p w:rsidR="008A1DFC" w:rsidRPr="000304F4" w:rsidRDefault="008A1DFC" w:rsidP="004667C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是</w:t>
                  </w:r>
                </w:p>
              </w:tc>
              <w:tc>
                <w:tcPr>
                  <w:tcW w:w="0" w:type="auto"/>
                  <w:vMerge w:val="restart"/>
                  <w:vAlign w:val="center"/>
                </w:tcPr>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间接</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排放</w:t>
                  </w:r>
                </w:p>
              </w:tc>
              <w:tc>
                <w:tcPr>
                  <w:tcW w:w="0" w:type="auto"/>
                  <w:vMerge w:val="restart"/>
                  <w:vAlign w:val="center"/>
                </w:tcPr>
                <w:p w:rsidR="008A1DFC" w:rsidRPr="000304F4" w:rsidRDefault="008A1DFC" w:rsidP="004667CF">
                  <w:pPr>
                    <w:widowControl/>
                    <w:snapToGrid w:val="0"/>
                    <w:jc w:val="center"/>
                    <w:rPr>
                      <w:rFonts w:ascii="Times New Roman" w:eastAsia="宋体" w:hAnsi="Times New Roman" w:cs="Times New Roman"/>
                      <w:bCs/>
                      <w:color w:val="000000" w:themeColor="text1"/>
                      <w:szCs w:val="21"/>
                    </w:rPr>
                  </w:pPr>
                  <w:r w:rsidRPr="000304F4">
                    <w:rPr>
                      <w:rFonts w:ascii="Times New Roman" w:eastAsia="宋体" w:hAnsi="Times New Roman" w:cs="Times New Roman"/>
                      <w:bCs/>
                      <w:color w:val="000000" w:themeColor="text1"/>
                      <w:szCs w:val="21"/>
                    </w:rPr>
                    <w:t>玉环市</w:t>
                  </w:r>
                </w:p>
                <w:p w:rsidR="008A1DFC" w:rsidRPr="000304F4" w:rsidRDefault="008A1DFC" w:rsidP="004667CF">
                  <w:pPr>
                    <w:widowControl/>
                    <w:snapToGrid w:val="0"/>
                    <w:jc w:val="center"/>
                    <w:rPr>
                      <w:rFonts w:ascii="Times New Roman" w:eastAsia="宋体" w:hAnsi="Times New Roman" w:cs="Times New Roman"/>
                      <w:bCs/>
                      <w:color w:val="000000" w:themeColor="text1"/>
                      <w:szCs w:val="21"/>
                    </w:rPr>
                  </w:pPr>
                  <w:r w:rsidRPr="000304F4">
                    <w:rPr>
                      <w:rFonts w:ascii="Times New Roman" w:eastAsia="宋体" w:hAnsi="Times New Roman" w:cs="Times New Roman"/>
                      <w:bCs/>
                      <w:color w:val="000000" w:themeColor="text1"/>
                      <w:szCs w:val="21"/>
                    </w:rPr>
                    <w:t>污水处</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bCs/>
                      <w:color w:val="000000" w:themeColor="text1"/>
                      <w:szCs w:val="21"/>
                    </w:rPr>
                    <w:t>理有限公司</w:t>
                  </w:r>
                </w:p>
              </w:tc>
              <w:tc>
                <w:tcPr>
                  <w:tcW w:w="0" w:type="auto"/>
                  <w:vMerge w:val="restart"/>
                  <w:vAlign w:val="center"/>
                </w:tcPr>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DW001</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废水</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总排</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口</w:t>
                  </w:r>
                </w:p>
              </w:tc>
              <w:tc>
                <w:tcPr>
                  <w:tcW w:w="0" w:type="auto"/>
                  <w:vMerge w:val="restart"/>
                  <w:vAlign w:val="center"/>
                </w:tcPr>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一般</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排放</w:t>
                  </w:r>
                </w:p>
                <w:p w:rsidR="008A1DFC" w:rsidRPr="000304F4" w:rsidRDefault="008A1DFC" w:rsidP="004667CF">
                  <w:pPr>
                    <w:widowControl/>
                    <w:snapToGrid w:val="0"/>
                    <w:jc w:val="center"/>
                    <w:rPr>
                      <w:rFonts w:ascii="Times New Roman" w:eastAsia="宋体" w:hAnsi="Times New Roman" w:cs="Times New Roman"/>
                      <w:color w:val="000000" w:themeColor="text1"/>
                      <w:kern w:val="0"/>
                      <w:szCs w:val="21"/>
                    </w:rPr>
                  </w:pPr>
                  <w:r w:rsidRPr="000304F4">
                    <w:rPr>
                      <w:rFonts w:ascii="Times New Roman" w:eastAsia="宋体" w:hAnsi="Times New Roman" w:cs="Times New Roman"/>
                      <w:color w:val="000000" w:themeColor="text1"/>
                      <w:kern w:val="0"/>
                      <w:szCs w:val="21"/>
                    </w:rPr>
                    <w:t>口</w:t>
                  </w:r>
                </w:p>
              </w:tc>
            </w:tr>
            <w:tr w:rsidR="008A1DFC" w:rsidRPr="000304F4" w:rsidTr="008A1DFC">
              <w:trPr>
                <w:trHeight w:val="469"/>
                <w:jc w:val="center"/>
              </w:trPr>
              <w:tc>
                <w:tcPr>
                  <w:tcW w:w="0" w:type="auto"/>
                  <w:vMerge/>
                  <w:tcBorders>
                    <w:right w:val="single" w:sz="6" w:space="0" w:color="000000"/>
                  </w:tcBorders>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tcBorders>
                    <w:left w:val="single" w:sz="6" w:space="0" w:color="000000"/>
                  </w:tcBorders>
                  <w:vAlign w:val="center"/>
                </w:tcPr>
                <w:p w:rsidR="008A1DFC" w:rsidRPr="000304F4" w:rsidRDefault="008A1DFC" w:rsidP="004667CF">
                  <w:pPr>
                    <w:jc w:val="center"/>
                    <w:rPr>
                      <w:rFonts w:ascii="Times New Roman" w:eastAsia="宋体" w:hAnsi="Times New Roman" w:cs="Times New Roman"/>
                      <w:color w:val="000000" w:themeColor="text1"/>
                      <w:kern w:val="0"/>
                      <w:szCs w:val="21"/>
                    </w:rPr>
                  </w:pPr>
                </w:p>
              </w:tc>
              <w:tc>
                <w:tcPr>
                  <w:tcW w:w="0" w:type="auto"/>
                  <w:tcBorders>
                    <w:left w:val="single" w:sz="6" w:space="0" w:color="000000"/>
                  </w:tcBorders>
                  <w:vAlign w:val="center"/>
                </w:tcPr>
                <w:p w:rsidR="008A1DFC" w:rsidRPr="000304F4" w:rsidRDefault="008A1DFC" w:rsidP="004667CF">
                  <w:pPr>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氨氮</w:t>
                  </w: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autoSpaceDE w:val="0"/>
                    <w:autoSpaceDN w:val="0"/>
                    <w:adjustRightInd w:val="0"/>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widowControl/>
                    <w:snapToGrid w:val="0"/>
                    <w:spacing w:before="60" w:after="160"/>
                    <w:ind w:right="113"/>
                    <w:jc w:val="center"/>
                    <w:rPr>
                      <w:rFonts w:ascii="Times New Roman" w:eastAsia="宋体" w:hAnsi="Times New Roman" w:cs="Times New Roman"/>
                      <w:color w:val="000000" w:themeColor="text1"/>
                      <w:kern w:val="0"/>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c>
                <w:tcPr>
                  <w:tcW w:w="0" w:type="auto"/>
                  <w:vMerge/>
                  <w:vAlign w:val="center"/>
                </w:tcPr>
                <w:p w:rsidR="008A1DFC" w:rsidRPr="000304F4" w:rsidRDefault="008A1DFC" w:rsidP="004667CF">
                  <w:pPr>
                    <w:jc w:val="center"/>
                    <w:rPr>
                      <w:rFonts w:ascii="Times New Roman" w:eastAsia="宋体" w:hAnsi="Times New Roman" w:cs="Times New Roman"/>
                      <w:color w:val="000000" w:themeColor="text1"/>
                      <w:szCs w:val="21"/>
                    </w:rPr>
                  </w:pPr>
                </w:p>
              </w:tc>
            </w:tr>
          </w:tbl>
          <w:p w:rsidR="008A1DFC" w:rsidRPr="000304F4" w:rsidRDefault="008A1DFC" w:rsidP="009048F9">
            <w:pPr>
              <w:spacing w:line="40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4</w:t>
            </w:r>
            <w:r w:rsidRPr="000304F4">
              <w:rPr>
                <w:rFonts w:ascii="Times New Roman" w:hAnsi="Times New Roman" w:cs="Times New Roman"/>
                <w:b/>
                <w:bCs/>
                <w:color w:val="000000" w:themeColor="text1"/>
                <w:sz w:val="24"/>
                <w:szCs w:val="24"/>
              </w:rPr>
              <w:t>）废水排放达标分析</w:t>
            </w:r>
          </w:p>
          <w:p w:rsidR="008A1DFC" w:rsidRPr="000304F4" w:rsidRDefault="008A1DFC" w:rsidP="009048F9">
            <w:pPr>
              <w:spacing w:line="40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本项目排放废水为生活污水，水质简单，采用化粪池预处理后达标纳管。生活污水</w:t>
            </w: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Cr</w:t>
            </w:r>
            <w:r w:rsidRPr="000304F4">
              <w:rPr>
                <w:rFonts w:ascii="Times New Roman" w:hAnsi="Times New Roman" w:cs="Times New Roman"/>
                <w:color w:val="000000" w:themeColor="text1"/>
                <w:sz w:val="24"/>
                <w:szCs w:val="24"/>
              </w:rPr>
              <w:t>产生浓度</w:t>
            </w:r>
            <w:r w:rsidRPr="000304F4">
              <w:rPr>
                <w:rFonts w:ascii="Times New Roman" w:hAnsi="Times New Roman" w:cs="Times New Roman"/>
                <w:color w:val="000000" w:themeColor="text1"/>
                <w:sz w:val="24"/>
                <w:szCs w:val="24"/>
              </w:rPr>
              <w:t>350mg/L</w:t>
            </w:r>
            <w:r w:rsidRPr="000304F4">
              <w:rPr>
                <w:rFonts w:ascii="Times New Roman" w:hAnsi="Times New Roman" w:cs="Times New Roman"/>
                <w:color w:val="000000" w:themeColor="text1"/>
                <w:sz w:val="24"/>
                <w:szCs w:val="24"/>
              </w:rPr>
              <w:t>，氨氮产生浓度</w:t>
            </w:r>
            <w:r w:rsidRPr="000304F4">
              <w:rPr>
                <w:rFonts w:ascii="Times New Roman" w:hAnsi="Times New Roman" w:cs="Times New Roman"/>
                <w:color w:val="000000" w:themeColor="text1"/>
                <w:sz w:val="24"/>
                <w:szCs w:val="24"/>
              </w:rPr>
              <w:t>35mg/L</w:t>
            </w:r>
            <w:r w:rsidRPr="000304F4">
              <w:rPr>
                <w:rFonts w:ascii="Times New Roman" w:hAnsi="Times New Roman" w:cs="Times New Roman"/>
                <w:color w:val="000000" w:themeColor="text1"/>
                <w:sz w:val="24"/>
                <w:szCs w:val="24"/>
              </w:rPr>
              <w:t>。生活污水经化粪池预处理后能达到玉环市污水处理有限公司的纳管标准，即</w:t>
            </w: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Cr</w:t>
            </w:r>
            <w:r w:rsidRPr="000304F4">
              <w:rPr>
                <w:rFonts w:ascii="Times New Roman" w:hAnsi="Times New Roman" w:cs="Times New Roman"/>
                <w:color w:val="000000" w:themeColor="text1"/>
                <w:sz w:val="24"/>
                <w:szCs w:val="24"/>
              </w:rPr>
              <w:t>400mg/L</w:t>
            </w:r>
            <w:r w:rsidRPr="000304F4">
              <w:rPr>
                <w:rFonts w:ascii="Times New Roman" w:hAnsi="Times New Roman" w:cs="Times New Roman"/>
                <w:color w:val="000000" w:themeColor="text1"/>
                <w:sz w:val="24"/>
                <w:szCs w:val="24"/>
              </w:rPr>
              <w:t>，氨氮</w:t>
            </w:r>
            <w:r w:rsidRPr="000304F4">
              <w:rPr>
                <w:rFonts w:ascii="Times New Roman" w:hAnsi="Times New Roman" w:cs="Times New Roman"/>
                <w:color w:val="000000" w:themeColor="text1"/>
                <w:sz w:val="24"/>
                <w:szCs w:val="24"/>
              </w:rPr>
              <w:t>35mg/L</w:t>
            </w:r>
            <w:r w:rsidRPr="000304F4">
              <w:rPr>
                <w:rFonts w:ascii="Times New Roman" w:hAnsi="Times New Roman" w:cs="Times New Roman"/>
                <w:color w:val="000000" w:themeColor="text1"/>
                <w:sz w:val="24"/>
                <w:szCs w:val="24"/>
              </w:rPr>
              <w:t>。</w:t>
            </w:r>
          </w:p>
          <w:p w:rsidR="008A1DFC" w:rsidRPr="000304F4" w:rsidRDefault="008A1DFC" w:rsidP="009048F9">
            <w:pPr>
              <w:spacing w:line="40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5</w:t>
            </w:r>
            <w:r w:rsidRPr="000304F4">
              <w:rPr>
                <w:rFonts w:ascii="Times New Roman" w:hAnsi="Times New Roman" w:cs="Times New Roman"/>
                <w:b/>
                <w:bCs/>
                <w:color w:val="000000" w:themeColor="text1"/>
                <w:sz w:val="24"/>
                <w:szCs w:val="24"/>
              </w:rPr>
              <w:t>）项目废水处理设施及依托污水处理厂可行性分析</w:t>
            </w:r>
          </w:p>
          <w:p w:rsidR="008A1DFC" w:rsidRPr="000304F4" w:rsidRDefault="008A1DFC" w:rsidP="009048F9">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根据调查，玉环市污水处理有限公司目前稳定运行，</w:t>
            </w:r>
            <w:r w:rsidRPr="000304F4">
              <w:rPr>
                <w:rFonts w:ascii="Times New Roman" w:hAnsi="Times New Roman" w:cs="Times New Roman"/>
                <w:color w:val="000000" w:themeColor="text1"/>
                <w:sz w:val="24"/>
                <w:szCs w:val="24"/>
              </w:rPr>
              <w:t>污水处理规模为</w:t>
            </w:r>
            <w:r w:rsidRPr="000304F4">
              <w:rPr>
                <w:rFonts w:ascii="Times New Roman" w:hAnsi="Times New Roman" w:cs="Times New Roman"/>
                <w:color w:val="000000" w:themeColor="text1"/>
                <w:sz w:val="24"/>
                <w:szCs w:val="24"/>
              </w:rPr>
              <w:t>6</w:t>
            </w:r>
            <w:r w:rsidRPr="000304F4">
              <w:rPr>
                <w:rFonts w:ascii="Times New Roman" w:hAnsi="Times New Roman" w:cs="Times New Roman"/>
                <w:color w:val="000000" w:themeColor="text1"/>
                <w:sz w:val="24"/>
                <w:szCs w:val="24"/>
              </w:rPr>
              <w:t>万</w:t>
            </w:r>
            <w:r w:rsidRPr="000304F4">
              <w:rPr>
                <w:rFonts w:ascii="Times New Roman" w:hAnsi="Times New Roman" w:cs="Times New Roman"/>
                <w:color w:val="000000" w:themeColor="text1"/>
                <w:sz w:val="24"/>
                <w:szCs w:val="24"/>
              </w:rPr>
              <w:t>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/d</w:t>
            </w:r>
            <w:r w:rsidRPr="000304F4">
              <w:rPr>
                <w:rFonts w:ascii="Times New Roman" w:hAnsi="Times New Roman" w:cs="Times New Roman"/>
                <w:color w:val="000000" w:themeColor="text1"/>
                <w:sz w:val="24"/>
                <w:szCs w:val="24"/>
              </w:rPr>
              <w:t>，</w:t>
            </w:r>
            <w:r w:rsidRPr="000304F4">
              <w:rPr>
                <w:rFonts w:ascii="Times New Roman" w:hAnsi="Times New Roman" w:cs="Times New Roman"/>
                <w:bCs/>
                <w:color w:val="000000" w:themeColor="text1"/>
                <w:sz w:val="24"/>
                <w:szCs w:val="24"/>
              </w:rPr>
              <w:t>出水水质能够达到《台州市城镇污水处理厂出水指标及标准限值表（试行）》中的准地表水</w:t>
            </w:r>
            <w:r w:rsidRPr="000304F4">
              <w:rPr>
                <w:rFonts w:asciiTheme="minorEastAsia" w:hAnsi="Times New Roman" w:cs="Times New Roman"/>
                <w:bCs/>
                <w:color w:val="000000" w:themeColor="text1"/>
                <w:sz w:val="24"/>
                <w:szCs w:val="24"/>
              </w:rPr>
              <w:t>Ⅳ</w:t>
            </w:r>
            <w:r w:rsidRPr="000304F4">
              <w:rPr>
                <w:rFonts w:ascii="Times New Roman" w:hAnsi="Times New Roman" w:cs="Times New Roman"/>
                <w:bCs/>
                <w:color w:val="000000" w:themeColor="text1"/>
                <w:sz w:val="24"/>
                <w:szCs w:val="24"/>
              </w:rPr>
              <w:t>类标准。</w:t>
            </w:r>
            <w:r w:rsidRPr="000304F4">
              <w:rPr>
                <w:rFonts w:ascii="Times New Roman" w:hAnsi="Times New Roman" w:cs="Times New Roman"/>
                <w:color w:val="000000" w:themeColor="text1"/>
                <w:sz w:val="24"/>
                <w:szCs w:val="24"/>
              </w:rPr>
              <w:t>目前，污水厂平均每日处理量</w:t>
            </w:r>
            <w:r w:rsidRPr="000304F4">
              <w:rPr>
                <w:rFonts w:ascii="Times New Roman" w:hAnsi="Times New Roman" w:cs="Times New Roman"/>
                <w:color w:val="000000" w:themeColor="text1"/>
                <w:sz w:val="24"/>
                <w:szCs w:val="24"/>
              </w:rPr>
              <w:t>57387m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，余量为</w:t>
            </w:r>
            <w:r w:rsidRPr="000304F4">
              <w:rPr>
                <w:rFonts w:ascii="Times New Roman" w:hAnsi="Times New Roman" w:cs="Times New Roman"/>
                <w:color w:val="000000" w:themeColor="text1"/>
                <w:sz w:val="24"/>
                <w:szCs w:val="24"/>
              </w:rPr>
              <w:t>2613m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/d</w:t>
            </w:r>
            <w:r w:rsidRPr="000304F4">
              <w:rPr>
                <w:rFonts w:ascii="Times New Roman" w:hAnsi="Times New Roman" w:cs="Times New Roman"/>
                <w:color w:val="000000" w:themeColor="text1"/>
                <w:sz w:val="24"/>
                <w:szCs w:val="24"/>
              </w:rPr>
              <w:t>。本项目每日污水排放量为</w:t>
            </w:r>
            <w:r w:rsidRPr="000304F4">
              <w:rPr>
                <w:rFonts w:ascii="Times New Roman" w:hAnsi="Times New Roman" w:cs="Times New Roman"/>
                <w:color w:val="000000" w:themeColor="text1"/>
                <w:sz w:val="24"/>
                <w:szCs w:val="24"/>
              </w:rPr>
              <w:t>1.7m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，约占污水厂处理余量的</w:t>
            </w:r>
            <w:r w:rsidRPr="000304F4">
              <w:rPr>
                <w:rFonts w:ascii="Times New Roman" w:hAnsi="Times New Roman" w:cs="Times New Roman"/>
                <w:color w:val="000000" w:themeColor="text1"/>
                <w:sz w:val="24"/>
              </w:rPr>
              <w:t>0.065%</w:t>
            </w:r>
            <w:r w:rsidRPr="000304F4">
              <w:rPr>
                <w:rFonts w:ascii="Times New Roman" w:hAnsi="Times New Roman" w:cs="Times New Roman"/>
                <w:bCs/>
                <w:color w:val="000000" w:themeColor="text1"/>
                <w:sz w:val="24"/>
                <w:szCs w:val="24"/>
              </w:rPr>
              <w:t>，</w:t>
            </w:r>
            <w:r w:rsidRPr="000304F4">
              <w:rPr>
                <w:rFonts w:ascii="Times New Roman" w:hAnsi="Times New Roman" w:cs="Times New Roman"/>
                <w:color w:val="000000" w:themeColor="text1"/>
                <w:sz w:val="24"/>
              </w:rPr>
              <w:t>项目排放生活污水占</w:t>
            </w:r>
            <w:r w:rsidRPr="000304F4">
              <w:rPr>
                <w:rFonts w:ascii="Times New Roman" w:hAnsi="Times New Roman" w:cs="Times New Roman"/>
                <w:color w:val="000000" w:themeColor="text1"/>
                <w:sz w:val="24"/>
                <w:szCs w:val="24"/>
              </w:rPr>
              <w:t>玉环市污水处理有限公司</w:t>
            </w:r>
            <w:r w:rsidRPr="000304F4">
              <w:rPr>
                <w:rFonts w:ascii="Times New Roman" w:hAnsi="Times New Roman" w:cs="Times New Roman"/>
                <w:color w:val="000000" w:themeColor="text1"/>
                <w:sz w:val="24"/>
              </w:rPr>
              <w:t>处理能力比例较低，水质简单，且在其纳污范围内，故本项目生活污水可纳入</w:t>
            </w:r>
            <w:r w:rsidRPr="000304F4">
              <w:rPr>
                <w:rFonts w:ascii="Times New Roman" w:hAnsi="Times New Roman" w:cs="Times New Roman"/>
                <w:color w:val="000000" w:themeColor="text1"/>
                <w:sz w:val="24"/>
                <w:szCs w:val="24"/>
              </w:rPr>
              <w:t>玉环市污水处理有限公司</w:t>
            </w:r>
            <w:r w:rsidRPr="000304F4">
              <w:rPr>
                <w:rFonts w:ascii="Times New Roman" w:hAnsi="Times New Roman" w:cs="Times New Roman"/>
                <w:color w:val="000000" w:themeColor="text1"/>
                <w:sz w:val="24"/>
              </w:rPr>
              <w:t>处理。</w:t>
            </w:r>
          </w:p>
          <w:p w:rsidR="008A1DFC" w:rsidRPr="000304F4" w:rsidRDefault="008A1DFC" w:rsidP="009048F9">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color w:val="000000" w:themeColor="text1"/>
                <w:sz w:val="24"/>
              </w:rPr>
              <w:t>另</w:t>
            </w:r>
            <w:r w:rsidRPr="000304F4">
              <w:rPr>
                <w:rFonts w:ascii="Times New Roman" w:hAnsi="Times New Roman" w:cs="Times New Roman"/>
                <w:color w:val="000000" w:themeColor="text1"/>
                <w:sz w:val="24"/>
                <w:szCs w:val="24"/>
              </w:rPr>
              <w:t>外，玉环市污水处理有限公司近期出水水质较为稳定，能达到《台州市城镇污水处理厂出水指标及标准限值表（试行）》中的相关标准（准地表水</w:t>
            </w:r>
            <w:r w:rsidRPr="000304F4">
              <w:rPr>
                <w:rFonts w:asciiTheme="minorEastAsia" w:hAnsi="Times New Roman" w:cs="Times New Roman"/>
                <w:color w:val="000000" w:themeColor="text1"/>
                <w:sz w:val="24"/>
                <w:szCs w:val="24"/>
              </w:rPr>
              <w:t>Ⅳ</w:t>
            </w:r>
            <w:r w:rsidRPr="000304F4">
              <w:rPr>
                <w:rFonts w:ascii="Times New Roman" w:hAnsi="Times New Roman" w:cs="Times New Roman"/>
                <w:color w:val="000000" w:themeColor="text1"/>
                <w:sz w:val="24"/>
                <w:szCs w:val="24"/>
              </w:rPr>
              <w:t>类）。</w:t>
            </w:r>
          </w:p>
          <w:p w:rsidR="008A1DFC" w:rsidRPr="000304F4" w:rsidRDefault="008A1DFC" w:rsidP="009048F9">
            <w:pPr>
              <w:spacing w:line="40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6</w:t>
            </w:r>
            <w:r w:rsidRPr="000304F4">
              <w:rPr>
                <w:rFonts w:ascii="Times New Roman" w:hAnsi="Times New Roman" w:cs="Times New Roman"/>
                <w:b/>
                <w:bCs/>
                <w:color w:val="000000" w:themeColor="text1"/>
                <w:sz w:val="24"/>
                <w:szCs w:val="24"/>
              </w:rPr>
              <w:t>）废水污染物排放信息表</w:t>
            </w:r>
          </w:p>
          <w:p w:rsidR="008A1DFC" w:rsidRPr="000304F4" w:rsidRDefault="008A1DFC" w:rsidP="009048F9">
            <w:pPr>
              <w:spacing w:line="400" w:lineRule="exact"/>
              <w:ind w:firstLineChars="200" w:firstLine="480"/>
              <w:rPr>
                <w:rFonts w:ascii="Times New Roman" w:hAnsi="Times New Roman" w:cs="Times New Roman"/>
                <w:b/>
                <w:bCs/>
                <w:color w:val="000000" w:themeColor="text1"/>
                <w:sz w:val="24"/>
                <w:szCs w:val="24"/>
              </w:rPr>
            </w:pPr>
            <w:r w:rsidRPr="000304F4">
              <w:rPr>
                <w:rFonts w:ascii="Times New Roman" w:hAnsi="Times New Roman" w:cs="Times New Roman"/>
                <w:color w:val="000000" w:themeColor="text1"/>
                <w:sz w:val="24"/>
                <w:szCs w:val="24"/>
              </w:rPr>
              <w:t>废水排放口信息见表</w:t>
            </w:r>
            <w:r w:rsidRPr="000304F4">
              <w:rPr>
                <w:rFonts w:ascii="Times New Roman" w:hAnsi="Times New Roman" w:cs="Times New Roman"/>
                <w:color w:val="000000" w:themeColor="text1"/>
                <w:sz w:val="24"/>
                <w:szCs w:val="24"/>
              </w:rPr>
              <w:t>4-</w:t>
            </w:r>
            <w:r w:rsidRPr="000304F4">
              <w:rPr>
                <w:rFonts w:ascii="Times New Roman" w:hAnsi="Times New Roman" w:cs="Times New Roman" w:hint="eastAsia"/>
                <w:color w:val="000000" w:themeColor="text1"/>
                <w:sz w:val="24"/>
                <w:szCs w:val="24"/>
              </w:rPr>
              <w:t>3</w:t>
            </w:r>
            <w:r w:rsidRPr="000304F4">
              <w:rPr>
                <w:rFonts w:ascii="Times New Roman" w:hAnsi="Times New Roman" w:cs="Times New Roman"/>
                <w:color w:val="000000" w:themeColor="text1"/>
                <w:sz w:val="24"/>
                <w:szCs w:val="24"/>
              </w:rPr>
              <w:t>。</w:t>
            </w:r>
          </w:p>
          <w:p w:rsidR="008A1DFC" w:rsidRPr="000304F4" w:rsidRDefault="008A1DFC" w:rsidP="00F41517">
            <w:pPr>
              <w:pStyle w:val="af0"/>
              <w:numPr>
                <w:ilvl w:val="0"/>
                <w:numId w:val="4"/>
              </w:numPr>
              <w:spacing w:line="360" w:lineRule="auto"/>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废水排放口基本情况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
              <w:gridCol w:w="410"/>
              <w:gridCol w:w="1168"/>
              <w:gridCol w:w="1014"/>
              <w:gridCol w:w="447"/>
              <w:gridCol w:w="696"/>
              <w:gridCol w:w="606"/>
              <w:gridCol w:w="769"/>
              <w:gridCol w:w="1070"/>
              <w:gridCol w:w="789"/>
              <w:gridCol w:w="498"/>
            </w:tblGrid>
            <w:tr w:rsidR="00120072" w:rsidRPr="000304F4" w:rsidTr="00A36257">
              <w:trPr>
                <w:trHeight w:val="284"/>
                <w:jc w:val="center"/>
              </w:trPr>
              <w:tc>
                <w:tcPr>
                  <w:tcW w:w="400"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编号</w:t>
                  </w:r>
                </w:p>
              </w:tc>
              <w:tc>
                <w:tcPr>
                  <w:tcW w:w="252"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名称</w:t>
                  </w:r>
                </w:p>
              </w:tc>
              <w:tc>
                <w:tcPr>
                  <w:tcW w:w="1343" w:type="pct"/>
                  <w:gridSpan w:val="2"/>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地理坐标</w:t>
                  </w:r>
                </w:p>
              </w:tc>
              <w:tc>
                <w:tcPr>
                  <w:tcW w:w="275" w:type="pct"/>
                  <w:vMerge w:val="restart"/>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排放</w:t>
                  </w:r>
                </w:p>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方式</w:t>
                  </w:r>
                </w:p>
              </w:tc>
              <w:tc>
                <w:tcPr>
                  <w:tcW w:w="429"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排放</w:t>
                  </w:r>
                </w:p>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规律</w:t>
                  </w:r>
                </w:p>
              </w:tc>
              <w:tc>
                <w:tcPr>
                  <w:tcW w:w="373" w:type="pct"/>
                  <w:vMerge w:val="restart"/>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排放</w:t>
                  </w:r>
                </w:p>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去向</w:t>
                  </w:r>
                </w:p>
              </w:tc>
              <w:tc>
                <w:tcPr>
                  <w:tcW w:w="1619" w:type="pct"/>
                  <w:gridSpan w:val="3"/>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受纳污水处理厂信息</w:t>
                  </w:r>
                </w:p>
              </w:tc>
              <w:tc>
                <w:tcPr>
                  <w:tcW w:w="307"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类型</w:t>
                  </w:r>
                </w:p>
              </w:tc>
            </w:tr>
            <w:tr w:rsidR="00120072" w:rsidRPr="000304F4" w:rsidTr="00A36257">
              <w:trPr>
                <w:trHeight w:val="284"/>
                <w:jc w:val="center"/>
              </w:trPr>
              <w:tc>
                <w:tcPr>
                  <w:tcW w:w="400"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252"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719" w:type="pc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经度</w:t>
                  </w:r>
                </w:p>
              </w:tc>
              <w:tc>
                <w:tcPr>
                  <w:tcW w:w="623" w:type="pc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纬度</w:t>
                  </w:r>
                </w:p>
              </w:tc>
              <w:tc>
                <w:tcPr>
                  <w:tcW w:w="275" w:type="pct"/>
                  <w:vMerge/>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429"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373" w:type="pct"/>
                  <w:vMerge/>
                  <w:vAlign w:val="center"/>
                </w:tcPr>
                <w:p w:rsidR="00120072" w:rsidRPr="000304F4" w:rsidRDefault="00120072" w:rsidP="00120072">
                  <w:pPr>
                    <w:widowControl/>
                    <w:spacing w:line="320" w:lineRule="exact"/>
                    <w:jc w:val="center"/>
                    <w:rPr>
                      <w:rFonts w:ascii="Times New Roman" w:eastAsia="宋体" w:hAnsi="Times New Roman" w:cs="Times New Roman"/>
                      <w:bCs/>
                      <w:color w:val="000000" w:themeColor="text1"/>
                      <w:kern w:val="0"/>
                      <w:sz w:val="18"/>
                      <w:szCs w:val="18"/>
                    </w:rPr>
                  </w:pPr>
                </w:p>
              </w:tc>
              <w:tc>
                <w:tcPr>
                  <w:tcW w:w="474" w:type="pct"/>
                  <w:vAlign w:val="center"/>
                </w:tcPr>
                <w:p w:rsidR="00120072" w:rsidRPr="000304F4" w:rsidRDefault="00120072" w:rsidP="00120072">
                  <w:pPr>
                    <w:widowControl/>
                    <w:spacing w:line="320" w:lineRule="exact"/>
                    <w:jc w:val="center"/>
                    <w:rPr>
                      <w:rFonts w:ascii="Times New Roman" w:eastAsia="宋体" w:hAnsi="Times New Roman" w:cs="Times New Roman"/>
                      <w:bCs/>
                      <w:color w:val="000000" w:themeColor="text1"/>
                      <w:kern w:val="0"/>
                      <w:sz w:val="18"/>
                      <w:szCs w:val="18"/>
                    </w:rPr>
                  </w:pPr>
                  <w:r w:rsidRPr="000304F4">
                    <w:rPr>
                      <w:rFonts w:ascii="Times New Roman" w:eastAsia="宋体" w:hAnsi="Times New Roman" w:cs="Times New Roman"/>
                      <w:bCs/>
                      <w:color w:val="000000" w:themeColor="text1"/>
                      <w:kern w:val="0"/>
                      <w:sz w:val="18"/>
                      <w:szCs w:val="18"/>
                    </w:rPr>
                    <w:t>污染物</w:t>
                  </w:r>
                </w:p>
                <w:p w:rsidR="00120072" w:rsidRPr="000304F4" w:rsidRDefault="00120072" w:rsidP="00120072">
                  <w:pPr>
                    <w:widowControl/>
                    <w:spacing w:line="320" w:lineRule="exact"/>
                    <w:jc w:val="center"/>
                    <w:rPr>
                      <w:rFonts w:ascii="Times New Roman" w:eastAsia="宋体" w:hAnsi="Times New Roman" w:cs="Times New Roman"/>
                      <w:bCs/>
                      <w:color w:val="000000" w:themeColor="text1"/>
                      <w:kern w:val="0"/>
                      <w:sz w:val="18"/>
                      <w:szCs w:val="18"/>
                    </w:rPr>
                  </w:pPr>
                  <w:r w:rsidRPr="000304F4">
                    <w:rPr>
                      <w:rFonts w:ascii="Times New Roman" w:eastAsia="宋体" w:hAnsi="Times New Roman" w:cs="Times New Roman"/>
                      <w:bCs/>
                      <w:color w:val="000000" w:themeColor="text1"/>
                      <w:kern w:val="0"/>
                      <w:sz w:val="18"/>
                      <w:szCs w:val="18"/>
                    </w:rPr>
                    <w:t>种类</w:t>
                  </w:r>
                </w:p>
              </w:tc>
              <w:tc>
                <w:tcPr>
                  <w:tcW w:w="659" w:type="pct"/>
                  <w:shd w:val="clear" w:color="auto" w:fill="auto"/>
                  <w:vAlign w:val="center"/>
                </w:tcPr>
                <w:p w:rsidR="00120072" w:rsidRPr="000304F4" w:rsidRDefault="00120072" w:rsidP="00120072">
                  <w:pPr>
                    <w:widowControl/>
                    <w:spacing w:line="320" w:lineRule="exact"/>
                    <w:jc w:val="center"/>
                    <w:rPr>
                      <w:rFonts w:ascii="Times New Roman" w:eastAsia="宋体" w:hAnsi="Times New Roman" w:cs="Times New Roman"/>
                      <w:bCs/>
                      <w:color w:val="000000" w:themeColor="text1"/>
                      <w:kern w:val="0"/>
                      <w:sz w:val="18"/>
                      <w:szCs w:val="18"/>
                    </w:rPr>
                  </w:pPr>
                  <w:r w:rsidRPr="000304F4">
                    <w:rPr>
                      <w:rFonts w:ascii="Times New Roman" w:eastAsia="宋体" w:hAnsi="Times New Roman" w:cs="Times New Roman"/>
                      <w:bCs/>
                      <w:color w:val="000000" w:themeColor="text1"/>
                      <w:kern w:val="0"/>
                      <w:sz w:val="18"/>
                      <w:szCs w:val="18"/>
                    </w:rPr>
                    <w:t>排放标准</w:t>
                  </w:r>
                  <w:r w:rsidRPr="000304F4">
                    <w:rPr>
                      <w:rFonts w:ascii="Times New Roman" w:eastAsia="宋体" w:hAnsi="Times New Roman" w:cs="Times New Roman" w:hint="eastAsia"/>
                      <w:bCs/>
                      <w:color w:val="000000" w:themeColor="text1"/>
                      <w:kern w:val="0"/>
                      <w:sz w:val="18"/>
                      <w:szCs w:val="18"/>
                    </w:rPr>
                    <w:t>（</w:t>
                  </w:r>
                  <w:r w:rsidRPr="000304F4">
                    <w:rPr>
                      <w:rFonts w:ascii="Times New Roman" w:eastAsia="宋体" w:hAnsi="Times New Roman" w:cs="Times New Roman"/>
                      <w:bCs/>
                      <w:color w:val="000000" w:themeColor="text1"/>
                      <w:kern w:val="0"/>
                      <w:sz w:val="18"/>
                      <w:szCs w:val="18"/>
                    </w:rPr>
                    <w:t>mg/L</w:t>
                  </w:r>
                  <w:r w:rsidRPr="000304F4">
                    <w:rPr>
                      <w:rFonts w:ascii="Times New Roman" w:eastAsia="宋体" w:hAnsi="Times New Roman" w:cs="Times New Roman" w:hint="eastAsia"/>
                      <w:bCs/>
                      <w:color w:val="000000" w:themeColor="text1"/>
                      <w:kern w:val="0"/>
                      <w:sz w:val="18"/>
                      <w:szCs w:val="18"/>
                    </w:rPr>
                    <w:t>）</w:t>
                  </w:r>
                </w:p>
              </w:tc>
              <w:tc>
                <w:tcPr>
                  <w:tcW w:w="486" w:type="pct"/>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eastAsia="宋体"/>
                      <w:color w:val="000000" w:themeColor="text1"/>
                      <w:sz w:val="18"/>
                      <w:szCs w:val="18"/>
                    </w:rPr>
                    <w:t>排放</w:t>
                  </w:r>
                  <w:r w:rsidRPr="000304F4">
                    <w:rPr>
                      <w:rFonts w:eastAsia="宋体" w:hint="eastAsia"/>
                      <w:color w:val="000000" w:themeColor="text1"/>
                      <w:sz w:val="18"/>
                      <w:szCs w:val="18"/>
                    </w:rPr>
                    <w:t>量（</w:t>
                  </w:r>
                  <w:r w:rsidRPr="000304F4">
                    <w:rPr>
                      <w:rFonts w:eastAsia="宋体" w:hint="eastAsia"/>
                      <w:color w:val="000000" w:themeColor="text1"/>
                      <w:sz w:val="18"/>
                      <w:szCs w:val="18"/>
                    </w:rPr>
                    <w:t>t/a</w:t>
                  </w:r>
                  <w:r w:rsidRPr="000304F4">
                    <w:rPr>
                      <w:rFonts w:eastAsia="宋体" w:hint="eastAsia"/>
                      <w:color w:val="000000" w:themeColor="text1"/>
                      <w:sz w:val="18"/>
                      <w:szCs w:val="18"/>
                    </w:rPr>
                    <w:t>）</w:t>
                  </w:r>
                </w:p>
              </w:tc>
              <w:tc>
                <w:tcPr>
                  <w:tcW w:w="307"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r>
            <w:tr w:rsidR="00120072" w:rsidRPr="000304F4" w:rsidTr="00A36257">
              <w:trPr>
                <w:trHeight w:val="284"/>
                <w:jc w:val="center"/>
              </w:trPr>
              <w:tc>
                <w:tcPr>
                  <w:tcW w:w="400" w:type="pct"/>
                  <w:vMerge w:val="restart"/>
                  <w:shd w:val="clear" w:color="auto" w:fill="auto"/>
                  <w:vAlign w:val="center"/>
                </w:tcPr>
                <w:p w:rsidR="00A36257"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DW</w:t>
                  </w:r>
                </w:p>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001</w:t>
                  </w:r>
                </w:p>
              </w:tc>
              <w:tc>
                <w:tcPr>
                  <w:tcW w:w="252"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综合废水总排放口</w:t>
                  </w:r>
                </w:p>
              </w:tc>
              <w:tc>
                <w:tcPr>
                  <w:tcW w:w="719" w:type="pct"/>
                  <w:vMerge w:val="restart"/>
                  <w:shd w:val="clear" w:color="auto" w:fill="auto"/>
                  <w:vAlign w:val="center"/>
                </w:tcPr>
                <w:p w:rsidR="00120072" w:rsidRPr="000304F4" w:rsidRDefault="00120072" w:rsidP="00120072">
                  <w:pPr>
                    <w:widowControl/>
                    <w:jc w:val="center"/>
                    <w:rPr>
                      <w:rFonts w:ascii="Times New Roman" w:hAnsi="Times New Roman" w:cs="Times New Roman"/>
                      <w:color w:val="000000" w:themeColor="text1"/>
                      <w:kern w:val="0"/>
                      <w:sz w:val="18"/>
                      <w:szCs w:val="18"/>
                    </w:rPr>
                  </w:pPr>
                  <w:r w:rsidRPr="000304F4">
                    <w:rPr>
                      <w:rFonts w:ascii="Times New Roman" w:hAnsi="Times New Roman" w:cs="Times New Roman"/>
                      <w:color w:val="000000" w:themeColor="text1"/>
                      <w:kern w:val="0"/>
                      <w:sz w:val="18"/>
                      <w:szCs w:val="18"/>
                    </w:rPr>
                    <w:t>121.267092</w:t>
                  </w:r>
                </w:p>
              </w:tc>
              <w:tc>
                <w:tcPr>
                  <w:tcW w:w="623" w:type="pct"/>
                  <w:vMerge w:val="restart"/>
                  <w:shd w:val="clear" w:color="auto" w:fill="auto"/>
                  <w:vAlign w:val="center"/>
                </w:tcPr>
                <w:p w:rsidR="00120072" w:rsidRPr="000304F4" w:rsidRDefault="00120072" w:rsidP="00120072">
                  <w:pPr>
                    <w:widowControl/>
                    <w:jc w:val="center"/>
                    <w:rPr>
                      <w:rFonts w:ascii="Times New Roman" w:hAnsi="Times New Roman" w:cs="Times New Roman"/>
                      <w:color w:val="000000" w:themeColor="text1"/>
                      <w:kern w:val="0"/>
                      <w:sz w:val="18"/>
                      <w:szCs w:val="18"/>
                    </w:rPr>
                  </w:pPr>
                  <w:r w:rsidRPr="000304F4">
                    <w:rPr>
                      <w:rFonts w:ascii="Times New Roman" w:hAnsi="Times New Roman" w:cs="Times New Roman"/>
                      <w:color w:val="000000" w:themeColor="text1"/>
                      <w:kern w:val="0"/>
                      <w:sz w:val="18"/>
                      <w:szCs w:val="18"/>
                    </w:rPr>
                    <w:t>28.117695</w:t>
                  </w:r>
                </w:p>
              </w:tc>
              <w:tc>
                <w:tcPr>
                  <w:tcW w:w="275" w:type="pct"/>
                  <w:vMerge w:val="restart"/>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间接</w:t>
                  </w:r>
                </w:p>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排放</w:t>
                  </w:r>
                </w:p>
              </w:tc>
              <w:tc>
                <w:tcPr>
                  <w:tcW w:w="429"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间接断排放，</w:t>
                  </w:r>
                  <w:r w:rsidRPr="000304F4">
                    <w:rPr>
                      <w:rFonts w:ascii="Times New Roman" w:eastAsia="宋体" w:hAnsi="Times New Roman" w:cs="Times New Roman"/>
                      <w:color w:val="000000" w:themeColor="text1"/>
                      <w:kern w:val="0"/>
                      <w:sz w:val="18"/>
                      <w:szCs w:val="18"/>
                    </w:rPr>
                    <w:t>排放期间流量稳定</w:t>
                  </w:r>
                </w:p>
              </w:tc>
              <w:tc>
                <w:tcPr>
                  <w:tcW w:w="373" w:type="pct"/>
                  <w:vMerge w:val="restart"/>
                  <w:vAlign w:val="center"/>
                </w:tcPr>
                <w:p w:rsidR="00120072" w:rsidRPr="000304F4" w:rsidRDefault="00120072" w:rsidP="00120072">
                  <w:pPr>
                    <w:jc w:val="center"/>
                    <w:rPr>
                      <w:rFonts w:ascii="Times New Roman" w:eastAsia="宋体" w:hAnsi="Times New Roman" w:cs="Times New Roman"/>
                      <w:bCs/>
                      <w:color w:val="000000" w:themeColor="text1"/>
                      <w:kern w:val="0"/>
                      <w:sz w:val="18"/>
                      <w:szCs w:val="18"/>
                    </w:rPr>
                  </w:pPr>
                  <w:r w:rsidRPr="000304F4">
                    <w:rPr>
                      <w:rFonts w:ascii="Times New Roman" w:eastAsia="宋体" w:hAnsi="Times New Roman" w:cs="Times New Roman"/>
                      <w:bCs/>
                      <w:color w:val="000000" w:themeColor="text1"/>
                      <w:sz w:val="18"/>
                      <w:szCs w:val="18"/>
                    </w:rPr>
                    <w:t>玉环市污水处理有限公司</w:t>
                  </w:r>
                </w:p>
              </w:tc>
              <w:tc>
                <w:tcPr>
                  <w:tcW w:w="474" w:type="pct"/>
                  <w:vAlign w:val="center"/>
                </w:tcPr>
                <w:p w:rsidR="00120072" w:rsidRPr="000304F4" w:rsidRDefault="00120072" w:rsidP="00120072">
                  <w:pPr>
                    <w:widowControl/>
                    <w:spacing w:line="320" w:lineRule="exact"/>
                    <w:jc w:val="center"/>
                    <w:rPr>
                      <w:rFonts w:ascii="Times New Roman" w:eastAsia="宋体" w:hAnsi="Times New Roman" w:cs="Times New Roman"/>
                      <w:bCs/>
                      <w:color w:val="000000" w:themeColor="text1"/>
                      <w:kern w:val="0"/>
                      <w:sz w:val="18"/>
                      <w:szCs w:val="18"/>
                    </w:rPr>
                  </w:pPr>
                  <w:r w:rsidRPr="000304F4">
                    <w:rPr>
                      <w:rFonts w:ascii="Times New Roman" w:eastAsia="宋体" w:hAnsi="Times New Roman" w:cs="Times New Roman"/>
                      <w:color w:val="000000" w:themeColor="text1"/>
                      <w:kern w:val="0"/>
                      <w:sz w:val="18"/>
                      <w:szCs w:val="18"/>
                    </w:rPr>
                    <w:t>COD</w:t>
                  </w:r>
                  <w:r w:rsidRPr="000304F4">
                    <w:rPr>
                      <w:rFonts w:ascii="Times New Roman" w:eastAsia="宋体" w:hAnsi="Times New Roman" w:cs="Times New Roman"/>
                      <w:color w:val="000000" w:themeColor="text1"/>
                      <w:kern w:val="0"/>
                      <w:sz w:val="18"/>
                      <w:szCs w:val="18"/>
                      <w:vertAlign w:val="subscript"/>
                    </w:rPr>
                    <w:t>Cr</w:t>
                  </w:r>
                </w:p>
              </w:tc>
              <w:tc>
                <w:tcPr>
                  <w:tcW w:w="659" w:type="pct"/>
                  <w:shd w:val="clear" w:color="auto" w:fill="auto"/>
                  <w:vAlign w:val="center"/>
                </w:tcPr>
                <w:p w:rsidR="00120072" w:rsidRPr="000304F4" w:rsidRDefault="00120072" w:rsidP="00120072">
                  <w:pPr>
                    <w:widowControl/>
                    <w:spacing w:line="320" w:lineRule="exact"/>
                    <w:jc w:val="center"/>
                    <w:rPr>
                      <w:rFonts w:ascii="Times New Roman" w:eastAsia="宋体" w:hAnsi="Times New Roman" w:cs="Times New Roman"/>
                      <w:bCs/>
                      <w:color w:val="000000" w:themeColor="text1"/>
                      <w:kern w:val="0"/>
                      <w:sz w:val="18"/>
                      <w:szCs w:val="18"/>
                    </w:rPr>
                  </w:pPr>
                  <w:r w:rsidRPr="000304F4">
                    <w:rPr>
                      <w:rFonts w:ascii="Times New Roman" w:eastAsia="宋体" w:hAnsi="Times New Roman" w:cs="Times New Roman"/>
                      <w:color w:val="000000" w:themeColor="text1"/>
                      <w:kern w:val="0"/>
                      <w:sz w:val="18"/>
                      <w:szCs w:val="18"/>
                    </w:rPr>
                    <w:t>30</w:t>
                  </w:r>
                </w:p>
              </w:tc>
              <w:tc>
                <w:tcPr>
                  <w:tcW w:w="486" w:type="pct"/>
                  <w:vAlign w:val="center"/>
                </w:tcPr>
                <w:p w:rsidR="00120072" w:rsidRPr="000304F4" w:rsidRDefault="00120072" w:rsidP="004E757F">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hint="eastAsia"/>
                      <w:bCs/>
                      <w:color w:val="000000" w:themeColor="text1"/>
                      <w:sz w:val="18"/>
                      <w:szCs w:val="18"/>
                    </w:rPr>
                    <w:t>0.01</w:t>
                  </w:r>
                  <w:r w:rsidR="004E757F" w:rsidRPr="000304F4">
                    <w:rPr>
                      <w:rFonts w:ascii="Times New Roman" w:eastAsia="宋体" w:hAnsi="Times New Roman" w:cs="Times New Roman" w:hint="eastAsia"/>
                      <w:bCs/>
                      <w:color w:val="000000" w:themeColor="text1"/>
                      <w:sz w:val="18"/>
                      <w:szCs w:val="18"/>
                    </w:rPr>
                    <w:t>7</w:t>
                  </w:r>
                </w:p>
              </w:tc>
              <w:tc>
                <w:tcPr>
                  <w:tcW w:w="307" w:type="pct"/>
                  <w:vMerge w:val="restart"/>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一般排放口</w:t>
                  </w:r>
                  <w:r w:rsidRPr="000304F4">
                    <w:rPr>
                      <w:rFonts w:ascii="Times New Roman" w:eastAsia="宋体" w:hAnsi="Times New Roman" w:cs="Times New Roman"/>
                      <w:bCs/>
                      <w:color w:val="000000" w:themeColor="text1"/>
                      <w:sz w:val="18"/>
                      <w:szCs w:val="18"/>
                    </w:rPr>
                    <w:t>-</w:t>
                  </w:r>
                </w:p>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bCs/>
                      <w:color w:val="000000" w:themeColor="text1"/>
                      <w:sz w:val="18"/>
                      <w:szCs w:val="18"/>
                    </w:rPr>
                    <w:t>总排口</w:t>
                  </w:r>
                </w:p>
              </w:tc>
            </w:tr>
            <w:tr w:rsidR="00120072" w:rsidRPr="000304F4" w:rsidTr="00A36257">
              <w:trPr>
                <w:trHeight w:val="284"/>
                <w:jc w:val="center"/>
              </w:trPr>
              <w:tc>
                <w:tcPr>
                  <w:tcW w:w="400"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252"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719" w:type="pct"/>
                  <w:vMerge/>
                  <w:shd w:val="clear" w:color="auto" w:fill="auto"/>
                  <w:vAlign w:val="center"/>
                </w:tcPr>
                <w:p w:rsidR="00120072" w:rsidRPr="000304F4" w:rsidRDefault="00120072" w:rsidP="00120072">
                  <w:pPr>
                    <w:widowControl/>
                    <w:jc w:val="center"/>
                    <w:rPr>
                      <w:rFonts w:ascii="Times New Roman" w:hAnsi="Times New Roman" w:cs="Times New Roman"/>
                      <w:color w:val="000000" w:themeColor="text1"/>
                      <w:spacing w:val="-10"/>
                      <w:kern w:val="0"/>
                      <w:sz w:val="18"/>
                      <w:szCs w:val="18"/>
                    </w:rPr>
                  </w:pPr>
                </w:p>
              </w:tc>
              <w:tc>
                <w:tcPr>
                  <w:tcW w:w="623" w:type="pct"/>
                  <w:vMerge/>
                  <w:shd w:val="clear" w:color="auto" w:fill="auto"/>
                  <w:vAlign w:val="center"/>
                </w:tcPr>
                <w:p w:rsidR="00120072" w:rsidRPr="000304F4" w:rsidRDefault="00120072" w:rsidP="00120072">
                  <w:pPr>
                    <w:widowControl/>
                    <w:jc w:val="center"/>
                    <w:rPr>
                      <w:rFonts w:ascii="Times New Roman" w:hAnsi="Times New Roman" w:cs="Times New Roman"/>
                      <w:color w:val="000000" w:themeColor="text1"/>
                      <w:spacing w:val="-10"/>
                      <w:kern w:val="0"/>
                      <w:sz w:val="18"/>
                      <w:szCs w:val="18"/>
                    </w:rPr>
                  </w:pPr>
                </w:p>
              </w:tc>
              <w:tc>
                <w:tcPr>
                  <w:tcW w:w="275" w:type="pct"/>
                  <w:vMerge/>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429"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c>
                <w:tcPr>
                  <w:tcW w:w="373" w:type="pct"/>
                  <w:vMerge/>
                  <w:vAlign w:val="center"/>
                </w:tcPr>
                <w:p w:rsidR="00120072" w:rsidRPr="000304F4" w:rsidRDefault="00120072" w:rsidP="00120072">
                  <w:pPr>
                    <w:jc w:val="center"/>
                    <w:rPr>
                      <w:rFonts w:ascii="Times New Roman" w:eastAsia="宋体" w:hAnsi="Times New Roman" w:cs="Times New Roman"/>
                      <w:bCs/>
                      <w:color w:val="000000" w:themeColor="text1"/>
                      <w:sz w:val="18"/>
                      <w:szCs w:val="18"/>
                    </w:rPr>
                  </w:pPr>
                </w:p>
              </w:tc>
              <w:tc>
                <w:tcPr>
                  <w:tcW w:w="474" w:type="pct"/>
                  <w:vAlign w:val="center"/>
                </w:tcPr>
                <w:p w:rsidR="00120072" w:rsidRPr="000304F4" w:rsidRDefault="00120072" w:rsidP="00120072">
                  <w:pPr>
                    <w:widowControl/>
                    <w:jc w:val="center"/>
                    <w:rPr>
                      <w:rFonts w:ascii="Times New Roman" w:hAnsi="Times New Roman" w:cs="Times New Roman"/>
                      <w:color w:val="000000" w:themeColor="text1"/>
                      <w:kern w:val="0"/>
                      <w:sz w:val="18"/>
                      <w:szCs w:val="18"/>
                    </w:rPr>
                  </w:pPr>
                  <w:r w:rsidRPr="000304F4">
                    <w:rPr>
                      <w:rFonts w:ascii="Times New Roman" w:hAnsi="Times New Roman" w:cs="Times New Roman"/>
                      <w:color w:val="000000" w:themeColor="text1"/>
                      <w:kern w:val="0"/>
                      <w:sz w:val="18"/>
                      <w:szCs w:val="18"/>
                    </w:rPr>
                    <w:t>氨氮</w:t>
                  </w:r>
                </w:p>
              </w:tc>
              <w:tc>
                <w:tcPr>
                  <w:tcW w:w="659" w:type="pct"/>
                  <w:shd w:val="clear" w:color="auto" w:fill="auto"/>
                  <w:vAlign w:val="center"/>
                </w:tcPr>
                <w:p w:rsidR="00120072" w:rsidRPr="000304F4" w:rsidRDefault="00120072" w:rsidP="00120072">
                  <w:pPr>
                    <w:widowControl/>
                    <w:jc w:val="center"/>
                    <w:rPr>
                      <w:rFonts w:ascii="Times New Roman" w:hAnsi="Times New Roman" w:cs="Times New Roman"/>
                      <w:color w:val="000000" w:themeColor="text1"/>
                      <w:kern w:val="0"/>
                      <w:sz w:val="18"/>
                      <w:szCs w:val="18"/>
                    </w:rPr>
                  </w:pPr>
                  <w:r w:rsidRPr="000304F4">
                    <w:rPr>
                      <w:rFonts w:ascii="Times New Roman" w:hAnsi="Times New Roman" w:cs="Times New Roman"/>
                      <w:color w:val="000000" w:themeColor="text1"/>
                      <w:kern w:val="0"/>
                      <w:sz w:val="18"/>
                      <w:szCs w:val="18"/>
                    </w:rPr>
                    <w:t>1.5</w:t>
                  </w:r>
                </w:p>
              </w:tc>
              <w:tc>
                <w:tcPr>
                  <w:tcW w:w="486" w:type="pct"/>
                  <w:vAlign w:val="center"/>
                </w:tcPr>
                <w:p w:rsidR="00120072" w:rsidRPr="000304F4" w:rsidRDefault="00120072" w:rsidP="004E757F">
                  <w:pPr>
                    <w:adjustRightInd w:val="0"/>
                    <w:snapToGrid w:val="0"/>
                    <w:jc w:val="center"/>
                    <w:rPr>
                      <w:rFonts w:ascii="Times New Roman" w:eastAsia="宋体" w:hAnsi="Times New Roman" w:cs="Times New Roman"/>
                      <w:bCs/>
                      <w:color w:val="000000" w:themeColor="text1"/>
                      <w:sz w:val="18"/>
                      <w:szCs w:val="18"/>
                    </w:rPr>
                  </w:pPr>
                  <w:r w:rsidRPr="000304F4">
                    <w:rPr>
                      <w:rFonts w:ascii="Times New Roman" w:eastAsia="宋体" w:hAnsi="Times New Roman" w:cs="Times New Roman" w:hint="eastAsia"/>
                      <w:bCs/>
                      <w:color w:val="000000" w:themeColor="text1"/>
                      <w:sz w:val="18"/>
                      <w:szCs w:val="18"/>
                    </w:rPr>
                    <w:t>0.00</w:t>
                  </w:r>
                  <w:r w:rsidR="004E757F" w:rsidRPr="000304F4">
                    <w:rPr>
                      <w:rFonts w:ascii="Times New Roman" w:eastAsia="宋体" w:hAnsi="Times New Roman" w:cs="Times New Roman" w:hint="eastAsia"/>
                      <w:bCs/>
                      <w:color w:val="000000" w:themeColor="text1"/>
                      <w:sz w:val="18"/>
                      <w:szCs w:val="18"/>
                    </w:rPr>
                    <w:t>1</w:t>
                  </w:r>
                </w:p>
              </w:tc>
              <w:tc>
                <w:tcPr>
                  <w:tcW w:w="307" w:type="pct"/>
                  <w:vMerge/>
                  <w:shd w:val="clear" w:color="auto" w:fill="auto"/>
                  <w:vAlign w:val="center"/>
                </w:tcPr>
                <w:p w:rsidR="00120072" w:rsidRPr="000304F4" w:rsidRDefault="00120072" w:rsidP="00120072">
                  <w:pPr>
                    <w:adjustRightInd w:val="0"/>
                    <w:snapToGrid w:val="0"/>
                    <w:jc w:val="center"/>
                    <w:rPr>
                      <w:rFonts w:ascii="Times New Roman" w:eastAsia="宋体" w:hAnsi="Times New Roman" w:cs="Times New Roman"/>
                      <w:bCs/>
                      <w:color w:val="000000" w:themeColor="text1"/>
                      <w:sz w:val="18"/>
                      <w:szCs w:val="18"/>
                    </w:rPr>
                  </w:pPr>
                </w:p>
              </w:tc>
            </w:tr>
          </w:tbl>
          <w:p w:rsidR="008A1DFC" w:rsidRPr="000304F4" w:rsidRDefault="008A1DFC" w:rsidP="008A1DFC">
            <w:pPr>
              <w:spacing w:line="360" w:lineRule="auto"/>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hint="eastAsia"/>
                <w:b/>
                <w:bCs/>
                <w:color w:val="000000" w:themeColor="text1"/>
                <w:sz w:val="24"/>
                <w:szCs w:val="24"/>
              </w:rPr>
              <w:lastRenderedPageBreak/>
              <w:t>7</w:t>
            </w:r>
            <w:r w:rsidRPr="000304F4">
              <w:rPr>
                <w:rFonts w:ascii="Times New Roman" w:hAnsi="Times New Roman" w:cs="Times New Roman" w:hint="eastAsia"/>
                <w:b/>
                <w:bCs/>
                <w:color w:val="000000" w:themeColor="text1"/>
                <w:sz w:val="24"/>
                <w:szCs w:val="24"/>
              </w:rPr>
              <w:t>）</w:t>
            </w:r>
            <w:r w:rsidRPr="000304F4">
              <w:rPr>
                <w:rFonts w:ascii="Times New Roman" w:hAnsi="Times New Roman" w:cs="Times New Roman"/>
                <w:b/>
                <w:bCs/>
                <w:color w:val="000000" w:themeColor="text1"/>
                <w:sz w:val="24"/>
                <w:szCs w:val="24"/>
              </w:rPr>
              <w:t>监测要求</w:t>
            </w:r>
          </w:p>
          <w:p w:rsidR="008A1DFC" w:rsidRPr="000304F4" w:rsidRDefault="008A1DFC" w:rsidP="008A1DFC">
            <w:pPr>
              <w:spacing w:line="360" w:lineRule="auto"/>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color w:val="000000" w:themeColor="text1"/>
                <w:sz w:val="24"/>
                <w:szCs w:val="24"/>
              </w:rPr>
              <w:t>根据《排污许可证申请与核发技术规范橡胶和塑料制品工业》（</w:t>
            </w:r>
            <w:r w:rsidRPr="000304F4">
              <w:rPr>
                <w:rFonts w:ascii="Times New Roman" w:hAnsi="Times New Roman" w:cs="Times New Roman"/>
                <w:color w:val="000000" w:themeColor="text1"/>
                <w:sz w:val="24"/>
                <w:szCs w:val="24"/>
              </w:rPr>
              <w:t>HJ1122-2020</w:t>
            </w:r>
            <w:r w:rsidRPr="000304F4">
              <w:rPr>
                <w:rFonts w:ascii="Times New Roman" w:hAnsi="Times New Roman" w:cs="Times New Roman"/>
                <w:color w:val="000000" w:themeColor="text1"/>
                <w:sz w:val="24"/>
                <w:szCs w:val="24"/>
              </w:rPr>
              <w:t>），单独排入公共污水处理系统的生活污水无需开展自行监测，但需要说明排放去向。本项目不排放生产废水，只排放生活污水，生活污水纳入园区污水管网，进入玉环市污水处理有限公司处理，无需进行自行监测。</w:t>
            </w:r>
          </w:p>
          <w:p w:rsidR="008A1DFC" w:rsidRPr="000304F4" w:rsidRDefault="008A1DFC" w:rsidP="008A1DFC">
            <w:pPr>
              <w:spacing w:line="360" w:lineRule="auto"/>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2</w:t>
            </w:r>
            <w:r w:rsidRPr="000304F4">
              <w:rPr>
                <w:rFonts w:ascii="Times New Roman" w:hAnsi="Times New Roman" w:cs="Times New Roman"/>
                <w:b/>
                <w:bCs/>
                <w:color w:val="000000" w:themeColor="text1"/>
                <w:sz w:val="24"/>
                <w:szCs w:val="24"/>
              </w:rPr>
              <w:t>、废气</w:t>
            </w:r>
          </w:p>
          <w:p w:rsidR="008A1DFC" w:rsidRPr="000304F4" w:rsidRDefault="008A1DFC" w:rsidP="008A1DFC">
            <w:pPr>
              <w:spacing w:line="360" w:lineRule="auto"/>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1</w:t>
            </w:r>
            <w:r w:rsidRPr="000304F4">
              <w:rPr>
                <w:rFonts w:ascii="Times New Roman" w:hAnsi="Times New Roman" w:cs="Times New Roman"/>
                <w:b/>
                <w:bCs/>
                <w:color w:val="000000" w:themeColor="text1"/>
                <w:sz w:val="24"/>
                <w:szCs w:val="24"/>
              </w:rPr>
              <w:t>）废气排放源强</w:t>
            </w:r>
          </w:p>
          <w:p w:rsidR="008A1DFC" w:rsidRPr="000304F4" w:rsidRDefault="008A1DFC" w:rsidP="008A1DFC">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本项目废气产生及排放情况汇总见表</w:t>
            </w:r>
            <w:r w:rsidRPr="000304F4">
              <w:rPr>
                <w:rFonts w:ascii="Times New Roman" w:hAnsi="Times New Roman" w:cs="Times New Roman"/>
                <w:color w:val="000000" w:themeColor="text1"/>
                <w:sz w:val="24"/>
                <w:szCs w:val="24"/>
              </w:rPr>
              <w:t>4-4</w:t>
            </w:r>
            <w:r w:rsidRPr="000304F4">
              <w:rPr>
                <w:rFonts w:ascii="Times New Roman" w:hAnsi="Times New Roman" w:cs="Times New Roman"/>
                <w:color w:val="000000" w:themeColor="text1"/>
                <w:sz w:val="24"/>
                <w:szCs w:val="24"/>
              </w:rPr>
              <w:t>。</w:t>
            </w:r>
          </w:p>
          <w:p w:rsidR="008C561F" w:rsidRPr="000304F4" w:rsidRDefault="008C561F">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p w:rsidR="00BB54E4" w:rsidRPr="000304F4" w:rsidRDefault="00BB54E4">
            <w:pPr>
              <w:spacing w:line="360" w:lineRule="auto"/>
              <w:ind w:firstLineChars="200" w:firstLine="480"/>
              <w:rPr>
                <w:rFonts w:ascii="Times New Roman" w:hAnsi="Times New Roman" w:cs="Times New Roman"/>
                <w:color w:val="000000" w:themeColor="text1"/>
                <w:sz w:val="24"/>
                <w:szCs w:val="24"/>
              </w:rPr>
            </w:pPr>
          </w:p>
        </w:tc>
      </w:tr>
    </w:tbl>
    <w:p w:rsidR="008C561F" w:rsidRPr="000304F4" w:rsidRDefault="008C561F">
      <w:pPr>
        <w:spacing w:line="360" w:lineRule="auto"/>
        <w:jc w:val="center"/>
        <w:rPr>
          <w:rFonts w:ascii="Times New Roman" w:hAnsi="Times New Roman" w:cs="Times New Roman"/>
          <w:color w:val="000000" w:themeColor="text1"/>
          <w:sz w:val="24"/>
          <w:szCs w:val="24"/>
        </w:rPr>
        <w:sectPr w:rsidR="008C561F" w:rsidRPr="000304F4" w:rsidSect="00FF748C">
          <w:pgSz w:w="11906" w:h="16838"/>
          <w:pgMar w:top="1418" w:right="1588" w:bottom="1418" w:left="1588" w:header="851" w:footer="992" w:gutter="0"/>
          <w:cols w:space="425"/>
          <w:docGrid w:type="linesAndChars" w:linePitch="312"/>
        </w:sectPr>
      </w:pP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lastRenderedPageBreak/>
        <w:t>本项目废气产排情况及达标性判定汇总表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413"/>
        <w:gridCol w:w="304"/>
        <w:gridCol w:w="424"/>
        <w:gridCol w:w="1135"/>
        <w:gridCol w:w="566"/>
        <w:gridCol w:w="709"/>
        <w:gridCol w:w="711"/>
        <w:gridCol w:w="566"/>
        <w:gridCol w:w="424"/>
        <w:gridCol w:w="285"/>
        <w:gridCol w:w="424"/>
        <w:gridCol w:w="569"/>
        <w:gridCol w:w="566"/>
        <w:gridCol w:w="709"/>
        <w:gridCol w:w="566"/>
        <w:gridCol w:w="569"/>
        <w:gridCol w:w="479"/>
        <w:gridCol w:w="654"/>
        <w:gridCol w:w="306"/>
        <w:gridCol w:w="826"/>
        <w:gridCol w:w="851"/>
        <w:gridCol w:w="711"/>
        <w:gridCol w:w="583"/>
        <w:gridCol w:w="328"/>
      </w:tblGrid>
      <w:tr w:rsidR="008C561F" w:rsidRPr="000304F4">
        <w:trPr>
          <w:trHeight w:val="340"/>
          <w:jc w:val="center"/>
        </w:trPr>
        <w:tc>
          <w:tcPr>
            <w:tcW w:w="151"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产排污环节</w:t>
            </w:r>
          </w:p>
        </w:tc>
        <w:tc>
          <w:tcPr>
            <w:tcW w:w="111"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排放形式</w:t>
            </w:r>
          </w:p>
        </w:tc>
        <w:tc>
          <w:tcPr>
            <w:tcW w:w="570" w:type="pct"/>
            <w:gridSpan w:val="2"/>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污染物种类</w:t>
            </w:r>
          </w:p>
        </w:tc>
        <w:tc>
          <w:tcPr>
            <w:tcW w:w="726" w:type="pct"/>
            <w:gridSpan w:val="3"/>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产生情况</w:t>
            </w:r>
          </w:p>
        </w:tc>
        <w:tc>
          <w:tcPr>
            <w:tcW w:w="621" w:type="pct"/>
            <w:gridSpan w:val="4"/>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治理设施</w:t>
            </w:r>
          </w:p>
        </w:tc>
        <w:tc>
          <w:tcPr>
            <w:tcW w:w="674" w:type="pct"/>
            <w:gridSpan w:val="3"/>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排放情况</w:t>
            </w:r>
          </w:p>
        </w:tc>
        <w:tc>
          <w:tcPr>
            <w:tcW w:w="1554" w:type="pct"/>
            <w:gridSpan w:val="7"/>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排放口基本情况</w:t>
            </w:r>
          </w:p>
        </w:tc>
        <w:tc>
          <w:tcPr>
            <w:tcW w:w="473" w:type="pct"/>
            <w:gridSpan w:val="2"/>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排放标准</w:t>
            </w:r>
          </w:p>
        </w:tc>
        <w:tc>
          <w:tcPr>
            <w:tcW w:w="120"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是否达标</w:t>
            </w:r>
          </w:p>
        </w:tc>
      </w:tr>
      <w:tr w:rsidR="008C561F" w:rsidRPr="000304F4">
        <w:trPr>
          <w:trHeight w:val="340"/>
          <w:jc w:val="center"/>
        </w:trPr>
        <w:tc>
          <w:tcPr>
            <w:tcW w:w="151"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11"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570" w:type="pct"/>
            <w:gridSpan w:val="2"/>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7"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产生量</w:t>
            </w:r>
            <w:r w:rsidRPr="000304F4">
              <w:rPr>
                <w:rFonts w:ascii="Times New Roman" w:hAnsi="Times New Roman" w:cs="Times New Roman"/>
                <w:color w:val="000000" w:themeColor="text1"/>
                <w:spacing w:val="-6"/>
                <w:sz w:val="18"/>
                <w:szCs w:val="18"/>
              </w:rPr>
              <w:t>(m</w:t>
            </w:r>
            <w:r w:rsidRPr="000304F4">
              <w:rPr>
                <w:rFonts w:ascii="Times New Roman" w:hAnsi="Times New Roman" w:cs="Times New Roman"/>
                <w:color w:val="000000" w:themeColor="text1"/>
                <w:spacing w:val="-6"/>
                <w:sz w:val="18"/>
                <w:szCs w:val="18"/>
                <w:vertAlign w:val="superscript"/>
              </w:rPr>
              <w:t>3</w:t>
            </w:r>
            <w:r w:rsidRPr="000304F4">
              <w:rPr>
                <w:rFonts w:ascii="Times New Roman" w:hAnsi="Times New Roman" w:cs="Times New Roman"/>
                <w:color w:val="000000" w:themeColor="text1"/>
                <w:spacing w:val="-6"/>
                <w:sz w:val="18"/>
                <w:szCs w:val="18"/>
              </w:rPr>
              <w:t>/h)</w:t>
            </w:r>
          </w:p>
        </w:tc>
        <w:tc>
          <w:tcPr>
            <w:tcW w:w="259"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产生</w:t>
            </w:r>
          </w:p>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速率</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(kg/h)</w:t>
            </w:r>
          </w:p>
        </w:tc>
        <w:tc>
          <w:tcPr>
            <w:tcW w:w="260"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产生</w:t>
            </w:r>
          </w:p>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浓度</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(mg/m</w:t>
            </w:r>
            <w:r w:rsidRPr="000304F4">
              <w:rPr>
                <w:rFonts w:ascii="Times New Roman" w:hAnsi="Times New Roman" w:cs="Times New Roman"/>
                <w:color w:val="000000" w:themeColor="text1"/>
                <w:spacing w:val="-6"/>
                <w:sz w:val="18"/>
                <w:szCs w:val="18"/>
                <w:vertAlign w:val="superscript"/>
              </w:rPr>
              <w:t>3</w:t>
            </w:r>
            <w:r w:rsidRPr="000304F4">
              <w:rPr>
                <w:rFonts w:ascii="Times New Roman" w:hAnsi="Times New Roman" w:cs="Times New Roman"/>
                <w:color w:val="000000" w:themeColor="text1"/>
                <w:spacing w:val="-6"/>
                <w:sz w:val="18"/>
                <w:szCs w:val="18"/>
              </w:rPr>
              <w:t>)</w:t>
            </w:r>
          </w:p>
        </w:tc>
        <w:tc>
          <w:tcPr>
            <w:tcW w:w="207"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工艺</w:t>
            </w:r>
          </w:p>
        </w:tc>
        <w:tc>
          <w:tcPr>
            <w:tcW w:w="155"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收集效率</w:t>
            </w:r>
          </w:p>
        </w:tc>
        <w:tc>
          <w:tcPr>
            <w:tcW w:w="104"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去除率</w:t>
            </w:r>
          </w:p>
        </w:tc>
        <w:tc>
          <w:tcPr>
            <w:tcW w:w="155"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是否</w:t>
            </w:r>
          </w:p>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可行技术</w:t>
            </w:r>
          </w:p>
        </w:tc>
        <w:tc>
          <w:tcPr>
            <w:tcW w:w="208"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排放量</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(t/a)</w:t>
            </w:r>
          </w:p>
        </w:tc>
        <w:tc>
          <w:tcPr>
            <w:tcW w:w="207"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速率</w:t>
            </w:r>
            <w:r w:rsidRPr="000304F4">
              <w:rPr>
                <w:rFonts w:ascii="Times New Roman" w:hAnsi="Times New Roman" w:cs="Times New Roman"/>
                <w:color w:val="000000" w:themeColor="text1"/>
                <w:spacing w:val="-6"/>
                <w:sz w:val="18"/>
                <w:szCs w:val="18"/>
              </w:rPr>
              <w:t>(kg/h)</w:t>
            </w:r>
          </w:p>
        </w:tc>
        <w:tc>
          <w:tcPr>
            <w:tcW w:w="259"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排放浓度</w:t>
            </w:r>
            <w:r w:rsidRPr="000304F4">
              <w:rPr>
                <w:rFonts w:ascii="Times New Roman" w:hAnsi="Times New Roman" w:cs="Times New Roman"/>
                <w:color w:val="000000" w:themeColor="text1"/>
                <w:spacing w:val="-6"/>
                <w:sz w:val="18"/>
                <w:szCs w:val="18"/>
              </w:rPr>
              <w:t>(mg/m</w:t>
            </w:r>
            <w:r w:rsidRPr="000304F4">
              <w:rPr>
                <w:rFonts w:ascii="Times New Roman" w:hAnsi="Times New Roman" w:cs="Times New Roman"/>
                <w:color w:val="000000" w:themeColor="text1"/>
                <w:spacing w:val="-6"/>
                <w:sz w:val="18"/>
                <w:szCs w:val="18"/>
                <w:vertAlign w:val="superscript"/>
              </w:rPr>
              <w:t>3</w:t>
            </w:r>
            <w:r w:rsidRPr="000304F4">
              <w:rPr>
                <w:rFonts w:ascii="Times New Roman" w:hAnsi="Times New Roman" w:cs="Times New Roman"/>
                <w:color w:val="000000" w:themeColor="text1"/>
                <w:spacing w:val="-6"/>
                <w:sz w:val="18"/>
                <w:szCs w:val="18"/>
              </w:rPr>
              <w:t>)</w:t>
            </w:r>
          </w:p>
        </w:tc>
        <w:tc>
          <w:tcPr>
            <w:tcW w:w="207"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高度</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(m)</w:t>
            </w:r>
          </w:p>
        </w:tc>
        <w:tc>
          <w:tcPr>
            <w:tcW w:w="208"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内径</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(m)</w:t>
            </w:r>
          </w:p>
        </w:tc>
        <w:tc>
          <w:tcPr>
            <w:tcW w:w="175"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温度</w:t>
            </w:r>
          </w:p>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r w:rsidRPr="000304F4">
              <w:rPr>
                <w:rFonts w:ascii="宋体" w:eastAsia="宋体" w:hAnsi="Times New Roman" w:cs="Times New Roman"/>
                <w:color w:val="000000" w:themeColor="text1"/>
                <w:spacing w:val="-6"/>
                <w:sz w:val="18"/>
                <w:szCs w:val="18"/>
              </w:rPr>
              <w:t>℃</w:t>
            </w:r>
            <w:r w:rsidRPr="000304F4">
              <w:rPr>
                <w:rFonts w:ascii="Times New Roman" w:hAnsi="Times New Roman" w:cs="Times New Roman"/>
                <w:color w:val="000000" w:themeColor="text1"/>
                <w:spacing w:val="-6"/>
                <w:sz w:val="18"/>
                <w:szCs w:val="18"/>
              </w:rPr>
              <w:t>)</w:t>
            </w:r>
          </w:p>
        </w:tc>
        <w:tc>
          <w:tcPr>
            <w:tcW w:w="239"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编号及名称</w:t>
            </w:r>
          </w:p>
        </w:tc>
        <w:tc>
          <w:tcPr>
            <w:tcW w:w="112" w:type="pct"/>
            <w:vMerge w:val="restart"/>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类型</w:t>
            </w:r>
          </w:p>
        </w:tc>
        <w:tc>
          <w:tcPr>
            <w:tcW w:w="613" w:type="pct"/>
            <w:gridSpan w:val="2"/>
            <w:vAlign w:val="center"/>
          </w:tcPr>
          <w:p w:rsidR="008C561F" w:rsidRPr="000304F4" w:rsidRDefault="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地理坐标</w:t>
            </w:r>
          </w:p>
        </w:tc>
        <w:tc>
          <w:tcPr>
            <w:tcW w:w="260" w:type="pct"/>
            <w:vMerge w:val="restart"/>
            <w:vAlign w:val="center"/>
          </w:tcPr>
          <w:p w:rsidR="008C561F" w:rsidRPr="000304F4" w:rsidRDefault="00013ACA">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浓度</w:t>
            </w:r>
          </w:p>
          <w:p w:rsidR="008C561F" w:rsidRPr="000304F4" w:rsidRDefault="00013ACA" w:rsidP="00013ACA">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(mg/m</w:t>
            </w:r>
            <w:r w:rsidRPr="000304F4">
              <w:rPr>
                <w:rFonts w:ascii="Times New Roman" w:hAnsi="Times New Roman" w:cs="Times New Roman"/>
                <w:color w:val="000000" w:themeColor="text1"/>
                <w:spacing w:val="-6"/>
                <w:sz w:val="18"/>
                <w:szCs w:val="18"/>
                <w:vertAlign w:val="superscript"/>
              </w:rPr>
              <w:t>3</w:t>
            </w:r>
            <w:r w:rsidRPr="000304F4">
              <w:rPr>
                <w:rFonts w:ascii="Times New Roman" w:hAnsi="Times New Roman" w:cs="Times New Roman"/>
                <w:color w:val="000000" w:themeColor="text1"/>
                <w:spacing w:val="-6"/>
                <w:sz w:val="18"/>
                <w:szCs w:val="18"/>
              </w:rPr>
              <w:t>)</w:t>
            </w:r>
          </w:p>
        </w:tc>
        <w:tc>
          <w:tcPr>
            <w:tcW w:w="213" w:type="pct"/>
            <w:vMerge w:val="restart"/>
            <w:vAlign w:val="center"/>
          </w:tcPr>
          <w:p w:rsidR="008C561F" w:rsidRPr="000304F4" w:rsidRDefault="00013ACA">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速率</w:t>
            </w:r>
          </w:p>
          <w:p w:rsidR="008C561F" w:rsidRPr="000304F4" w:rsidRDefault="00013ACA" w:rsidP="00013ACA">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(kg/h)</w:t>
            </w:r>
          </w:p>
        </w:tc>
        <w:tc>
          <w:tcPr>
            <w:tcW w:w="120" w:type="pct"/>
            <w:vMerge/>
            <w:vAlign w:val="center"/>
          </w:tcPr>
          <w:p w:rsidR="008C561F" w:rsidRPr="000304F4" w:rsidRDefault="008C561F">
            <w:pPr>
              <w:autoSpaceDE w:val="0"/>
              <w:autoSpaceDN w:val="0"/>
              <w:spacing w:line="280" w:lineRule="exact"/>
              <w:jc w:val="center"/>
              <w:rPr>
                <w:rFonts w:ascii="Times New Roman" w:hAnsi="Times New Roman" w:cs="Times New Roman"/>
                <w:color w:val="000000" w:themeColor="text1"/>
                <w:spacing w:val="-6"/>
                <w:sz w:val="18"/>
                <w:szCs w:val="18"/>
              </w:rPr>
            </w:pPr>
          </w:p>
        </w:tc>
      </w:tr>
      <w:tr w:rsidR="008C561F" w:rsidRPr="000304F4">
        <w:trPr>
          <w:trHeight w:val="340"/>
          <w:jc w:val="center"/>
        </w:trPr>
        <w:tc>
          <w:tcPr>
            <w:tcW w:w="151"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11"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570" w:type="pct"/>
            <w:gridSpan w:val="2"/>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7"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59"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60"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7"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7"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59"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7"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302" w:type="pct"/>
            <w:vAlign w:val="center"/>
          </w:tcPr>
          <w:p w:rsidR="008C561F" w:rsidRPr="000304F4" w:rsidRDefault="00013ACA" w:rsidP="00013ACA">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X(m)</w:t>
            </w:r>
          </w:p>
        </w:tc>
        <w:tc>
          <w:tcPr>
            <w:tcW w:w="311" w:type="pct"/>
            <w:vAlign w:val="center"/>
          </w:tcPr>
          <w:p w:rsidR="008C561F" w:rsidRPr="000304F4" w:rsidRDefault="00013ACA" w:rsidP="00013ACA">
            <w:pPr>
              <w:spacing w:line="280" w:lineRule="exact"/>
              <w:jc w:val="center"/>
              <w:rPr>
                <w:rFonts w:ascii="Times New Roman" w:hAnsi="Times New Roman" w:cs="Times New Roman"/>
                <w:b/>
                <w:color w:val="000000" w:themeColor="text1"/>
                <w:spacing w:val="-6"/>
                <w:sz w:val="18"/>
                <w:szCs w:val="18"/>
              </w:rPr>
            </w:pPr>
            <w:r w:rsidRPr="000304F4">
              <w:rPr>
                <w:rFonts w:ascii="Times New Roman" w:hAnsi="Times New Roman" w:cs="Times New Roman"/>
                <w:color w:val="000000" w:themeColor="text1"/>
                <w:spacing w:val="-6"/>
                <w:sz w:val="18"/>
                <w:szCs w:val="18"/>
              </w:rPr>
              <w:t>Y(m)</w:t>
            </w:r>
          </w:p>
        </w:tc>
        <w:tc>
          <w:tcPr>
            <w:tcW w:w="260"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213"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c>
          <w:tcPr>
            <w:tcW w:w="120" w:type="pct"/>
            <w:vMerge/>
            <w:vAlign w:val="center"/>
          </w:tcPr>
          <w:p w:rsidR="008C561F" w:rsidRPr="000304F4" w:rsidRDefault="008C561F">
            <w:pPr>
              <w:spacing w:line="280" w:lineRule="exact"/>
              <w:jc w:val="center"/>
              <w:rPr>
                <w:rFonts w:ascii="Times New Roman" w:hAnsi="Times New Roman" w:cs="Times New Roman"/>
                <w:color w:val="000000" w:themeColor="text1"/>
                <w:spacing w:val="-6"/>
                <w:sz w:val="18"/>
                <w:szCs w:val="18"/>
              </w:rPr>
            </w:pPr>
          </w:p>
        </w:tc>
      </w:tr>
      <w:tr w:rsidR="004E757F" w:rsidRPr="000304F4">
        <w:trPr>
          <w:trHeight w:val="340"/>
          <w:jc w:val="center"/>
        </w:trPr>
        <w:tc>
          <w:tcPr>
            <w:tcW w:w="151" w:type="pct"/>
            <w:vMerge w:val="restar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球头防尘罩、摆臂衬套、球笼防尘罩生产线</w:t>
            </w:r>
          </w:p>
        </w:tc>
        <w:tc>
          <w:tcPr>
            <w:tcW w:w="111" w:type="pct"/>
            <w:vMerge w:val="restart"/>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有</w:t>
            </w:r>
          </w:p>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组</w:t>
            </w:r>
          </w:p>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织</w:t>
            </w:r>
          </w:p>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DA</w:t>
            </w:r>
          </w:p>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001</w:t>
            </w:r>
          </w:p>
        </w:tc>
        <w:tc>
          <w:tcPr>
            <w:tcW w:w="155" w:type="pct"/>
            <w:vMerge w:val="restar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硫化废气</w:t>
            </w: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二硫化碳</w:t>
            </w:r>
          </w:p>
        </w:tc>
        <w:tc>
          <w:tcPr>
            <w:tcW w:w="207"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24000</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0.047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1.949 </w:t>
            </w:r>
          </w:p>
        </w:tc>
        <w:tc>
          <w:tcPr>
            <w:tcW w:w="207"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光催化氧化</w:t>
            </w:r>
            <w:r w:rsidRPr="000304F4">
              <w:rPr>
                <w:rFonts w:ascii="Times New Roman" w:hAnsi="Times New Roman" w:cs="Times New Roman"/>
                <w:color w:val="000000" w:themeColor="text1"/>
                <w:spacing w:val="-6"/>
                <w:sz w:val="18"/>
                <w:szCs w:val="18"/>
              </w:rPr>
              <w:t>+</w:t>
            </w:r>
            <w:r w:rsidRPr="000304F4">
              <w:rPr>
                <w:rFonts w:ascii="Times New Roman" w:hAnsi="Times New Roman" w:cs="Times New Roman"/>
                <w:color w:val="000000" w:themeColor="text1"/>
                <w:spacing w:val="-6"/>
                <w:sz w:val="18"/>
                <w:szCs w:val="18"/>
              </w:rPr>
              <w:t>活性炭吸附</w:t>
            </w:r>
          </w:p>
        </w:tc>
        <w:tc>
          <w:tcPr>
            <w:tcW w:w="155"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85%</w:t>
            </w:r>
          </w:p>
        </w:tc>
        <w:tc>
          <w:tcPr>
            <w:tcW w:w="104"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90%</w:t>
            </w:r>
          </w:p>
        </w:tc>
        <w:tc>
          <w:tcPr>
            <w:tcW w:w="155"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0.012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0.005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0.195 </w:t>
            </w:r>
          </w:p>
        </w:tc>
        <w:tc>
          <w:tcPr>
            <w:tcW w:w="207"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15</w:t>
            </w:r>
          </w:p>
        </w:tc>
        <w:tc>
          <w:tcPr>
            <w:tcW w:w="208"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0.6</w:t>
            </w:r>
          </w:p>
        </w:tc>
        <w:tc>
          <w:tcPr>
            <w:tcW w:w="175"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25</w:t>
            </w:r>
          </w:p>
        </w:tc>
        <w:tc>
          <w:tcPr>
            <w:tcW w:w="239"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DA001</w:t>
            </w:r>
          </w:p>
        </w:tc>
        <w:tc>
          <w:tcPr>
            <w:tcW w:w="112"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一般排放口</w:t>
            </w:r>
          </w:p>
        </w:tc>
        <w:tc>
          <w:tcPr>
            <w:tcW w:w="302"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329815.97</w:t>
            </w:r>
          </w:p>
        </w:tc>
        <w:tc>
          <w:tcPr>
            <w:tcW w:w="311" w:type="pct"/>
            <w:vMerge w:val="restar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311473.32</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1.5</w:t>
            </w:r>
          </w:p>
        </w:tc>
        <w:tc>
          <w:tcPr>
            <w:tcW w:w="120"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非甲烷总烃</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0.007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0.302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0.002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0.001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0.030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0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11"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60" w:type="pct"/>
            <w:vAlign w:val="center"/>
          </w:tcPr>
          <w:p w:rsidR="004E757F" w:rsidRPr="000304F4" w:rsidRDefault="004E757F">
            <w:pPr>
              <w:widowControl/>
              <w:spacing w:line="280" w:lineRule="exact"/>
              <w:jc w:val="center"/>
              <w:textAlignment w:val="center"/>
              <w:rPr>
                <w:rFonts w:ascii="Times New Roman" w:hAnsi="Times New Roman" w:cs="Times New Roman"/>
                <w:color w:val="000000" w:themeColor="text1"/>
                <w:spacing w:val="-6"/>
                <w:kern w:val="0"/>
                <w:sz w:val="18"/>
                <w:szCs w:val="18"/>
              </w:rPr>
            </w:pPr>
            <w:r w:rsidRPr="000304F4">
              <w:rPr>
                <w:rFonts w:ascii="Times New Roman" w:hAnsi="Times New Roman" w:cs="Times New Roman"/>
                <w:color w:val="000000" w:themeColor="text1"/>
                <w:spacing w:val="-6"/>
                <w:kern w:val="0"/>
                <w:sz w:val="18"/>
                <w:szCs w:val="18"/>
              </w:rPr>
              <w:t>10</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VOC</w:t>
            </w:r>
            <w:r w:rsidRPr="000304F4">
              <w:rPr>
                <w:rFonts w:ascii="Times New Roman" w:hAnsi="Times New Roman" w:cs="Times New Roman"/>
                <w:color w:val="000000" w:themeColor="text1"/>
                <w:spacing w:val="-6"/>
                <w:sz w:val="18"/>
                <w:szCs w:val="18"/>
                <w:vertAlign w:val="subscript"/>
              </w:rPr>
              <w:t>S</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0.139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5.778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0.037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0.014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0.578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0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11"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60" w:type="pct"/>
            <w:vAlign w:val="center"/>
          </w:tcPr>
          <w:p w:rsidR="004E757F" w:rsidRPr="000304F4" w:rsidRDefault="004E757F">
            <w:pPr>
              <w:widowControl/>
              <w:spacing w:line="280" w:lineRule="exact"/>
              <w:jc w:val="center"/>
              <w:textAlignment w:val="center"/>
              <w:rPr>
                <w:rFonts w:ascii="Times New Roman" w:hAnsi="Times New Roman" w:cs="Times New Roman"/>
                <w:color w:val="000000" w:themeColor="text1"/>
                <w:spacing w:val="-6"/>
                <w:kern w:val="0"/>
                <w:sz w:val="18"/>
                <w:szCs w:val="18"/>
              </w:rPr>
            </w:pPr>
            <w:r w:rsidRPr="000304F4">
              <w:rPr>
                <w:rFonts w:ascii="Times New Roman" w:hAnsi="Times New Roman" w:cs="Times New Roman"/>
                <w:color w:val="000000" w:themeColor="text1"/>
                <w:spacing w:val="-6"/>
                <w:kern w:val="0"/>
                <w:sz w:val="18"/>
                <w:szCs w:val="18"/>
              </w:rPr>
              <w:t>/</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涂胶废气</w:t>
            </w: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highlight w:val="yellow"/>
              </w:rPr>
            </w:pPr>
            <w:r w:rsidRPr="000304F4">
              <w:rPr>
                <w:rFonts w:ascii="Times New Roman" w:hAnsi="Times New Roman" w:cs="Times New Roman"/>
                <w:color w:val="000000" w:themeColor="text1"/>
                <w:spacing w:val="-6"/>
                <w:sz w:val="18"/>
                <w:szCs w:val="18"/>
              </w:rPr>
              <w:t>非甲烷总烃</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highlight w:val="yellow"/>
              </w:rPr>
            </w:pP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0.155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6.439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0.041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0.015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0.644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0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11"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15</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val="restar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合计</w:t>
            </w: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二硫化碳</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0.047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1.949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0.012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0.005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0.195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0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11"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60" w:type="pct"/>
            <w:vAlign w:val="center"/>
          </w:tcPr>
          <w:p w:rsidR="004E757F" w:rsidRPr="000304F4" w:rsidRDefault="004E757F">
            <w:pPr>
              <w:widowControl/>
              <w:spacing w:line="280" w:lineRule="exact"/>
              <w:jc w:val="center"/>
              <w:textAlignment w:val="center"/>
              <w:rPr>
                <w:rFonts w:ascii="Times New Roman" w:hAnsi="Times New Roman" w:cs="Times New Roman"/>
                <w:color w:val="000000" w:themeColor="text1"/>
                <w:spacing w:val="-6"/>
                <w:kern w:val="0"/>
                <w:sz w:val="18"/>
                <w:szCs w:val="18"/>
              </w:rPr>
            </w:pPr>
            <w:r w:rsidRPr="000304F4">
              <w:rPr>
                <w:rFonts w:ascii="Times New Roman" w:hAnsi="Times New Roman" w:cs="Times New Roman"/>
                <w:color w:val="000000" w:themeColor="text1"/>
                <w:spacing w:val="-6"/>
                <w:kern w:val="0"/>
                <w:sz w:val="18"/>
                <w:szCs w:val="18"/>
              </w:rPr>
              <w:t>/</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1.5</w:t>
            </w:r>
          </w:p>
        </w:tc>
        <w:tc>
          <w:tcPr>
            <w:tcW w:w="120"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hint="eastAsia"/>
                <w:color w:val="000000" w:themeColor="text1"/>
                <w:spacing w:val="-6"/>
                <w:sz w:val="18"/>
                <w:szCs w:val="18"/>
              </w:rPr>
              <w:t>总</w:t>
            </w:r>
            <w:r w:rsidRPr="000304F4">
              <w:rPr>
                <w:rFonts w:ascii="Times New Roman" w:hAnsi="Times New Roman" w:cs="Times New Roman"/>
                <w:color w:val="000000" w:themeColor="text1"/>
                <w:spacing w:val="-6"/>
                <w:sz w:val="18"/>
                <w:szCs w:val="18"/>
              </w:rPr>
              <w:t>非甲烷总烃</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0.162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6.741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0.043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0.016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0.674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0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11"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60" w:type="pct"/>
            <w:vAlign w:val="center"/>
          </w:tcPr>
          <w:p w:rsidR="004E757F" w:rsidRPr="000304F4" w:rsidRDefault="004E757F">
            <w:pPr>
              <w:widowControl/>
              <w:spacing w:line="280" w:lineRule="exact"/>
              <w:jc w:val="center"/>
              <w:textAlignment w:val="center"/>
              <w:rPr>
                <w:rFonts w:ascii="Times New Roman" w:hAnsi="Times New Roman" w:cs="Times New Roman"/>
                <w:color w:val="000000" w:themeColor="text1"/>
                <w:spacing w:val="-6"/>
                <w:kern w:val="0"/>
                <w:sz w:val="18"/>
                <w:szCs w:val="18"/>
              </w:rPr>
            </w:pPr>
            <w:r w:rsidRPr="000304F4">
              <w:rPr>
                <w:rFonts w:ascii="Times New Roman" w:hAnsi="Times New Roman" w:cs="Times New Roman"/>
                <w:color w:val="000000" w:themeColor="text1"/>
                <w:spacing w:val="-6"/>
                <w:kern w:val="0"/>
                <w:sz w:val="18"/>
                <w:szCs w:val="18"/>
              </w:rPr>
              <w:t>10</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是</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总</w:t>
            </w:r>
            <w:r w:rsidRPr="000304F4">
              <w:rPr>
                <w:rFonts w:ascii="Times New Roman" w:hAnsi="Times New Roman" w:cs="Times New Roman"/>
                <w:color w:val="000000" w:themeColor="text1"/>
                <w:spacing w:val="-6"/>
                <w:sz w:val="18"/>
                <w:szCs w:val="18"/>
              </w:rPr>
              <w:t>VOC</w:t>
            </w:r>
            <w:r w:rsidRPr="000304F4">
              <w:rPr>
                <w:rFonts w:ascii="Times New Roman" w:hAnsi="Times New Roman" w:cs="Times New Roman"/>
                <w:color w:val="000000" w:themeColor="text1"/>
                <w:spacing w:val="-6"/>
                <w:sz w:val="18"/>
                <w:szCs w:val="18"/>
                <w:vertAlign w:val="subscript"/>
              </w:rPr>
              <w:t>S</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0.293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12.217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04"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5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0.077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0.029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1.222 </w:t>
            </w:r>
          </w:p>
        </w:tc>
        <w:tc>
          <w:tcPr>
            <w:tcW w:w="207"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08"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75"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39"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02"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311" w:type="pct"/>
            <w:vMerge/>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260" w:type="pct"/>
            <w:vAlign w:val="center"/>
          </w:tcPr>
          <w:p w:rsidR="004E757F" w:rsidRPr="000304F4" w:rsidRDefault="004E757F">
            <w:pPr>
              <w:widowControl/>
              <w:spacing w:line="280" w:lineRule="exact"/>
              <w:jc w:val="center"/>
              <w:textAlignment w:val="center"/>
              <w:rPr>
                <w:rFonts w:ascii="Times New Roman" w:hAnsi="Times New Roman" w:cs="Times New Roman"/>
                <w:color w:val="000000" w:themeColor="text1"/>
                <w:spacing w:val="-6"/>
                <w:kern w:val="0"/>
                <w:sz w:val="18"/>
                <w:szCs w:val="18"/>
              </w:rPr>
            </w:pPr>
            <w:r w:rsidRPr="000304F4">
              <w:rPr>
                <w:rFonts w:ascii="Times New Roman" w:hAnsi="Times New Roman" w:cs="Times New Roman"/>
                <w:color w:val="000000" w:themeColor="text1"/>
                <w:spacing w:val="-6"/>
                <w:kern w:val="0"/>
                <w:sz w:val="18"/>
                <w:szCs w:val="18"/>
              </w:rPr>
              <w:t>/</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widowControl/>
              <w:spacing w:line="280" w:lineRule="exact"/>
              <w:jc w:val="center"/>
              <w:textAlignment w:val="center"/>
              <w:rPr>
                <w:rFonts w:ascii="Times New Roman" w:hAnsi="Times New Roman" w:cs="Times New Roman"/>
                <w:color w:val="000000" w:themeColor="text1"/>
                <w:spacing w:val="-6"/>
                <w:kern w:val="0"/>
                <w:sz w:val="18"/>
                <w:szCs w:val="18"/>
              </w:rPr>
            </w:pPr>
            <w:r w:rsidRPr="000304F4">
              <w:rPr>
                <w:rFonts w:ascii="Times New Roman" w:hAnsi="Times New Roman" w:cs="Times New Roman"/>
                <w:color w:val="000000" w:themeColor="text1"/>
                <w:spacing w:val="-6"/>
                <w:kern w:val="0"/>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val="restart"/>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无组织</w:t>
            </w:r>
          </w:p>
        </w:tc>
        <w:tc>
          <w:tcPr>
            <w:tcW w:w="155" w:type="pct"/>
            <w:vMerge w:val="restar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硫化废气</w:t>
            </w: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非甲烷总烃</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0.001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0.003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0.001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4.0</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二硫化碳</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0.008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0.022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0.008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3</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VOC</w:t>
            </w:r>
            <w:r w:rsidRPr="000304F4">
              <w:rPr>
                <w:rFonts w:ascii="Times New Roman" w:hAnsi="Times New Roman" w:cs="Times New Roman"/>
                <w:color w:val="000000" w:themeColor="text1"/>
                <w:spacing w:val="-6"/>
                <w:sz w:val="18"/>
                <w:szCs w:val="18"/>
                <w:vertAlign w:val="subscript"/>
              </w:rPr>
              <w:t>S</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0.025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0.065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0.025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涂胶废气</w:t>
            </w:r>
          </w:p>
        </w:tc>
        <w:tc>
          <w:tcPr>
            <w:tcW w:w="415" w:type="pct"/>
            <w:tcBorders>
              <w:left w:val="single" w:sz="6" w:space="0" w:color="000000"/>
            </w:tcBorders>
            <w:vAlign w:val="center"/>
          </w:tcPr>
          <w:p w:rsidR="004E757F" w:rsidRPr="000304F4" w:rsidRDefault="004E757F" w:rsidP="00500811">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非甲烷总烃</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0.027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0.072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0.027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1.2</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val="restart"/>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合计</w:t>
            </w: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二硫化碳</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0.008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0.022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0.008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3</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总非甲烷总烃</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0.029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0.075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0.029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4.0</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r w:rsidR="004E757F" w:rsidRPr="000304F4">
        <w:trPr>
          <w:trHeight w:val="340"/>
          <w:jc w:val="center"/>
        </w:trPr>
        <w:tc>
          <w:tcPr>
            <w:tcW w:w="151"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111" w:type="pct"/>
            <w:vMerge/>
            <w:tcBorders>
              <w:right w:val="single" w:sz="6" w:space="0" w:color="000000"/>
            </w:tcBorders>
            <w:vAlign w:val="center"/>
          </w:tcPr>
          <w:p w:rsidR="004E757F" w:rsidRPr="000304F4" w:rsidRDefault="004E757F">
            <w:pPr>
              <w:autoSpaceDE w:val="0"/>
              <w:autoSpaceDN w:val="0"/>
              <w:spacing w:line="280" w:lineRule="exact"/>
              <w:jc w:val="center"/>
              <w:rPr>
                <w:rFonts w:ascii="Times New Roman" w:hAnsi="Times New Roman" w:cs="Times New Roman"/>
                <w:color w:val="000000" w:themeColor="text1"/>
                <w:spacing w:val="-6"/>
                <w:sz w:val="18"/>
                <w:szCs w:val="18"/>
              </w:rPr>
            </w:pPr>
          </w:p>
        </w:tc>
        <w:tc>
          <w:tcPr>
            <w:tcW w:w="155" w:type="pct"/>
            <w:vMerge/>
            <w:tcBorders>
              <w:righ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p>
        </w:tc>
        <w:tc>
          <w:tcPr>
            <w:tcW w:w="415" w:type="pct"/>
            <w:tcBorders>
              <w:left w:val="single" w:sz="6" w:space="0" w:color="000000"/>
            </w:tcBorders>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总</w:t>
            </w:r>
            <w:r w:rsidRPr="000304F4">
              <w:rPr>
                <w:rFonts w:ascii="Times New Roman" w:hAnsi="Times New Roman" w:cs="Times New Roman"/>
                <w:color w:val="000000" w:themeColor="text1"/>
                <w:spacing w:val="-6"/>
                <w:sz w:val="18"/>
                <w:szCs w:val="18"/>
              </w:rPr>
              <w:t>VOC</w:t>
            </w:r>
            <w:r w:rsidRPr="000304F4">
              <w:rPr>
                <w:rFonts w:ascii="Times New Roman" w:hAnsi="Times New Roman" w:cs="Times New Roman"/>
                <w:color w:val="000000" w:themeColor="text1"/>
                <w:spacing w:val="-6"/>
                <w:sz w:val="18"/>
                <w:szCs w:val="18"/>
                <w:vertAlign w:val="subscript"/>
              </w:rPr>
              <w:t>S</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0.052 </w:t>
            </w:r>
          </w:p>
        </w:tc>
        <w:tc>
          <w:tcPr>
            <w:tcW w:w="260"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04"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5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0.137 </w:t>
            </w:r>
          </w:p>
        </w:tc>
        <w:tc>
          <w:tcPr>
            <w:tcW w:w="207"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 xml:space="preserve">0.052 </w:t>
            </w:r>
          </w:p>
        </w:tc>
        <w:tc>
          <w:tcPr>
            <w:tcW w:w="259" w:type="pct"/>
            <w:vAlign w:val="center"/>
          </w:tcPr>
          <w:p w:rsidR="004E757F" w:rsidRPr="000304F4" w:rsidRDefault="004E757F">
            <w:pPr>
              <w:jc w:val="center"/>
              <w:rPr>
                <w:rFonts w:ascii="Times New Roman" w:eastAsia="宋体" w:hAnsi="Times New Roman" w:cs="Times New Roman"/>
                <w:color w:val="000000" w:themeColor="text1"/>
                <w:sz w:val="18"/>
                <w:szCs w:val="18"/>
              </w:rPr>
            </w:pPr>
            <w:r w:rsidRPr="000304F4">
              <w:rPr>
                <w:rFonts w:ascii="Times New Roman" w:hAnsi="Times New Roman" w:cs="Times New Roman"/>
                <w:color w:val="000000" w:themeColor="text1"/>
                <w:sz w:val="18"/>
                <w:szCs w:val="18"/>
              </w:rPr>
              <w:t>/</w:t>
            </w:r>
          </w:p>
        </w:tc>
        <w:tc>
          <w:tcPr>
            <w:tcW w:w="207"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08"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75"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39"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1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02"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311"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6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213"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c>
          <w:tcPr>
            <w:tcW w:w="120" w:type="pct"/>
            <w:vAlign w:val="center"/>
          </w:tcPr>
          <w:p w:rsidR="004E757F" w:rsidRPr="000304F4" w:rsidRDefault="004E757F">
            <w:pPr>
              <w:spacing w:line="280" w:lineRule="exact"/>
              <w:jc w:val="center"/>
              <w:rPr>
                <w:rFonts w:ascii="Times New Roman" w:hAnsi="Times New Roman" w:cs="Times New Roman"/>
                <w:color w:val="000000" w:themeColor="text1"/>
                <w:spacing w:val="-6"/>
                <w:sz w:val="18"/>
                <w:szCs w:val="18"/>
              </w:rPr>
            </w:pPr>
            <w:r w:rsidRPr="000304F4">
              <w:rPr>
                <w:rFonts w:ascii="Times New Roman" w:hAnsi="Times New Roman" w:cs="Times New Roman"/>
                <w:color w:val="000000" w:themeColor="text1"/>
                <w:spacing w:val="-6"/>
                <w:sz w:val="18"/>
                <w:szCs w:val="18"/>
              </w:rPr>
              <w:t>/</w:t>
            </w:r>
          </w:p>
        </w:tc>
      </w:tr>
    </w:tbl>
    <w:p w:rsidR="008C561F" w:rsidRPr="000304F4" w:rsidRDefault="0029472B">
      <w:pPr>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备注：总非甲烷总烃包括涂胶废气的非甲烷总烃</w:t>
      </w:r>
      <w:r w:rsidR="00013ACA" w:rsidRPr="000304F4">
        <w:rPr>
          <w:rFonts w:ascii="Times New Roman" w:hAnsi="Times New Roman" w:cs="Times New Roman"/>
          <w:color w:val="000000" w:themeColor="text1"/>
          <w:szCs w:val="21"/>
        </w:rPr>
        <w:t>以及硫化废气的非甲烷总烃；总</w:t>
      </w:r>
      <w:r w:rsidR="00013ACA" w:rsidRPr="000304F4">
        <w:rPr>
          <w:rFonts w:ascii="Times New Roman" w:hAnsi="Times New Roman" w:cs="Times New Roman"/>
          <w:color w:val="000000" w:themeColor="text1"/>
          <w:szCs w:val="21"/>
        </w:rPr>
        <w:t>VOC</w:t>
      </w:r>
      <w:r w:rsidR="00013ACA" w:rsidRPr="000304F4">
        <w:rPr>
          <w:rFonts w:ascii="Times New Roman" w:hAnsi="Times New Roman" w:cs="Times New Roman"/>
          <w:color w:val="000000" w:themeColor="text1"/>
          <w:szCs w:val="21"/>
          <w:vertAlign w:val="subscript"/>
        </w:rPr>
        <w:t>S</w:t>
      </w:r>
      <w:r w:rsidRPr="000304F4">
        <w:rPr>
          <w:rFonts w:ascii="Times New Roman" w:hAnsi="Times New Roman" w:cs="Times New Roman"/>
          <w:color w:val="000000" w:themeColor="text1"/>
          <w:szCs w:val="21"/>
        </w:rPr>
        <w:t>包括涂胶废气中的非甲烷总烃</w:t>
      </w:r>
      <w:r w:rsidR="00013ACA" w:rsidRPr="000304F4">
        <w:rPr>
          <w:rFonts w:ascii="Times New Roman" w:hAnsi="Times New Roman" w:cs="Times New Roman"/>
          <w:color w:val="000000" w:themeColor="text1"/>
          <w:szCs w:val="21"/>
        </w:rPr>
        <w:t>以及硫化废气</w:t>
      </w:r>
      <w:r w:rsidR="00013ACA" w:rsidRPr="000304F4">
        <w:rPr>
          <w:rFonts w:ascii="Times New Roman" w:hAnsi="Times New Roman" w:cs="Times New Roman"/>
          <w:color w:val="000000" w:themeColor="text1"/>
          <w:szCs w:val="21"/>
        </w:rPr>
        <w:t>VOC</w:t>
      </w:r>
      <w:r w:rsidR="00013ACA" w:rsidRPr="000304F4">
        <w:rPr>
          <w:rFonts w:ascii="Times New Roman" w:hAnsi="Times New Roman" w:cs="Times New Roman"/>
          <w:color w:val="000000" w:themeColor="text1"/>
          <w:szCs w:val="21"/>
          <w:vertAlign w:val="subscript"/>
        </w:rPr>
        <w:t>S</w:t>
      </w:r>
      <w:r w:rsidR="00013ACA" w:rsidRPr="000304F4">
        <w:rPr>
          <w:rFonts w:ascii="Times New Roman" w:hAnsi="Times New Roman" w:cs="Times New Roman"/>
          <w:color w:val="000000" w:themeColor="text1"/>
          <w:szCs w:val="21"/>
        </w:rPr>
        <w:t>。</w:t>
      </w:r>
    </w:p>
    <w:p w:rsidR="008C561F" w:rsidRPr="000304F4" w:rsidRDefault="008C561F">
      <w:pPr>
        <w:spacing w:line="360" w:lineRule="auto"/>
        <w:jc w:val="center"/>
        <w:outlineLvl w:val="0"/>
        <w:rPr>
          <w:rFonts w:ascii="Times New Roman" w:hAnsi="Times New Roman" w:cs="Times New Roman"/>
          <w:color w:val="000000" w:themeColor="text1"/>
          <w:sz w:val="30"/>
          <w:szCs w:val="30"/>
        </w:rPr>
        <w:sectPr w:rsidR="008C561F" w:rsidRPr="000304F4">
          <w:pgSz w:w="16838" w:h="11906" w:orient="landscape"/>
          <w:pgMar w:top="1418" w:right="1588" w:bottom="1418" w:left="1588" w:header="851" w:footer="992" w:gutter="0"/>
          <w:cols w:space="425"/>
          <w:docGrid w:type="lines" w:linePitch="312"/>
        </w:sectPr>
      </w:pPr>
    </w:p>
    <w:tbl>
      <w:tblPr>
        <w:tblStyle w:val="ad"/>
        <w:tblW w:w="0" w:type="auto"/>
        <w:tblLook w:val="04A0"/>
      </w:tblPr>
      <w:tblGrid>
        <w:gridCol w:w="498"/>
        <w:gridCol w:w="8448"/>
      </w:tblGrid>
      <w:tr w:rsidR="008C561F" w:rsidRPr="000304F4">
        <w:tc>
          <w:tcPr>
            <w:tcW w:w="0" w:type="auto"/>
          </w:tcPr>
          <w:p w:rsidR="008C561F" w:rsidRPr="000304F4" w:rsidRDefault="00013ACA">
            <w:pPr>
              <w:spacing w:line="360" w:lineRule="auto"/>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运营期环境影响和保护措施</w:t>
            </w:r>
          </w:p>
        </w:tc>
        <w:tc>
          <w:tcPr>
            <w:tcW w:w="0" w:type="auto"/>
          </w:tcPr>
          <w:p w:rsidR="008C561F" w:rsidRPr="000304F4" w:rsidRDefault="00013ACA">
            <w:pPr>
              <w:spacing w:line="360" w:lineRule="auto"/>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2</w:t>
            </w:r>
            <w:r w:rsidRPr="000304F4">
              <w:rPr>
                <w:rFonts w:ascii="Times New Roman" w:hAnsi="Times New Roman" w:cs="Times New Roman"/>
                <w:b/>
                <w:bCs/>
                <w:color w:val="000000" w:themeColor="text1"/>
                <w:sz w:val="24"/>
                <w:szCs w:val="24"/>
              </w:rPr>
              <w:t>）源强核算过程</w:t>
            </w:r>
          </w:p>
          <w:p w:rsidR="008C561F" w:rsidRPr="000304F4" w:rsidRDefault="00013ACA">
            <w:pPr>
              <w:spacing w:line="360" w:lineRule="auto"/>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本项目硫化机采用电加热，无燃料废气产生，因此，项目产生的废气主要为硫化废气</w:t>
            </w:r>
            <w:r w:rsidRPr="000304F4">
              <w:rPr>
                <w:rFonts w:ascii="Times New Roman" w:hAnsi="Times New Roman" w:cs="Times New Roman"/>
                <w:bCs/>
                <w:color w:val="000000" w:themeColor="text1"/>
                <w:sz w:val="24"/>
                <w:szCs w:val="24"/>
              </w:rPr>
              <w:t>G1</w:t>
            </w:r>
            <w:r w:rsidRPr="000304F4">
              <w:rPr>
                <w:rFonts w:ascii="Times New Roman" w:hAnsi="Times New Roman" w:cs="Times New Roman"/>
                <w:bCs/>
                <w:color w:val="000000" w:themeColor="text1"/>
                <w:sz w:val="24"/>
                <w:szCs w:val="24"/>
              </w:rPr>
              <w:t>和涂胶废气</w:t>
            </w:r>
            <w:r w:rsidRPr="000304F4">
              <w:rPr>
                <w:rFonts w:ascii="Times New Roman" w:hAnsi="Times New Roman" w:cs="Times New Roman"/>
                <w:bCs/>
                <w:color w:val="000000" w:themeColor="text1"/>
                <w:sz w:val="24"/>
                <w:szCs w:val="24"/>
              </w:rPr>
              <w:t>G2</w:t>
            </w:r>
            <w:r w:rsidRPr="000304F4">
              <w:rPr>
                <w:rFonts w:ascii="Times New Roman" w:hAnsi="Times New Roman" w:cs="Times New Roman"/>
                <w:bCs/>
                <w:color w:val="000000" w:themeColor="text1"/>
                <w:sz w:val="24"/>
                <w:szCs w:val="24"/>
              </w:rPr>
              <w:t>。</w:t>
            </w:r>
          </w:p>
          <w:p w:rsidR="008C561F" w:rsidRPr="000304F4" w:rsidRDefault="00013ACA">
            <w:pPr>
              <w:spacing w:line="430" w:lineRule="exact"/>
              <w:ind w:firstLineChars="200" w:firstLine="480"/>
              <w:rPr>
                <w:rFonts w:ascii="Times New Roman" w:hAnsi="Times New Roman" w:cs="Times New Roman"/>
                <w:bCs/>
                <w:color w:val="000000" w:themeColor="text1"/>
                <w:sz w:val="24"/>
                <w:szCs w:val="24"/>
              </w:rPr>
            </w:pPr>
            <w:r w:rsidRPr="000304F4">
              <w:rPr>
                <w:rFonts w:ascii="宋体" w:eastAsia="宋体" w:hAnsi="Times New Roman" w:cs="Times New Roman"/>
                <w:bCs/>
                <w:color w:val="000000" w:themeColor="text1"/>
                <w:sz w:val="24"/>
                <w:szCs w:val="24"/>
              </w:rPr>
              <w:t>①</w:t>
            </w:r>
            <w:r w:rsidRPr="000304F4">
              <w:rPr>
                <w:rFonts w:ascii="Times New Roman" w:hAnsi="Times New Roman" w:cs="Times New Roman"/>
                <w:bCs/>
                <w:color w:val="000000" w:themeColor="text1"/>
                <w:sz w:val="24"/>
                <w:szCs w:val="24"/>
              </w:rPr>
              <w:t>硫化废气</w:t>
            </w:r>
          </w:p>
          <w:p w:rsidR="008C561F" w:rsidRPr="000304F4" w:rsidRDefault="00013ACA">
            <w:pPr>
              <w:spacing w:line="43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硫化废气主要在硫化工段产生，项目采用平板硫化机</w:t>
            </w:r>
            <w:r w:rsidR="0029472B" w:rsidRPr="000304F4">
              <w:rPr>
                <w:rFonts w:ascii="Times New Roman" w:hAnsi="Times New Roman" w:cs="Times New Roman" w:hint="eastAsia"/>
                <w:bCs/>
                <w:color w:val="000000" w:themeColor="text1"/>
                <w:sz w:val="24"/>
                <w:szCs w:val="24"/>
              </w:rPr>
              <w:t>和注射硫化机</w:t>
            </w:r>
            <w:r w:rsidRPr="000304F4">
              <w:rPr>
                <w:rFonts w:ascii="Times New Roman" w:hAnsi="Times New Roman" w:cs="Times New Roman"/>
                <w:bCs/>
                <w:color w:val="000000" w:themeColor="text1"/>
                <w:sz w:val="24"/>
                <w:szCs w:val="24"/>
              </w:rPr>
              <w:t>进行硫化。硫化废气组份复杂多变，其主要成分来自硫化促进剂的分解产物，如硫化氢、硫醇、硫化物等，防老剂分解产物的胺和氨等，烷基聚合物衍生物产生的碳氢化合物、有机酸、酯等，统称为</w:t>
            </w:r>
            <w:r w:rsidRPr="000304F4">
              <w:rPr>
                <w:rFonts w:ascii="Times New Roman" w:hAnsi="Times New Roman" w:cs="Times New Roman"/>
                <w:bCs/>
                <w:color w:val="000000" w:themeColor="text1"/>
                <w:sz w:val="24"/>
                <w:szCs w:val="24"/>
              </w:rPr>
              <w:t>VOC</w:t>
            </w:r>
            <w:r w:rsidRPr="000304F4">
              <w:rPr>
                <w:rFonts w:ascii="Times New Roman" w:hAnsi="Times New Roman" w:cs="Times New Roman"/>
                <w:bCs/>
                <w:color w:val="000000" w:themeColor="text1"/>
                <w:sz w:val="24"/>
                <w:szCs w:val="24"/>
                <w:vertAlign w:val="subscript"/>
              </w:rPr>
              <w:t>S</w:t>
            </w:r>
            <w:r w:rsidRPr="000304F4">
              <w:rPr>
                <w:rFonts w:ascii="Times New Roman" w:hAnsi="Times New Roman" w:cs="Times New Roman"/>
                <w:bCs/>
                <w:color w:val="000000" w:themeColor="text1"/>
                <w:sz w:val="24"/>
                <w:szCs w:val="24"/>
              </w:rPr>
              <w:t>废气，并有臭味，主要污染物为非甲烷总烃、二硫化碳、</w:t>
            </w:r>
            <w:r w:rsidRPr="000304F4">
              <w:rPr>
                <w:rFonts w:ascii="Times New Roman" w:hAnsi="Times New Roman" w:cs="Times New Roman"/>
                <w:bCs/>
                <w:color w:val="000000" w:themeColor="text1"/>
                <w:sz w:val="24"/>
                <w:szCs w:val="24"/>
              </w:rPr>
              <w:t>VOC</w:t>
            </w:r>
            <w:r w:rsidRPr="000304F4">
              <w:rPr>
                <w:rFonts w:ascii="Times New Roman" w:hAnsi="Times New Roman" w:cs="Times New Roman"/>
                <w:bCs/>
                <w:color w:val="000000" w:themeColor="text1"/>
                <w:sz w:val="24"/>
                <w:szCs w:val="24"/>
                <w:vertAlign w:val="subscript"/>
              </w:rPr>
              <w:t>S</w:t>
            </w:r>
            <w:r w:rsidRPr="000304F4">
              <w:rPr>
                <w:rFonts w:ascii="Times New Roman" w:hAnsi="Times New Roman" w:cs="Times New Roman"/>
                <w:bCs/>
                <w:color w:val="000000" w:themeColor="text1"/>
                <w:sz w:val="24"/>
                <w:szCs w:val="24"/>
              </w:rPr>
              <w:t>。</w:t>
            </w:r>
          </w:p>
          <w:p w:rsidR="001F6690" w:rsidRPr="000304F4" w:rsidRDefault="00013ACA" w:rsidP="001F6690">
            <w:pPr>
              <w:spacing w:line="430" w:lineRule="exact"/>
              <w:ind w:firstLineChars="200" w:firstLine="480"/>
              <w:rPr>
                <w:rFonts w:ascii="宋体" w:eastAsia="宋体" w:hAnsi="宋体" w:cs="宋体"/>
                <w:color w:val="000000" w:themeColor="text1"/>
                <w:sz w:val="24"/>
                <w:szCs w:val="24"/>
              </w:rPr>
            </w:pPr>
            <w:r w:rsidRPr="000304F4">
              <w:rPr>
                <w:rFonts w:ascii="Times New Roman" w:hAnsi="Times New Roman" w:cs="Times New Roman"/>
                <w:bCs/>
                <w:color w:val="000000" w:themeColor="text1"/>
                <w:sz w:val="24"/>
                <w:szCs w:val="24"/>
              </w:rPr>
              <w:t>非甲烷总烃、二硫化碳、</w:t>
            </w:r>
            <w:r w:rsidRPr="000304F4">
              <w:rPr>
                <w:rFonts w:ascii="Times New Roman" w:hAnsi="Times New Roman" w:cs="Times New Roman"/>
                <w:bCs/>
                <w:color w:val="000000" w:themeColor="text1"/>
                <w:sz w:val="24"/>
                <w:szCs w:val="24"/>
              </w:rPr>
              <w:t>VOC</w:t>
            </w:r>
            <w:r w:rsidRPr="000304F4">
              <w:rPr>
                <w:rFonts w:ascii="Times New Roman" w:hAnsi="Times New Roman" w:cs="Times New Roman"/>
                <w:bCs/>
                <w:color w:val="000000" w:themeColor="text1"/>
                <w:sz w:val="24"/>
                <w:szCs w:val="24"/>
                <w:vertAlign w:val="subscript"/>
              </w:rPr>
              <w:t>S</w:t>
            </w:r>
            <w:r w:rsidR="001F6690" w:rsidRPr="000304F4">
              <w:rPr>
                <w:rFonts w:ascii="Times New Roman" w:hAnsi="Times New Roman" w:cs="Times New Roman"/>
                <w:bCs/>
                <w:color w:val="000000" w:themeColor="text1"/>
                <w:sz w:val="24"/>
                <w:szCs w:val="24"/>
              </w:rPr>
              <w:t>污染物排放系数参考</w:t>
            </w:r>
            <w:r w:rsidR="005B366B" w:rsidRPr="000304F4">
              <w:rPr>
                <w:rFonts w:ascii="宋体" w:eastAsia="宋体" w:hAnsi="宋体"/>
                <w:color w:val="000000" w:themeColor="text1"/>
                <w:sz w:val="24"/>
                <w:szCs w:val="24"/>
              </w:rPr>
              <w:t>《浙江省重点行业</w:t>
            </w:r>
            <w:r w:rsidR="005B366B" w:rsidRPr="000304F4">
              <w:rPr>
                <w:rFonts w:ascii="Times New Roman" w:hAnsi="Times New Roman" w:cs="Times New Roman"/>
                <w:color w:val="000000" w:themeColor="text1"/>
                <w:sz w:val="24"/>
                <w:szCs w:val="24"/>
              </w:rPr>
              <w:t>VOC</w:t>
            </w:r>
            <w:r w:rsidR="005B366B" w:rsidRPr="000304F4">
              <w:rPr>
                <w:rFonts w:ascii="宋体" w:eastAsia="宋体" w:hAnsi="宋体"/>
                <w:color w:val="000000" w:themeColor="text1"/>
                <w:sz w:val="24"/>
                <w:szCs w:val="24"/>
              </w:rPr>
              <w:t>污染排放源排放量计算方式》（</w:t>
            </w:r>
            <w:r w:rsidR="005B366B" w:rsidRPr="000304F4">
              <w:rPr>
                <w:rFonts w:ascii="Times New Roman" w:hAnsi="Times New Roman" w:cs="Times New Roman"/>
                <w:color w:val="000000" w:themeColor="text1"/>
                <w:sz w:val="24"/>
                <w:szCs w:val="24"/>
              </w:rPr>
              <w:t>1.1</w:t>
            </w:r>
            <w:r w:rsidR="005B366B" w:rsidRPr="000304F4">
              <w:rPr>
                <w:rFonts w:ascii="宋体" w:eastAsia="宋体" w:hAnsi="宋体"/>
                <w:color w:val="000000" w:themeColor="text1"/>
                <w:sz w:val="24"/>
                <w:szCs w:val="24"/>
              </w:rPr>
              <w:t>版）中以及《橡胶制品生产过程中废气污染物的排放系数》（《橡胶工业》</w:t>
            </w:r>
            <w:r w:rsidR="005B366B" w:rsidRPr="000304F4">
              <w:rPr>
                <w:rFonts w:ascii="Times New Roman" w:hAnsi="Times New Roman" w:cs="Times New Roman"/>
                <w:color w:val="000000" w:themeColor="text1"/>
                <w:sz w:val="24"/>
                <w:szCs w:val="24"/>
              </w:rPr>
              <w:t>2016</w:t>
            </w:r>
            <w:r w:rsidR="005B366B" w:rsidRPr="000304F4">
              <w:rPr>
                <w:rFonts w:ascii="宋体" w:eastAsia="宋体" w:hAnsi="宋体"/>
                <w:color w:val="000000" w:themeColor="text1"/>
                <w:sz w:val="24"/>
                <w:szCs w:val="24"/>
              </w:rPr>
              <w:t>年第</w:t>
            </w:r>
            <w:r w:rsidR="005B366B" w:rsidRPr="000304F4">
              <w:rPr>
                <w:rFonts w:ascii="Times New Roman" w:hAnsi="Times New Roman" w:cs="Times New Roman"/>
                <w:color w:val="000000" w:themeColor="text1"/>
                <w:sz w:val="24"/>
                <w:szCs w:val="24"/>
              </w:rPr>
              <w:t>2</w:t>
            </w:r>
            <w:r w:rsidR="005B366B" w:rsidRPr="000304F4">
              <w:rPr>
                <w:rFonts w:ascii="宋体" w:eastAsia="宋体" w:hAnsi="宋体"/>
                <w:color w:val="000000" w:themeColor="text1"/>
                <w:sz w:val="24"/>
                <w:szCs w:val="24"/>
              </w:rPr>
              <w:t>期</w:t>
            </w:r>
            <w:r w:rsidR="005B366B" w:rsidRPr="000304F4">
              <w:rPr>
                <w:rFonts w:ascii="Times New Roman" w:hAnsi="Times New Roman" w:cs="Times New Roman"/>
                <w:color w:val="000000" w:themeColor="text1"/>
                <w:sz w:val="24"/>
                <w:szCs w:val="24"/>
              </w:rPr>
              <w:t>123-127</w:t>
            </w:r>
            <w:r w:rsidR="005B366B" w:rsidRPr="000304F4">
              <w:rPr>
                <w:rFonts w:ascii="宋体" w:eastAsia="宋体" w:hAnsi="宋体"/>
                <w:color w:val="000000" w:themeColor="text1"/>
                <w:sz w:val="24"/>
                <w:szCs w:val="24"/>
              </w:rPr>
              <w:t>，以下简称“文献”）</w:t>
            </w:r>
            <w:r w:rsidR="001F6690" w:rsidRPr="000304F4">
              <w:rPr>
                <w:rFonts w:ascii="Times New Roman" w:hAnsi="Times New Roman" w:cs="Times New Roman"/>
                <w:bCs/>
                <w:color w:val="000000" w:themeColor="text1"/>
                <w:sz w:val="24"/>
                <w:szCs w:val="24"/>
              </w:rPr>
              <w:t>中</w:t>
            </w:r>
            <w:r w:rsidR="00B139C8" w:rsidRPr="000304F4">
              <w:rPr>
                <w:rFonts w:ascii="Times New Roman" w:hAnsi="Times New Roman" w:cs="Times New Roman" w:hint="eastAsia"/>
                <w:bCs/>
                <w:color w:val="000000" w:themeColor="text1"/>
                <w:sz w:val="24"/>
                <w:szCs w:val="24"/>
              </w:rPr>
              <w:t>平板硫化工序对应的</w:t>
            </w:r>
            <w:r w:rsidR="001F6690" w:rsidRPr="000304F4">
              <w:rPr>
                <w:rFonts w:ascii="Times New Roman" w:hAnsi="Times New Roman" w:cs="Times New Roman"/>
                <w:bCs/>
                <w:color w:val="000000" w:themeColor="text1"/>
                <w:sz w:val="24"/>
                <w:szCs w:val="24"/>
              </w:rPr>
              <w:t>相关数据，具体见下表。</w:t>
            </w: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硫化废气污染物排放系数</w:t>
            </w:r>
          </w:p>
          <w:tbl>
            <w:tblPr>
              <w:tblStyle w:val="ad"/>
              <w:tblW w:w="5000" w:type="pct"/>
              <w:tblLook w:val="04A0"/>
            </w:tblPr>
            <w:tblGrid>
              <w:gridCol w:w="1131"/>
              <w:gridCol w:w="1704"/>
              <w:gridCol w:w="1437"/>
              <w:gridCol w:w="1289"/>
              <w:gridCol w:w="2661"/>
            </w:tblGrid>
            <w:tr w:rsidR="00800778" w:rsidRPr="000304F4" w:rsidTr="00800778">
              <w:tc>
                <w:tcPr>
                  <w:tcW w:w="1724" w:type="pct"/>
                  <w:gridSpan w:val="2"/>
                  <w:vAlign w:val="center"/>
                </w:tcPr>
                <w:p w:rsidR="00800778" w:rsidRPr="000304F4" w:rsidRDefault="00800778" w:rsidP="00800778">
                  <w:pPr>
                    <w:pStyle w:val="af2"/>
                    <w:rPr>
                      <w:rFonts w:eastAsiaTheme="minorEastAsia"/>
                      <w:color w:val="000000" w:themeColor="text1"/>
                    </w:rPr>
                  </w:pPr>
                  <w:r w:rsidRPr="000304F4">
                    <w:rPr>
                      <w:rFonts w:eastAsiaTheme="minorEastAsia" w:hint="eastAsia"/>
                      <w:color w:val="000000" w:themeColor="text1"/>
                    </w:rPr>
                    <w:t>污染因子</w:t>
                  </w:r>
                </w:p>
              </w:tc>
              <w:tc>
                <w:tcPr>
                  <w:tcW w:w="87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非甲烷总烃</w:t>
                  </w:r>
                </w:p>
              </w:tc>
              <w:tc>
                <w:tcPr>
                  <w:tcW w:w="78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二硫化碳</w:t>
                  </w:r>
                </w:p>
              </w:tc>
              <w:tc>
                <w:tcPr>
                  <w:tcW w:w="1618"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VOC</w:t>
                  </w:r>
                  <w:r w:rsidRPr="000304F4">
                    <w:rPr>
                      <w:rFonts w:eastAsiaTheme="minorEastAsia"/>
                      <w:color w:val="000000" w:themeColor="text1"/>
                      <w:vertAlign w:val="subscript"/>
                    </w:rPr>
                    <w:t>S</w:t>
                  </w:r>
                </w:p>
              </w:tc>
            </w:tr>
            <w:tr w:rsidR="00800778" w:rsidRPr="000304F4" w:rsidTr="00800778">
              <w:tc>
                <w:tcPr>
                  <w:tcW w:w="688" w:type="pct"/>
                  <w:vMerge w:val="restar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硫化（</w:t>
                  </w:r>
                  <w:r w:rsidRPr="000304F4">
                    <w:rPr>
                      <w:rFonts w:eastAsiaTheme="minorEastAsia"/>
                      <w:color w:val="000000" w:themeColor="text1"/>
                    </w:rPr>
                    <w:t>t/t</w:t>
                  </w:r>
                  <w:r w:rsidRPr="000304F4">
                    <w:rPr>
                      <w:rFonts w:eastAsiaTheme="minorEastAsia"/>
                      <w:color w:val="000000" w:themeColor="text1"/>
                    </w:rPr>
                    <w:t>混炼胶）</w:t>
                  </w:r>
                </w:p>
              </w:tc>
              <w:tc>
                <w:tcPr>
                  <w:tcW w:w="1036"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球头防尘罩、球笼防尘罩</w:t>
                  </w:r>
                </w:p>
              </w:tc>
              <w:tc>
                <w:tcPr>
                  <w:tcW w:w="87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4.68E-05</w:t>
                  </w:r>
                </w:p>
              </w:tc>
              <w:tc>
                <w:tcPr>
                  <w:tcW w:w="78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3.46E-06</w:t>
                  </w:r>
                </w:p>
              </w:tc>
              <w:tc>
                <w:tcPr>
                  <w:tcW w:w="1618"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5.87E-04</w:t>
                  </w:r>
                </w:p>
              </w:tc>
            </w:tr>
            <w:tr w:rsidR="00800778" w:rsidRPr="000304F4" w:rsidTr="00800778">
              <w:tc>
                <w:tcPr>
                  <w:tcW w:w="688" w:type="pct"/>
                  <w:vMerge/>
                  <w:vAlign w:val="center"/>
                </w:tcPr>
                <w:p w:rsidR="00800778" w:rsidRPr="000304F4" w:rsidRDefault="00800778" w:rsidP="00800778">
                  <w:pPr>
                    <w:pStyle w:val="af2"/>
                    <w:rPr>
                      <w:rFonts w:eastAsiaTheme="minorEastAsia"/>
                      <w:color w:val="000000" w:themeColor="text1"/>
                    </w:rPr>
                  </w:pPr>
                </w:p>
              </w:tc>
              <w:tc>
                <w:tcPr>
                  <w:tcW w:w="1036"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摆臂衬套</w:t>
                  </w:r>
                </w:p>
              </w:tc>
              <w:tc>
                <w:tcPr>
                  <w:tcW w:w="87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5.7E-06</w:t>
                  </w:r>
                </w:p>
              </w:tc>
              <w:tc>
                <w:tcPr>
                  <w:tcW w:w="78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5.75E-04</w:t>
                  </w:r>
                </w:p>
              </w:tc>
              <w:tc>
                <w:tcPr>
                  <w:tcW w:w="1618"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6.66E-04</w:t>
                  </w:r>
                </w:p>
              </w:tc>
            </w:tr>
            <w:tr w:rsidR="00800778" w:rsidRPr="000304F4" w:rsidTr="00800778">
              <w:tc>
                <w:tcPr>
                  <w:tcW w:w="1724" w:type="pct"/>
                  <w:gridSpan w:val="2"/>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系数来源</w:t>
                  </w:r>
                </w:p>
              </w:tc>
              <w:tc>
                <w:tcPr>
                  <w:tcW w:w="874"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文献</w:t>
                  </w:r>
                </w:p>
              </w:tc>
              <w:tc>
                <w:tcPr>
                  <w:tcW w:w="784" w:type="pct"/>
                  <w:vAlign w:val="center"/>
                </w:tcPr>
                <w:p w:rsidR="00800778" w:rsidRPr="000304F4" w:rsidRDefault="002210FC" w:rsidP="00800778">
                  <w:pPr>
                    <w:pStyle w:val="af2"/>
                    <w:rPr>
                      <w:rFonts w:eastAsiaTheme="minorEastAsia"/>
                      <w:color w:val="000000" w:themeColor="text1"/>
                    </w:rPr>
                  </w:pPr>
                  <w:r w:rsidRPr="000304F4">
                    <w:rPr>
                      <w:rFonts w:eastAsiaTheme="minorEastAsia"/>
                      <w:color w:val="000000" w:themeColor="text1"/>
                    </w:rPr>
                    <w:t>文献</w:t>
                  </w:r>
                </w:p>
              </w:tc>
              <w:tc>
                <w:tcPr>
                  <w:tcW w:w="1618" w:type="pct"/>
                  <w:vAlign w:val="center"/>
                </w:tcPr>
                <w:p w:rsidR="00800778" w:rsidRPr="000304F4" w:rsidRDefault="00800778" w:rsidP="00800778">
                  <w:pPr>
                    <w:pStyle w:val="af2"/>
                    <w:rPr>
                      <w:rFonts w:eastAsiaTheme="minorEastAsia"/>
                      <w:color w:val="000000" w:themeColor="text1"/>
                    </w:rPr>
                  </w:pPr>
                  <w:r w:rsidRPr="000304F4">
                    <w:rPr>
                      <w:rFonts w:eastAsiaTheme="minorEastAsia"/>
                      <w:color w:val="000000" w:themeColor="text1"/>
                    </w:rPr>
                    <w:t>浙江省重点行业</w:t>
                  </w:r>
                  <w:r w:rsidRPr="000304F4">
                    <w:rPr>
                      <w:rFonts w:eastAsiaTheme="minorEastAsia"/>
                      <w:color w:val="000000" w:themeColor="text1"/>
                    </w:rPr>
                    <w:t>VOC</w:t>
                  </w:r>
                  <w:r w:rsidRPr="000304F4">
                    <w:rPr>
                      <w:rFonts w:eastAsiaTheme="minorEastAsia"/>
                      <w:color w:val="000000" w:themeColor="text1"/>
                    </w:rPr>
                    <w:t>污染排放源排放量计算方式</w:t>
                  </w:r>
                </w:p>
              </w:tc>
            </w:tr>
          </w:tbl>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根据企业提供的资料，项目硫化产品包括球头防尘罩、摆臂衬套和球笼防尘罩，各产品的硫化胶量见表</w:t>
            </w:r>
            <w:r w:rsidRPr="000304F4">
              <w:rPr>
                <w:rFonts w:ascii="Times New Roman" w:hAnsi="Times New Roman" w:cs="Times New Roman"/>
                <w:color w:val="000000" w:themeColor="text1"/>
                <w:sz w:val="24"/>
                <w:szCs w:val="24"/>
              </w:rPr>
              <w:t>4-6</w:t>
            </w:r>
            <w:r w:rsidRPr="000304F4">
              <w:rPr>
                <w:rFonts w:ascii="Times New Roman" w:hAnsi="Times New Roman" w:cs="Times New Roman"/>
                <w:color w:val="000000" w:themeColor="text1"/>
                <w:sz w:val="24"/>
                <w:szCs w:val="24"/>
              </w:rPr>
              <w:t>，项目硫化废气污染物产生量见表</w:t>
            </w:r>
            <w:r w:rsidRPr="000304F4">
              <w:rPr>
                <w:rFonts w:ascii="Times New Roman" w:hAnsi="Times New Roman" w:cs="Times New Roman"/>
                <w:color w:val="000000" w:themeColor="text1"/>
                <w:sz w:val="24"/>
                <w:szCs w:val="24"/>
              </w:rPr>
              <w:t>4-7</w:t>
            </w:r>
            <w:r w:rsidRPr="000304F4">
              <w:rPr>
                <w:rFonts w:ascii="Times New Roman" w:hAnsi="Times New Roman" w:cs="Times New Roman"/>
                <w:color w:val="000000" w:themeColor="text1"/>
                <w:sz w:val="24"/>
                <w:szCs w:val="24"/>
              </w:rPr>
              <w:t>。</w:t>
            </w: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各产品的硫化胶量</w:t>
            </w:r>
          </w:p>
          <w:tbl>
            <w:tblPr>
              <w:tblStyle w:val="ad"/>
              <w:tblW w:w="5000" w:type="pct"/>
              <w:tblLook w:val="04A0"/>
            </w:tblPr>
            <w:tblGrid>
              <w:gridCol w:w="1304"/>
              <w:gridCol w:w="2539"/>
              <w:gridCol w:w="4379"/>
            </w:tblGrid>
            <w:tr w:rsidR="002210FC" w:rsidRPr="000304F4" w:rsidTr="002210FC">
              <w:trPr>
                <w:trHeight w:val="284"/>
              </w:trPr>
              <w:tc>
                <w:tcPr>
                  <w:tcW w:w="793"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1544"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产品名称</w:t>
                  </w:r>
                </w:p>
              </w:tc>
              <w:tc>
                <w:tcPr>
                  <w:tcW w:w="2663"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硫化胶量（</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r>
            <w:tr w:rsidR="002210FC" w:rsidRPr="000304F4" w:rsidTr="002210FC">
              <w:trPr>
                <w:trHeight w:val="284"/>
              </w:trPr>
              <w:tc>
                <w:tcPr>
                  <w:tcW w:w="793"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1544"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球头防尘罩、球笼防尘罩</w:t>
                  </w:r>
                </w:p>
              </w:tc>
              <w:tc>
                <w:tcPr>
                  <w:tcW w:w="2663"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450</w:t>
                  </w:r>
                  <w:r w:rsidRPr="000304F4">
                    <w:rPr>
                      <w:rFonts w:ascii="Times New Roman" w:hAnsi="Times New Roman" w:cs="Times New Roman"/>
                      <w:color w:val="000000" w:themeColor="text1"/>
                      <w:szCs w:val="21"/>
                    </w:rPr>
                    <w:t>（以氯丁胶、丁腈胶为主要原料的混炼胶）</w:t>
                  </w:r>
                </w:p>
              </w:tc>
            </w:tr>
            <w:tr w:rsidR="002210FC" w:rsidRPr="000304F4" w:rsidTr="002210FC">
              <w:trPr>
                <w:trHeight w:val="284"/>
              </w:trPr>
              <w:tc>
                <w:tcPr>
                  <w:tcW w:w="793"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1544"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摆臂衬套</w:t>
                  </w:r>
                </w:p>
              </w:tc>
              <w:tc>
                <w:tcPr>
                  <w:tcW w:w="2663" w:type="pct"/>
                  <w:vAlign w:val="center"/>
                </w:tcPr>
                <w:p w:rsidR="002210FC" w:rsidRPr="000304F4" w:rsidRDefault="002210FC">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250</w:t>
                  </w:r>
                  <w:r w:rsidRPr="000304F4">
                    <w:rPr>
                      <w:rFonts w:ascii="Times New Roman" w:hAnsi="Times New Roman" w:cs="Times New Roman"/>
                      <w:color w:val="000000" w:themeColor="text1"/>
                      <w:szCs w:val="21"/>
                    </w:rPr>
                    <w:t>（以天然胶为主要原料的混炼胶）</w:t>
                  </w:r>
                </w:p>
              </w:tc>
            </w:tr>
          </w:tbl>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硫化废气污染物产生情况</w:t>
            </w:r>
          </w:p>
          <w:tbl>
            <w:tblPr>
              <w:tblStyle w:val="ad"/>
              <w:tblW w:w="0" w:type="auto"/>
              <w:tblLook w:val="04A0"/>
            </w:tblPr>
            <w:tblGrid>
              <w:gridCol w:w="817"/>
              <w:gridCol w:w="2551"/>
              <w:gridCol w:w="1701"/>
              <w:gridCol w:w="1560"/>
              <w:gridCol w:w="1495"/>
            </w:tblGrid>
            <w:tr w:rsidR="002210FC" w:rsidRPr="000304F4" w:rsidTr="002210FC">
              <w:trPr>
                <w:trHeight w:val="284"/>
              </w:trPr>
              <w:tc>
                <w:tcPr>
                  <w:tcW w:w="817"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2551"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产品名称</w:t>
                  </w:r>
                </w:p>
              </w:tc>
              <w:tc>
                <w:tcPr>
                  <w:tcW w:w="1701"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1560"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1495" w:type="dxa"/>
                  <w:vAlign w:val="center"/>
                </w:tcPr>
                <w:p w:rsidR="002210FC" w:rsidRPr="000304F4" w:rsidRDefault="002210FC" w:rsidP="00800778">
                  <w:pPr>
                    <w:jc w:val="center"/>
                    <w:rPr>
                      <w:rFonts w:ascii="Times New Roman" w:hAnsi="Times New Roman" w:cs="Times New Roman"/>
                      <w:color w:val="000000" w:themeColor="text1"/>
                      <w:szCs w:val="21"/>
                      <w:vertAlign w:val="subscript"/>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r>
            <w:tr w:rsidR="002210FC" w:rsidRPr="000304F4" w:rsidTr="002210FC">
              <w:trPr>
                <w:trHeight w:val="284"/>
              </w:trPr>
              <w:tc>
                <w:tcPr>
                  <w:tcW w:w="817"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p>
              </w:tc>
              <w:tc>
                <w:tcPr>
                  <w:tcW w:w="2551" w:type="dxa"/>
                  <w:vAlign w:val="center"/>
                </w:tcPr>
                <w:p w:rsidR="002210FC" w:rsidRPr="000304F4" w:rsidRDefault="002210FC" w:rsidP="00800778">
                  <w:pPr>
                    <w:pStyle w:val="af2"/>
                    <w:rPr>
                      <w:rFonts w:eastAsiaTheme="minorEastAsia"/>
                      <w:color w:val="000000" w:themeColor="text1"/>
                    </w:rPr>
                  </w:pPr>
                  <w:r w:rsidRPr="000304F4">
                    <w:rPr>
                      <w:color w:val="000000" w:themeColor="text1"/>
                    </w:rPr>
                    <w:t>球头防尘罩、球笼防尘罩</w:t>
                  </w:r>
                </w:p>
              </w:tc>
              <w:tc>
                <w:tcPr>
                  <w:tcW w:w="1701"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0.021</w:t>
                  </w:r>
                </w:p>
              </w:tc>
              <w:tc>
                <w:tcPr>
                  <w:tcW w:w="1560"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0.002</w:t>
                  </w:r>
                </w:p>
              </w:tc>
              <w:tc>
                <w:tcPr>
                  <w:tcW w:w="1495"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0.264</w:t>
                  </w:r>
                </w:p>
              </w:tc>
            </w:tr>
            <w:tr w:rsidR="002210FC" w:rsidRPr="000304F4" w:rsidTr="002210FC">
              <w:trPr>
                <w:trHeight w:val="284"/>
              </w:trPr>
              <w:tc>
                <w:tcPr>
                  <w:tcW w:w="817"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p>
              </w:tc>
              <w:tc>
                <w:tcPr>
                  <w:tcW w:w="2551" w:type="dxa"/>
                  <w:vAlign w:val="center"/>
                </w:tcPr>
                <w:p w:rsidR="002210FC" w:rsidRPr="000304F4" w:rsidRDefault="002210FC" w:rsidP="00800778">
                  <w:pPr>
                    <w:pStyle w:val="af2"/>
                    <w:rPr>
                      <w:rFonts w:eastAsiaTheme="minorEastAsia"/>
                      <w:color w:val="000000" w:themeColor="text1"/>
                    </w:rPr>
                  </w:pPr>
                  <w:r w:rsidRPr="000304F4">
                    <w:rPr>
                      <w:color w:val="000000" w:themeColor="text1"/>
                    </w:rPr>
                    <w:t>摆臂衬套</w:t>
                  </w:r>
                </w:p>
              </w:tc>
              <w:tc>
                <w:tcPr>
                  <w:tcW w:w="1701"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0.001</w:t>
                  </w:r>
                </w:p>
              </w:tc>
              <w:tc>
                <w:tcPr>
                  <w:tcW w:w="1560"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0.144</w:t>
                  </w:r>
                </w:p>
              </w:tc>
              <w:tc>
                <w:tcPr>
                  <w:tcW w:w="1495" w:type="dxa"/>
                  <w:vAlign w:val="center"/>
                </w:tcPr>
                <w:p w:rsidR="002210FC" w:rsidRPr="000304F4" w:rsidRDefault="002210FC"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0.167</w:t>
                  </w:r>
                </w:p>
              </w:tc>
            </w:tr>
            <w:tr w:rsidR="00800778" w:rsidRPr="000304F4" w:rsidTr="002210FC">
              <w:trPr>
                <w:trHeight w:val="284"/>
              </w:trPr>
              <w:tc>
                <w:tcPr>
                  <w:tcW w:w="3368" w:type="dxa"/>
                  <w:gridSpan w:val="2"/>
                  <w:vAlign w:val="center"/>
                </w:tcPr>
                <w:p w:rsidR="00800778" w:rsidRPr="000304F4" w:rsidRDefault="00800778"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合计</w:t>
                  </w:r>
                </w:p>
              </w:tc>
              <w:tc>
                <w:tcPr>
                  <w:tcW w:w="1701" w:type="dxa"/>
                  <w:vAlign w:val="center"/>
                </w:tcPr>
                <w:p w:rsidR="00800778" w:rsidRPr="000304F4" w:rsidRDefault="00800778"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0.022</w:t>
                  </w:r>
                </w:p>
              </w:tc>
              <w:tc>
                <w:tcPr>
                  <w:tcW w:w="1560" w:type="dxa"/>
                  <w:vAlign w:val="center"/>
                </w:tcPr>
                <w:p w:rsidR="00800778" w:rsidRPr="000304F4" w:rsidRDefault="00800778"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0.145</w:t>
                  </w:r>
                </w:p>
              </w:tc>
              <w:tc>
                <w:tcPr>
                  <w:tcW w:w="1495" w:type="dxa"/>
                  <w:vAlign w:val="center"/>
                </w:tcPr>
                <w:p w:rsidR="00800778" w:rsidRPr="000304F4" w:rsidRDefault="00800778" w:rsidP="00800778">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0.431</w:t>
                  </w:r>
                </w:p>
              </w:tc>
            </w:tr>
          </w:tbl>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w:t>
            </w:r>
            <w:r w:rsidR="00CF03C6" w:rsidRPr="000304F4">
              <w:rPr>
                <w:rFonts w:ascii="Times New Roman" w:hAnsi="Times New Roman" w:cs="Times New Roman" w:hint="eastAsia"/>
                <w:color w:val="000000" w:themeColor="text1"/>
                <w:sz w:val="24"/>
                <w:szCs w:val="24"/>
              </w:rPr>
              <w:t>硫化车间密闭，每台硫化机上方设置集气罩，对</w:t>
            </w:r>
            <w:r w:rsidRPr="000304F4">
              <w:rPr>
                <w:rFonts w:ascii="Times New Roman" w:hAnsi="Times New Roman" w:cs="Times New Roman"/>
                <w:color w:val="000000" w:themeColor="text1"/>
                <w:sz w:val="24"/>
                <w:szCs w:val="24"/>
              </w:rPr>
              <w:t>硫化废气</w:t>
            </w:r>
            <w:r w:rsidR="00CF03C6" w:rsidRPr="000304F4">
              <w:rPr>
                <w:rFonts w:ascii="Times New Roman" w:hAnsi="Times New Roman" w:cs="Times New Roman" w:hint="eastAsia"/>
                <w:color w:val="000000" w:themeColor="text1"/>
                <w:sz w:val="24"/>
                <w:szCs w:val="24"/>
              </w:rPr>
              <w:t>进行收集</w:t>
            </w:r>
            <w:r w:rsidRPr="000304F4">
              <w:rPr>
                <w:rFonts w:ascii="Times New Roman" w:hAnsi="Times New Roman" w:cs="Times New Roman"/>
                <w:color w:val="000000" w:themeColor="text1"/>
                <w:sz w:val="24"/>
                <w:szCs w:val="24"/>
              </w:rPr>
              <w:t>，顶上共设</w:t>
            </w:r>
            <w:r w:rsidRPr="000304F4">
              <w:rPr>
                <w:rFonts w:ascii="Times New Roman" w:hAnsi="Times New Roman" w:cs="Times New Roman"/>
                <w:color w:val="000000" w:themeColor="text1"/>
                <w:sz w:val="24"/>
                <w:szCs w:val="24"/>
              </w:rPr>
              <w:t>23</w:t>
            </w:r>
            <w:r w:rsidRPr="000304F4">
              <w:rPr>
                <w:rFonts w:ascii="Times New Roman" w:hAnsi="Times New Roman" w:cs="Times New Roman"/>
                <w:color w:val="000000" w:themeColor="text1"/>
                <w:sz w:val="24"/>
                <w:szCs w:val="24"/>
              </w:rPr>
              <w:t>个</w:t>
            </w:r>
            <w:r w:rsidRPr="000304F4">
              <w:rPr>
                <w:rFonts w:ascii="Times New Roman" w:hAnsi="Times New Roman" w:cs="Times New Roman"/>
                <w:color w:val="000000" w:themeColor="text1"/>
                <w:sz w:val="24"/>
                <w:szCs w:val="24"/>
              </w:rPr>
              <w:t>Φ150mm</w:t>
            </w:r>
            <w:r w:rsidRPr="000304F4">
              <w:rPr>
                <w:rFonts w:ascii="Times New Roman" w:hAnsi="Times New Roman" w:cs="Times New Roman"/>
                <w:color w:val="000000" w:themeColor="text1"/>
                <w:sz w:val="24"/>
                <w:szCs w:val="24"/>
              </w:rPr>
              <w:t>的吸口，吸口设计风速为</w:t>
            </w:r>
            <w:r w:rsidRPr="000304F4">
              <w:rPr>
                <w:rFonts w:ascii="Times New Roman" w:hAnsi="Times New Roman" w:cs="Times New Roman"/>
                <w:color w:val="000000" w:themeColor="text1"/>
                <w:sz w:val="24"/>
                <w:szCs w:val="24"/>
              </w:rPr>
              <w:t>12m/s</w:t>
            </w:r>
            <w:r w:rsidRPr="000304F4">
              <w:rPr>
                <w:rFonts w:ascii="Times New Roman" w:hAnsi="Times New Roman" w:cs="Times New Roman"/>
                <w:color w:val="000000" w:themeColor="text1"/>
                <w:sz w:val="24"/>
                <w:szCs w:val="24"/>
              </w:rPr>
              <w:t>，经计算，风量为</w:t>
            </w:r>
            <w:r w:rsidRPr="000304F4">
              <w:rPr>
                <w:rFonts w:ascii="Times New Roman" w:hAnsi="Times New Roman" w:cs="Times New Roman"/>
                <w:color w:val="000000" w:themeColor="text1"/>
                <w:sz w:val="24"/>
                <w:szCs w:val="24"/>
              </w:rPr>
              <w:t>17550m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组。根据《吸附法工业有机废气治理工程技术规范》</w:t>
            </w:r>
            <w:r w:rsidRPr="000304F4">
              <w:rPr>
                <w:rFonts w:ascii="Times New Roman" w:hAnsi="Times New Roman" w:cs="Times New Roman"/>
                <w:color w:val="000000" w:themeColor="text1"/>
                <w:sz w:val="24"/>
                <w:szCs w:val="24"/>
              </w:rPr>
              <w:t>(HJ 2026-2013)</w:t>
            </w:r>
            <w:r w:rsidRPr="000304F4">
              <w:rPr>
                <w:rFonts w:ascii="Times New Roman" w:hAnsi="Times New Roman" w:cs="Times New Roman"/>
                <w:color w:val="000000" w:themeColor="text1"/>
                <w:sz w:val="24"/>
                <w:szCs w:val="24"/>
              </w:rPr>
              <w:t>，设计风量宜按最大废气排放量的</w:t>
            </w:r>
            <w:r w:rsidRPr="000304F4">
              <w:rPr>
                <w:rFonts w:ascii="Times New Roman" w:hAnsi="Times New Roman" w:cs="Times New Roman"/>
                <w:color w:val="000000" w:themeColor="text1"/>
                <w:sz w:val="24"/>
                <w:szCs w:val="24"/>
              </w:rPr>
              <w:t>120%</w:t>
            </w:r>
            <w:r w:rsidRPr="000304F4">
              <w:rPr>
                <w:rFonts w:ascii="Times New Roman" w:hAnsi="Times New Roman" w:cs="Times New Roman"/>
                <w:color w:val="000000" w:themeColor="text1"/>
                <w:sz w:val="24"/>
                <w:szCs w:val="24"/>
              </w:rPr>
              <w:t>进行设计，因此，本环评硫化废气风量按</w:t>
            </w:r>
            <w:r w:rsidRPr="000304F4">
              <w:rPr>
                <w:rFonts w:ascii="Times New Roman" w:hAnsi="Times New Roman" w:cs="Times New Roman"/>
                <w:color w:val="000000" w:themeColor="text1"/>
                <w:sz w:val="24"/>
                <w:szCs w:val="24"/>
              </w:rPr>
              <w:t>22000m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计。收集后的硫化废气经</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光催化氧化</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活性炭吸附装置</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处理后通过</w:t>
            </w:r>
            <w:r w:rsidRPr="000304F4">
              <w:rPr>
                <w:rFonts w:ascii="Times New Roman" w:hAnsi="Times New Roman" w:cs="Times New Roman"/>
                <w:color w:val="000000" w:themeColor="text1"/>
                <w:sz w:val="24"/>
                <w:szCs w:val="24"/>
              </w:rPr>
              <w:lastRenderedPageBreak/>
              <w:t>15m</w:t>
            </w:r>
            <w:r w:rsidRPr="000304F4">
              <w:rPr>
                <w:rFonts w:ascii="Times New Roman" w:hAnsi="Times New Roman" w:cs="Times New Roman"/>
                <w:color w:val="000000" w:themeColor="text1"/>
                <w:sz w:val="24"/>
                <w:szCs w:val="24"/>
              </w:rPr>
              <w:t>高的排气筒排放。根据类比，废气的收集效率按</w:t>
            </w:r>
            <w:r w:rsidRPr="000304F4">
              <w:rPr>
                <w:rFonts w:ascii="Times New Roman" w:hAnsi="Times New Roman" w:cs="Times New Roman"/>
                <w:color w:val="000000" w:themeColor="text1"/>
                <w:sz w:val="24"/>
                <w:szCs w:val="24"/>
              </w:rPr>
              <w:t>85%</w:t>
            </w:r>
            <w:r w:rsidRPr="000304F4">
              <w:rPr>
                <w:rFonts w:ascii="Times New Roman" w:hAnsi="Times New Roman" w:cs="Times New Roman"/>
                <w:color w:val="000000" w:themeColor="text1"/>
                <w:sz w:val="24"/>
                <w:szCs w:val="24"/>
              </w:rPr>
              <w:t>计，</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光催化氧化</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活性炭吸附装置</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总净化效率约为</w:t>
            </w:r>
            <w:r w:rsidRPr="000304F4">
              <w:rPr>
                <w:rFonts w:ascii="Times New Roman" w:hAnsi="Times New Roman" w:cs="Times New Roman"/>
                <w:color w:val="000000" w:themeColor="text1"/>
                <w:sz w:val="24"/>
                <w:szCs w:val="24"/>
              </w:rPr>
              <w:t>90%</w:t>
            </w:r>
            <w:r w:rsidRPr="000304F4">
              <w:rPr>
                <w:rFonts w:ascii="Times New Roman" w:hAnsi="Times New Roman" w:cs="Times New Roman"/>
                <w:color w:val="000000" w:themeColor="text1"/>
                <w:sz w:val="24"/>
                <w:szCs w:val="24"/>
              </w:rPr>
              <w:t>，则硫化废气的产排情况见表</w:t>
            </w:r>
            <w:r w:rsidRPr="000304F4">
              <w:rPr>
                <w:rFonts w:ascii="Times New Roman" w:hAnsi="Times New Roman" w:cs="Times New Roman"/>
                <w:color w:val="000000" w:themeColor="text1"/>
                <w:sz w:val="24"/>
                <w:szCs w:val="24"/>
              </w:rPr>
              <w:t>4-</w:t>
            </w:r>
            <w:r w:rsidR="00FF748C" w:rsidRPr="000304F4">
              <w:rPr>
                <w:rFonts w:ascii="Times New Roman" w:hAnsi="Times New Roman" w:cs="Times New Roman"/>
                <w:color w:val="000000" w:themeColor="text1"/>
                <w:sz w:val="24"/>
                <w:szCs w:val="24"/>
              </w:rPr>
              <w:t>8</w:t>
            </w:r>
            <w:r w:rsidRPr="000304F4">
              <w:rPr>
                <w:rFonts w:ascii="Times New Roman" w:hAnsi="Times New Roman" w:cs="Times New Roman"/>
                <w:color w:val="000000" w:themeColor="text1"/>
                <w:sz w:val="24"/>
                <w:szCs w:val="24"/>
              </w:rPr>
              <w:t>。</w:t>
            </w: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硫化废气产排情况汇总</w:t>
            </w:r>
          </w:p>
          <w:tbl>
            <w:tblPr>
              <w:tblStyle w:val="ad"/>
              <w:tblW w:w="0" w:type="auto"/>
              <w:tblLook w:val="04A0"/>
            </w:tblPr>
            <w:tblGrid>
              <w:gridCol w:w="767"/>
              <w:gridCol w:w="1117"/>
              <w:gridCol w:w="1449"/>
              <w:gridCol w:w="1170"/>
              <w:gridCol w:w="1201"/>
              <w:gridCol w:w="1170"/>
              <w:gridCol w:w="1201"/>
            </w:tblGrid>
            <w:tr w:rsidR="008C561F" w:rsidRPr="000304F4">
              <w:tc>
                <w:tcPr>
                  <w:tcW w:w="76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工段</w:t>
                  </w:r>
                </w:p>
              </w:tc>
              <w:tc>
                <w:tcPr>
                  <w:tcW w:w="111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排放方式</w:t>
                  </w:r>
                </w:p>
              </w:tc>
              <w:tc>
                <w:tcPr>
                  <w:tcW w:w="144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w:t>
                  </w:r>
                </w:p>
              </w:tc>
              <w:tc>
                <w:tcPr>
                  <w:tcW w:w="1170"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产生量</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1201"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产生速率（</w:t>
                  </w:r>
                  <w:r w:rsidRPr="000304F4">
                    <w:rPr>
                      <w:rFonts w:ascii="Times New Roman" w:hAnsi="Times New Roman" w:cs="Times New Roman"/>
                      <w:color w:val="000000" w:themeColor="text1"/>
                      <w:szCs w:val="21"/>
                    </w:rPr>
                    <w:t>kg/h</w:t>
                  </w:r>
                  <w:r w:rsidRPr="000304F4">
                    <w:rPr>
                      <w:rFonts w:ascii="Times New Roman" w:hAnsi="Times New Roman" w:cs="Times New Roman"/>
                      <w:color w:val="000000" w:themeColor="text1"/>
                      <w:szCs w:val="21"/>
                    </w:rPr>
                    <w:t>）</w:t>
                  </w:r>
                </w:p>
              </w:tc>
              <w:tc>
                <w:tcPr>
                  <w:tcW w:w="1170"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排放量</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1201"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排放速率（</w:t>
                  </w:r>
                  <w:r w:rsidRPr="000304F4">
                    <w:rPr>
                      <w:rFonts w:ascii="Times New Roman" w:hAnsi="Times New Roman" w:cs="Times New Roman"/>
                      <w:color w:val="000000" w:themeColor="text1"/>
                      <w:szCs w:val="21"/>
                    </w:rPr>
                    <w:t>kg/h</w:t>
                  </w:r>
                  <w:r w:rsidRPr="000304F4">
                    <w:rPr>
                      <w:rFonts w:ascii="Times New Roman" w:hAnsi="Times New Roman" w:cs="Times New Roman"/>
                      <w:color w:val="000000" w:themeColor="text1"/>
                      <w:szCs w:val="21"/>
                    </w:rPr>
                    <w:t>）</w:t>
                  </w:r>
                </w:p>
              </w:tc>
            </w:tr>
            <w:tr w:rsidR="004E757F" w:rsidRPr="000304F4">
              <w:tc>
                <w:tcPr>
                  <w:tcW w:w="767" w:type="dxa"/>
                  <w:vMerge w:val="restart"/>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硫化</w:t>
                  </w:r>
                </w:p>
              </w:tc>
              <w:tc>
                <w:tcPr>
                  <w:tcW w:w="1117" w:type="dxa"/>
                  <w:vMerge w:val="restart"/>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有组织</w:t>
                  </w: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0.124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0.047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0.012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0.005 </w:t>
                  </w:r>
                </w:p>
              </w:tc>
            </w:tr>
            <w:tr w:rsidR="004E757F" w:rsidRPr="000304F4">
              <w:tc>
                <w:tcPr>
                  <w:tcW w:w="76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11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0.019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0.007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0.002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0.001 </w:t>
                  </w:r>
                </w:p>
              </w:tc>
            </w:tr>
            <w:tr w:rsidR="004E757F" w:rsidRPr="000304F4">
              <w:tc>
                <w:tcPr>
                  <w:tcW w:w="76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11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0.366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0.139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0.037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0.014 </w:t>
                  </w:r>
                </w:p>
              </w:tc>
            </w:tr>
            <w:tr w:rsidR="004E757F" w:rsidRPr="000304F4">
              <w:tc>
                <w:tcPr>
                  <w:tcW w:w="76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117" w:type="dxa"/>
                  <w:vMerge w:val="restart"/>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无组织</w:t>
                  </w: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0.022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0.008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0.022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0.008 </w:t>
                  </w:r>
                </w:p>
              </w:tc>
            </w:tr>
            <w:tr w:rsidR="004E757F" w:rsidRPr="000304F4">
              <w:tc>
                <w:tcPr>
                  <w:tcW w:w="76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11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0.003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0.001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0.003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0.001 </w:t>
                  </w:r>
                </w:p>
              </w:tc>
            </w:tr>
            <w:tr w:rsidR="004E757F" w:rsidRPr="000304F4">
              <w:tc>
                <w:tcPr>
                  <w:tcW w:w="76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117" w:type="dxa"/>
                  <w:vMerge/>
                  <w:vAlign w:val="center"/>
                </w:tcPr>
                <w:p w:rsidR="004E757F" w:rsidRPr="000304F4" w:rsidRDefault="004E757F">
                  <w:pPr>
                    <w:jc w:val="center"/>
                    <w:rPr>
                      <w:rFonts w:ascii="Times New Roman" w:hAnsi="Times New Roman" w:cs="Times New Roman"/>
                      <w:color w:val="000000" w:themeColor="text1"/>
                      <w:szCs w:val="21"/>
                    </w:rPr>
                  </w:pP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0.065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0.025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0.065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0.025 </w:t>
                  </w:r>
                </w:p>
              </w:tc>
            </w:tr>
            <w:tr w:rsidR="004E757F" w:rsidRPr="000304F4">
              <w:tc>
                <w:tcPr>
                  <w:tcW w:w="1884" w:type="dxa"/>
                  <w:gridSpan w:val="2"/>
                  <w:vMerge w:val="restart"/>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合计</w:t>
                  </w: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0.1453</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0.145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0.055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0.034 </w:t>
                  </w:r>
                </w:p>
              </w:tc>
            </w:tr>
            <w:tr w:rsidR="004E757F" w:rsidRPr="000304F4">
              <w:tc>
                <w:tcPr>
                  <w:tcW w:w="1884" w:type="dxa"/>
                  <w:gridSpan w:val="2"/>
                  <w:vMerge/>
                  <w:vAlign w:val="center"/>
                </w:tcPr>
                <w:p w:rsidR="004E757F" w:rsidRPr="000304F4" w:rsidRDefault="004E757F">
                  <w:pPr>
                    <w:jc w:val="center"/>
                    <w:rPr>
                      <w:rFonts w:ascii="Times New Roman" w:hAnsi="Times New Roman" w:cs="Times New Roman"/>
                      <w:color w:val="000000" w:themeColor="text1"/>
                      <w:szCs w:val="21"/>
                    </w:rPr>
                  </w:pP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0.0225</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0.023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0.009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0.005 </w:t>
                  </w:r>
                </w:p>
              </w:tc>
            </w:tr>
            <w:tr w:rsidR="004E757F" w:rsidRPr="000304F4">
              <w:tc>
                <w:tcPr>
                  <w:tcW w:w="1884" w:type="dxa"/>
                  <w:gridSpan w:val="2"/>
                  <w:vMerge/>
                  <w:vAlign w:val="center"/>
                </w:tcPr>
                <w:p w:rsidR="004E757F" w:rsidRPr="000304F4" w:rsidRDefault="004E757F">
                  <w:pPr>
                    <w:jc w:val="center"/>
                    <w:rPr>
                      <w:rFonts w:ascii="Times New Roman" w:hAnsi="Times New Roman" w:cs="Times New Roman"/>
                      <w:color w:val="000000" w:themeColor="text1"/>
                      <w:szCs w:val="21"/>
                    </w:rPr>
                  </w:pPr>
                </w:p>
              </w:tc>
              <w:tc>
                <w:tcPr>
                  <w:tcW w:w="1449" w:type="dxa"/>
                  <w:vAlign w:val="center"/>
                </w:tcPr>
                <w:p w:rsidR="004E757F" w:rsidRPr="000304F4" w:rsidRDefault="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0.4307</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0.431 </w:t>
                  </w:r>
                </w:p>
              </w:tc>
              <w:tc>
                <w:tcPr>
                  <w:tcW w:w="1170"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0.163 </w:t>
                  </w:r>
                </w:p>
              </w:tc>
              <w:tc>
                <w:tcPr>
                  <w:tcW w:w="1201" w:type="dxa"/>
                  <w:vAlign w:val="center"/>
                </w:tcPr>
                <w:p w:rsidR="004E757F" w:rsidRPr="000304F4" w:rsidRDefault="004E757F">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0.101 </w:t>
                  </w:r>
                </w:p>
              </w:tc>
            </w:tr>
          </w:tbl>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②</w:t>
            </w:r>
            <w:r w:rsidRPr="000304F4">
              <w:rPr>
                <w:rFonts w:ascii="Times New Roman" w:hAnsi="Times New Roman" w:cs="Times New Roman"/>
                <w:color w:val="000000" w:themeColor="text1"/>
                <w:sz w:val="24"/>
                <w:szCs w:val="24"/>
              </w:rPr>
              <w:t>涂胶废气</w:t>
            </w:r>
          </w:p>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根据</w:t>
            </w:r>
            <w:r w:rsidR="00A36257" w:rsidRPr="000304F4">
              <w:rPr>
                <w:rFonts w:ascii="Times New Roman" w:hAnsi="Times New Roman" w:cs="Times New Roman" w:hint="eastAsia"/>
                <w:color w:val="000000" w:themeColor="text1"/>
                <w:sz w:val="24"/>
                <w:szCs w:val="24"/>
              </w:rPr>
              <w:t>企业提供资料</w:t>
            </w:r>
            <w:r w:rsidRPr="000304F4">
              <w:rPr>
                <w:rFonts w:ascii="Times New Roman" w:hAnsi="Times New Roman" w:cs="Times New Roman"/>
                <w:color w:val="000000" w:themeColor="text1"/>
                <w:sz w:val="24"/>
                <w:szCs w:val="24"/>
              </w:rPr>
              <w:t>，</w:t>
            </w:r>
            <w:r w:rsidR="00A36257" w:rsidRPr="000304F4">
              <w:rPr>
                <w:rFonts w:ascii="宋体" w:eastAsia="宋体" w:hAnsi="宋体"/>
                <w:color w:val="000000" w:themeColor="text1"/>
                <w:sz w:val="24"/>
                <w:szCs w:val="24"/>
              </w:rPr>
              <w:t>胶粘剂中</w:t>
            </w:r>
            <w:r w:rsidR="00A36257" w:rsidRPr="000304F4">
              <w:rPr>
                <w:rFonts w:ascii="Times New Roman" w:hAnsi="Times New Roman" w:cs="Times New Roman"/>
                <w:color w:val="000000" w:themeColor="text1"/>
                <w:sz w:val="24"/>
                <w:szCs w:val="24"/>
              </w:rPr>
              <w:t>VOC</w:t>
            </w:r>
            <w:r w:rsidR="00A36257" w:rsidRPr="000304F4">
              <w:rPr>
                <w:rFonts w:ascii="Times New Roman" w:hAnsi="Times New Roman" w:cs="Times New Roman" w:hint="eastAsia"/>
                <w:color w:val="000000" w:themeColor="text1"/>
                <w:sz w:val="24"/>
                <w:szCs w:val="24"/>
                <w:vertAlign w:val="subscript"/>
              </w:rPr>
              <w:t>S</w:t>
            </w:r>
            <w:r w:rsidR="00A36257" w:rsidRPr="000304F4">
              <w:rPr>
                <w:rFonts w:ascii="宋体" w:eastAsia="宋体" w:hAnsi="宋体"/>
                <w:color w:val="000000" w:themeColor="text1"/>
                <w:sz w:val="24"/>
                <w:szCs w:val="24"/>
              </w:rPr>
              <w:t>含量为</w:t>
            </w:r>
            <w:r w:rsidR="00A36257" w:rsidRPr="000304F4">
              <w:rPr>
                <w:rFonts w:ascii="Times New Roman" w:hAnsi="Times New Roman" w:cs="Times New Roman"/>
                <w:color w:val="000000" w:themeColor="text1"/>
                <w:sz w:val="24"/>
                <w:szCs w:val="24"/>
              </w:rPr>
              <w:t>229g/L</w:t>
            </w:r>
            <w:r w:rsidR="00A36257" w:rsidRPr="000304F4">
              <w:rPr>
                <w:rFonts w:ascii="宋体" w:eastAsia="宋体" w:hAnsi="宋体"/>
                <w:color w:val="000000" w:themeColor="text1"/>
                <w:sz w:val="24"/>
                <w:szCs w:val="24"/>
              </w:rPr>
              <w:t>、密度为</w:t>
            </w:r>
            <w:r w:rsidR="00A36257" w:rsidRPr="000304F4">
              <w:rPr>
                <w:rFonts w:ascii="Times New Roman" w:hAnsi="Times New Roman" w:cs="Times New Roman"/>
                <w:color w:val="000000" w:themeColor="text1"/>
                <w:sz w:val="24"/>
                <w:szCs w:val="24"/>
              </w:rPr>
              <w:t>1.15g/cm</w:t>
            </w:r>
            <w:r w:rsidR="00A36257" w:rsidRPr="000304F4">
              <w:rPr>
                <w:rFonts w:ascii="Times New Roman" w:hAnsi="Times New Roman" w:cs="Times New Roman" w:hint="eastAsia"/>
                <w:color w:val="000000" w:themeColor="text1"/>
                <w:sz w:val="24"/>
                <w:szCs w:val="24"/>
                <w:vertAlign w:val="superscript"/>
              </w:rPr>
              <w:t>3</w:t>
            </w:r>
            <w:r w:rsidR="00A36257" w:rsidRPr="000304F4">
              <w:rPr>
                <w:rFonts w:ascii="宋体" w:eastAsia="宋体" w:hAnsi="宋体"/>
                <w:color w:val="000000" w:themeColor="text1"/>
                <w:sz w:val="24"/>
                <w:szCs w:val="24"/>
              </w:rPr>
              <w:t>，经计算胶粘剂中</w:t>
            </w:r>
            <w:r w:rsidR="00A36257" w:rsidRPr="000304F4">
              <w:rPr>
                <w:rFonts w:ascii="Times New Roman" w:hAnsi="Times New Roman" w:cs="Times New Roman"/>
                <w:color w:val="000000" w:themeColor="text1"/>
                <w:sz w:val="24"/>
                <w:szCs w:val="24"/>
              </w:rPr>
              <w:t>VOCs</w:t>
            </w:r>
            <w:r w:rsidR="00A36257" w:rsidRPr="000304F4">
              <w:rPr>
                <w:rFonts w:ascii="宋体" w:eastAsia="宋体" w:hAnsi="宋体"/>
                <w:color w:val="000000" w:themeColor="text1"/>
                <w:sz w:val="24"/>
                <w:szCs w:val="24"/>
              </w:rPr>
              <w:t>的质量百分比约为</w:t>
            </w:r>
            <w:r w:rsidR="00A36257" w:rsidRPr="000304F4">
              <w:rPr>
                <w:rFonts w:ascii="Times New Roman" w:hAnsi="Times New Roman" w:cs="Times New Roman"/>
                <w:color w:val="000000" w:themeColor="text1"/>
                <w:sz w:val="24"/>
                <w:szCs w:val="24"/>
              </w:rPr>
              <w:t>20%</w:t>
            </w:r>
            <w:r w:rsidR="00A36257" w:rsidRPr="000304F4">
              <w:rPr>
                <w:rFonts w:ascii="宋体" w:eastAsia="宋体" w:hAnsi="宋体"/>
                <w:color w:val="000000" w:themeColor="text1"/>
                <w:sz w:val="24"/>
                <w:szCs w:val="24"/>
              </w:rPr>
              <w:t>，</w:t>
            </w:r>
            <w:r w:rsidRPr="000304F4">
              <w:rPr>
                <w:rFonts w:ascii="Times New Roman" w:hAnsi="Times New Roman" w:cs="Times New Roman"/>
                <w:color w:val="000000" w:themeColor="text1"/>
                <w:sz w:val="24"/>
                <w:szCs w:val="24"/>
              </w:rPr>
              <w:t>本报告涂胶废气污染物</w:t>
            </w:r>
            <w:r w:rsidR="00A36257" w:rsidRPr="000304F4">
              <w:rPr>
                <w:rFonts w:ascii="Times New Roman" w:hAnsi="Times New Roman" w:cs="Times New Roman"/>
                <w:color w:val="000000" w:themeColor="text1"/>
                <w:sz w:val="24"/>
                <w:szCs w:val="24"/>
              </w:rPr>
              <w:t>VOC</w:t>
            </w:r>
            <w:r w:rsidR="00A36257" w:rsidRPr="000304F4">
              <w:rPr>
                <w:rFonts w:ascii="Times New Roman" w:hAnsi="Times New Roman" w:cs="Times New Roman" w:hint="eastAsia"/>
                <w:color w:val="000000" w:themeColor="text1"/>
                <w:sz w:val="24"/>
                <w:szCs w:val="24"/>
                <w:vertAlign w:val="subscript"/>
              </w:rPr>
              <w:t>S</w:t>
            </w:r>
            <w:r w:rsidRPr="000304F4">
              <w:rPr>
                <w:rFonts w:ascii="Times New Roman" w:hAnsi="Times New Roman" w:cs="Times New Roman"/>
                <w:color w:val="000000" w:themeColor="text1"/>
                <w:sz w:val="24"/>
                <w:szCs w:val="24"/>
              </w:rPr>
              <w:t>以非甲烷总烃表征。</w:t>
            </w:r>
            <w:r w:rsidR="00A36257" w:rsidRPr="000304F4">
              <w:rPr>
                <w:rFonts w:ascii="Times New Roman" w:hAnsi="Times New Roman" w:cs="Times New Roman"/>
                <w:color w:val="000000" w:themeColor="text1"/>
                <w:sz w:val="24"/>
                <w:szCs w:val="24"/>
              </w:rPr>
              <w:t>项目胶粘剂用量约为</w:t>
            </w:r>
            <w:r w:rsidR="00A36257" w:rsidRPr="000304F4">
              <w:rPr>
                <w:rFonts w:ascii="Times New Roman" w:hAnsi="Times New Roman" w:cs="Times New Roman"/>
                <w:color w:val="000000" w:themeColor="text1"/>
                <w:sz w:val="24"/>
                <w:szCs w:val="24"/>
              </w:rPr>
              <w:t>2.4t/a</w:t>
            </w:r>
            <w:r w:rsidR="00A36257" w:rsidRPr="000304F4">
              <w:rPr>
                <w:rFonts w:ascii="Times New Roman" w:hAnsi="Times New Roman" w:cs="Times New Roman"/>
                <w:color w:val="000000" w:themeColor="text1"/>
                <w:sz w:val="24"/>
                <w:szCs w:val="24"/>
              </w:rPr>
              <w:t>，</w:t>
            </w:r>
            <w:r w:rsidR="00A36257" w:rsidRPr="000304F4">
              <w:rPr>
                <w:rFonts w:ascii="Times New Roman" w:hAnsi="Times New Roman" w:cs="Times New Roman" w:hint="eastAsia"/>
                <w:color w:val="000000" w:themeColor="text1"/>
                <w:sz w:val="24"/>
                <w:szCs w:val="24"/>
              </w:rPr>
              <w:t>则非甲烷总烃产生量约为</w:t>
            </w:r>
            <w:r w:rsidR="00A36257" w:rsidRPr="000304F4">
              <w:rPr>
                <w:rFonts w:ascii="Times New Roman" w:hAnsi="Times New Roman" w:cs="Times New Roman" w:hint="eastAsia"/>
                <w:color w:val="000000" w:themeColor="text1"/>
                <w:sz w:val="24"/>
                <w:szCs w:val="24"/>
              </w:rPr>
              <w:t>0.48t/a</w:t>
            </w:r>
            <w:r w:rsidR="00A36257" w:rsidRPr="000304F4">
              <w:rPr>
                <w:rFonts w:ascii="Times New Roman" w:hAnsi="Times New Roman" w:cs="Times New Roman" w:hint="eastAsia"/>
                <w:color w:val="000000" w:themeColor="text1"/>
                <w:sz w:val="24"/>
                <w:szCs w:val="24"/>
              </w:rPr>
              <w:t>。</w:t>
            </w:r>
          </w:p>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本项目涂胶机集涂胶烘干于一体，涂胶设备位于硫化</w:t>
            </w:r>
            <w:r w:rsidR="00CF03C6" w:rsidRPr="000304F4">
              <w:rPr>
                <w:rFonts w:ascii="Times New Roman" w:hAnsi="Times New Roman" w:cs="Times New Roman" w:hint="eastAsia"/>
                <w:color w:val="000000" w:themeColor="text1"/>
                <w:sz w:val="24"/>
                <w:szCs w:val="24"/>
              </w:rPr>
              <w:t>车间</w:t>
            </w:r>
            <w:r w:rsidRPr="000304F4">
              <w:rPr>
                <w:rFonts w:ascii="Times New Roman" w:hAnsi="Times New Roman" w:cs="Times New Roman"/>
                <w:color w:val="000000" w:themeColor="text1"/>
                <w:sz w:val="24"/>
                <w:szCs w:val="24"/>
              </w:rPr>
              <w:t>内，与硫化废气一并收集处理，顶上设</w:t>
            </w:r>
            <w:r w:rsidRPr="000304F4">
              <w:rPr>
                <w:rFonts w:ascii="Times New Roman" w:hAnsi="Times New Roman" w:cs="Times New Roman"/>
                <w:color w:val="000000" w:themeColor="text1"/>
                <w:sz w:val="24"/>
                <w:szCs w:val="24"/>
              </w:rPr>
              <w:t>2</w:t>
            </w:r>
            <w:r w:rsidRPr="000304F4">
              <w:rPr>
                <w:rFonts w:ascii="Times New Roman" w:hAnsi="Times New Roman" w:cs="Times New Roman"/>
                <w:color w:val="000000" w:themeColor="text1"/>
                <w:sz w:val="24"/>
                <w:szCs w:val="24"/>
              </w:rPr>
              <w:t>个</w:t>
            </w:r>
            <w:r w:rsidRPr="000304F4">
              <w:rPr>
                <w:rFonts w:ascii="Times New Roman" w:hAnsi="Times New Roman" w:cs="Times New Roman"/>
                <w:color w:val="000000" w:themeColor="text1"/>
                <w:sz w:val="24"/>
                <w:szCs w:val="24"/>
              </w:rPr>
              <w:t>150mm</w:t>
            </w:r>
            <w:r w:rsidRPr="000304F4">
              <w:rPr>
                <w:rFonts w:ascii="Times New Roman" w:hAnsi="Times New Roman" w:cs="Times New Roman"/>
                <w:color w:val="000000" w:themeColor="text1"/>
                <w:sz w:val="24"/>
                <w:szCs w:val="24"/>
              </w:rPr>
              <w:t>的吸口，吸口设计风速为</w:t>
            </w:r>
            <w:r w:rsidRPr="000304F4">
              <w:rPr>
                <w:rFonts w:ascii="Times New Roman" w:hAnsi="Times New Roman" w:cs="Times New Roman"/>
                <w:color w:val="000000" w:themeColor="text1"/>
                <w:sz w:val="24"/>
                <w:szCs w:val="24"/>
              </w:rPr>
              <w:t>12m/s</w:t>
            </w:r>
            <w:r w:rsidRPr="000304F4">
              <w:rPr>
                <w:rFonts w:ascii="Times New Roman" w:hAnsi="Times New Roman" w:cs="Times New Roman"/>
                <w:color w:val="000000" w:themeColor="text1"/>
                <w:sz w:val="24"/>
                <w:szCs w:val="24"/>
              </w:rPr>
              <w:t>，经计算，风量为</w:t>
            </w:r>
            <w:r w:rsidRPr="000304F4">
              <w:rPr>
                <w:rFonts w:ascii="Times New Roman" w:hAnsi="Times New Roman" w:cs="Times New Roman"/>
                <w:color w:val="000000" w:themeColor="text1"/>
                <w:sz w:val="24"/>
                <w:szCs w:val="24"/>
              </w:rPr>
              <w:t>1526.04m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小，根据《吸附法工业有机废气治理工程技术规范》</w:t>
            </w:r>
            <w:r w:rsidRPr="000304F4">
              <w:rPr>
                <w:rFonts w:ascii="Times New Roman" w:hAnsi="Times New Roman" w:cs="Times New Roman"/>
                <w:color w:val="000000" w:themeColor="text1"/>
                <w:sz w:val="24"/>
                <w:szCs w:val="24"/>
              </w:rPr>
              <w:t>(HJ2026-2013)</w:t>
            </w:r>
            <w:r w:rsidRPr="000304F4">
              <w:rPr>
                <w:rFonts w:ascii="Times New Roman" w:hAnsi="Times New Roman" w:cs="Times New Roman"/>
                <w:color w:val="000000" w:themeColor="text1"/>
                <w:sz w:val="24"/>
                <w:szCs w:val="24"/>
              </w:rPr>
              <w:t>，设计风量宜按最大废气排放量的</w:t>
            </w:r>
            <w:r w:rsidRPr="000304F4">
              <w:rPr>
                <w:rFonts w:ascii="Times New Roman" w:hAnsi="Times New Roman" w:cs="Times New Roman"/>
                <w:color w:val="000000" w:themeColor="text1"/>
                <w:sz w:val="24"/>
                <w:szCs w:val="24"/>
              </w:rPr>
              <w:t>120%</w:t>
            </w:r>
            <w:r w:rsidRPr="000304F4">
              <w:rPr>
                <w:rFonts w:ascii="Times New Roman" w:hAnsi="Times New Roman" w:cs="Times New Roman"/>
                <w:color w:val="000000" w:themeColor="text1"/>
                <w:sz w:val="24"/>
                <w:szCs w:val="24"/>
              </w:rPr>
              <w:t>进行设计，因此，本环评风机风量按</w:t>
            </w:r>
            <w:r w:rsidRPr="000304F4">
              <w:rPr>
                <w:rFonts w:ascii="Times New Roman" w:hAnsi="Times New Roman" w:cs="Times New Roman"/>
                <w:color w:val="000000" w:themeColor="text1"/>
                <w:sz w:val="24"/>
                <w:szCs w:val="24"/>
              </w:rPr>
              <w:t>2000m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计。收集后的涂胶废气经</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光催化氧化</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活性炭吸附装置</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处理后通过</w:t>
            </w:r>
            <w:r w:rsidRPr="000304F4">
              <w:rPr>
                <w:rFonts w:ascii="Times New Roman" w:hAnsi="Times New Roman" w:cs="Times New Roman"/>
                <w:color w:val="000000" w:themeColor="text1"/>
                <w:sz w:val="24"/>
                <w:szCs w:val="24"/>
              </w:rPr>
              <w:t>15m</w:t>
            </w:r>
            <w:r w:rsidRPr="000304F4">
              <w:rPr>
                <w:rFonts w:ascii="Times New Roman" w:hAnsi="Times New Roman" w:cs="Times New Roman"/>
                <w:color w:val="000000" w:themeColor="text1"/>
                <w:sz w:val="24"/>
                <w:szCs w:val="24"/>
              </w:rPr>
              <w:t>高的排气筒排放。废气的收集效率约为</w:t>
            </w:r>
            <w:r w:rsidRPr="000304F4">
              <w:rPr>
                <w:rFonts w:ascii="Times New Roman" w:hAnsi="Times New Roman" w:cs="Times New Roman"/>
                <w:color w:val="000000" w:themeColor="text1"/>
                <w:sz w:val="24"/>
                <w:szCs w:val="24"/>
              </w:rPr>
              <w:t>85%</w:t>
            </w:r>
            <w:r w:rsidRPr="000304F4">
              <w:rPr>
                <w:rFonts w:ascii="Times New Roman" w:hAnsi="Times New Roman" w:cs="Times New Roman"/>
                <w:color w:val="000000" w:themeColor="text1"/>
                <w:sz w:val="24"/>
                <w:szCs w:val="24"/>
              </w:rPr>
              <w:t>，总净化效率约为</w:t>
            </w:r>
            <w:r w:rsidRPr="000304F4">
              <w:rPr>
                <w:rFonts w:ascii="Times New Roman" w:hAnsi="Times New Roman" w:cs="Times New Roman"/>
                <w:color w:val="000000" w:themeColor="text1"/>
                <w:sz w:val="24"/>
                <w:szCs w:val="24"/>
              </w:rPr>
              <w:t>90%</w:t>
            </w:r>
            <w:r w:rsidRPr="000304F4">
              <w:rPr>
                <w:rFonts w:ascii="Times New Roman" w:hAnsi="Times New Roman" w:cs="Times New Roman"/>
                <w:color w:val="000000" w:themeColor="text1"/>
                <w:sz w:val="24"/>
                <w:szCs w:val="24"/>
              </w:rPr>
              <w:t>，涂胶工序每天运行约</w:t>
            </w:r>
            <w:r w:rsidRPr="000304F4">
              <w:rPr>
                <w:rFonts w:ascii="Times New Roman" w:hAnsi="Times New Roman" w:cs="Times New Roman"/>
                <w:color w:val="000000" w:themeColor="text1"/>
                <w:sz w:val="24"/>
                <w:szCs w:val="24"/>
              </w:rPr>
              <w:t>8h</w:t>
            </w:r>
            <w:r w:rsidRPr="000304F4">
              <w:rPr>
                <w:rFonts w:ascii="Times New Roman" w:hAnsi="Times New Roman" w:cs="Times New Roman"/>
                <w:color w:val="000000" w:themeColor="text1"/>
                <w:sz w:val="24"/>
                <w:szCs w:val="24"/>
              </w:rPr>
              <w:t>，年运行</w:t>
            </w:r>
            <w:r w:rsidRPr="000304F4">
              <w:rPr>
                <w:rFonts w:ascii="Times New Roman" w:hAnsi="Times New Roman" w:cs="Times New Roman"/>
                <w:color w:val="000000" w:themeColor="text1"/>
                <w:sz w:val="24"/>
                <w:szCs w:val="24"/>
              </w:rPr>
              <w:t>2640h</w:t>
            </w:r>
            <w:r w:rsidR="00BB54E4"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涂胶废气产排情况见</w:t>
            </w:r>
            <w:r w:rsidR="00BB54E4" w:rsidRPr="000304F4">
              <w:rPr>
                <w:rFonts w:ascii="Times New Roman" w:hAnsi="Times New Roman" w:cs="Times New Roman" w:hint="eastAsia"/>
                <w:color w:val="000000" w:themeColor="text1"/>
                <w:sz w:val="24"/>
                <w:szCs w:val="24"/>
              </w:rPr>
              <w:t>下</w:t>
            </w:r>
            <w:r w:rsidRPr="000304F4">
              <w:rPr>
                <w:rFonts w:ascii="Times New Roman" w:hAnsi="Times New Roman" w:cs="Times New Roman"/>
                <w:color w:val="000000" w:themeColor="text1"/>
                <w:sz w:val="24"/>
                <w:szCs w:val="24"/>
              </w:rPr>
              <w:t>表。</w:t>
            </w: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涂胶废气产排情况</w:t>
            </w:r>
          </w:p>
          <w:tbl>
            <w:tblPr>
              <w:tblStyle w:val="ad"/>
              <w:tblW w:w="5000" w:type="pct"/>
              <w:tblLook w:val="04A0"/>
            </w:tblPr>
            <w:tblGrid>
              <w:gridCol w:w="817"/>
              <w:gridCol w:w="860"/>
              <w:gridCol w:w="1294"/>
              <w:gridCol w:w="1439"/>
              <w:gridCol w:w="1148"/>
              <w:gridCol w:w="1291"/>
              <w:gridCol w:w="1373"/>
            </w:tblGrid>
            <w:tr w:rsidR="008C561F" w:rsidRPr="000304F4" w:rsidTr="0029472B">
              <w:trPr>
                <w:trHeight w:val="284"/>
              </w:trPr>
              <w:tc>
                <w:tcPr>
                  <w:tcW w:w="1807" w:type="pct"/>
                  <w:gridSpan w:val="3"/>
                  <w:vMerge w:val="restar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污染物名称</w:t>
                  </w:r>
                  <w:r w:rsidRPr="000304F4">
                    <w:rPr>
                      <w:rFonts w:ascii="Times New Roman" w:hAnsi="Times New Roman" w:cs="Times New Roman"/>
                      <w:color w:val="000000" w:themeColor="text1"/>
                      <w:szCs w:val="21"/>
                    </w:rPr>
                    <w:t>*</w:t>
                  </w:r>
                </w:p>
              </w:tc>
              <w:tc>
                <w:tcPr>
                  <w:tcW w:w="1573" w:type="pct"/>
                  <w:gridSpan w:val="2"/>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产生情况</w:t>
                  </w:r>
                </w:p>
              </w:tc>
              <w:tc>
                <w:tcPr>
                  <w:tcW w:w="1620" w:type="pct"/>
                  <w:gridSpan w:val="2"/>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排放情况</w:t>
                  </w:r>
                </w:p>
              </w:tc>
            </w:tr>
            <w:tr w:rsidR="000610F2" w:rsidRPr="000304F4" w:rsidTr="0029472B">
              <w:trPr>
                <w:trHeight w:val="284"/>
              </w:trPr>
              <w:tc>
                <w:tcPr>
                  <w:tcW w:w="1807" w:type="pct"/>
                  <w:gridSpan w:val="3"/>
                  <w:vMerge/>
                  <w:vAlign w:val="center"/>
                </w:tcPr>
                <w:p w:rsidR="008C561F" w:rsidRPr="000304F4" w:rsidRDefault="008C561F">
                  <w:pPr>
                    <w:jc w:val="center"/>
                    <w:rPr>
                      <w:rFonts w:ascii="Times New Roman" w:hAnsi="Times New Roman" w:cs="Times New Roman"/>
                      <w:color w:val="000000" w:themeColor="text1"/>
                      <w:szCs w:val="21"/>
                    </w:rPr>
                  </w:pPr>
                </w:p>
              </w:tc>
              <w:tc>
                <w:tcPr>
                  <w:tcW w:w="87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产生量</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69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产生速率（</w:t>
                  </w:r>
                  <w:r w:rsidRPr="000304F4">
                    <w:rPr>
                      <w:rFonts w:ascii="Times New Roman" w:hAnsi="Times New Roman" w:cs="Times New Roman"/>
                      <w:color w:val="000000" w:themeColor="text1"/>
                      <w:szCs w:val="21"/>
                    </w:rPr>
                    <w:t>kg/h</w:t>
                  </w:r>
                  <w:r w:rsidRPr="000304F4">
                    <w:rPr>
                      <w:rFonts w:ascii="Times New Roman" w:hAnsi="Times New Roman" w:cs="Times New Roman"/>
                      <w:color w:val="000000" w:themeColor="text1"/>
                      <w:szCs w:val="21"/>
                    </w:rPr>
                    <w:t>）</w:t>
                  </w:r>
                </w:p>
              </w:tc>
              <w:tc>
                <w:tcPr>
                  <w:tcW w:w="78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排放量</w:t>
                  </w:r>
                </w:p>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83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排放速率（</w:t>
                  </w:r>
                  <w:r w:rsidRPr="000304F4">
                    <w:rPr>
                      <w:rFonts w:ascii="Times New Roman" w:hAnsi="Times New Roman" w:cs="Times New Roman"/>
                      <w:color w:val="000000" w:themeColor="text1"/>
                      <w:szCs w:val="21"/>
                    </w:rPr>
                    <w:t>kg/h</w:t>
                  </w:r>
                  <w:r w:rsidRPr="000304F4">
                    <w:rPr>
                      <w:rFonts w:ascii="Times New Roman" w:hAnsi="Times New Roman" w:cs="Times New Roman"/>
                      <w:color w:val="000000" w:themeColor="text1"/>
                      <w:szCs w:val="21"/>
                    </w:rPr>
                    <w:t>）</w:t>
                  </w:r>
                </w:p>
              </w:tc>
            </w:tr>
            <w:tr w:rsidR="00B05FF7" w:rsidRPr="000304F4" w:rsidTr="0029472B">
              <w:trPr>
                <w:trHeight w:val="284"/>
              </w:trPr>
              <w:tc>
                <w:tcPr>
                  <w:tcW w:w="497" w:type="pct"/>
                  <w:vMerge w:val="restart"/>
                  <w:vAlign w:val="center"/>
                </w:tcPr>
                <w:p w:rsidR="0029472B" w:rsidRPr="000304F4" w:rsidRDefault="0029472B">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涂胶废气</w:t>
                  </w:r>
                </w:p>
              </w:tc>
              <w:tc>
                <w:tcPr>
                  <w:tcW w:w="523" w:type="pct"/>
                  <w:vMerge w:val="restart"/>
                  <w:vAlign w:val="center"/>
                </w:tcPr>
                <w:p w:rsidR="0029472B" w:rsidRPr="000304F4" w:rsidRDefault="0029472B" w:rsidP="0029472B">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787" w:type="pct"/>
                  <w:vAlign w:val="center"/>
                </w:tcPr>
                <w:p w:rsidR="0029472B" w:rsidRPr="000304F4" w:rsidRDefault="0029472B">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有组织</w:t>
                  </w:r>
                </w:p>
              </w:tc>
              <w:tc>
                <w:tcPr>
                  <w:tcW w:w="875"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0.408</w:t>
                  </w:r>
                </w:p>
              </w:tc>
              <w:tc>
                <w:tcPr>
                  <w:tcW w:w="698"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0.155</w:t>
                  </w:r>
                </w:p>
              </w:tc>
              <w:tc>
                <w:tcPr>
                  <w:tcW w:w="785"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0.041</w:t>
                  </w:r>
                </w:p>
              </w:tc>
              <w:tc>
                <w:tcPr>
                  <w:tcW w:w="835"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0.015</w:t>
                  </w:r>
                </w:p>
              </w:tc>
            </w:tr>
            <w:tr w:rsidR="00B05FF7" w:rsidRPr="000304F4" w:rsidTr="0029472B">
              <w:trPr>
                <w:trHeight w:val="284"/>
              </w:trPr>
              <w:tc>
                <w:tcPr>
                  <w:tcW w:w="497" w:type="pct"/>
                  <w:vMerge/>
                  <w:vAlign w:val="center"/>
                </w:tcPr>
                <w:p w:rsidR="0029472B" w:rsidRPr="000304F4" w:rsidRDefault="0029472B">
                  <w:pPr>
                    <w:jc w:val="center"/>
                    <w:rPr>
                      <w:rFonts w:ascii="Times New Roman" w:hAnsi="Times New Roman" w:cs="Times New Roman"/>
                      <w:color w:val="000000" w:themeColor="text1"/>
                      <w:szCs w:val="21"/>
                    </w:rPr>
                  </w:pPr>
                </w:p>
              </w:tc>
              <w:tc>
                <w:tcPr>
                  <w:tcW w:w="523" w:type="pct"/>
                  <w:vMerge/>
                  <w:vAlign w:val="center"/>
                </w:tcPr>
                <w:p w:rsidR="0029472B" w:rsidRPr="000304F4" w:rsidRDefault="0029472B" w:rsidP="007B4C2C">
                  <w:pPr>
                    <w:jc w:val="center"/>
                    <w:rPr>
                      <w:rFonts w:ascii="Times New Roman" w:hAnsi="Times New Roman" w:cs="Times New Roman"/>
                      <w:color w:val="000000" w:themeColor="text1"/>
                      <w:szCs w:val="21"/>
                    </w:rPr>
                  </w:pPr>
                </w:p>
              </w:tc>
              <w:tc>
                <w:tcPr>
                  <w:tcW w:w="787" w:type="pct"/>
                  <w:vAlign w:val="center"/>
                </w:tcPr>
                <w:p w:rsidR="0029472B" w:rsidRPr="000304F4" w:rsidRDefault="0029472B">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无组织</w:t>
                  </w:r>
                </w:p>
              </w:tc>
              <w:tc>
                <w:tcPr>
                  <w:tcW w:w="875"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0.072</w:t>
                  </w:r>
                </w:p>
              </w:tc>
              <w:tc>
                <w:tcPr>
                  <w:tcW w:w="698"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0.027</w:t>
                  </w:r>
                </w:p>
              </w:tc>
              <w:tc>
                <w:tcPr>
                  <w:tcW w:w="785"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0.072</w:t>
                  </w:r>
                </w:p>
              </w:tc>
              <w:tc>
                <w:tcPr>
                  <w:tcW w:w="835" w:type="pct"/>
                  <w:vAlign w:val="center"/>
                </w:tcPr>
                <w:p w:rsidR="0029472B" w:rsidRPr="000304F4" w:rsidRDefault="0029472B">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0.027</w:t>
                  </w:r>
                </w:p>
              </w:tc>
            </w:tr>
          </w:tbl>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③</w:t>
            </w:r>
            <w:r w:rsidRPr="000304F4">
              <w:rPr>
                <w:rFonts w:ascii="Times New Roman" w:hAnsi="Times New Roman" w:cs="Times New Roman"/>
                <w:color w:val="000000" w:themeColor="text1"/>
                <w:sz w:val="24"/>
                <w:szCs w:val="24"/>
              </w:rPr>
              <w:t>废气风量核算</w:t>
            </w:r>
          </w:p>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硫化机、涂胶机均布置在</w:t>
            </w:r>
            <w:r w:rsidR="00CF03C6" w:rsidRPr="000304F4">
              <w:rPr>
                <w:rFonts w:ascii="Times New Roman" w:hAnsi="Times New Roman" w:cs="Times New Roman" w:hint="eastAsia"/>
                <w:color w:val="000000" w:themeColor="text1"/>
                <w:sz w:val="24"/>
                <w:szCs w:val="24"/>
              </w:rPr>
              <w:t>生产车间</w:t>
            </w:r>
            <w:r w:rsidR="00CF03C6" w:rsidRPr="000304F4">
              <w:rPr>
                <w:rFonts w:ascii="Times New Roman" w:hAnsi="Times New Roman" w:cs="Times New Roman" w:hint="eastAsia"/>
                <w:color w:val="000000" w:themeColor="text1"/>
                <w:sz w:val="24"/>
                <w:szCs w:val="24"/>
              </w:rPr>
              <w:t>1</w:t>
            </w:r>
            <w:r w:rsidR="00CF03C6" w:rsidRPr="000304F4">
              <w:rPr>
                <w:rFonts w:ascii="Times New Roman" w:hAnsi="Times New Roman" w:cs="Times New Roman" w:hint="eastAsia"/>
                <w:color w:val="000000" w:themeColor="text1"/>
                <w:sz w:val="24"/>
                <w:szCs w:val="24"/>
              </w:rPr>
              <w:t>层硫化车间内</w:t>
            </w:r>
            <w:r w:rsidR="004667CF" w:rsidRPr="000304F4">
              <w:rPr>
                <w:rFonts w:ascii="Times New Roman" w:hAnsi="Times New Roman" w:cs="Times New Roman" w:hint="eastAsia"/>
                <w:color w:val="000000" w:themeColor="text1"/>
                <w:sz w:val="24"/>
                <w:szCs w:val="24"/>
              </w:rPr>
              <w:t>。</w:t>
            </w:r>
            <w:r w:rsidR="00CF03C6" w:rsidRPr="000304F4">
              <w:rPr>
                <w:rFonts w:ascii="Times New Roman" w:hAnsi="Times New Roman" w:cs="Times New Roman"/>
                <w:color w:val="000000" w:themeColor="text1"/>
                <w:sz w:val="24"/>
                <w:szCs w:val="24"/>
              </w:rPr>
              <w:t>项目</w:t>
            </w:r>
            <w:r w:rsidR="00CF03C6" w:rsidRPr="000304F4">
              <w:rPr>
                <w:rFonts w:ascii="Times New Roman" w:hAnsi="Times New Roman" w:cs="Times New Roman" w:hint="eastAsia"/>
                <w:color w:val="000000" w:themeColor="text1"/>
                <w:sz w:val="24"/>
                <w:szCs w:val="24"/>
              </w:rPr>
              <w:t>硫化车间密闭，每台硫化机和涂胶机上方均设置集气罩，对</w:t>
            </w:r>
            <w:r w:rsidR="00CF03C6" w:rsidRPr="000304F4">
              <w:rPr>
                <w:rFonts w:ascii="Times New Roman" w:hAnsi="Times New Roman" w:cs="Times New Roman"/>
                <w:color w:val="000000" w:themeColor="text1"/>
                <w:sz w:val="24"/>
                <w:szCs w:val="24"/>
              </w:rPr>
              <w:t>废气</w:t>
            </w:r>
            <w:r w:rsidR="00CF03C6" w:rsidRPr="000304F4">
              <w:rPr>
                <w:rFonts w:ascii="Times New Roman" w:hAnsi="Times New Roman" w:cs="Times New Roman" w:hint="eastAsia"/>
                <w:color w:val="000000" w:themeColor="text1"/>
                <w:sz w:val="24"/>
                <w:szCs w:val="24"/>
              </w:rPr>
              <w:t>进行收集。</w:t>
            </w:r>
            <w:r w:rsidRPr="000304F4">
              <w:rPr>
                <w:rFonts w:ascii="Times New Roman" w:hAnsi="Times New Roman" w:cs="Times New Roman"/>
                <w:color w:val="000000" w:themeColor="text1"/>
                <w:sz w:val="24"/>
                <w:szCs w:val="24"/>
              </w:rPr>
              <w:t>顶上共设</w:t>
            </w:r>
            <w:r w:rsidRPr="000304F4">
              <w:rPr>
                <w:rFonts w:ascii="Times New Roman" w:hAnsi="Times New Roman" w:cs="Times New Roman"/>
                <w:color w:val="000000" w:themeColor="text1"/>
                <w:sz w:val="24"/>
                <w:szCs w:val="24"/>
              </w:rPr>
              <w:t>25</w:t>
            </w:r>
            <w:r w:rsidRPr="000304F4">
              <w:rPr>
                <w:rFonts w:ascii="Times New Roman" w:hAnsi="Times New Roman" w:cs="Times New Roman"/>
                <w:color w:val="000000" w:themeColor="text1"/>
                <w:sz w:val="24"/>
                <w:szCs w:val="24"/>
              </w:rPr>
              <w:t>个</w:t>
            </w:r>
            <w:r w:rsidRPr="000304F4">
              <w:rPr>
                <w:rFonts w:ascii="Times New Roman" w:hAnsi="Times New Roman" w:cs="Times New Roman"/>
                <w:color w:val="000000" w:themeColor="text1"/>
                <w:sz w:val="24"/>
                <w:szCs w:val="24"/>
              </w:rPr>
              <w:t>Φ150mm</w:t>
            </w:r>
            <w:r w:rsidRPr="000304F4">
              <w:rPr>
                <w:rFonts w:ascii="Times New Roman" w:hAnsi="Times New Roman" w:cs="Times New Roman"/>
                <w:color w:val="000000" w:themeColor="text1"/>
                <w:sz w:val="24"/>
                <w:szCs w:val="24"/>
              </w:rPr>
              <w:t>的吸口，吸口设计风速为</w:t>
            </w:r>
            <w:r w:rsidRPr="000304F4">
              <w:rPr>
                <w:rFonts w:ascii="Times New Roman" w:hAnsi="Times New Roman" w:cs="Times New Roman"/>
                <w:color w:val="000000" w:themeColor="text1"/>
                <w:sz w:val="24"/>
                <w:szCs w:val="24"/>
              </w:rPr>
              <w:t>12m/s</w:t>
            </w:r>
            <w:r w:rsidRPr="000304F4">
              <w:rPr>
                <w:rFonts w:ascii="Times New Roman" w:hAnsi="Times New Roman" w:cs="Times New Roman"/>
                <w:color w:val="000000" w:themeColor="text1"/>
                <w:sz w:val="24"/>
                <w:szCs w:val="24"/>
              </w:rPr>
              <w:t>。根据计算，硫化废气风量为</w:t>
            </w:r>
            <w:r w:rsidRPr="000304F4">
              <w:rPr>
                <w:rFonts w:ascii="Times New Roman" w:hAnsi="Times New Roman" w:cs="Times New Roman"/>
                <w:color w:val="000000" w:themeColor="text1"/>
                <w:sz w:val="24"/>
                <w:szCs w:val="24"/>
              </w:rPr>
              <w:t>22000m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，涂胶废气风量为</w:t>
            </w:r>
            <w:r w:rsidRPr="000304F4">
              <w:rPr>
                <w:rFonts w:ascii="Times New Roman" w:hAnsi="Times New Roman" w:cs="Times New Roman"/>
                <w:color w:val="000000" w:themeColor="text1"/>
                <w:sz w:val="24"/>
                <w:szCs w:val="24"/>
              </w:rPr>
              <w:t>2000m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，合计废气风量为</w:t>
            </w:r>
            <w:r w:rsidRPr="000304F4">
              <w:rPr>
                <w:rFonts w:ascii="Times New Roman" w:hAnsi="Times New Roman" w:cs="Times New Roman"/>
                <w:color w:val="000000" w:themeColor="text1"/>
                <w:sz w:val="24"/>
                <w:szCs w:val="24"/>
              </w:rPr>
              <w:t>24000m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计，符合《吸附法工业有机废气治理工程技术规范》</w:t>
            </w:r>
            <w:r w:rsidRPr="000304F4">
              <w:rPr>
                <w:rFonts w:ascii="Times New Roman" w:hAnsi="Times New Roman" w:cs="Times New Roman"/>
                <w:color w:val="000000" w:themeColor="text1"/>
                <w:sz w:val="24"/>
                <w:szCs w:val="24"/>
              </w:rPr>
              <w:t>(HJ2026-2013</w:t>
            </w:r>
            <w:r w:rsidRPr="000304F4">
              <w:rPr>
                <w:rFonts w:ascii="Times New Roman" w:hAnsi="Times New Roman" w:cs="Times New Roman"/>
                <w:color w:val="000000" w:themeColor="text1"/>
                <w:sz w:val="24"/>
                <w:szCs w:val="24"/>
              </w:rPr>
              <w:t>）中</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设计风量宜按最大废气排放量</w:t>
            </w:r>
            <w:r w:rsidRPr="000304F4">
              <w:rPr>
                <w:rFonts w:ascii="Times New Roman" w:hAnsi="Times New Roman" w:cs="Times New Roman"/>
                <w:color w:val="000000" w:themeColor="text1"/>
                <w:sz w:val="24"/>
                <w:szCs w:val="24"/>
              </w:rPr>
              <w:lastRenderedPageBreak/>
              <w:t>的</w:t>
            </w:r>
            <w:r w:rsidRPr="000304F4">
              <w:rPr>
                <w:rFonts w:ascii="Times New Roman" w:hAnsi="Times New Roman" w:cs="Times New Roman"/>
                <w:color w:val="000000" w:themeColor="text1"/>
                <w:sz w:val="24"/>
                <w:szCs w:val="24"/>
              </w:rPr>
              <w:t>120%</w:t>
            </w:r>
            <w:r w:rsidRPr="000304F4">
              <w:rPr>
                <w:rFonts w:ascii="Times New Roman" w:hAnsi="Times New Roman" w:cs="Times New Roman"/>
                <w:color w:val="000000" w:themeColor="text1"/>
                <w:sz w:val="24"/>
                <w:szCs w:val="24"/>
              </w:rPr>
              <w:t>进行设计</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要求。</w:t>
            </w:r>
          </w:p>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④</w:t>
            </w:r>
            <w:r w:rsidRPr="000304F4">
              <w:rPr>
                <w:rFonts w:ascii="Times New Roman" w:hAnsi="Times New Roman" w:cs="Times New Roman"/>
                <w:color w:val="000000" w:themeColor="text1"/>
                <w:sz w:val="24"/>
                <w:szCs w:val="24"/>
              </w:rPr>
              <w:t>废气处理示意图</w:t>
            </w:r>
          </w:p>
          <w:p w:rsidR="008C561F" w:rsidRPr="000304F4" w:rsidRDefault="00013ACA">
            <w:pPr>
              <w:spacing w:line="43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本项目共设置</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套废气处理设施，硫化废气与涂胶废气收集后经</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光催化氧化</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活性炭吸附装置</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处理后通过不低于</w:t>
            </w:r>
            <w:r w:rsidRPr="000304F4">
              <w:rPr>
                <w:rFonts w:ascii="Times New Roman" w:hAnsi="Times New Roman" w:cs="Times New Roman"/>
                <w:color w:val="000000" w:themeColor="text1"/>
                <w:sz w:val="24"/>
                <w:szCs w:val="24"/>
              </w:rPr>
              <w:t>15m</w:t>
            </w:r>
            <w:r w:rsidRPr="000304F4">
              <w:rPr>
                <w:rFonts w:ascii="Times New Roman" w:hAnsi="Times New Roman" w:cs="Times New Roman"/>
                <w:color w:val="000000" w:themeColor="text1"/>
                <w:sz w:val="24"/>
                <w:szCs w:val="24"/>
              </w:rPr>
              <w:t>的排气筒排放，涂胶废气所需配套风量为</w:t>
            </w:r>
            <w:r w:rsidRPr="000304F4">
              <w:rPr>
                <w:rFonts w:ascii="Times New Roman" w:hAnsi="Times New Roman" w:cs="Times New Roman"/>
                <w:color w:val="000000" w:themeColor="text1"/>
                <w:sz w:val="24"/>
                <w:szCs w:val="24"/>
              </w:rPr>
              <w:t>2000m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，硫化废气所需配套风量为</w:t>
            </w:r>
            <w:r w:rsidRPr="000304F4">
              <w:rPr>
                <w:rFonts w:ascii="Times New Roman" w:hAnsi="Times New Roman" w:cs="Times New Roman"/>
                <w:color w:val="000000" w:themeColor="text1"/>
                <w:sz w:val="24"/>
                <w:szCs w:val="24"/>
              </w:rPr>
              <w:t>22000m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，合计配套风量为</w:t>
            </w:r>
            <w:r w:rsidRPr="000304F4">
              <w:rPr>
                <w:rFonts w:ascii="Times New Roman" w:hAnsi="Times New Roman" w:cs="Times New Roman"/>
                <w:color w:val="000000" w:themeColor="text1"/>
                <w:sz w:val="24"/>
                <w:szCs w:val="24"/>
              </w:rPr>
              <w:t>24000m</w:t>
            </w:r>
            <w:r w:rsidRPr="000304F4">
              <w:rPr>
                <w:rFonts w:ascii="Times New Roman" w:hAnsi="Times New Roman" w:cs="Times New Roman"/>
                <w:color w:val="000000" w:themeColor="text1"/>
                <w:sz w:val="24"/>
                <w:szCs w:val="24"/>
                <w:vertAlign w:val="superscript"/>
              </w:rPr>
              <w:t>3</w:t>
            </w:r>
            <w:r w:rsidRPr="000304F4">
              <w:rPr>
                <w:rFonts w:ascii="Times New Roman" w:hAnsi="Times New Roman" w:cs="Times New Roman"/>
                <w:color w:val="000000" w:themeColor="text1"/>
                <w:sz w:val="24"/>
                <w:szCs w:val="24"/>
              </w:rPr>
              <w:t>/h</w:t>
            </w:r>
            <w:r w:rsidRPr="000304F4">
              <w:rPr>
                <w:rFonts w:ascii="Times New Roman" w:hAnsi="Times New Roman" w:cs="Times New Roman"/>
                <w:color w:val="000000" w:themeColor="text1"/>
                <w:sz w:val="24"/>
                <w:szCs w:val="24"/>
              </w:rPr>
              <w:t>，废气处理示意见图</w:t>
            </w:r>
            <w:r w:rsidRPr="000304F4">
              <w:rPr>
                <w:rFonts w:ascii="Times New Roman" w:hAnsi="Times New Roman" w:cs="Times New Roman"/>
                <w:color w:val="000000" w:themeColor="text1"/>
                <w:sz w:val="24"/>
                <w:szCs w:val="24"/>
              </w:rPr>
              <w:t>4-</w:t>
            </w:r>
            <w:r w:rsidR="00F41517" w:rsidRPr="000304F4">
              <w:rPr>
                <w:rFonts w:ascii="Times New Roman" w:hAnsi="Times New Roman" w:cs="Times New Roman" w:hint="eastAsia"/>
                <w:color w:val="000000" w:themeColor="text1"/>
                <w:sz w:val="24"/>
                <w:szCs w:val="24"/>
              </w:rPr>
              <w:t>1</w:t>
            </w:r>
            <w:r w:rsidRPr="000304F4">
              <w:rPr>
                <w:rFonts w:ascii="Times New Roman" w:hAnsi="Times New Roman" w:cs="Times New Roman"/>
                <w:color w:val="000000" w:themeColor="text1"/>
                <w:sz w:val="24"/>
                <w:szCs w:val="24"/>
              </w:rPr>
              <w:t>。</w:t>
            </w:r>
          </w:p>
          <w:p w:rsidR="008C561F" w:rsidRPr="000304F4" w:rsidRDefault="000304F4">
            <w:pPr>
              <w:jc w:val="center"/>
              <w:rPr>
                <w:rFonts w:ascii="Times New Roman" w:hAnsi="Times New Roman" w:cs="Times New Roman"/>
                <w:color w:val="000000" w:themeColor="text1"/>
                <w:sz w:val="24"/>
                <w:szCs w:val="24"/>
              </w:rPr>
            </w:pPr>
            <w:r w:rsidRPr="000304F4">
              <w:rPr>
                <w:rFonts w:ascii="Times New Roman" w:hAnsi="Times New Roman" w:cs="Times New Roman"/>
                <w:color w:val="000000" w:themeColor="text1"/>
              </w:rPr>
              <w:object w:dxaOrig="4979" w:dyaOrig="1123">
                <v:shape id="_x0000_i1029" type="#_x0000_t75" style="width:315.1pt;height:73.85pt" o:ole="">
                  <v:imagedata r:id="rId22" o:title=""/>
                </v:shape>
                <o:OLEObject Type="Embed" ProgID="Visio.Drawing.11" ShapeID="_x0000_i1029" DrawAspect="Content" ObjectID="_1687181352" r:id="rId23"/>
              </w:object>
            </w:r>
          </w:p>
          <w:p w:rsidR="008C561F" w:rsidRPr="000304F4" w:rsidRDefault="00013ACA" w:rsidP="009C18F8">
            <w:pPr>
              <w:spacing w:beforeLines="50"/>
              <w:jc w:val="center"/>
              <w:rPr>
                <w:rFonts w:ascii="Times New Roman" w:hAnsi="Times New Roman" w:cs="Times New Roman"/>
                <w:b/>
                <w:bCs/>
                <w:color w:val="000000" w:themeColor="text1"/>
                <w:szCs w:val="21"/>
              </w:rPr>
            </w:pPr>
            <w:r w:rsidRPr="000304F4">
              <w:rPr>
                <w:rFonts w:ascii="Times New Roman" w:hAnsi="Times New Roman" w:cs="Times New Roman"/>
                <w:b/>
                <w:bCs/>
                <w:color w:val="000000" w:themeColor="text1"/>
                <w:szCs w:val="21"/>
              </w:rPr>
              <w:t>图</w:t>
            </w:r>
            <w:r w:rsidRPr="000304F4">
              <w:rPr>
                <w:rFonts w:ascii="Times New Roman" w:hAnsi="Times New Roman" w:cs="Times New Roman"/>
                <w:b/>
                <w:bCs/>
                <w:color w:val="000000" w:themeColor="text1"/>
                <w:szCs w:val="21"/>
              </w:rPr>
              <w:t>4-</w:t>
            </w:r>
            <w:r w:rsidR="00F41517" w:rsidRPr="000304F4">
              <w:rPr>
                <w:rFonts w:ascii="Times New Roman" w:hAnsi="Times New Roman" w:cs="Times New Roman" w:hint="eastAsia"/>
                <w:b/>
                <w:bCs/>
                <w:color w:val="000000" w:themeColor="text1"/>
                <w:szCs w:val="21"/>
              </w:rPr>
              <w:t>1</w:t>
            </w:r>
            <w:r w:rsidRPr="000304F4">
              <w:rPr>
                <w:rFonts w:ascii="Times New Roman" w:hAnsi="Times New Roman" w:cs="Times New Roman"/>
                <w:b/>
                <w:bCs/>
                <w:color w:val="000000" w:themeColor="text1"/>
                <w:szCs w:val="21"/>
              </w:rPr>
              <w:t>项目废气处理示意图</w:t>
            </w:r>
          </w:p>
          <w:p w:rsidR="008C561F" w:rsidRPr="000304F4" w:rsidRDefault="00013ACA">
            <w:pPr>
              <w:spacing w:line="360" w:lineRule="auto"/>
              <w:ind w:firstLineChars="200" w:firstLine="482"/>
              <w:jc w:val="left"/>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3</w:t>
            </w:r>
            <w:r w:rsidRPr="000304F4">
              <w:rPr>
                <w:rFonts w:ascii="Times New Roman" w:hAnsi="Times New Roman" w:cs="Times New Roman"/>
                <w:b/>
                <w:bCs/>
                <w:color w:val="000000" w:themeColor="text1"/>
                <w:sz w:val="24"/>
                <w:szCs w:val="24"/>
              </w:rPr>
              <w:t>）橡胶制品废气折算</w:t>
            </w:r>
          </w:p>
          <w:p w:rsidR="008C561F" w:rsidRPr="000304F4" w:rsidRDefault="00013ACA">
            <w:pPr>
              <w:spacing w:line="360" w:lineRule="auto"/>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根据《橡胶制品工业污染物排放标准》</w:t>
            </w:r>
            <w:r w:rsidRPr="000304F4">
              <w:rPr>
                <w:rFonts w:ascii="Times New Roman" w:hAnsi="Times New Roman" w:cs="Times New Roman"/>
                <w:bCs/>
                <w:color w:val="000000" w:themeColor="text1"/>
                <w:sz w:val="24"/>
                <w:szCs w:val="24"/>
              </w:rPr>
              <w:t>(GB27632-2011)</w:t>
            </w:r>
            <w:r w:rsidRPr="000304F4">
              <w:rPr>
                <w:rFonts w:ascii="Times New Roman" w:hAnsi="Times New Roman" w:cs="Times New Roman"/>
                <w:bCs/>
                <w:color w:val="000000" w:themeColor="text1"/>
                <w:sz w:val="24"/>
                <w:szCs w:val="24"/>
              </w:rPr>
              <w:t>，本项目基准排气量为</w:t>
            </w:r>
            <w:r w:rsidRPr="000304F4">
              <w:rPr>
                <w:rFonts w:ascii="Times New Roman" w:hAnsi="Times New Roman" w:cs="Times New Roman"/>
                <w:bCs/>
                <w:color w:val="000000" w:themeColor="text1"/>
                <w:sz w:val="24"/>
                <w:szCs w:val="24"/>
              </w:rPr>
              <w:t>2000m</w:t>
            </w:r>
            <w:r w:rsidRPr="000304F4">
              <w:rPr>
                <w:rFonts w:ascii="Times New Roman" w:hAnsi="Times New Roman" w:cs="Times New Roman"/>
                <w:bCs/>
                <w:color w:val="000000" w:themeColor="text1"/>
                <w:sz w:val="24"/>
                <w:szCs w:val="24"/>
                <w:vertAlign w:val="superscript"/>
              </w:rPr>
              <w:t>3</w:t>
            </w:r>
            <w:r w:rsidRPr="000304F4">
              <w:rPr>
                <w:rFonts w:ascii="Times New Roman" w:hAnsi="Times New Roman" w:cs="Times New Roman"/>
                <w:bCs/>
                <w:color w:val="000000" w:themeColor="text1"/>
                <w:sz w:val="24"/>
                <w:szCs w:val="24"/>
              </w:rPr>
              <w:t>/t</w:t>
            </w:r>
            <w:r w:rsidRPr="000304F4">
              <w:rPr>
                <w:rFonts w:ascii="Times New Roman" w:hAnsi="Times New Roman" w:cs="Times New Roman"/>
                <w:bCs/>
                <w:color w:val="000000" w:themeColor="text1"/>
                <w:sz w:val="24"/>
                <w:szCs w:val="24"/>
              </w:rPr>
              <w:t>胶，硫化工段折算后污染物浓度见表</w:t>
            </w:r>
            <w:r w:rsidRPr="000304F4">
              <w:rPr>
                <w:rFonts w:ascii="Times New Roman" w:hAnsi="Times New Roman" w:cs="Times New Roman"/>
                <w:bCs/>
                <w:color w:val="000000" w:themeColor="text1"/>
                <w:sz w:val="24"/>
                <w:szCs w:val="24"/>
              </w:rPr>
              <w:t>4-</w:t>
            </w:r>
            <w:r w:rsidR="00FF748C" w:rsidRPr="000304F4">
              <w:rPr>
                <w:rFonts w:ascii="Times New Roman" w:hAnsi="Times New Roman" w:cs="Times New Roman"/>
                <w:bCs/>
                <w:color w:val="000000" w:themeColor="text1"/>
                <w:sz w:val="24"/>
                <w:szCs w:val="24"/>
              </w:rPr>
              <w:t>1</w:t>
            </w:r>
            <w:r w:rsidR="00387655" w:rsidRPr="000304F4">
              <w:rPr>
                <w:rFonts w:ascii="Times New Roman" w:hAnsi="Times New Roman" w:cs="Times New Roman" w:hint="eastAsia"/>
                <w:bCs/>
                <w:color w:val="000000" w:themeColor="text1"/>
                <w:sz w:val="24"/>
                <w:szCs w:val="24"/>
              </w:rPr>
              <w:t>0</w:t>
            </w:r>
            <w:r w:rsidRPr="000304F4">
              <w:rPr>
                <w:rFonts w:ascii="Times New Roman" w:hAnsi="Times New Roman" w:cs="Times New Roman"/>
                <w:bCs/>
                <w:color w:val="000000" w:themeColor="text1"/>
                <w:sz w:val="24"/>
                <w:szCs w:val="24"/>
              </w:rPr>
              <w:t>。</w:t>
            </w: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硫化工段折算后污染物浓度表</w:t>
            </w:r>
          </w:p>
          <w:tbl>
            <w:tblPr>
              <w:tblStyle w:val="ad"/>
              <w:tblW w:w="5000" w:type="pct"/>
              <w:tblLook w:val="04A0"/>
            </w:tblPr>
            <w:tblGrid>
              <w:gridCol w:w="672"/>
              <w:gridCol w:w="1199"/>
              <w:gridCol w:w="1207"/>
              <w:gridCol w:w="937"/>
              <w:gridCol w:w="932"/>
              <w:gridCol w:w="1020"/>
              <w:gridCol w:w="1204"/>
              <w:gridCol w:w="1051"/>
            </w:tblGrid>
            <w:tr w:rsidR="003D629C" w:rsidRPr="000304F4">
              <w:trPr>
                <w:trHeight w:val="340"/>
              </w:trPr>
              <w:tc>
                <w:tcPr>
                  <w:tcW w:w="40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工段</w:t>
                  </w:r>
                </w:p>
              </w:tc>
              <w:tc>
                <w:tcPr>
                  <w:tcW w:w="72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污染物</w:t>
                  </w:r>
                </w:p>
              </w:tc>
              <w:tc>
                <w:tcPr>
                  <w:tcW w:w="734"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有组织排放浓度</w:t>
                  </w:r>
                  <w:r w:rsidRPr="000304F4">
                    <w:rPr>
                      <w:rFonts w:ascii="Times New Roman" w:hAnsi="Times New Roman" w:cs="Times New Roman"/>
                      <w:bCs/>
                      <w:color w:val="000000" w:themeColor="text1"/>
                      <w:szCs w:val="21"/>
                    </w:rPr>
                    <w:t>(mg/m</w:t>
                  </w:r>
                  <w:r w:rsidRPr="000304F4">
                    <w:rPr>
                      <w:rFonts w:ascii="Times New Roman" w:hAnsi="Times New Roman" w:cs="Times New Roman"/>
                      <w:bCs/>
                      <w:color w:val="000000" w:themeColor="text1"/>
                      <w:szCs w:val="21"/>
                      <w:vertAlign w:val="superscript"/>
                    </w:rPr>
                    <w:t>3</w:t>
                  </w:r>
                  <w:r w:rsidRPr="000304F4">
                    <w:rPr>
                      <w:rFonts w:ascii="Times New Roman" w:hAnsi="Times New Roman" w:cs="Times New Roman"/>
                      <w:bCs/>
                      <w:color w:val="000000" w:themeColor="text1"/>
                      <w:szCs w:val="21"/>
                    </w:rPr>
                    <w:t>)</w:t>
                  </w:r>
                </w:p>
              </w:tc>
              <w:tc>
                <w:tcPr>
                  <w:tcW w:w="57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实际最平均胶量</w:t>
                  </w:r>
                  <w:r w:rsidRPr="000304F4">
                    <w:rPr>
                      <w:rFonts w:ascii="Times New Roman" w:hAnsi="Times New Roman" w:cs="Times New Roman"/>
                      <w:bCs/>
                      <w:color w:val="000000" w:themeColor="text1"/>
                      <w:szCs w:val="21"/>
                    </w:rPr>
                    <w:t>(t/h)</w:t>
                  </w:r>
                </w:p>
              </w:tc>
              <w:tc>
                <w:tcPr>
                  <w:tcW w:w="567"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实际风量</w:t>
                  </w:r>
                  <w:r w:rsidRPr="000304F4">
                    <w:rPr>
                      <w:rFonts w:ascii="Times New Roman" w:hAnsi="Times New Roman" w:cs="Times New Roman"/>
                      <w:bCs/>
                      <w:color w:val="000000" w:themeColor="text1"/>
                      <w:szCs w:val="21"/>
                    </w:rPr>
                    <w:t>(m</w:t>
                  </w:r>
                  <w:r w:rsidRPr="000304F4">
                    <w:rPr>
                      <w:rFonts w:ascii="Times New Roman" w:hAnsi="Times New Roman" w:cs="Times New Roman"/>
                      <w:bCs/>
                      <w:color w:val="000000" w:themeColor="text1"/>
                      <w:szCs w:val="21"/>
                      <w:vertAlign w:val="superscript"/>
                    </w:rPr>
                    <w:t>3</w:t>
                  </w:r>
                  <w:r w:rsidRPr="000304F4">
                    <w:rPr>
                      <w:rFonts w:ascii="Times New Roman" w:hAnsi="Times New Roman" w:cs="Times New Roman"/>
                      <w:bCs/>
                      <w:color w:val="000000" w:themeColor="text1"/>
                      <w:szCs w:val="21"/>
                    </w:rPr>
                    <w:t>/h)</w:t>
                  </w:r>
                </w:p>
              </w:tc>
              <w:tc>
                <w:tcPr>
                  <w:tcW w:w="62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基准风量</w:t>
                  </w:r>
                  <w:r w:rsidRPr="000304F4">
                    <w:rPr>
                      <w:rFonts w:ascii="Times New Roman" w:hAnsi="Times New Roman" w:cs="Times New Roman"/>
                      <w:bCs/>
                      <w:color w:val="000000" w:themeColor="text1"/>
                      <w:szCs w:val="21"/>
                    </w:rPr>
                    <w:t>(m</w:t>
                  </w:r>
                  <w:r w:rsidRPr="000304F4">
                    <w:rPr>
                      <w:rFonts w:ascii="Times New Roman" w:hAnsi="Times New Roman" w:cs="Times New Roman"/>
                      <w:bCs/>
                      <w:color w:val="000000" w:themeColor="text1"/>
                      <w:szCs w:val="21"/>
                      <w:vertAlign w:val="superscript"/>
                    </w:rPr>
                    <w:t>3</w:t>
                  </w:r>
                  <w:r w:rsidRPr="000304F4">
                    <w:rPr>
                      <w:rFonts w:ascii="Times New Roman" w:hAnsi="Times New Roman" w:cs="Times New Roman"/>
                      <w:bCs/>
                      <w:color w:val="000000" w:themeColor="text1"/>
                      <w:szCs w:val="21"/>
                    </w:rPr>
                    <w:t>/t</w:t>
                  </w:r>
                  <w:r w:rsidRPr="000304F4">
                    <w:rPr>
                      <w:rFonts w:ascii="Times New Roman" w:hAnsi="Times New Roman" w:cs="Times New Roman"/>
                      <w:bCs/>
                      <w:color w:val="000000" w:themeColor="text1"/>
                      <w:szCs w:val="21"/>
                    </w:rPr>
                    <w:t>胶</w:t>
                  </w:r>
                  <w:r w:rsidRPr="000304F4">
                    <w:rPr>
                      <w:rFonts w:ascii="Times New Roman" w:hAnsi="Times New Roman" w:cs="Times New Roman"/>
                      <w:bCs/>
                      <w:color w:val="000000" w:themeColor="text1"/>
                      <w:szCs w:val="21"/>
                    </w:rPr>
                    <w:t xml:space="preserve">) </w:t>
                  </w:r>
                </w:p>
              </w:tc>
              <w:tc>
                <w:tcPr>
                  <w:tcW w:w="73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按基准风量折算的风量</w:t>
                  </w:r>
                  <w:r w:rsidRPr="000304F4">
                    <w:rPr>
                      <w:rFonts w:ascii="Times New Roman" w:hAnsi="Times New Roman" w:cs="Times New Roman"/>
                      <w:bCs/>
                      <w:color w:val="000000" w:themeColor="text1"/>
                      <w:szCs w:val="21"/>
                    </w:rPr>
                    <w:t>(m</w:t>
                  </w:r>
                  <w:r w:rsidRPr="000304F4">
                    <w:rPr>
                      <w:rFonts w:ascii="Times New Roman" w:hAnsi="Times New Roman" w:cs="Times New Roman"/>
                      <w:bCs/>
                      <w:color w:val="000000" w:themeColor="text1"/>
                      <w:szCs w:val="21"/>
                      <w:vertAlign w:val="superscript"/>
                    </w:rPr>
                    <w:t>3</w:t>
                  </w:r>
                  <w:r w:rsidRPr="000304F4">
                    <w:rPr>
                      <w:rFonts w:ascii="Times New Roman" w:hAnsi="Times New Roman" w:cs="Times New Roman"/>
                      <w:bCs/>
                      <w:color w:val="000000" w:themeColor="text1"/>
                      <w:szCs w:val="21"/>
                    </w:rPr>
                    <w:t>/h)</w:t>
                  </w:r>
                </w:p>
              </w:tc>
              <w:tc>
                <w:tcPr>
                  <w:tcW w:w="64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折算</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浓度</w:t>
                  </w:r>
                  <w:r w:rsidRPr="000304F4">
                    <w:rPr>
                      <w:rFonts w:ascii="Times New Roman" w:hAnsi="Times New Roman" w:cs="Times New Roman"/>
                      <w:bCs/>
                      <w:color w:val="000000" w:themeColor="text1"/>
                      <w:szCs w:val="21"/>
                    </w:rPr>
                    <w:t>(mg/m</w:t>
                  </w:r>
                  <w:r w:rsidRPr="000304F4">
                    <w:rPr>
                      <w:rFonts w:ascii="Times New Roman" w:hAnsi="Times New Roman" w:cs="Times New Roman"/>
                      <w:bCs/>
                      <w:color w:val="000000" w:themeColor="text1"/>
                      <w:szCs w:val="21"/>
                      <w:vertAlign w:val="superscript"/>
                    </w:rPr>
                    <w:t>3</w:t>
                  </w:r>
                  <w:r w:rsidRPr="000304F4">
                    <w:rPr>
                      <w:rFonts w:ascii="Times New Roman" w:hAnsi="Times New Roman" w:cs="Times New Roman"/>
                      <w:bCs/>
                      <w:color w:val="000000" w:themeColor="text1"/>
                      <w:szCs w:val="21"/>
                    </w:rPr>
                    <w:t>)</w:t>
                  </w:r>
                </w:p>
              </w:tc>
            </w:tr>
            <w:tr w:rsidR="003D629C" w:rsidRPr="000304F4">
              <w:trPr>
                <w:trHeight w:val="340"/>
              </w:trPr>
              <w:tc>
                <w:tcPr>
                  <w:tcW w:w="40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硫化</w:t>
                  </w:r>
                </w:p>
              </w:tc>
              <w:tc>
                <w:tcPr>
                  <w:tcW w:w="72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非甲烷总烃</w:t>
                  </w:r>
                </w:p>
              </w:tc>
              <w:tc>
                <w:tcPr>
                  <w:tcW w:w="734" w:type="pct"/>
                  <w:vAlign w:val="center"/>
                </w:tcPr>
                <w:p w:rsidR="008C561F" w:rsidRPr="000304F4" w:rsidRDefault="00013ACA"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0.030</w:t>
                  </w:r>
                </w:p>
              </w:tc>
              <w:tc>
                <w:tcPr>
                  <w:tcW w:w="57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0.265</w:t>
                  </w:r>
                </w:p>
              </w:tc>
              <w:tc>
                <w:tcPr>
                  <w:tcW w:w="567"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24000</w:t>
                  </w:r>
                </w:p>
              </w:tc>
              <w:tc>
                <w:tcPr>
                  <w:tcW w:w="62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2000</w:t>
                  </w:r>
                </w:p>
              </w:tc>
              <w:tc>
                <w:tcPr>
                  <w:tcW w:w="73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530</w:t>
                  </w:r>
                </w:p>
              </w:tc>
              <w:tc>
                <w:tcPr>
                  <w:tcW w:w="64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1.363</w:t>
                  </w:r>
                </w:p>
              </w:tc>
            </w:tr>
            <w:tr w:rsidR="008C561F" w:rsidRPr="000304F4">
              <w:trPr>
                <w:trHeight w:val="340"/>
              </w:trPr>
              <w:tc>
                <w:tcPr>
                  <w:tcW w:w="5000" w:type="pct"/>
                  <w:gridSpan w:val="8"/>
                  <w:vAlign w:val="center"/>
                </w:tcPr>
                <w:p w:rsidR="008C561F" w:rsidRPr="000304F4" w:rsidRDefault="00013ACA">
                  <w:pP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注：此处非甲烷总烃有组织排放浓度不包括涂胶废气的非甲烷总烃排放浓度</w:t>
                  </w:r>
                </w:p>
              </w:tc>
            </w:tr>
          </w:tbl>
          <w:p w:rsidR="008C561F" w:rsidRPr="000304F4" w:rsidRDefault="00013ACA">
            <w:pPr>
              <w:spacing w:line="360" w:lineRule="auto"/>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由上表可知，项目硫化工段折算后非甲烷总烃排放浓度能达到《橡胶制品工业污染物排放标准》</w:t>
            </w:r>
            <w:r w:rsidRPr="000304F4">
              <w:rPr>
                <w:rFonts w:ascii="Times New Roman" w:hAnsi="Times New Roman" w:cs="Times New Roman"/>
                <w:bCs/>
                <w:color w:val="000000" w:themeColor="text1"/>
                <w:sz w:val="24"/>
                <w:szCs w:val="24"/>
              </w:rPr>
              <w:t>(GB27632-2011</w:t>
            </w:r>
            <w:r w:rsidRPr="000304F4">
              <w:rPr>
                <w:rFonts w:ascii="Times New Roman" w:hAnsi="Times New Roman" w:cs="Times New Roman"/>
                <w:bCs/>
                <w:color w:val="000000" w:themeColor="text1"/>
                <w:sz w:val="24"/>
                <w:szCs w:val="24"/>
              </w:rPr>
              <w:t>）中的相应要求。</w:t>
            </w:r>
          </w:p>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4</w:t>
            </w:r>
            <w:r w:rsidRPr="000304F4">
              <w:rPr>
                <w:rFonts w:ascii="Times New Roman" w:hAnsi="Times New Roman" w:cs="Times New Roman"/>
                <w:b/>
                <w:bCs/>
                <w:color w:val="000000" w:themeColor="text1"/>
                <w:sz w:val="24"/>
                <w:szCs w:val="24"/>
              </w:rPr>
              <w:t>）废气达标分析</w:t>
            </w:r>
          </w:p>
          <w:p w:rsidR="008C561F" w:rsidRPr="000304F4" w:rsidRDefault="00013ACA">
            <w:pPr>
              <w:pStyle w:val="210"/>
              <w:widowControl w:val="0"/>
              <w:adjustRightInd/>
              <w:snapToGrid/>
              <w:spacing w:line="440" w:lineRule="exact"/>
              <w:ind w:firstLineChars="200" w:firstLine="480"/>
              <w:rPr>
                <w:rFonts w:ascii="Times New Roman" w:hAnsi="Times New Roman" w:cs="Times New Roman"/>
                <w:color w:val="000000" w:themeColor="text1"/>
                <w:kern w:val="0"/>
                <w:sz w:val="24"/>
                <w:szCs w:val="24"/>
              </w:rPr>
            </w:pPr>
            <w:r w:rsidRPr="000304F4">
              <w:rPr>
                <w:rFonts w:ascii="Times New Roman" w:hAnsi="Times New Roman" w:cs="Times New Roman"/>
                <w:color w:val="000000" w:themeColor="text1"/>
                <w:kern w:val="0"/>
                <w:sz w:val="24"/>
                <w:szCs w:val="24"/>
              </w:rPr>
              <w:t>根据工程分析，项目废气排放情况详见下表</w:t>
            </w:r>
            <w:r w:rsidRPr="000304F4">
              <w:rPr>
                <w:rFonts w:ascii="Times New Roman" w:hAnsi="Times New Roman" w:cs="Times New Roman"/>
                <w:color w:val="000000" w:themeColor="text1"/>
                <w:kern w:val="0"/>
                <w:sz w:val="24"/>
                <w:szCs w:val="24"/>
              </w:rPr>
              <w:t>4-1</w:t>
            </w:r>
            <w:r w:rsidR="00387655" w:rsidRPr="000304F4">
              <w:rPr>
                <w:rFonts w:ascii="Times New Roman" w:hAnsi="Times New Roman" w:cs="Times New Roman" w:hint="eastAsia"/>
                <w:color w:val="000000" w:themeColor="text1"/>
                <w:kern w:val="0"/>
                <w:sz w:val="24"/>
                <w:szCs w:val="24"/>
              </w:rPr>
              <w:t>1</w:t>
            </w:r>
            <w:r w:rsidRPr="000304F4">
              <w:rPr>
                <w:rFonts w:ascii="Times New Roman" w:hAnsi="Times New Roman" w:cs="Times New Roman"/>
                <w:color w:val="000000" w:themeColor="text1"/>
                <w:kern w:val="0"/>
                <w:sz w:val="24"/>
                <w:szCs w:val="24"/>
              </w:rPr>
              <w:t>。</w:t>
            </w:r>
          </w:p>
          <w:p w:rsidR="008C561F" w:rsidRPr="000304F4" w:rsidRDefault="00013ACA" w:rsidP="00F41517">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本项目废气污染物达标情况表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45"/>
              <w:gridCol w:w="778"/>
              <w:gridCol w:w="856"/>
              <w:gridCol w:w="1713"/>
              <w:gridCol w:w="1002"/>
              <w:gridCol w:w="859"/>
              <w:gridCol w:w="714"/>
              <w:gridCol w:w="857"/>
              <w:gridCol w:w="788"/>
            </w:tblGrid>
            <w:tr w:rsidR="008C561F" w:rsidRPr="000304F4" w:rsidTr="00013ACA">
              <w:trPr>
                <w:trHeight w:val="284"/>
                <w:jc w:val="center"/>
              </w:trPr>
              <w:tc>
                <w:tcPr>
                  <w:tcW w:w="866" w:type="pct"/>
                  <w:gridSpan w:val="2"/>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污染源</w:t>
                  </w:r>
                </w:p>
              </w:tc>
              <w:tc>
                <w:tcPr>
                  <w:tcW w:w="521" w:type="pct"/>
                  <w:vMerge w:val="restart"/>
                  <w:vAlign w:val="center"/>
                </w:tcPr>
                <w:p w:rsidR="00013ACA"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排气筒</w:t>
                  </w:r>
                </w:p>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编号</w:t>
                  </w:r>
                </w:p>
              </w:tc>
              <w:tc>
                <w:tcPr>
                  <w:tcW w:w="1043" w:type="pct"/>
                  <w:vMerge w:val="restar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污染物种类</w:t>
                  </w:r>
                </w:p>
              </w:tc>
              <w:tc>
                <w:tcPr>
                  <w:tcW w:w="1133" w:type="pct"/>
                  <w:gridSpan w:val="2"/>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排放值</w:t>
                  </w:r>
                </w:p>
              </w:tc>
              <w:tc>
                <w:tcPr>
                  <w:tcW w:w="957" w:type="pct"/>
                  <w:gridSpan w:val="2"/>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标准值</w:t>
                  </w:r>
                </w:p>
              </w:tc>
              <w:tc>
                <w:tcPr>
                  <w:tcW w:w="480" w:type="pct"/>
                  <w:vMerge w:val="restar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是否达标</w:t>
                  </w:r>
                </w:p>
              </w:tc>
            </w:tr>
            <w:tr w:rsidR="003D629C" w:rsidRPr="000304F4" w:rsidTr="00013ACA">
              <w:trPr>
                <w:trHeight w:val="284"/>
                <w:jc w:val="center"/>
              </w:trPr>
              <w:tc>
                <w:tcPr>
                  <w:tcW w:w="392" w:type="pc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种类</w:t>
                  </w:r>
                </w:p>
              </w:tc>
              <w:tc>
                <w:tcPr>
                  <w:tcW w:w="474" w:type="pc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名称</w:t>
                  </w:r>
                </w:p>
              </w:tc>
              <w:tc>
                <w:tcPr>
                  <w:tcW w:w="521" w:type="pct"/>
                  <w:vMerge/>
                  <w:vAlign w:val="center"/>
                </w:tcPr>
                <w:p w:rsidR="008C561F" w:rsidRPr="000304F4" w:rsidRDefault="008C561F" w:rsidP="00013ACA">
                  <w:pPr>
                    <w:widowControl/>
                    <w:jc w:val="center"/>
                    <w:rPr>
                      <w:rFonts w:ascii="Times New Roman" w:hAnsi="Times New Roman" w:cs="Times New Roman"/>
                      <w:color w:val="000000" w:themeColor="text1"/>
                      <w:kern w:val="0"/>
                      <w:szCs w:val="21"/>
                    </w:rPr>
                  </w:pPr>
                </w:p>
              </w:tc>
              <w:tc>
                <w:tcPr>
                  <w:tcW w:w="1043" w:type="pct"/>
                  <w:vMerge/>
                  <w:vAlign w:val="center"/>
                </w:tcPr>
                <w:p w:rsidR="008C561F" w:rsidRPr="000304F4" w:rsidRDefault="008C561F" w:rsidP="00013ACA">
                  <w:pPr>
                    <w:widowControl/>
                    <w:jc w:val="center"/>
                    <w:rPr>
                      <w:rFonts w:ascii="Times New Roman" w:hAnsi="Times New Roman" w:cs="Times New Roman"/>
                      <w:color w:val="000000" w:themeColor="text1"/>
                      <w:kern w:val="0"/>
                      <w:szCs w:val="21"/>
                    </w:rPr>
                  </w:pPr>
                </w:p>
              </w:tc>
              <w:tc>
                <w:tcPr>
                  <w:tcW w:w="610" w:type="pc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kg/h</w:t>
                  </w:r>
                </w:p>
              </w:tc>
              <w:tc>
                <w:tcPr>
                  <w:tcW w:w="523" w:type="pc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mg/m</w:t>
                  </w:r>
                  <w:r w:rsidRPr="000304F4">
                    <w:rPr>
                      <w:rFonts w:ascii="Times New Roman" w:hAnsi="Times New Roman" w:cs="Times New Roman"/>
                      <w:color w:val="000000" w:themeColor="text1"/>
                      <w:kern w:val="0"/>
                      <w:szCs w:val="21"/>
                      <w:vertAlign w:val="superscript"/>
                    </w:rPr>
                    <w:t>3</w:t>
                  </w:r>
                </w:p>
              </w:tc>
              <w:tc>
                <w:tcPr>
                  <w:tcW w:w="435" w:type="pc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kg/h</w:t>
                  </w:r>
                </w:p>
              </w:tc>
              <w:tc>
                <w:tcPr>
                  <w:tcW w:w="522" w:type="pc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mg/m</w:t>
                  </w:r>
                  <w:r w:rsidRPr="000304F4">
                    <w:rPr>
                      <w:rFonts w:ascii="Times New Roman" w:hAnsi="Times New Roman" w:cs="Times New Roman"/>
                      <w:color w:val="000000" w:themeColor="text1"/>
                      <w:kern w:val="0"/>
                      <w:szCs w:val="21"/>
                      <w:vertAlign w:val="superscript"/>
                    </w:rPr>
                    <w:t>3</w:t>
                  </w:r>
                </w:p>
              </w:tc>
              <w:tc>
                <w:tcPr>
                  <w:tcW w:w="480" w:type="pct"/>
                  <w:vMerge/>
                  <w:vAlign w:val="center"/>
                </w:tcPr>
                <w:p w:rsidR="008C561F" w:rsidRPr="000304F4" w:rsidRDefault="008C561F" w:rsidP="00013ACA">
                  <w:pPr>
                    <w:widowControl/>
                    <w:jc w:val="center"/>
                    <w:rPr>
                      <w:rFonts w:ascii="Times New Roman" w:hAnsi="Times New Roman" w:cs="Times New Roman"/>
                      <w:color w:val="000000" w:themeColor="text1"/>
                      <w:kern w:val="0"/>
                      <w:szCs w:val="21"/>
                    </w:rPr>
                  </w:pPr>
                </w:p>
              </w:tc>
            </w:tr>
            <w:tr w:rsidR="003D629C" w:rsidRPr="000304F4" w:rsidTr="00013ACA">
              <w:trPr>
                <w:trHeight w:val="284"/>
                <w:jc w:val="center"/>
              </w:trPr>
              <w:tc>
                <w:tcPr>
                  <w:tcW w:w="392" w:type="pct"/>
                  <w:vMerge w:val="restar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点源</w:t>
                  </w:r>
                </w:p>
              </w:tc>
              <w:tc>
                <w:tcPr>
                  <w:tcW w:w="474" w:type="pct"/>
                  <w:vMerge w:val="restart"/>
                  <w:vAlign w:val="center"/>
                </w:tcPr>
                <w:p w:rsidR="008C561F" w:rsidRPr="000304F4" w:rsidRDefault="00013ACA" w:rsidP="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硫化、涂胶废气</w:t>
                  </w:r>
                </w:p>
              </w:tc>
              <w:tc>
                <w:tcPr>
                  <w:tcW w:w="521" w:type="pct"/>
                  <w:vMerge w:val="restar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DA001</w:t>
                  </w:r>
                </w:p>
              </w:tc>
              <w:tc>
                <w:tcPr>
                  <w:tcW w:w="1043"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610" w:type="pct"/>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w:t>
                  </w:r>
                  <w:r w:rsidR="004E757F" w:rsidRPr="000304F4">
                    <w:rPr>
                      <w:rFonts w:ascii="Times New Roman" w:hAnsi="Times New Roman" w:cs="Times New Roman" w:hint="eastAsia"/>
                      <w:color w:val="000000" w:themeColor="text1"/>
                      <w:szCs w:val="21"/>
                    </w:rPr>
                    <w:t>5</w:t>
                  </w:r>
                </w:p>
              </w:tc>
              <w:tc>
                <w:tcPr>
                  <w:tcW w:w="523" w:type="pct"/>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0.19</w:t>
                  </w:r>
                  <w:r w:rsidR="004E757F" w:rsidRPr="000304F4">
                    <w:rPr>
                      <w:rFonts w:ascii="Times New Roman" w:hAnsi="Times New Roman" w:cs="Times New Roman" w:hint="eastAsia"/>
                      <w:color w:val="000000" w:themeColor="text1"/>
                      <w:szCs w:val="21"/>
                    </w:rPr>
                    <w:t>5</w:t>
                  </w:r>
                </w:p>
              </w:tc>
              <w:tc>
                <w:tcPr>
                  <w:tcW w:w="435"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1.5</w:t>
                  </w:r>
                </w:p>
              </w:tc>
              <w:tc>
                <w:tcPr>
                  <w:tcW w:w="522"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0"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是</w:t>
                  </w:r>
                </w:p>
              </w:tc>
            </w:tr>
            <w:tr w:rsidR="003D629C" w:rsidRPr="000304F4" w:rsidTr="00013ACA">
              <w:trPr>
                <w:trHeight w:val="284"/>
                <w:jc w:val="center"/>
              </w:trPr>
              <w:tc>
                <w:tcPr>
                  <w:tcW w:w="392" w:type="pct"/>
                  <w:vMerge/>
                  <w:vAlign w:val="center"/>
                </w:tcPr>
                <w:p w:rsidR="00387655" w:rsidRPr="000304F4" w:rsidRDefault="00387655" w:rsidP="00013ACA">
                  <w:pPr>
                    <w:widowControl/>
                    <w:jc w:val="center"/>
                    <w:rPr>
                      <w:rFonts w:ascii="Times New Roman" w:hAnsi="Times New Roman" w:cs="Times New Roman"/>
                      <w:color w:val="000000" w:themeColor="text1"/>
                      <w:kern w:val="0"/>
                      <w:szCs w:val="21"/>
                    </w:rPr>
                  </w:pPr>
                </w:p>
              </w:tc>
              <w:tc>
                <w:tcPr>
                  <w:tcW w:w="474" w:type="pct"/>
                  <w:vMerge/>
                  <w:vAlign w:val="center"/>
                </w:tcPr>
                <w:p w:rsidR="00387655" w:rsidRPr="000304F4" w:rsidRDefault="00387655" w:rsidP="00013ACA">
                  <w:pPr>
                    <w:jc w:val="center"/>
                    <w:rPr>
                      <w:rFonts w:ascii="Times New Roman" w:hAnsi="Times New Roman" w:cs="Times New Roman"/>
                      <w:color w:val="000000" w:themeColor="text1"/>
                      <w:kern w:val="0"/>
                      <w:szCs w:val="21"/>
                    </w:rPr>
                  </w:pPr>
                </w:p>
              </w:tc>
              <w:tc>
                <w:tcPr>
                  <w:tcW w:w="521" w:type="pct"/>
                  <w:vMerge/>
                  <w:vAlign w:val="center"/>
                </w:tcPr>
                <w:p w:rsidR="00387655" w:rsidRPr="000304F4" w:rsidRDefault="00387655" w:rsidP="00013ACA">
                  <w:pPr>
                    <w:widowControl/>
                    <w:jc w:val="center"/>
                    <w:rPr>
                      <w:rFonts w:ascii="Times New Roman" w:hAnsi="Times New Roman" w:cs="Times New Roman"/>
                      <w:color w:val="000000" w:themeColor="text1"/>
                      <w:kern w:val="0"/>
                      <w:szCs w:val="21"/>
                    </w:rPr>
                  </w:pPr>
                </w:p>
              </w:tc>
              <w:tc>
                <w:tcPr>
                  <w:tcW w:w="1043"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总非甲烷总烃</w:t>
                  </w:r>
                </w:p>
              </w:tc>
              <w:tc>
                <w:tcPr>
                  <w:tcW w:w="610" w:type="pct"/>
                  <w:vAlign w:val="center"/>
                </w:tcPr>
                <w:p w:rsidR="00387655" w:rsidRPr="000304F4" w:rsidRDefault="00387655"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0.016</w:t>
                  </w:r>
                </w:p>
              </w:tc>
              <w:tc>
                <w:tcPr>
                  <w:tcW w:w="523" w:type="pct"/>
                  <w:vAlign w:val="center"/>
                </w:tcPr>
                <w:p w:rsidR="00387655" w:rsidRPr="000304F4" w:rsidRDefault="00387655"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0.674</w:t>
                  </w:r>
                </w:p>
              </w:tc>
              <w:tc>
                <w:tcPr>
                  <w:tcW w:w="435"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22" w:type="pct"/>
                  <w:vAlign w:val="center"/>
                </w:tcPr>
                <w:p w:rsidR="00387655" w:rsidRPr="000304F4" w:rsidRDefault="00387655" w:rsidP="00013ACA">
                  <w:pPr>
                    <w:widowControl/>
                    <w:jc w:val="center"/>
                    <w:textAlignment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10</w:t>
                  </w:r>
                </w:p>
              </w:tc>
              <w:tc>
                <w:tcPr>
                  <w:tcW w:w="480" w:type="pct"/>
                  <w:vAlign w:val="center"/>
                </w:tcPr>
                <w:p w:rsidR="00387655" w:rsidRPr="000304F4" w:rsidRDefault="00387655" w:rsidP="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是</w:t>
                  </w:r>
                </w:p>
              </w:tc>
            </w:tr>
            <w:tr w:rsidR="003D629C" w:rsidRPr="000304F4" w:rsidTr="00013ACA">
              <w:trPr>
                <w:trHeight w:val="284"/>
                <w:jc w:val="center"/>
              </w:trPr>
              <w:tc>
                <w:tcPr>
                  <w:tcW w:w="392" w:type="pct"/>
                  <w:vMerge/>
                  <w:vAlign w:val="center"/>
                </w:tcPr>
                <w:p w:rsidR="00387655" w:rsidRPr="000304F4" w:rsidRDefault="00387655" w:rsidP="00013ACA">
                  <w:pPr>
                    <w:widowControl/>
                    <w:jc w:val="center"/>
                    <w:rPr>
                      <w:rFonts w:ascii="Times New Roman" w:hAnsi="Times New Roman" w:cs="Times New Roman"/>
                      <w:color w:val="000000" w:themeColor="text1"/>
                      <w:kern w:val="0"/>
                      <w:szCs w:val="21"/>
                    </w:rPr>
                  </w:pPr>
                </w:p>
              </w:tc>
              <w:tc>
                <w:tcPr>
                  <w:tcW w:w="474" w:type="pct"/>
                  <w:vMerge/>
                  <w:vAlign w:val="center"/>
                </w:tcPr>
                <w:p w:rsidR="00387655" w:rsidRPr="000304F4" w:rsidRDefault="00387655" w:rsidP="00013ACA">
                  <w:pPr>
                    <w:jc w:val="center"/>
                    <w:rPr>
                      <w:rFonts w:ascii="Times New Roman" w:hAnsi="Times New Roman" w:cs="Times New Roman"/>
                      <w:color w:val="000000" w:themeColor="text1"/>
                      <w:kern w:val="0"/>
                      <w:szCs w:val="21"/>
                    </w:rPr>
                  </w:pPr>
                </w:p>
              </w:tc>
              <w:tc>
                <w:tcPr>
                  <w:tcW w:w="521" w:type="pct"/>
                  <w:vMerge/>
                  <w:vAlign w:val="center"/>
                </w:tcPr>
                <w:p w:rsidR="00387655" w:rsidRPr="000304F4" w:rsidRDefault="00387655" w:rsidP="00013ACA">
                  <w:pPr>
                    <w:widowControl/>
                    <w:jc w:val="center"/>
                    <w:rPr>
                      <w:rFonts w:ascii="Times New Roman" w:hAnsi="Times New Roman" w:cs="Times New Roman"/>
                      <w:color w:val="000000" w:themeColor="text1"/>
                      <w:kern w:val="0"/>
                      <w:szCs w:val="21"/>
                    </w:rPr>
                  </w:pPr>
                </w:p>
              </w:tc>
              <w:tc>
                <w:tcPr>
                  <w:tcW w:w="1043"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w:t>
                  </w: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610" w:type="pct"/>
                  <w:vAlign w:val="center"/>
                </w:tcPr>
                <w:p w:rsidR="00387655" w:rsidRPr="000304F4" w:rsidRDefault="00387655"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0.029</w:t>
                  </w:r>
                </w:p>
              </w:tc>
              <w:tc>
                <w:tcPr>
                  <w:tcW w:w="523" w:type="pct"/>
                  <w:vAlign w:val="center"/>
                </w:tcPr>
                <w:p w:rsidR="00387655" w:rsidRPr="000304F4" w:rsidRDefault="00387655"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1.222</w:t>
                  </w:r>
                </w:p>
              </w:tc>
              <w:tc>
                <w:tcPr>
                  <w:tcW w:w="435"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22"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0" w:type="pct"/>
                  <w:vAlign w:val="center"/>
                </w:tcPr>
                <w:p w:rsidR="00387655" w:rsidRPr="000304F4" w:rsidRDefault="00387655" w:rsidP="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r>
            <w:tr w:rsidR="003D629C" w:rsidRPr="000304F4" w:rsidTr="00013ACA">
              <w:trPr>
                <w:trHeight w:val="284"/>
                <w:jc w:val="center"/>
              </w:trPr>
              <w:tc>
                <w:tcPr>
                  <w:tcW w:w="392" w:type="pct"/>
                  <w:vMerge w:val="restar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面源</w:t>
                  </w:r>
                </w:p>
              </w:tc>
              <w:tc>
                <w:tcPr>
                  <w:tcW w:w="474" w:type="pct"/>
                  <w:vMerge w:val="restart"/>
                  <w:vAlign w:val="center"/>
                </w:tcPr>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生产</w:t>
                  </w:r>
                </w:p>
                <w:p w:rsidR="008C561F" w:rsidRPr="000304F4" w:rsidRDefault="00013ACA" w:rsidP="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车间</w:t>
                  </w:r>
                </w:p>
              </w:tc>
              <w:tc>
                <w:tcPr>
                  <w:tcW w:w="521" w:type="pct"/>
                  <w:vMerge w:val="restart"/>
                  <w:vAlign w:val="center"/>
                </w:tcPr>
                <w:p w:rsidR="008C561F" w:rsidRPr="000304F4" w:rsidRDefault="00013ACA" w:rsidP="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1043"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610" w:type="pct"/>
                  <w:vAlign w:val="center"/>
                </w:tcPr>
                <w:p w:rsidR="008C561F" w:rsidRPr="000304F4" w:rsidRDefault="00013ACA" w:rsidP="004E757F">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0.008</w:t>
                  </w:r>
                </w:p>
              </w:tc>
              <w:tc>
                <w:tcPr>
                  <w:tcW w:w="523"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35"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22"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p>
              </w:tc>
              <w:tc>
                <w:tcPr>
                  <w:tcW w:w="480" w:type="pct"/>
                  <w:vAlign w:val="center"/>
                </w:tcPr>
                <w:p w:rsidR="008C561F" w:rsidRPr="000304F4" w:rsidRDefault="00013ACA"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w:t>
                  </w:r>
                </w:p>
              </w:tc>
            </w:tr>
            <w:tr w:rsidR="003D629C" w:rsidRPr="000304F4" w:rsidTr="00013ACA">
              <w:trPr>
                <w:trHeight w:val="284"/>
                <w:jc w:val="center"/>
              </w:trPr>
              <w:tc>
                <w:tcPr>
                  <w:tcW w:w="392" w:type="pct"/>
                  <w:vMerge/>
                  <w:vAlign w:val="center"/>
                </w:tcPr>
                <w:p w:rsidR="00387655" w:rsidRPr="000304F4" w:rsidRDefault="00387655" w:rsidP="00013ACA">
                  <w:pPr>
                    <w:widowControl/>
                    <w:jc w:val="center"/>
                    <w:rPr>
                      <w:rFonts w:ascii="Times New Roman" w:hAnsi="Times New Roman" w:cs="Times New Roman"/>
                      <w:color w:val="000000" w:themeColor="text1"/>
                      <w:kern w:val="0"/>
                      <w:szCs w:val="21"/>
                    </w:rPr>
                  </w:pPr>
                </w:p>
              </w:tc>
              <w:tc>
                <w:tcPr>
                  <w:tcW w:w="474" w:type="pct"/>
                  <w:vMerge/>
                  <w:vAlign w:val="center"/>
                </w:tcPr>
                <w:p w:rsidR="00387655" w:rsidRPr="000304F4" w:rsidRDefault="00387655" w:rsidP="00013ACA">
                  <w:pPr>
                    <w:jc w:val="center"/>
                    <w:rPr>
                      <w:rFonts w:ascii="Times New Roman" w:hAnsi="Times New Roman" w:cs="Times New Roman"/>
                      <w:color w:val="000000" w:themeColor="text1"/>
                      <w:kern w:val="0"/>
                      <w:szCs w:val="21"/>
                    </w:rPr>
                  </w:pPr>
                </w:p>
              </w:tc>
              <w:tc>
                <w:tcPr>
                  <w:tcW w:w="521" w:type="pct"/>
                  <w:vMerge/>
                  <w:vAlign w:val="center"/>
                </w:tcPr>
                <w:p w:rsidR="00387655" w:rsidRPr="000304F4" w:rsidRDefault="00387655" w:rsidP="00013ACA">
                  <w:pPr>
                    <w:jc w:val="center"/>
                    <w:rPr>
                      <w:rFonts w:ascii="Times New Roman" w:hAnsi="Times New Roman" w:cs="Times New Roman"/>
                      <w:color w:val="000000" w:themeColor="text1"/>
                      <w:kern w:val="0"/>
                      <w:szCs w:val="21"/>
                    </w:rPr>
                  </w:pPr>
                </w:p>
              </w:tc>
              <w:tc>
                <w:tcPr>
                  <w:tcW w:w="1043"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总非甲烷总烃</w:t>
                  </w:r>
                </w:p>
              </w:tc>
              <w:tc>
                <w:tcPr>
                  <w:tcW w:w="610" w:type="pct"/>
                  <w:vAlign w:val="center"/>
                </w:tcPr>
                <w:p w:rsidR="00387655" w:rsidRPr="000304F4" w:rsidRDefault="00387655">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0.029 </w:t>
                  </w:r>
                </w:p>
              </w:tc>
              <w:tc>
                <w:tcPr>
                  <w:tcW w:w="523"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35"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22"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w:t>
                  </w:r>
                </w:p>
              </w:tc>
              <w:tc>
                <w:tcPr>
                  <w:tcW w:w="480" w:type="pct"/>
                  <w:vAlign w:val="center"/>
                </w:tcPr>
                <w:p w:rsidR="00387655" w:rsidRPr="000304F4" w:rsidRDefault="00387655" w:rsidP="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w:t>
                  </w:r>
                </w:p>
              </w:tc>
            </w:tr>
            <w:tr w:rsidR="003D629C" w:rsidRPr="000304F4" w:rsidTr="00013ACA">
              <w:trPr>
                <w:trHeight w:val="284"/>
                <w:jc w:val="center"/>
              </w:trPr>
              <w:tc>
                <w:tcPr>
                  <w:tcW w:w="392" w:type="pct"/>
                  <w:vMerge/>
                  <w:vAlign w:val="center"/>
                </w:tcPr>
                <w:p w:rsidR="00387655" w:rsidRPr="000304F4" w:rsidRDefault="00387655" w:rsidP="00013ACA">
                  <w:pPr>
                    <w:widowControl/>
                    <w:jc w:val="center"/>
                    <w:rPr>
                      <w:rFonts w:ascii="Times New Roman" w:hAnsi="Times New Roman" w:cs="Times New Roman"/>
                      <w:color w:val="000000" w:themeColor="text1"/>
                      <w:kern w:val="0"/>
                      <w:szCs w:val="21"/>
                    </w:rPr>
                  </w:pPr>
                </w:p>
              </w:tc>
              <w:tc>
                <w:tcPr>
                  <w:tcW w:w="474" w:type="pct"/>
                  <w:vMerge/>
                  <w:vAlign w:val="center"/>
                </w:tcPr>
                <w:p w:rsidR="00387655" w:rsidRPr="000304F4" w:rsidRDefault="00387655" w:rsidP="00013ACA">
                  <w:pPr>
                    <w:jc w:val="center"/>
                    <w:rPr>
                      <w:rFonts w:ascii="Times New Roman" w:hAnsi="Times New Roman" w:cs="Times New Roman"/>
                      <w:color w:val="000000" w:themeColor="text1"/>
                      <w:kern w:val="0"/>
                      <w:szCs w:val="21"/>
                    </w:rPr>
                  </w:pPr>
                </w:p>
              </w:tc>
              <w:tc>
                <w:tcPr>
                  <w:tcW w:w="521" w:type="pct"/>
                  <w:vMerge/>
                  <w:vAlign w:val="center"/>
                </w:tcPr>
                <w:p w:rsidR="00387655" w:rsidRPr="000304F4" w:rsidRDefault="00387655" w:rsidP="00013ACA">
                  <w:pPr>
                    <w:jc w:val="center"/>
                    <w:rPr>
                      <w:rFonts w:ascii="Times New Roman" w:hAnsi="Times New Roman" w:cs="Times New Roman"/>
                      <w:color w:val="000000" w:themeColor="text1"/>
                      <w:kern w:val="0"/>
                      <w:szCs w:val="21"/>
                    </w:rPr>
                  </w:pPr>
                </w:p>
              </w:tc>
              <w:tc>
                <w:tcPr>
                  <w:tcW w:w="1043"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w:t>
                  </w: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610" w:type="pct"/>
                  <w:vAlign w:val="center"/>
                </w:tcPr>
                <w:p w:rsidR="00387655" w:rsidRPr="000304F4" w:rsidRDefault="00387655">
                  <w:pPr>
                    <w:jc w:val="center"/>
                    <w:rPr>
                      <w:rFonts w:ascii="Times New Roman" w:eastAsia="宋体" w:hAnsi="Times New Roman" w:cs="Times New Roman"/>
                      <w:color w:val="000000" w:themeColor="text1"/>
                      <w:szCs w:val="21"/>
                    </w:rPr>
                  </w:pPr>
                  <w:r w:rsidRPr="000304F4">
                    <w:rPr>
                      <w:rFonts w:ascii="Times New Roman" w:hAnsi="Times New Roman" w:cs="Times New Roman"/>
                      <w:color w:val="000000" w:themeColor="text1"/>
                      <w:szCs w:val="21"/>
                    </w:rPr>
                    <w:t xml:space="preserve">0.052 </w:t>
                  </w:r>
                </w:p>
              </w:tc>
              <w:tc>
                <w:tcPr>
                  <w:tcW w:w="523"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35"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522"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480" w:type="pct"/>
                  <w:vAlign w:val="center"/>
                </w:tcPr>
                <w:p w:rsidR="00387655" w:rsidRPr="000304F4" w:rsidRDefault="00387655" w:rsidP="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bl>
          <w:p w:rsidR="008C561F" w:rsidRPr="000304F4" w:rsidRDefault="00013ACA" w:rsidP="00F41517">
            <w:pPr>
              <w:ind w:firstLineChars="200" w:firstLine="420"/>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注：总非甲烷总烃包括涂胶废气的非甲烷总烃，以及硫化废气的非甲烷总烃；总</w:t>
            </w: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r w:rsidRPr="000304F4">
              <w:rPr>
                <w:rFonts w:ascii="Times New Roman" w:hAnsi="Times New Roman" w:cs="Times New Roman"/>
                <w:color w:val="000000" w:themeColor="text1"/>
                <w:szCs w:val="21"/>
              </w:rPr>
              <w:t>包括涂胶废气中的非甲烷总烃，以及硫化废气</w:t>
            </w: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r w:rsidRPr="000304F4">
              <w:rPr>
                <w:rFonts w:ascii="Times New Roman" w:hAnsi="Times New Roman" w:cs="Times New Roman"/>
                <w:color w:val="000000" w:themeColor="text1"/>
                <w:szCs w:val="21"/>
              </w:rPr>
              <w:t>。</w:t>
            </w:r>
          </w:p>
          <w:p w:rsidR="008C561F" w:rsidRPr="000304F4" w:rsidRDefault="00013ACA" w:rsidP="000304F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由上表可知，本项目废气经分类收集、有效处理后，排气筒及车间外排废气中颗粒物的排放速率、排放浓度均能达到相应排放标准要求。</w:t>
            </w:r>
          </w:p>
          <w:p w:rsidR="008C561F" w:rsidRPr="000304F4" w:rsidRDefault="00013ACA" w:rsidP="000304F4">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5</w:t>
            </w:r>
            <w:r w:rsidRPr="000304F4">
              <w:rPr>
                <w:rFonts w:ascii="Times New Roman" w:hAnsi="Times New Roman" w:cs="Times New Roman"/>
                <w:b/>
                <w:bCs/>
                <w:color w:val="000000" w:themeColor="text1"/>
                <w:sz w:val="24"/>
                <w:szCs w:val="24"/>
              </w:rPr>
              <w:t>）非正常工况</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本项目的非正常工况主要是污染物排放控制措施达不到应有效率，</w:t>
            </w:r>
            <w:r w:rsidR="00DB3959" w:rsidRPr="000304F4">
              <w:rPr>
                <w:rFonts w:ascii="Times New Roman" w:eastAsia="宋体" w:hAnsi="Times New Roman" w:cs="Times New Roman" w:hint="eastAsia"/>
                <w:bCs/>
                <w:color w:val="000000" w:themeColor="text1"/>
                <w:sz w:val="24"/>
                <w:szCs w:val="24"/>
              </w:rPr>
              <w:t>考虑废气治理措施处理效率下降到</w:t>
            </w:r>
            <w:r w:rsidR="00DB3959" w:rsidRPr="000304F4">
              <w:rPr>
                <w:rFonts w:ascii="Times New Roman" w:eastAsia="宋体" w:hAnsi="Times New Roman" w:cs="Times New Roman" w:hint="eastAsia"/>
                <w:bCs/>
                <w:color w:val="000000" w:themeColor="text1"/>
                <w:sz w:val="24"/>
                <w:szCs w:val="24"/>
              </w:rPr>
              <w:t>50%</w:t>
            </w:r>
            <w:r w:rsidR="00DB3959" w:rsidRPr="000304F4">
              <w:rPr>
                <w:rFonts w:ascii="Times New Roman" w:eastAsia="宋体" w:hAnsi="Times New Roman" w:cs="Times New Roman" w:hint="eastAsia"/>
                <w:bCs/>
                <w:color w:val="000000" w:themeColor="text1"/>
                <w:sz w:val="24"/>
                <w:szCs w:val="24"/>
              </w:rPr>
              <w:t>的工况</w:t>
            </w:r>
            <w:r w:rsidRPr="000304F4">
              <w:rPr>
                <w:rFonts w:ascii="Times New Roman" w:hAnsi="Times New Roman" w:cs="Times New Roman"/>
                <w:bCs/>
                <w:color w:val="000000" w:themeColor="text1"/>
                <w:sz w:val="24"/>
                <w:szCs w:val="24"/>
              </w:rPr>
              <w:t>，其排放情况如表</w:t>
            </w:r>
            <w:r w:rsidRPr="000304F4">
              <w:rPr>
                <w:rFonts w:ascii="Times New Roman" w:hAnsi="Times New Roman" w:cs="Times New Roman"/>
                <w:bCs/>
                <w:color w:val="000000" w:themeColor="text1"/>
                <w:sz w:val="24"/>
                <w:szCs w:val="24"/>
              </w:rPr>
              <w:t>4-1</w:t>
            </w:r>
            <w:r w:rsidR="00387655" w:rsidRPr="000304F4">
              <w:rPr>
                <w:rFonts w:ascii="Times New Roman" w:hAnsi="Times New Roman" w:cs="Times New Roman" w:hint="eastAsia"/>
                <w:bCs/>
                <w:color w:val="000000" w:themeColor="text1"/>
                <w:sz w:val="24"/>
                <w:szCs w:val="24"/>
              </w:rPr>
              <w:t>2</w:t>
            </w:r>
            <w:r w:rsidRPr="000304F4">
              <w:rPr>
                <w:rFonts w:ascii="Times New Roman" w:hAnsi="Times New Roman" w:cs="Times New Roman"/>
                <w:bCs/>
                <w:color w:val="000000" w:themeColor="text1"/>
                <w:sz w:val="24"/>
                <w:szCs w:val="24"/>
              </w:rPr>
              <w:t>所示。</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本项目非正常工况废气污染物达标性</w:t>
            </w:r>
          </w:p>
          <w:tbl>
            <w:tblPr>
              <w:tblStyle w:val="ad"/>
              <w:tblW w:w="5000" w:type="pct"/>
              <w:tblLook w:val="04A0"/>
            </w:tblPr>
            <w:tblGrid>
              <w:gridCol w:w="670"/>
              <w:gridCol w:w="1010"/>
              <w:gridCol w:w="1006"/>
              <w:gridCol w:w="845"/>
              <w:gridCol w:w="788"/>
              <w:gridCol w:w="809"/>
              <w:gridCol w:w="600"/>
              <w:gridCol w:w="788"/>
              <w:gridCol w:w="497"/>
              <w:gridCol w:w="640"/>
              <w:gridCol w:w="569"/>
            </w:tblGrid>
            <w:tr w:rsidR="00B4102B" w:rsidRPr="000304F4" w:rsidTr="00B4102B">
              <w:tc>
                <w:tcPr>
                  <w:tcW w:w="408" w:type="pct"/>
                  <w:vMerge w:val="restar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非正常排放源</w:t>
                  </w:r>
                </w:p>
              </w:tc>
              <w:tc>
                <w:tcPr>
                  <w:tcW w:w="614" w:type="pct"/>
                  <w:vMerge w:val="restar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非正常排放原因</w:t>
                  </w:r>
                </w:p>
              </w:tc>
              <w:tc>
                <w:tcPr>
                  <w:tcW w:w="612" w:type="pct"/>
                  <w:vMerge w:val="restar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污染物</w:t>
                  </w:r>
                </w:p>
              </w:tc>
              <w:tc>
                <w:tcPr>
                  <w:tcW w:w="1485" w:type="pct"/>
                  <w:gridSpan w:val="3"/>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非正常排放情况</w:t>
                  </w:r>
                </w:p>
              </w:tc>
              <w:tc>
                <w:tcPr>
                  <w:tcW w:w="844" w:type="pct"/>
                  <w:gridSpan w:val="2"/>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标准值</w:t>
                  </w:r>
                </w:p>
              </w:tc>
              <w:tc>
                <w:tcPr>
                  <w:tcW w:w="302" w:type="pct"/>
                  <w:vMerge w:val="restar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达标情况</w:t>
                  </w:r>
                </w:p>
              </w:tc>
              <w:tc>
                <w:tcPr>
                  <w:tcW w:w="389" w:type="pct"/>
                  <w:vMerge w:val="restar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单次持续时间</w:t>
                  </w:r>
                  <w:r w:rsidRPr="000304F4">
                    <w:rPr>
                      <w:rFonts w:ascii="Times New Roman" w:hAnsi="Times New Roman" w:cs="Times New Roman"/>
                      <w:color w:val="000000" w:themeColor="text1"/>
                      <w:kern w:val="0"/>
                      <w:szCs w:val="21"/>
                    </w:rPr>
                    <w:t>/h</w:t>
                  </w:r>
                </w:p>
              </w:tc>
              <w:tc>
                <w:tcPr>
                  <w:tcW w:w="346" w:type="pct"/>
                  <w:vMerge w:val="restar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年发生频次</w:t>
                  </w: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kern w:val="0"/>
                      <w:szCs w:val="21"/>
                    </w:rPr>
                    <w:t>次</w:t>
                  </w:r>
                </w:p>
              </w:tc>
            </w:tr>
            <w:tr w:rsidR="003D629C" w:rsidRPr="000304F4" w:rsidTr="00B4102B">
              <w:tc>
                <w:tcPr>
                  <w:tcW w:w="408" w:type="pct"/>
                  <w:vMerge/>
                  <w:vAlign w:val="center"/>
                </w:tcPr>
                <w:p w:rsidR="008C561F" w:rsidRPr="000304F4" w:rsidRDefault="008C561F">
                  <w:pPr>
                    <w:widowControl/>
                    <w:jc w:val="center"/>
                    <w:rPr>
                      <w:rFonts w:ascii="Times New Roman" w:hAnsi="Times New Roman" w:cs="Times New Roman"/>
                      <w:color w:val="000000" w:themeColor="text1"/>
                      <w:kern w:val="0"/>
                      <w:szCs w:val="21"/>
                    </w:rPr>
                  </w:pPr>
                </w:p>
              </w:tc>
              <w:tc>
                <w:tcPr>
                  <w:tcW w:w="614" w:type="pct"/>
                  <w:vMerge/>
                  <w:vAlign w:val="center"/>
                </w:tcPr>
                <w:p w:rsidR="008C561F" w:rsidRPr="000304F4" w:rsidRDefault="008C561F">
                  <w:pPr>
                    <w:widowControl/>
                    <w:jc w:val="center"/>
                    <w:rPr>
                      <w:rFonts w:ascii="Times New Roman" w:hAnsi="Times New Roman" w:cs="Times New Roman"/>
                      <w:color w:val="000000" w:themeColor="text1"/>
                      <w:kern w:val="0"/>
                      <w:szCs w:val="21"/>
                    </w:rPr>
                  </w:pPr>
                </w:p>
              </w:tc>
              <w:tc>
                <w:tcPr>
                  <w:tcW w:w="612" w:type="pct"/>
                  <w:vMerge/>
                  <w:vAlign w:val="center"/>
                </w:tcPr>
                <w:p w:rsidR="008C561F" w:rsidRPr="000304F4" w:rsidRDefault="008C561F">
                  <w:pPr>
                    <w:widowControl/>
                    <w:jc w:val="center"/>
                    <w:rPr>
                      <w:rFonts w:ascii="Times New Roman" w:hAnsi="Times New Roman" w:cs="Times New Roman"/>
                      <w:color w:val="000000" w:themeColor="text1"/>
                      <w:kern w:val="0"/>
                      <w:szCs w:val="21"/>
                    </w:rPr>
                  </w:pPr>
                </w:p>
              </w:tc>
              <w:tc>
                <w:tcPr>
                  <w:tcW w:w="514" w:type="pc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排放</w:t>
                  </w:r>
                </w:p>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速率</w:t>
                  </w:r>
                  <w:r w:rsidRPr="000304F4">
                    <w:rPr>
                      <w:rFonts w:ascii="Times New Roman" w:hAnsi="Times New Roman" w:cs="Times New Roman"/>
                      <w:color w:val="000000" w:themeColor="text1"/>
                      <w:kern w:val="0"/>
                      <w:szCs w:val="21"/>
                    </w:rPr>
                    <w:t>kg/h</w:t>
                  </w:r>
                </w:p>
              </w:tc>
              <w:tc>
                <w:tcPr>
                  <w:tcW w:w="479" w:type="pc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排放</w:t>
                  </w:r>
                </w:p>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浓度</w:t>
                  </w:r>
                </w:p>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mg/m</w:t>
                  </w:r>
                  <w:r w:rsidRPr="000304F4">
                    <w:rPr>
                      <w:rFonts w:ascii="Times New Roman" w:hAnsi="Times New Roman" w:cs="Times New Roman"/>
                      <w:color w:val="000000" w:themeColor="text1"/>
                      <w:kern w:val="0"/>
                      <w:szCs w:val="21"/>
                      <w:vertAlign w:val="superscript"/>
                    </w:rPr>
                    <w:t>3</w:t>
                  </w:r>
                </w:p>
              </w:tc>
              <w:tc>
                <w:tcPr>
                  <w:tcW w:w="492" w:type="pc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排放量</w:t>
                  </w:r>
                </w:p>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t/a</w:t>
                  </w:r>
                </w:p>
              </w:tc>
              <w:tc>
                <w:tcPr>
                  <w:tcW w:w="365" w:type="pc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排放速率</w:t>
                  </w:r>
                  <w:r w:rsidRPr="000304F4">
                    <w:rPr>
                      <w:rFonts w:ascii="Times New Roman" w:hAnsi="Times New Roman" w:cs="Times New Roman"/>
                      <w:color w:val="000000" w:themeColor="text1"/>
                      <w:kern w:val="0"/>
                      <w:szCs w:val="21"/>
                    </w:rPr>
                    <w:t>kg/h</w:t>
                  </w:r>
                </w:p>
              </w:tc>
              <w:tc>
                <w:tcPr>
                  <w:tcW w:w="479" w:type="pct"/>
                  <w:vAlign w:val="center"/>
                </w:tcPr>
                <w:p w:rsidR="008C561F" w:rsidRPr="000304F4" w:rsidRDefault="00013ACA">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排放浓度</w:t>
                  </w:r>
                  <w:r w:rsidRPr="000304F4">
                    <w:rPr>
                      <w:rFonts w:ascii="Times New Roman" w:hAnsi="Times New Roman" w:cs="Times New Roman"/>
                      <w:color w:val="000000" w:themeColor="text1"/>
                      <w:kern w:val="0"/>
                      <w:szCs w:val="21"/>
                    </w:rPr>
                    <w:t>mg/m</w:t>
                  </w:r>
                  <w:r w:rsidRPr="000304F4">
                    <w:rPr>
                      <w:rFonts w:ascii="Times New Roman" w:hAnsi="Times New Roman" w:cs="Times New Roman"/>
                      <w:color w:val="000000" w:themeColor="text1"/>
                      <w:kern w:val="0"/>
                      <w:szCs w:val="21"/>
                      <w:vertAlign w:val="superscript"/>
                    </w:rPr>
                    <w:t>3</w:t>
                  </w:r>
                </w:p>
              </w:tc>
              <w:tc>
                <w:tcPr>
                  <w:tcW w:w="302" w:type="pct"/>
                  <w:vMerge/>
                  <w:vAlign w:val="center"/>
                </w:tcPr>
                <w:p w:rsidR="008C561F" w:rsidRPr="000304F4" w:rsidRDefault="008C561F">
                  <w:pPr>
                    <w:widowControl/>
                    <w:jc w:val="center"/>
                    <w:rPr>
                      <w:rFonts w:ascii="Times New Roman" w:hAnsi="Times New Roman" w:cs="Times New Roman"/>
                      <w:color w:val="000000" w:themeColor="text1"/>
                      <w:kern w:val="0"/>
                      <w:szCs w:val="21"/>
                    </w:rPr>
                  </w:pPr>
                </w:p>
              </w:tc>
              <w:tc>
                <w:tcPr>
                  <w:tcW w:w="389" w:type="pct"/>
                  <w:vMerge/>
                  <w:vAlign w:val="center"/>
                </w:tcPr>
                <w:p w:rsidR="008C561F" w:rsidRPr="000304F4" w:rsidRDefault="008C561F">
                  <w:pPr>
                    <w:widowControl/>
                    <w:jc w:val="center"/>
                    <w:rPr>
                      <w:rFonts w:ascii="Times New Roman" w:hAnsi="Times New Roman" w:cs="Times New Roman"/>
                      <w:color w:val="000000" w:themeColor="text1"/>
                      <w:kern w:val="0"/>
                      <w:szCs w:val="21"/>
                    </w:rPr>
                  </w:pPr>
                </w:p>
              </w:tc>
              <w:tc>
                <w:tcPr>
                  <w:tcW w:w="346" w:type="pct"/>
                  <w:vMerge/>
                  <w:vAlign w:val="center"/>
                </w:tcPr>
                <w:p w:rsidR="008C561F" w:rsidRPr="000304F4" w:rsidRDefault="008C561F">
                  <w:pPr>
                    <w:widowControl/>
                    <w:jc w:val="center"/>
                    <w:rPr>
                      <w:rFonts w:ascii="Times New Roman" w:hAnsi="Times New Roman" w:cs="Times New Roman"/>
                      <w:color w:val="000000" w:themeColor="text1"/>
                      <w:kern w:val="0"/>
                      <w:szCs w:val="21"/>
                    </w:rPr>
                  </w:pPr>
                </w:p>
              </w:tc>
            </w:tr>
            <w:tr w:rsidR="003D629C" w:rsidRPr="000304F4" w:rsidTr="00B4102B">
              <w:tc>
                <w:tcPr>
                  <w:tcW w:w="408" w:type="pct"/>
                  <w:vMerge w:val="restar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DA</w:t>
                  </w:r>
                </w:p>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001</w:t>
                  </w:r>
                </w:p>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排</w:t>
                  </w:r>
                </w:p>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气</w:t>
                  </w:r>
                </w:p>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筒</w:t>
                  </w:r>
                </w:p>
              </w:tc>
              <w:tc>
                <w:tcPr>
                  <w:tcW w:w="614" w:type="pct"/>
                  <w:vMerge w:val="restart"/>
                  <w:vAlign w:val="center"/>
                </w:tcPr>
                <w:p w:rsidR="00B4102B" w:rsidRPr="000304F4" w:rsidRDefault="000304F4">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废气处理</w:t>
                  </w:r>
                  <w:r w:rsidR="00B4102B" w:rsidRPr="000304F4">
                    <w:rPr>
                      <w:rFonts w:ascii="Times New Roman" w:hAnsi="Times New Roman" w:cs="Times New Roman"/>
                      <w:color w:val="000000" w:themeColor="text1"/>
                      <w:kern w:val="0"/>
                      <w:szCs w:val="21"/>
                    </w:rPr>
                    <w:t>装置</w:t>
                  </w:r>
                  <w:r w:rsidR="00B4102B" w:rsidRPr="000304F4">
                    <w:rPr>
                      <w:rFonts w:ascii="Times New Roman" w:eastAsia="宋体" w:hAnsi="Times New Roman" w:cs="Times New Roman" w:hint="eastAsia"/>
                      <w:color w:val="000000" w:themeColor="text1"/>
                      <w:kern w:val="0"/>
                      <w:szCs w:val="21"/>
                    </w:rPr>
                    <w:t>处理效率下降到</w:t>
                  </w:r>
                  <w:r w:rsidR="00B4102B" w:rsidRPr="000304F4">
                    <w:rPr>
                      <w:rFonts w:ascii="Times New Roman" w:eastAsia="宋体" w:hAnsi="Times New Roman" w:cs="Times New Roman" w:hint="eastAsia"/>
                      <w:color w:val="000000" w:themeColor="text1"/>
                      <w:kern w:val="0"/>
                      <w:szCs w:val="21"/>
                    </w:rPr>
                    <w:t>50%</w:t>
                  </w:r>
                </w:p>
              </w:tc>
              <w:tc>
                <w:tcPr>
                  <w:tcW w:w="612" w:type="pct"/>
                  <w:vAlign w:val="center"/>
                </w:tcPr>
                <w:p w:rsidR="00B4102B" w:rsidRPr="000304F4" w:rsidRDefault="00B4102B">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二硫化碳</w:t>
                  </w:r>
                </w:p>
              </w:tc>
              <w:tc>
                <w:tcPr>
                  <w:tcW w:w="514"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0.020</w:t>
                  </w:r>
                </w:p>
              </w:tc>
              <w:tc>
                <w:tcPr>
                  <w:tcW w:w="479"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0.832</w:t>
                  </w:r>
                </w:p>
              </w:tc>
              <w:tc>
                <w:tcPr>
                  <w:tcW w:w="492"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0.020</w:t>
                  </w:r>
                </w:p>
              </w:tc>
              <w:tc>
                <w:tcPr>
                  <w:tcW w:w="365"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1.5</w:t>
                  </w:r>
                </w:p>
              </w:tc>
              <w:tc>
                <w:tcPr>
                  <w:tcW w:w="479"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302"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达标</w:t>
                  </w:r>
                </w:p>
              </w:tc>
              <w:tc>
                <w:tcPr>
                  <w:tcW w:w="389" w:type="pct"/>
                  <w:vMerge w:val="restar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w:t>
                  </w:r>
                </w:p>
              </w:tc>
              <w:tc>
                <w:tcPr>
                  <w:tcW w:w="346" w:type="pct"/>
                  <w:vMerge w:val="restart"/>
                  <w:vAlign w:val="center"/>
                </w:tcPr>
                <w:p w:rsidR="00B4102B" w:rsidRPr="000304F4" w:rsidRDefault="00B4102B">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1</w:t>
                  </w:r>
                </w:p>
              </w:tc>
            </w:tr>
            <w:tr w:rsidR="003D629C" w:rsidRPr="000304F4" w:rsidTr="00B4102B">
              <w:tc>
                <w:tcPr>
                  <w:tcW w:w="408" w:type="pct"/>
                  <w:vMerge/>
                  <w:vAlign w:val="center"/>
                </w:tcPr>
                <w:p w:rsidR="00B4102B" w:rsidRPr="000304F4" w:rsidRDefault="00B4102B">
                  <w:pPr>
                    <w:widowControl/>
                    <w:jc w:val="center"/>
                    <w:rPr>
                      <w:rFonts w:ascii="Times New Roman" w:hAnsi="Times New Roman" w:cs="Times New Roman"/>
                      <w:color w:val="000000" w:themeColor="text1"/>
                      <w:kern w:val="0"/>
                      <w:szCs w:val="21"/>
                    </w:rPr>
                  </w:pPr>
                </w:p>
              </w:tc>
              <w:tc>
                <w:tcPr>
                  <w:tcW w:w="614" w:type="pct"/>
                  <w:vMerge/>
                  <w:vAlign w:val="center"/>
                </w:tcPr>
                <w:p w:rsidR="00B4102B" w:rsidRPr="000304F4" w:rsidRDefault="00B4102B">
                  <w:pPr>
                    <w:widowControl/>
                    <w:jc w:val="center"/>
                    <w:rPr>
                      <w:rFonts w:ascii="Times New Roman" w:hAnsi="Times New Roman" w:cs="Times New Roman"/>
                      <w:color w:val="000000" w:themeColor="text1"/>
                      <w:kern w:val="0"/>
                      <w:szCs w:val="21"/>
                    </w:rPr>
                  </w:pPr>
                </w:p>
              </w:tc>
              <w:tc>
                <w:tcPr>
                  <w:tcW w:w="612" w:type="pct"/>
                  <w:vAlign w:val="center"/>
                </w:tcPr>
                <w:p w:rsidR="00B4102B" w:rsidRPr="000304F4" w:rsidRDefault="00B4102B">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总非甲烷总烃</w:t>
                  </w:r>
                </w:p>
              </w:tc>
              <w:tc>
                <w:tcPr>
                  <w:tcW w:w="514"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0.069</w:t>
                  </w:r>
                </w:p>
              </w:tc>
              <w:tc>
                <w:tcPr>
                  <w:tcW w:w="479"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2.869</w:t>
                  </w:r>
                </w:p>
              </w:tc>
              <w:tc>
                <w:tcPr>
                  <w:tcW w:w="492"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0.069</w:t>
                  </w:r>
                </w:p>
              </w:tc>
              <w:tc>
                <w:tcPr>
                  <w:tcW w:w="365"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479"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10</w:t>
                  </w:r>
                </w:p>
              </w:tc>
              <w:tc>
                <w:tcPr>
                  <w:tcW w:w="302"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达</w:t>
                  </w:r>
                  <w:r w:rsidRPr="000304F4">
                    <w:rPr>
                      <w:rFonts w:ascii="Times New Roman" w:hAnsi="Times New Roman" w:cs="Times New Roman"/>
                      <w:color w:val="000000" w:themeColor="text1"/>
                      <w:kern w:val="0"/>
                      <w:szCs w:val="21"/>
                    </w:rPr>
                    <w:t>标</w:t>
                  </w:r>
                </w:p>
              </w:tc>
              <w:tc>
                <w:tcPr>
                  <w:tcW w:w="389" w:type="pct"/>
                  <w:vMerge/>
                  <w:vAlign w:val="center"/>
                </w:tcPr>
                <w:p w:rsidR="00B4102B" w:rsidRPr="000304F4" w:rsidRDefault="00B4102B">
                  <w:pPr>
                    <w:widowControl/>
                    <w:jc w:val="center"/>
                    <w:rPr>
                      <w:rFonts w:ascii="Times New Roman" w:hAnsi="Times New Roman" w:cs="Times New Roman"/>
                      <w:color w:val="000000" w:themeColor="text1"/>
                      <w:kern w:val="0"/>
                      <w:szCs w:val="21"/>
                    </w:rPr>
                  </w:pPr>
                </w:p>
              </w:tc>
              <w:tc>
                <w:tcPr>
                  <w:tcW w:w="346" w:type="pct"/>
                  <w:vMerge/>
                  <w:vAlign w:val="center"/>
                </w:tcPr>
                <w:p w:rsidR="00B4102B" w:rsidRPr="000304F4" w:rsidRDefault="00B4102B">
                  <w:pPr>
                    <w:jc w:val="center"/>
                    <w:rPr>
                      <w:rFonts w:ascii="Times New Roman" w:hAnsi="Times New Roman" w:cs="Times New Roman"/>
                      <w:color w:val="000000" w:themeColor="text1"/>
                      <w:szCs w:val="21"/>
                    </w:rPr>
                  </w:pPr>
                </w:p>
              </w:tc>
            </w:tr>
            <w:tr w:rsidR="003D629C" w:rsidRPr="000304F4" w:rsidTr="00B4102B">
              <w:tc>
                <w:tcPr>
                  <w:tcW w:w="408" w:type="pct"/>
                  <w:vMerge/>
                  <w:vAlign w:val="center"/>
                </w:tcPr>
                <w:p w:rsidR="00B4102B" w:rsidRPr="000304F4" w:rsidRDefault="00B4102B">
                  <w:pPr>
                    <w:widowControl/>
                    <w:jc w:val="center"/>
                    <w:rPr>
                      <w:rFonts w:ascii="Times New Roman" w:hAnsi="Times New Roman" w:cs="Times New Roman"/>
                      <w:color w:val="000000" w:themeColor="text1"/>
                      <w:kern w:val="0"/>
                      <w:szCs w:val="21"/>
                    </w:rPr>
                  </w:pPr>
                </w:p>
              </w:tc>
              <w:tc>
                <w:tcPr>
                  <w:tcW w:w="614" w:type="pct"/>
                  <w:vMerge/>
                  <w:vAlign w:val="center"/>
                </w:tcPr>
                <w:p w:rsidR="00B4102B" w:rsidRPr="000304F4" w:rsidRDefault="00B4102B">
                  <w:pPr>
                    <w:widowControl/>
                    <w:jc w:val="center"/>
                    <w:rPr>
                      <w:rFonts w:ascii="Times New Roman" w:hAnsi="Times New Roman" w:cs="Times New Roman"/>
                      <w:color w:val="000000" w:themeColor="text1"/>
                      <w:kern w:val="0"/>
                      <w:szCs w:val="21"/>
                    </w:rPr>
                  </w:pPr>
                </w:p>
              </w:tc>
              <w:tc>
                <w:tcPr>
                  <w:tcW w:w="612" w:type="pct"/>
                  <w:vAlign w:val="center"/>
                </w:tcPr>
                <w:p w:rsidR="00B4102B" w:rsidRPr="000304F4" w:rsidRDefault="00B4102B">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总</w:t>
                  </w: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514"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0.125</w:t>
                  </w:r>
                </w:p>
              </w:tc>
              <w:tc>
                <w:tcPr>
                  <w:tcW w:w="479"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5.189</w:t>
                  </w:r>
                </w:p>
              </w:tc>
              <w:tc>
                <w:tcPr>
                  <w:tcW w:w="492" w:type="pct"/>
                  <w:vAlign w:val="center"/>
                </w:tcPr>
                <w:p w:rsidR="00B4102B" w:rsidRPr="000304F4" w:rsidRDefault="00B4102B" w:rsidP="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hint="eastAsia"/>
                      <w:color w:val="000000" w:themeColor="text1"/>
                      <w:kern w:val="0"/>
                      <w:szCs w:val="21"/>
                    </w:rPr>
                    <w:t>0.125</w:t>
                  </w:r>
                </w:p>
              </w:tc>
              <w:tc>
                <w:tcPr>
                  <w:tcW w:w="365"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479"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302" w:type="pct"/>
                  <w:vAlign w:val="center"/>
                </w:tcPr>
                <w:p w:rsidR="00B4102B" w:rsidRPr="000304F4" w:rsidRDefault="00B4102B">
                  <w:pPr>
                    <w:widowControl/>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w:t>
                  </w:r>
                </w:p>
              </w:tc>
              <w:tc>
                <w:tcPr>
                  <w:tcW w:w="389" w:type="pct"/>
                  <w:vMerge/>
                  <w:vAlign w:val="center"/>
                </w:tcPr>
                <w:p w:rsidR="00B4102B" w:rsidRPr="000304F4" w:rsidRDefault="00B4102B">
                  <w:pPr>
                    <w:widowControl/>
                    <w:jc w:val="center"/>
                    <w:rPr>
                      <w:rFonts w:ascii="Times New Roman" w:hAnsi="Times New Roman" w:cs="Times New Roman"/>
                      <w:color w:val="000000" w:themeColor="text1"/>
                      <w:kern w:val="0"/>
                      <w:szCs w:val="21"/>
                    </w:rPr>
                  </w:pPr>
                </w:p>
              </w:tc>
              <w:tc>
                <w:tcPr>
                  <w:tcW w:w="346" w:type="pct"/>
                  <w:vMerge/>
                  <w:vAlign w:val="center"/>
                </w:tcPr>
                <w:p w:rsidR="00B4102B" w:rsidRPr="000304F4" w:rsidRDefault="00B4102B">
                  <w:pPr>
                    <w:jc w:val="center"/>
                    <w:rPr>
                      <w:rFonts w:ascii="Times New Roman" w:hAnsi="Times New Roman" w:cs="Times New Roman"/>
                      <w:color w:val="000000" w:themeColor="text1"/>
                      <w:szCs w:val="21"/>
                    </w:rPr>
                  </w:pPr>
                </w:p>
              </w:tc>
            </w:tr>
          </w:tbl>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由上表可知，非正常工况下，</w:t>
            </w:r>
            <w:r w:rsidRPr="000304F4">
              <w:rPr>
                <w:rFonts w:ascii="Times New Roman" w:hAnsi="Times New Roman" w:cs="Times New Roman"/>
                <w:bCs/>
                <w:color w:val="000000" w:themeColor="text1"/>
                <w:sz w:val="24"/>
                <w:szCs w:val="24"/>
              </w:rPr>
              <w:t>DA001</w:t>
            </w:r>
            <w:r w:rsidRPr="000304F4">
              <w:rPr>
                <w:rFonts w:ascii="Times New Roman" w:hAnsi="Times New Roman" w:cs="Times New Roman"/>
                <w:bCs/>
                <w:color w:val="000000" w:themeColor="text1"/>
                <w:sz w:val="24"/>
                <w:szCs w:val="24"/>
              </w:rPr>
              <w:t>排气筒</w:t>
            </w:r>
            <w:r w:rsidR="00387655" w:rsidRPr="000304F4">
              <w:rPr>
                <w:rFonts w:ascii="Times New Roman" w:hAnsi="Times New Roman" w:cs="Times New Roman" w:hint="eastAsia"/>
                <w:bCs/>
                <w:color w:val="000000" w:themeColor="text1"/>
                <w:sz w:val="24"/>
                <w:szCs w:val="24"/>
              </w:rPr>
              <w:t>各污染物</w:t>
            </w:r>
            <w:r w:rsidRPr="000304F4">
              <w:rPr>
                <w:rFonts w:ascii="Times New Roman" w:hAnsi="Times New Roman" w:cs="Times New Roman"/>
                <w:bCs/>
                <w:color w:val="000000" w:themeColor="text1"/>
                <w:sz w:val="24"/>
                <w:szCs w:val="24"/>
              </w:rPr>
              <w:t>排放浓度</w:t>
            </w:r>
            <w:r w:rsidR="00387655" w:rsidRPr="000304F4">
              <w:rPr>
                <w:rFonts w:ascii="Times New Roman" w:hAnsi="Times New Roman" w:cs="Times New Roman" w:hint="eastAsia"/>
                <w:bCs/>
                <w:color w:val="000000" w:themeColor="text1"/>
                <w:sz w:val="24"/>
                <w:szCs w:val="24"/>
              </w:rPr>
              <w:t>未</w:t>
            </w:r>
            <w:r w:rsidRPr="000304F4">
              <w:rPr>
                <w:rFonts w:ascii="Times New Roman" w:hAnsi="Times New Roman" w:cs="Times New Roman"/>
                <w:bCs/>
                <w:color w:val="000000" w:themeColor="text1"/>
                <w:sz w:val="24"/>
                <w:szCs w:val="24"/>
              </w:rPr>
              <w:t>超标。为防止生产废气非正常工况排放，企业必须加强废气处理设施的管理，定期检修，确保废气处理设施正常运行，在废气处理设备停止运行或出现故障时，产生废气的各工序也必须相应停止生产。为杜绝废气非正常排放，应采取以下措施确保废气达标排放：</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eastAsia="宋体" w:hAnsi="Times New Roman" w:cs="Times New Roman"/>
                <w:bCs/>
                <w:color w:val="000000" w:themeColor="text1"/>
                <w:sz w:val="24"/>
                <w:szCs w:val="24"/>
              </w:rPr>
              <w:t>①</w:t>
            </w:r>
            <w:r w:rsidRPr="000304F4">
              <w:rPr>
                <w:rFonts w:ascii="Times New Roman" w:hAnsi="Times New Roman" w:cs="Times New Roman"/>
                <w:bCs/>
                <w:color w:val="000000" w:themeColor="text1"/>
                <w:sz w:val="24"/>
                <w:szCs w:val="24"/>
              </w:rPr>
              <w:t>安排专人负责环保设备的日常维护和管理，每个固定时间检查、汇报情况，及时发现废气处理设备的隐患，确保废气处理系统正常运行；</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eastAsia="宋体" w:hAnsi="Times New Roman" w:cs="Times New Roman"/>
                <w:bCs/>
                <w:color w:val="000000" w:themeColor="text1"/>
                <w:sz w:val="24"/>
                <w:szCs w:val="24"/>
              </w:rPr>
              <w:t>②</w:t>
            </w:r>
            <w:r w:rsidRPr="000304F4">
              <w:rPr>
                <w:rFonts w:ascii="Times New Roman" w:hAnsi="Times New Roman" w:cs="Times New Roman"/>
                <w:bCs/>
                <w:color w:val="000000" w:themeColor="text1"/>
                <w:sz w:val="24"/>
                <w:szCs w:val="24"/>
              </w:rPr>
              <w:t>定期更换滤网及活性炭，记录台账；</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eastAsia="宋体" w:hAnsi="Times New Roman" w:cs="Times New Roman"/>
                <w:bCs/>
                <w:color w:val="000000" w:themeColor="text1"/>
                <w:sz w:val="24"/>
                <w:szCs w:val="24"/>
              </w:rPr>
              <w:t>③</w:t>
            </w:r>
            <w:r w:rsidRPr="000304F4">
              <w:rPr>
                <w:rFonts w:ascii="Times New Roman" w:hAnsi="Times New Roman" w:cs="Times New Roman"/>
                <w:bCs/>
                <w:color w:val="000000" w:themeColor="text1"/>
                <w:sz w:val="24"/>
                <w:szCs w:val="24"/>
              </w:rPr>
              <w:t>建立健全的环保管理机构，对环保管理人员和技术人员进行岗位培训，委托具有专业资质的环境检测单位对项目排放的各类污染物进行定期检测</w:t>
            </w:r>
            <w:r w:rsidRPr="000304F4">
              <w:rPr>
                <w:rFonts w:ascii="Times New Roman" w:hAnsi="Times New Roman" w:cs="Times New Roman"/>
                <w:bCs/>
                <w:color w:val="000000" w:themeColor="text1"/>
                <w:sz w:val="24"/>
                <w:szCs w:val="24"/>
              </w:rPr>
              <w:t>;</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eastAsia="宋体" w:hAnsi="Times New Roman" w:cs="Times New Roman"/>
                <w:bCs/>
                <w:color w:val="000000" w:themeColor="text1"/>
                <w:sz w:val="24"/>
                <w:szCs w:val="24"/>
              </w:rPr>
              <w:t>④</w:t>
            </w:r>
            <w:r w:rsidRPr="000304F4">
              <w:rPr>
                <w:rFonts w:ascii="Times New Roman" w:hAnsi="Times New Roman" w:cs="Times New Roman"/>
                <w:bCs/>
                <w:color w:val="000000" w:themeColor="text1"/>
                <w:sz w:val="24"/>
                <w:szCs w:val="24"/>
              </w:rPr>
              <w:t>应定期维护、检修废气净化装置，以保持废气处理装置的净化能力和净化容量。</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eastAsia="宋体" w:hAnsi="Times New Roman" w:cs="Times New Roman"/>
                <w:bCs/>
                <w:color w:val="000000" w:themeColor="text1"/>
                <w:sz w:val="24"/>
                <w:szCs w:val="24"/>
              </w:rPr>
              <w:t>⑤</w:t>
            </w:r>
            <w:r w:rsidRPr="000304F4">
              <w:rPr>
                <w:rFonts w:ascii="Times New Roman" w:hAnsi="Times New Roman" w:cs="Times New Roman"/>
                <w:bCs/>
                <w:color w:val="000000" w:themeColor="text1"/>
                <w:sz w:val="24"/>
                <w:szCs w:val="24"/>
              </w:rPr>
              <w:t>生产加工前，废气处理装置开启，关闭硫化机、涂胶机一段时间后再关闭废气净化装置，不存在废气突然排放的情况。</w:t>
            </w:r>
          </w:p>
          <w:p w:rsidR="008C561F" w:rsidRPr="000304F4" w:rsidRDefault="00013ACA" w:rsidP="000304F4">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6</w:t>
            </w:r>
            <w:r w:rsidRPr="000304F4">
              <w:rPr>
                <w:rFonts w:ascii="Times New Roman" w:hAnsi="Times New Roman" w:cs="Times New Roman"/>
                <w:b/>
                <w:bCs/>
                <w:color w:val="000000" w:themeColor="text1"/>
                <w:sz w:val="24"/>
                <w:szCs w:val="24"/>
              </w:rPr>
              <w:t>）措施可行性分析</w:t>
            </w:r>
          </w:p>
          <w:p w:rsidR="008C561F" w:rsidRPr="000304F4" w:rsidRDefault="00013ACA" w:rsidP="000304F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根据《排污许可证申请与核发技术规范</w:t>
            </w:r>
            <w:r w:rsidR="004B6475" w:rsidRPr="000304F4">
              <w:rPr>
                <w:rFonts w:ascii="Times New Roman" w:hAnsi="Times New Roman" w:cs="Times New Roman" w:hint="eastAsia"/>
                <w:bCs/>
                <w:color w:val="000000" w:themeColor="text1"/>
                <w:sz w:val="24"/>
                <w:szCs w:val="24"/>
              </w:rPr>
              <w:t xml:space="preserve">  </w:t>
            </w:r>
            <w:r w:rsidRPr="000304F4">
              <w:rPr>
                <w:rFonts w:ascii="Times New Roman" w:hAnsi="Times New Roman" w:cs="Times New Roman"/>
                <w:bCs/>
                <w:color w:val="000000" w:themeColor="text1"/>
                <w:sz w:val="24"/>
                <w:szCs w:val="24"/>
              </w:rPr>
              <w:t>橡胶和塑料制品工业》（</w:t>
            </w:r>
            <w:r w:rsidRPr="000304F4">
              <w:rPr>
                <w:rFonts w:ascii="Times New Roman" w:hAnsi="Times New Roman" w:cs="Times New Roman"/>
                <w:bCs/>
                <w:color w:val="000000" w:themeColor="text1"/>
                <w:sz w:val="24"/>
                <w:szCs w:val="24"/>
              </w:rPr>
              <w:t>HJ1122—2020</w:t>
            </w:r>
            <w:r w:rsidRPr="000304F4">
              <w:rPr>
                <w:rFonts w:ascii="Times New Roman" w:hAnsi="Times New Roman" w:cs="Times New Roman"/>
                <w:bCs/>
                <w:color w:val="000000" w:themeColor="text1"/>
                <w:sz w:val="24"/>
                <w:szCs w:val="24"/>
              </w:rPr>
              <w:t>）中的表</w:t>
            </w:r>
            <w:r w:rsidRPr="000304F4">
              <w:rPr>
                <w:rFonts w:ascii="Times New Roman" w:hAnsi="Times New Roman" w:cs="Times New Roman"/>
                <w:bCs/>
                <w:color w:val="000000" w:themeColor="text1"/>
                <w:sz w:val="24"/>
                <w:szCs w:val="24"/>
              </w:rPr>
              <w:t>3</w:t>
            </w:r>
            <w:r w:rsidRPr="000304F4">
              <w:rPr>
                <w:rFonts w:ascii="Times New Roman" w:hAnsi="Times New Roman" w:cs="Times New Roman"/>
                <w:bCs/>
                <w:color w:val="000000" w:themeColor="text1"/>
                <w:sz w:val="24"/>
                <w:szCs w:val="24"/>
              </w:rPr>
              <w:t>重点管理排污单位废气产污环节、污染物种类、排放形式及污染防治设施一览表，其中</w:t>
            </w:r>
            <w:r w:rsidR="006D2F10" w:rsidRPr="000304F4">
              <w:rPr>
                <w:rFonts w:ascii="Times New Roman" w:hAnsi="Times New Roman" w:cs="Times New Roman" w:hint="eastAsia"/>
                <w:bCs/>
                <w:color w:val="000000" w:themeColor="text1"/>
                <w:sz w:val="24"/>
                <w:szCs w:val="24"/>
              </w:rPr>
              <w:t>“</w:t>
            </w:r>
            <w:r w:rsidR="006D2F10" w:rsidRPr="000304F4">
              <w:rPr>
                <w:rFonts w:ascii="Times New Roman" w:hAnsi="Times New Roman" w:cs="Times New Roman"/>
                <w:bCs/>
                <w:color w:val="000000" w:themeColor="text1"/>
                <w:sz w:val="24"/>
                <w:szCs w:val="24"/>
              </w:rPr>
              <w:t>橡胶零件制造</w:t>
            </w:r>
            <w:r w:rsidR="006D2F10" w:rsidRPr="000304F4">
              <w:rPr>
                <w:rFonts w:ascii="Times New Roman" w:hAnsi="Times New Roman" w:cs="Times New Roman" w:hint="eastAsia"/>
                <w:bCs/>
                <w:color w:val="000000" w:themeColor="text1"/>
                <w:sz w:val="24"/>
                <w:szCs w:val="24"/>
              </w:rPr>
              <w:t>”</w:t>
            </w:r>
            <w:r w:rsidRPr="000304F4">
              <w:rPr>
                <w:rFonts w:ascii="Times New Roman" w:hAnsi="Times New Roman" w:cs="Times New Roman"/>
                <w:bCs/>
                <w:color w:val="000000" w:themeColor="text1"/>
                <w:sz w:val="24"/>
                <w:szCs w:val="24"/>
              </w:rPr>
              <w:t>硫化单元的硫化废气污</w:t>
            </w:r>
            <w:r w:rsidRPr="000304F4">
              <w:rPr>
                <w:rFonts w:ascii="Times New Roman" w:hAnsi="Times New Roman" w:cs="Times New Roman"/>
                <w:bCs/>
                <w:color w:val="000000" w:themeColor="text1"/>
                <w:sz w:val="24"/>
                <w:szCs w:val="24"/>
              </w:rPr>
              <w:lastRenderedPageBreak/>
              <w:t>染防治设施名称及工艺为</w:t>
            </w:r>
            <w:r w:rsidR="006D2F10" w:rsidRPr="000304F4">
              <w:rPr>
                <w:rFonts w:ascii="Times New Roman" w:hAnsi="Times New Roman" w:cs="Times New Roman" w:hint="eastAsia"/>
                <w:bCs/>
                <w:color w:val="000000" w:themeColor="text1"/>
                <w:sz w:val="24"/>
                <w:szCs w:val="24"/>
              </w:rPr>
              <w:t>“</w:t>
            </w:r>
            <w:r w:rsidR="006D2F10" w:rsidRPr="000304F4">
              <w:rPr>
                <w:rFonts w:ascii="Times New Roman" w:hAnsi="Times New Roman" w:cs="Times New Roman"/>
                <w:bCs/>
                <w:color w:val="000000" w:themeColor="text1"/>
                <w:sz w:val="24"/>
                <w:szCs w:val="24"/>
              </w:rPr>
              <w:t>喷淋、吸附、热力燃烧、催化燃烧、低温等离子体、</w:t>
            </w:r>
            <w:r w:rsidR="006D2F10" w:rsidRPr="000304F4">
              <w:rPr>
                <w:rFonts w:ascii="Times New Roman" w:hAnsi="Times New Roman" w:cs="Times New Roman"/>
                <w:bCs/>
                <w:color w:val="000000" w:themeColor="text1"/>
                <w:sz w:val="24"/>
                <w:szCs w:val="24"/>
              </w:rPr>
              <w:t>UV</w:t>
            </w:r>
            <w:r w:rsidR="006D2F10" w:rsidRPr="000304F4">
              <w:rPr>
                <w:rFonts w:ascii="Times New Roman" w:hAnsi="Times New Roman" w:cs="Times New Roman"/>
                <w:bCs/>
                <w:color w:val="000000" w:themeColor="text1"/>
                <w:sz w:val="24"/>
                <w:szCs w:val="24"/>
              </w:rPr>
              <w:t>光氧化</w:t>
            </w:r>
            <w:r w:rsidR="006D2F10" w:rsidRPr="000304F4">
              <w:rPr>
                <w:rFonts w:ascii="Times New Roman" w:hAnsi="Times New Roman" w:cs="Times New Roman"/>
                <w:bCs/>
                <w:color w:val="000000" w:themeColor="text1"/>
                <w:sz w:val="24"/>
                <w:szCs w:val="24"/>
              </w:rPr>
              <w:t>/</w:t>
            </w:r>
            <w:r w:rsidR="006D2F10" w:rsidRPr="000304F4">
              <w:rPr>
                <w:rFonts w:ascii="Times New Roman" w:hAnsi="Times New Roman" w:cs="Times New Roman"/>
                <w:bCs/>
                <w:color w:val="000000" w:themeColor="text1"/>
                <w:sz w:val="24"/>
                <w:szCs w:val="24"/>
              </w:rPr>
              <w:t>光催化、生物法、以上组合技术</w:t>
            </w:r>
            <w:r w:rsidR="006D2F10" w:rsidRPr="000304F4">
              <w:rPr>
                <w:rFonts w:ascii="Times New Roman" w:hAnsi="Times New Roman" w:cs="Times New Roman" w:hint="eastAsia"/>
                <w:bCs/>
                <w:color w:val="000000" w:themeColor="text1"/>
                <w:sz w:val="24"/>
                <w:szCs w:val="24"/>
              </w:rPr>
              <w:t>”；“</w:t>
            </w:r>
            <w:r w:rsidR="006D2F10" w:rsidRPr="000304F4">
              <w:rPr>
                <w:rFonts w:ascii="Times New Roman" w:hAnsi="Times New Roman" w:cs="Times New Roman"/>
                <w:bCs/>
                <w:color w:val="000000" w:themeColor="text1"/>
                <w:sz w:val="24"/>
                <w:szCs w:val="24"/>
              </w:rPr>
              <w:t>胶浆制备、浸浆、胶浆喷涂和涂胶</w:t>
            </w:r>
            <w:r w:rsidR="006D2F10" w:rsidRPr="000304F4">
              <w:rPr>
                <w:rFonts w:ascii="Times New Roman" w:hAnsi="Times New Roman" w:cs="Times New Roman" w:hint="eastAsia"/>
                <w:bCs/>
                <w:color w:val="000000" w:themeColor="text1"/>
                <w:sz w:val="24"/>
                <w:szCs w:val="24"/>
              </w:rPr>
              <w:t>”生产单元的胶浆废气</w:t>
            </w:r>
            <w:r w:rsidR="006D2F10" w:rsidRPr="000304F4">
              <w:rPr>
                <w:rFonts w:ascii="Times New Roman" w:hAnsi="Times New Roman" w:cs="Times New Roman"/>
                <w:bCs/>
                <w:color w:val="000000" w:themeColor="text1"/>
                <w:sz w:val="24"/>
                <w:szCs w:val="24"/>
              </w:rPr>
              <w:t>污染防治设施名称及工艺为</w:t>
            </w:r>
            <w:r w:rsidR="006D2F10" w:rsidRPr="000304F4">
              <w:rPr>
                <w:rFonts w:ascii="Times New Roman" w:hAnsi="Times New Roman" w:cs="Times New Roman" w:hint="eastAsia"/>
                <w:bCs/>
                <w:color w:val="000000" w:themeColor="text1"/>
                <w:sz w:val="24"/>
                <w:szCs w:val="24"/>
              </w:rPr>
              <w:t>“吸附、燃烧”。</w:t>
            </w:r>
            <w:r w:rsidRPr="000304F4">
              <w:rPr>
                <w:rFonts w:ascii="Times New Roman" w:hAnsi="Times New Roman" w:cs="Times New Roman"/>
                <w:bCs/>
                <w:color w:val="000000" w:themeColor="text1"/>
                <w:sz w:val="24"/>
                <w:szCs w:val="24"/>
              </w:rPr>
              <w:t>本项目为橡胶零件制造</w:t>
            </w:r>
            <w:r w:rsidR="006D2F10" w:rsidRPr="000304F4">
              <w:rPr>
                <w:rFonts w:ascii="Times New Roman" w:hAnsi="Times New Roman" w:cs="Times New Roman" w:hint="eastAsia"/>
                <w:bCs/>
                <w:color w:val="000000" w:themeColor="text1"/>
                <w:sz w:val="24"/>
                <w:szCs w:val="24"/>
              </w:rPr>
              <w:t>，含有硫化及涂胶工艺</w:t>
            </w:r>
            <w:r w:rsidRPr="000304F4">
              <w:rPr>
                <w:rFonts w:ascii="Times New Roman" w:hAnsi="Times New Roman" w:cs="Times New Roman"/>
                <w:bCs/>
                <w:color w:val="000000" w:themeColor="text1"/>
                <w:sz w:val="24"/>
                <w:szCs w:val="24"/>
              </w:rPr>
              <w:t>，硫化废气</w:t>
            </w:r>
            <w:r w:rsidR="006D2F10" w:rsidRPr="000304F4">
              <w:rPr>
                <w:rFonts w:ascii="Times New Roman" w:hAnsi="Times New Roman" w:cs="Times New Roman" w:hint="eastAsia"/>
                <w:bCs/>
                <w:color w:val="000000" w:themeColor="text1"/>
                <w:sz w:val="24"/>
                <w:szCs w:val="24"/>
              </w:rPr>
              <w:t>及涂胶废气</w:t>
            </w:r>
            <w:r w:rsidRPr="000304F4">
              <w:rPr>
                <w:rFonts w:ascii="Times New Roman" w:hAnsi="Times New Roman" w:cs="Times New Roman"/>
                <w:bCs/>
                <w:color w:val="000000" w:themeColor="text1"/>
                <w:sz w:val="24"/>
                <w:szCs w:val="24"/>
              </w:rPr>
              <w:t>采用</w:t>
            </w:r>
            <w:r w:rsidR="006D2F10" w:rsidRPr="000304F4">
              <w:rPr>
                <w:rFonts w:ascii="Times New Roman" w:hAnsi="Times New Roman" w:cs="Times New Roman" w:hint="eastAsia"/>
                <w:bCs/>
                <w:color w:val="000000" w:themeColor="text1"/>
                <w:sz w:val="24"/>
                <w:szCs w:val="24"/>
              </w:rPr>
              <w:t>“</w:t>
            </w:r>
            <w:r w:rsidR="006D2F10" w:rsidRPr="000304F4">
              <w:rPr>
                <w:rFonts w:ascii="Times New Roman" w:hAnsi="Times New Roman" w:cs="Times New Roman"/>
                <w:bCs/>
                <w:color w:val="000000" w:themeColor="text1"/>
                <w:sz w:val="24"/>
                <w:szCs w:val="24"/>
              </w:rPr>
              <w:t>光催化氧化</w:t>
            </w:r>
            <w:r w:rsidR="006D2F10" w:rsidRPr="000304F4">
              <w:rPr>
                <w:rFonts w:ascii="Times New Roman" w:hAnsi="Times New Roman" w:cs="Times New Roman"/>
                <w:bCs/>
                <w:color w:val="000000" w:themeColor="text1"/>
                <w:sz w:val="24"/>
                <w:szCs w:val="24"/>
              </w:rPr>
              <w:t>+</w:t>
            </w:r>
            <w:r w:rsidR="006D2F10" w:rsidRPr="000304F4">
              <w:rPr>
                <w:rFonts w:ascii="Times New Roman" w:hAnsi="Times New Roman" w:cs="Times New Roman"/>
                <w:bCs/>
                <w:color w:val="000000" w:themeColor="text1"/>
                <w:sz w:val="24"/>
                <w:szCs w:val="24"/>
              </w:rPr>
              <w:t>活性炭吸附装置</w:t>
            </w:r>
            <w:r w:rsidR="006D2F10" w:rsidRPr="000304F4">
              <w:rPr>
                <w:rFonts w:ascii="Times New Roman" w:hAnsi="Times New Roman" w:cs="Times New Roman" w:hint="eastAsia"/>
                <w:bCs/>
                <w:color w:val="000000" w:themeColor="text1"/>
                <w:sz w:val="24"/>
                <w:szCs w:val="24"/>
              </w:rPr>
              <w:t>”</w:t>
            </w:r>
            <w:r w:rsidR="006D2F10" w:rsidRPr="000304F4">
              <w:rPr>
                <w:rFonts w:ascii="Times New Roman" w:hAnsi="Times New Roman" w:cs="Times New Roman"/>
                <w:bCs/>
                <w:color w:val="000000" w:themeColor="text1"/>
                <w:sz w:val="24"/>
                <w:szCs w:val="24"/>
              </w:rPr>
              <w:t>处理，属于排污许可技术规范中的可行技术，因此，</w:t>
            </w:r>
            <w:r w:rsidRPr="000304F4">
              <w:rPr>
                <w:rFonts w:ascii="Times New Roman" w:hAnsi="Times New Roman" w:cs="Times New Roman"/>
                <w:bCs/>
                <w:color w:val="000000" w:themeColor="text1"/>
                <w:sz w:val="24"/>
                <w:szCs w:val="24"/>
              </w:rPr>
              <w:t>项目硫化废气</w:t>
            </w:r>
            <w:r w:rsidR="006D2F10" w:rsidRPr="000304F4">
              <w:rPr>
                <w:rFonts w:ascii="Times New Roman" w:hAnsi="Times New Roman" w:cs="Times New Roman" w:hint="eastAsia"/>
                <w:bCs/>
                <w:color w:val="000000" w:themeColor="text1"/>
                <w:sz w:val="24"/>
                <w:szCs w:val="24"/>
              </w:rPr>
              <w:t>及涂胶废气</w:t>
            </w:r>
            <w:r w:rsidRPr="000304F4">
              <w:rPr>
                <w:rFonts w:ascii="Times New Roman" w:hAnsi="Times New Roman" w:cs="Times New Roman"/>
                <w:bCs/>
                <w:color w:val="000000" w:themeColor="text1"/>
                <w:sz w:val="24"/>
                <w:szCs w:val="24"/>
              </w:rPr>
              <w:t>采用</w:t>
            </w:r>
            <w:r w:rsidR="00B4102B" w:rsidRPr="000304F4">
              <w:rPr>
                <w:rFonts w:ascii="Times New Roman" w:hAnsi="Times New Roman" w:cs="Times New Roman" w:hint="eastAsia"/>
                <w:bCs/>
                <w:color w:val="000000" w:themeColor="text1"/>
                <w:sz w:val="24"/>
                <w:szCs w:val="24"/>
              </w:rPr>
              <w:t>“</w:t>
            </w:r>
            <w:r w:rsidR="00B4102B" w:rsidRPr="000304F4">
              <w:rPr>
                <w:rFonts w:ascii="Times New Roman" w:hAnsi="Times New Roman" w:cs="Times New Roman"/>
                <w:bCs/>
                <w:color w:val="000000" w:themeColor="text1"/>
                <w:sz w:val="24"/>
                <w:szCs w:val="24"/>
              </w:rPr>
              <w:t>光催化氧化</w:t>
            </w:r>
            <w:r w:rsidR="00B4102B" w:rsidRPr="000304F4">
              <w:rPr>
                <w:rFonts w:ascii="Times New Roman" w:hAnsi="Times New Roman" w:cs="Times New Roman"/>
                <w:bCs/>
                <w:color w:val="000000" w:themeColor="text1"/>
                <w:sz w:val="24"/>
                <w:szCs w:val="24"/>
              </w:rPr>
              <w:t>+</w:t>
            </w:r>
            <w:r w:rsidR="00B4102B" w:rsidRPr="000304F4">
              <w:rPr>
                <w:rFonts w:ascii="Times New Roman" w:hAnsi="Times New Roman" w:cs="Times New Roman"/>
                <w:bCs/>
                <w:color w:val="000000" w:themeColor="text1"/>
                <w:sz w:val="24"/>
                <w:szCs w:val="24"/>
              </w:rPr>
              <w:t>活性炭吸附装置</w:t>
            </w:r>
            <w:r w:rsidR="00B4102B" w:rsidRPr="000304F4">
              <w:rPr>
                <w:rFonts w:ascii="Times New Roman" w:hAnsi="Times New Roman" w:cs="Times New Roman" w:hint="eastAsia"/>
                <w:bCs/>
                <w:color w:val="000000" w:themeColor="text1"/>
                <w:sz w:val="24"/>
                <w:szCs w:val="24"/>
              </w:rPr>
              <w:t>”</w:t>
            </w:r>
            <w:r w:rsidRPr="000304F4">
              <w:rPr>
                <w:rFonts w:ascii="Times New Roman" w:hAnsi="Times New Roman" w:cs="Times New Roman"/>
                <w:bCs/>
                <w:color w:val="000000" w:themeColor="text1"/>
                <w:sz w:val="24"/>
                <w:szCs w:val="24"/>
              </w:rPr>
              <w:t>处理，是可行的。</w:t>
            </w:r>
          </w:p>
          <w:p w:rsidR="008C561F" w:rsidRPr="000304F4" w:rsidRDefault="00013ACA" w:rsidP="000304F4">
            <w:pPr>
              <w:spacing w:line="440" w:lineRule="exact"/>
              <w:ind w:firstLineChars="200" w:firstLine="482"/>
              <w:rPr>
                <w:rFonts w:ascii="Times New Roman" w:hAnsi="Times New Roman" w:cs="Times New Roman"/>
                <w:b/>
                <w:bCs/>
                <w:color w:val="000000" w:themeColor="text1"/>
                <w:sz w:val="24"/>
                <w:szCs w:val="24"/>
              </w:rPr>
            </w:pPr>
            <w:bookmarkStart w:id="14" w:name="_Toc65683132"/>
            <w:bookmarkStart w:id="15" w:name="_Toc68096487"/>
            <w:r w:rsidRPr="000304F4">
              <w:rPr>
                <w:rFonts w:ascii="Times New Roman" w:hAnsi="Times New Roman" w:cs="Times New Roman"/>
                <w:b/>
                <w:bCs/>
                <w:color w:val="000000" w:themeColor="text1"/>
                <w:sz w:val="24"/>
                <w:szCs w:val="24"/>
              </w:rPr>
              <w:t>7</w:t>
            </w:r>
            <w:r w:rsidRPr="000304F4">
              <w:rPr>
                <w:rFonts w:ascii="Times New Roman" w:hAnsi="Times New Roman" w:cs="Times New Roman"/>
                <w:b/>
                <w:bCs/>
                <w:color w:val="000000" w:themeColor="text1"/>
                <w:sz w:val="24"/>
                <w:szCs w:val="24"/>
              </w:rPr>
              <w:t>）废气监测计划</w:t>
            </w:r>
          </w:p>
          <w:p w:rsidR="008C561F" w:rsidRPr="000304F4" w:rsidRDefault="00013ACA" w:rsidP="000304F4">
            <w:pPr>
              <w:spacing w:line="440" w:lineRule="exact"/>
              <w:ind w:firstLineChars="200" w:firstLine="480"/>
              <w:rPr>
                <w:rFonts w:ascii="Times New Roman" w:hAnsi="Times New Roman" w:cs="Times New Roman"/>
                <w:b/>
                <w:color w:val="000000" w:themeColor="text1"/>
                <w:sz w:val="22"/>
              </w:rPr>
            </w:pPr>
            <w:r w:rsidRPr="000304F4">
              <w:rPr>
                <w:rFonts w:ascii="Times New Roman" w:hAnsi="Times New Roman" w:cs="Times New Roman"/>
                <w:bCs/>
                <w:color w:val="000000" w:themeColor="text1"/>
                <w:sz w:val="24"/>
              </w:rPr>
              <w:t>监测要求见下表</w:t>
            </w:r>
            <w:r w:rsidRPr="000304F4">
              <w:rPr>
                <w:rFonts w:ascii="Times New Roman" w:hAnsi="Times New Roman" w:cs="Times New Roman"/>
                <w:color w:val="000000" w:themeColor="text1"/>
                <w:sz w:val="22"/>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废气监测计划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1787"/>
              <w:gridCol w:w="1689"/>
              <w:gridCol w:w="1615"/>
              <w:gridCol w:w="1565"/>
            </w:tblGrid>
            <w:tr w:rsidR="008C561F" w:rsidRPr="000304F4">
              <w:trPr>
                <w:jc w:val="center"/>
              </w:trPr>
              <w:tc>
                <w:tcPr>
                  <w:tcW w:w="5000" w:type="pct"/>
                  <w:gridSpan w:val="5"/>
                  <w:shd w:val="clear" w:color="auto" w:fill="auto"/>
                  <w:vAlign w:val="center"/>
                </w:tcPr>
                <w:bookmarkEnd w:id="14"/>
                <w:bookmarkEnd w:id="15"/>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有组织排放</w:t>
                  </w:r>
                </w:p>
              </w:tc>
            </w:tr>
            <w:tr w:rsidR="008C561F" w:rsidRPr="000304F4">
              <w:trPr>
                <w:jc w:val="center"/>
              </w:trPr>
              <w:tc>
                <w:tcPr>
                  <w:tcW w:w="95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行业类别</w:t>
                  </w:r>
                </w:p>
              </w:tc>
              <w:tc>
                <w:tcPr>
                  <w:tcW w:w="1087"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监测点位</w:t>
                  </w:r>
                </w:p>
              </w:tc>
              <w:tc>
                <w:tcPr>
                  <w:tcW w:w="1027"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监测指标</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执行标准</w:t>
                  </w:r>
                </w:p>
              </w:tc>
              <w:tc>
                <w:tcPr>
                  <w:tcW w:w="95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最低监测频次</w:t>
                  </w:r>
                </w:p>
              </w:tc>
            </w:tr>
            <w:tr w:rsidR="008C561F" w:rsidRPr="000304F4">
              <w:trPr>
                <w:jc w:val="center"/>
              </w:trPr>
              <w:tc>
                <w:tcPr>
                  <w:tcW w:w="952" w:type="pct"/>
                  <w:vMerge w:val="restar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橡胶零件制造</w:t>
                  </w:r>
                </w:p>
              </w:tc>
              <w:tc>
                <w:tcPr>
                  <w:tcW w:w="1087" w:type="pct"/>
                  <w:vMerge w:val="restar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DA001</w:t>
                  </w:r>
                </w:p>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硫化废气、涂胶废气排放口</w:t>
                  </w:r>
                </w:p>
              </w:tc>
              <w:tc>
                <w:tcPr>
                  <w:tcW w:w="1027"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非甲烷总烃</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kern w:val="0"/>
                      <w:szCs w:val="21"/>
                    </w:rPr>
                    <w:t>GB27632-2011</w:t>
                  </w:r>
                </w:p>
              </w:tc>
              <w:tc>
                <w:tcPr>
                  <w:tcW w:w="952" w:type="pct"/>
                  <w:vMerge w:val="restar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次</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zCs w:val="21"/>
                    </w:rPr>
                    <w:t>年</w:t>
                  </w:r>
                </w:p>
              </w:tc>
            </w:tr>
            <w:tr w:rsidR="008C561F" w:rsidRPr="000304F4">
              <w:trPr>
                <w:jc w:val="center"/>
              </w:trPr>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c>
                <w:tcPr>
                  <w:tcW w:w="1087"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c>
                <w:tcPr>
                  <w:tcW w:w="1027"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rPr>
                    <w:t>CS</w:t>
                  </w:r>
                  <w:r w:rsidRPr="000304F4">
                    <w:rPr>
                      <w:rFonts w:ascii="Times New Roman" w:hAnsi="Times New Roman" w:cs="Times New Roman"/>
                      <w:color w:val="000000" w:themeColor="text1"/>
                      <w:szCs w:val="21"/>
                      <w:vertAlign w:val="subscript"/>
                    </w:rPr>
                    <w:t>2</w:t>
                  </w:r>
                  <w:r w:rsidRPr="000304F4">
                    <w:rPr>
                      <w:rFonts w:ascii="Times New Roman" w:hAnsi="Times New Roman" w:cs="Times New Roman"/>
                      <w:color w:val="000000" w:themeColor="text1"/>
                      <w:szCs w:val="21"/>
                    </w:rPr>
                    <w:t>、臭气浓度</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kern w:val="0"/>
                      <w:szCs w:val="21"/>
                    </w:rPr>
                    <w:t>GB14554-93</w:t>
                  </w:r>
                </w:p>
              </w:tc>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r>
            <w:tr w:rsidR="008C561F" w:rsidRPr="000304F4">
              <w:trPr>
                <w:jc w:val="center"/>
              </w:trPr>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c>
                <w:tcPr>
                  <w:tcW w:w="1087"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c>
                <w:tcPr>
                  <w:tcW w:w="1027"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rPr>
                    <w:t>VOCs</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r>
            <w:tr w:rsidR="008C561F" w:rsidRPr="000304F4">
              <w:trPr>
                <w:jc w:val="center"/>
              </w:trPr>
              <w:tc>
                <w:tcPr>
                  <w:tcW w:w="5000" w:type="pct"/>
                  <w:gridSpan w:val="5"/>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无组织</w:t>
                  </w:r>
                </w:p>
              </w:tc>
            </w:tr>
            <w:tr w:rsidR="008C561F" w:rsidRPr="000304F4">
              <w:trPr>
                <w:jc w:val="center"/>
              </w:trPr>
              <w:tc>
                <w:tcPr>
                  <w:tcW w:w="95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监测点位</w:t>
                  </w:r>
                </w:p>
              </w:tc>
              <w:tc>
                <w:tcPr>
                  <w:tcW w:w="2114" w:type="pct"/>
                  <w:gridSpan w:val="2"/>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color w:val="000000" w:themeColor="text1"/>
                      <w:szCs w:val="21"/>
                    </w:rPr>
                  </w:pPr>
                  <w:r w:rsidRPr="000304F4">
                    <w:rPr>
                      <w:rFonts w:ascii="Times New Roman" w:hAnsi="Times New Roman" w:cs="Times New Roman"/>
                      <w:bCs/>
                      <w:color w:val="000000" w:themeColor="text1"/>
                      <w:szCs w:val="21"/>
                    </w:rPr>
                    <w:t>监测指标</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szCs w:val="21"/>
                    </w:rPr>
                    <w:t>执行标准</w:t>
                  </w:r>
                </w:p>
              </w:tc>
              <w:tc>
                <w:tcPr>
                  <w:tcW w:w="95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最低监测频次</w:t>
                  </w:r>
                </w:p>
              </w:tc>
            </w:tr>
            <w:tr w:rsidR="008C561F" w:rsidRPr="000304F4">
              <w:trPr>
                <w:jc w:val="center"/>
              </w:trPr>
              <w:tc>
                <w:tcPr>
                  <w:tcW w:w="952" w:type="pct"/>
                  <w:vMerge w:val="restar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厂界</w:t>
                  </w:r>
                </w:p>
              </w:tc>
              <w:tc>
                <w:tcPr>
                  <w:tcW w:w="2114" w:type="pct"/>
                  <w:gridSpan w:val="2"/>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kern w:val="0"/>
                      <w:szCs w:val="21"/>
                    </w:rPr>
                    <w:t>GB27632-2011</w:t>
                  </w:r>
                </w:p>
              </w:tc>
              <w:tc>
                <w:tcPr>
                  <w:tcW w:w="952" w:type="pct"/>
                  <w:vMerge w:val="restar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次</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zCs w:val="21"/>
                    </w:rPr>
                    <w:t>年</w:t>
                  </w:r>
                </w:p>
              </w:tc>
            </w:tr>
            <w:tr w:rsidR="008C561F" w:rsidRPr="000304F4">
              <w:trPr>
                <w:jc w:val="center"/>
              </w:trPr>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c>
                <w:tcPr>
                  <w:tcW w:w="2114" w:type="pct"/>
                  <w:gridSpan w:val="2"/>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CS</w:t>
                  </w:r>
                  <w:r w:rsidRPr="000304F4">
                    <w:rPr>
                      <w:rFonts w:ascii="Times New Roman" w:hAnsi="Times New Roman" w:cs="Times New Roman"/>
                      <w:color w:val="000000" w:themeColor="text1"/>
                      <w:szCs w:val="21"/>
                      <w:vertAlign w:val="subscript"/>
                    </w:rPr>
                    <w:t>2</w:t>
                  </w:r>
                  <w:r w:rsidRPr="000304F4">
                    <w:rPr>
                      <w:rFonts w:ascii="Times New Roman" w:hAnsi="Times New Roman" w:cs="Times New Roman"/>
                      <w:color w:val="000000" w:themeColor="text1"/>
                      <w:szCs w:val="21"/>
                    </w:rPr>
                    <w:t>、臭气浓度</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color w:val="000000" w:themeColor="text1"/>
                      <w:kern w:val="0"/>
                      <w:szCs w:val="21"/>
                    </w:rPr>
                    <w:t>GB14554-93</w:t>
                  </w:r>
                </w:p>
              </w:tc>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r>
            <w:tr w:rsidR="008C561F" w:rsidRPr="000304F4">
              <w:trPr>
                <w:jc w:val="center"/>
              </w:trPr>
              <w:tc>
                <w:tcPr>
                  <w:tcW w:w="95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厂区内</w:t>
                  </w:r>
                </w:p>
              </w:tc>
              <w:tc>
                <w:tcPr>
                  <w:tcW w:w="2114" w:type="pct"/>
                  <w:gridSpan w:val="2"/>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VOCs</w:t>
                  </w:r>
                </w:p>
              </w:tc>
              <w:tc>
                <w:tcPr>
                  <w:tcW w:w="982" w:type="pct"/>
                  <w:shd w:val="clear" w:color="auto" w:fill="auto"/>
                  <w:vAlign w:val="center"/>
                </w:tcPr>
                <w:p w:rsidR="008C561F" w:rsidRPr="000304F4" w:rsidRDefault="00013ACA">
                  <w:pPr>
                    <w:adjustRightInd w:val="0"/>
                    <w:snapToGrid w:val="0"/>
                    <w:spacing w:line="320" w:lineRule="exact"/>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GB27822-2019</w:t>
                  </w:r>
                </w:p>
              </w:tc>
              <w:tc>
                <w:tcPr>
                  <w:tcW w:w="952" w:type="pct"/>
                  <w:vMerge/>
                  <w:shd w:val="clear" w:color="auto" w:fill="auto"/>
                  <w:vAlign w:val="center"/>
                </w:tcPr>
                <w:p w:rsidR="008C561F" w:rsidRPr="000304F4" w:rsidRDefault="008C561F">
                  <w:pPr>
                    <w:adjustRightInd w:val="0"/>
                    <w:snapToGrid w:val="0"/>
                    <w:spacing w:line="320" w:lineRule="exact"/>
                    <w:jc w:val="center"/>
                    <w:rPr>
                      <w:rFonts w:ascii="Times New Roman" w:hAnsi="Times New Roman" w:cs="Times New Roman"/>
                      <w:bCs/>
                      <w:color w:val="000000" w:themeColor="text1"/>
                      <w:szCs w:val="21"/>
                    </w:rPr>
                  </w:pPr>
                </w:p>
              </w:tc>
            </w:tr>
          </w:tbl>
          <w:p w:rsidR="008C561F" w:rsidRPr="000304F4" w:rsidRDefault="00013ACA" w:rsidP="000304F4">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3</w:t>
            </w:r>
            <w:r w:rsidRPr="000304F4">
              <w:rPr>
                <w:rFonts w:ascii="Times New Roman" w:hAnsi="Times New Roman" w:cs="Times New Roman"/>
                <w:b/>
                <w:bCs/>
                <w:color w:val="000000" w:themeColor="text1"/>
                <w:sz w:val="24"/>
                <w:szCs w:val="24"/>
              </w:rPr>
              <w:t>、噪声</w:t>
            </w:r>
          </w:p>
          <w:p w:rsidR="008C561F" w:rsidRPr="000304F4" w:rsidRDefault="00013ACA" w:rsidP="000304F4">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1</w:t>
            </w:r>
            <w:r w:rsidRPr="000304F4">
              <w:rPr>
                <w:rFonts w:ascii="Times New Roman" w:hAnsi="Times New Roman" w:cs="Times New Roman"/>
                <w:b/>
                <w:bCs/>
                <w:color w:val="000000" w:themeColor="text1"/>
                <w:sz w:val="24"/>
                <w:szCs w:val="24"/>
              </w:rPr>
              <w:t>）噪声源强及降噪措施</w:t>
            </w:r>
          </w:p>
          <w:p w:rsidR="00013ACA" w:rsidRPr="000304F4" w:rsidRDefault="00013ACA" w:rsidP="000304F4">
            <w:pPr>
              <w:adjustRightInd w:val="0"/>
              <w:snapToGrid w:val="0"/>
              <w:spacing w:line="440" w:lineRule="exact"/>
              <w:ind w:firstLineChars="200" w:firstLine="480"/>
              <w:rPr>
                <w:rFonts w:ascii="Times New Roman" w:hAnsi="Times New Roman" w:cs="Times New Roman"/>
                <w:bCs/>
                <w:color w:val="000000" w:themeColor="text1"/>
                <w:sz w:val="24"/>
              </w:rPr>
            </w:pPr>
            <w:r w:rsidRPr="000304F4">
              <w:rPr>
                <w:rFonts w:ascii="Times New Roman" w:hAnsi="Times New Roman" w:cs="Times New Roman"/>
                <w:bCs/>
                <w:color w:val="000000" w:themeColor="text1"/>
                <w:sz w:val="24"/>
              </w:rPr>
              <w:t>本项目噪声源强及降噪措施见下表。</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本项目噪声源强一览表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35"/>
              <w:gridCol w:w="919"/>
              <w:gridCol w:w="848"/>
              <w:gridCol w:w="848"/>
              <w:gridCol w:w="707"/>
              <w:gridCol w:w="849"/>
              <w:gridCol w:w="1055"/>
              <w:gridCol w:w="629"/>
              <w:gridCol w:w="565"/>
              <w:gridCol w:w="640"/>
              <w:gridCol w:w="727"/>
            </w:tblGrid>
            <w:tr w:rsidR="008C561F" w:rsidRPr="000304F4">
              <w:trPr>
                <w:jc w:val="center"/>
              </w:trPr>
              <w:tc>
                <w:tcPr>
                  <w:tcW w:w="436"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工序</w:t>
                  </w: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kern w:val="0"/>
                      <w:szCs w:val="21"/>
                    </w:rPr>
                    <w:t>生产线</w:t>
                  </w:r>
                </w:p>
              </w:tc>
              <w:tc>
                <w:tcPr>
                  <w:tcW w:w="922"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装置</w:t>
                  </w:r>
                </w:p>
              </w:tc>
              <w:tc>
                <w:tcPr>
                  <w:tcW w:w="851"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噪声源</w:t>
                  </w:r>
                </w:p>
              </w:tc>
              <w:tc>
                <w:tcPr>
                  <w:tcW w:w="850"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声源类型</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（频发、偶发等）</w:t>
                  </w:r>
                </w:p>
              </w:tc>
              <w:tc>
                <w:tcPr>
                  <w:tcW w:w="1559" w:type="dxa"/>
                  <w:gridSpan w:val="2"/>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噪声源强</w:t>
                  </w:r>
                </w:p>
              </w:tc>
              <w:tc>
                <w:tcPr>
                  <w:tcW w:w="1689" w:type="dxa"/>
                  <w:gridSpan w:val="2"/>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降噪措施</w:t>
                  </w:r>
                </w:p>
              </w:tc>
              <w:tc>
                <w:tcPr>
                  <w:tcW w:w="1206" w:type="dxa"/>
                  <w:gridSpan w:val="2"/>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噪声排放值</w:t>
                  </w:r>
                </w:p>
              </w:tc>
              <w:tc>
                <w:tcPr>
                  <w:tcW w:w="727"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持续时间</w:t>
                  </w:r>
                </w:p>
                <w:p w:rsidR="008C561F" w:rsidRPr="000304F4" w:rsidRDefault="00013ACA">
                  <w:pPr>
                    <w:adjustRightInd w:val="0"/>
                    <w:snapToGrid w:val="0"/>
                    <w:jc w:val="center"/>
                    <w:rPr>
                      <w:rFonts w:ascii="Times New Roman" w:hAnsi="Times New Roman" w:cs="Times New Roman"/>
                      <w:color w:val="000000" w:themeColor="text1"/>
                      <w:kern w:val="0"/>
                      <w:szCs w:val="21"/>
                      <w:highlight w:val="yellow"/>
                    </w:rPr>
                  </w:pPr>
                  <w:r w:rsidRPr="000304F4">
                    <w:rPr>
                      <w:rFonts w:ascii="Times New Roman" w:hAnsi="Times New Roman" w:cs="Times New Roman"/>
                      <w:color w:val="000000" w:themeColor="text1"/>
                      <w:kern w:val="0"/>
                      <w:szCs w:val="21"/>
                    </w:rPr>
                    <w:t>（</w:t>
                  </w:r>
                  <w:r w:rsidRPr="000304F4">
                    <w:rPr>
                      <w:rFonts w:ascii="Times New Roman" w:hAnsi="Times New Roman" w:cs="Times New Roman"/>
                      <w:color w:val="000000" w:themeColor="text1"/>
                      <w:szCs w:val="21"/>
                    </w:rPr>
                    <w:t>h/a</w:t>
                  </w:r>
                  <w:r w:rsidRPr="000304F4">
                    <w:rPr>
                      <w:rFonts w:ascii="Times New Roman" w:hAnsi="Times New Roman" w:cs="Times New Roman"/>
                      <w:color w:val="000000" w:themeColor="text1"/>
                      <w:kern w:val="0"/>
                      <w:szCs w:val="21"/>
                    </w:rPr>
                    <w:t>）</w:t>
                  </w:r>
                </w:p>
              </w:tc>
            </w:tr>
            <w:tr w:rsidR="000610F2" w:rsidRPr="000304F4">
              <w:trPr>
                <w:jc w:val="center"/>
              </w:trPr>
              <w:tc>
                <w:tcPr>
                  <w:tcW w:w="436"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922"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851"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850"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709"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核算</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方法</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噪声值</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dB</w:t>
                  </w:r>
                </w:p>
              </w:tc>
              <w:tc>
                <w:tcPr>
                  <w:tcW w:w="1058"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工艺</w:t>
                  </w:r>
                </w:p>
              </w:tc>
              <w:tc>
                <w:tcPr>
                  <w:tcW w:w="631"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降噪效果</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dB</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核算方法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噪声值</w:t>
                  </w:r>
                  <w:r w:rsidRPr="000304F4">
                    <w:rPr>
                      <w:rFonts w:ascii="Times New Roman" w:hAnsi="Times New Roman" w:cs="Times New Roman"/>
                      <w:color w:val="000000" w:themeColor="text1"/>
                      <w:kern w:val="0"/>
                      <w:szCs w:val="21"/>
                    </w:rPr>
                    <w:t>dB</w:t>
                  </w:r>
                </w:p>
              </w:tc>
              <w:tc>
                <w:tcPr>
                  <w:tcW w:w="727"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highlight w:val="yellow"/>
                    </w:rPr>
                  </w:pPr>
                </w:p>
              </w:tc>
            </w:tr>
            <w:tr w:rsidR="000610F2" w:rsidRPr="000304F4">
              <w:trPr>
                <w:jc w:val="center"/>
              </w:trPr>
              <w:tc>
                <w:tcPr>
                  <w:tcW w:w="436"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硫化生产线</w:t>
                  </w:r>
                </w:p>
              </w:tc>
              <w:tc>
                <w:tcPr>
                  <w:tcW w:w="922" w:type="dxa"/>
                  <w:vAlign w:val="center"/>
                </w:tcPr>
                <w:p w:rsidR="008C561F" w:rsidRPr="000304F4" w:rsidRDefault="00013ACA">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平板硫化机</w:t>
                  </w:r>
                </w:p>
              </w:tc>
              <w:tc>
                <w:tcPr>
                  <w:tcW w:w="851" w:type="dxa"/>
                  <w:vAlign w:val="center"/>
                </w:tcPr>
                <w:p w:rsidR="008C561F" w:rsidRPr="000304F4" w:rsidRDefault="00013ACA">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平板硫化机</w:t>
                  </w:r>
                </w:p>
              </w:tc>
              <w:tc>
                <w:tcPr>
                  <w:tcW w:w="850" w:type="dxa"/>
                  <w:vAlign w:val="center"/>
                </w:tcPr>
                <w:p w:rsidR="008C561F" w:rsidRPr="000304F4" w:rsidRDefault="00013ACA">
                  <w:pPr>
                    <w:widowControl/>
                    <w:adjustRightInd w:val="0"/>
                    <w:snapToGrid w:val="0"/>
                    <w:jc w:val="center"/>
                    <w:textAlignment w:val="bottom"/>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70~75</w:t>
                  </w:r>
                </w:p>
              </w:tc>
              <w:tc>
                <w:tcPr>
                  <w:tcW w:w="1058" w:type="dxa"/>
                  <w:vMerge w:val="restart"/>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厂房隔声、</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减振、</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消声等</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综合降</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噪措施</w:t>
                  </w:r>
                </w:p>
              </w:tc>
              <w:tc>
                <w:tcPr>
                  <w:tcW w:w="631" w:type="dxa"/>
                  <w:vAlign w:val="center"/>
                </w:tcPr>
                <w:p w:rsidR="008C561F" w:rsidRPr="000304F4" w:rsidRDefault="00013ACA">
                  <w:pPr>
                    <w:widowControl/>
                    <w:adjustRightInd w:val="0"/>
                    <w:snapToGrid w:val="0"/>
                    <w:jc w:val="center"/>
                    <w:textAlignment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50~55</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r w:rsidR="000610F2" w:rsidRPr="000304F4">
              <w:trPr>
                <w:jc w:val="center"/>
              </w:trPr>
              <w:tc>
                <w:tcPr>
                  <w:tcW w:w="436"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922" w:type="dxa"/>
                  <w:vAlign w:val="center"/>
                </w:tcPr>
                <w:p w:rsidR="008C561F" w:rsidRPr="000304F4" w:rsidRDefault="00013ACA">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橡胶注射机</w:t>
                  </w:r>
                </w:p>
              </w:tc>
              <w:tc>
                <w:tcPr>
                  <w:tcW w:w="851" w:type="dxa"/>
                  <w:vAlign w:val="center"/>
                </w:tcPr>
                <w:p w:rsidR="008C561F" w:rsidRPr="000304F4" w:rsidRDefault="00013ACA">
                  <w:pPr>
                    <w:widowControl/>
                    <w:jc w:val="center"/>
                    <w:textAlignment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橡胶注射机</w:t>
                  </w:r>
                </w:p>
              </w:tc>
              <w:tc>
                <w:tcPr>
                  <w:tcW w:w="850" w:type="dxa"/>
                  <w:vAlign w:val="center"/>
                </w:tcPr>
                <w:p w:rsidR="008C561F" w:rsidRPr="000304F4" w:rsidRDefault="00013ACA">
                  <w:pPr>
                    <w:widowControl/>
                    <w:adjustRightInd w:val="0"/>
                    <w:snapToGrid w:val="0"/>
                    <w:jc w:val="center"/>
                    <w:textAlignment w:val="bottom"/>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70~75</w:t>
                  </w:r>
                </w:p>
              </w:tc>
              <w:tc>
                <w:tcPr>
                  <w:tcW w:w="1058"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631" w:type="dxa"/>
                  <w:vAlign w:val="center"/>
                </w:tcPr>
                <w:p w:rsidR="008C561F" w:rsidRPr="000304F4" w:rsidRDefault="00013ACA">
                  <w:pPr>
                    <w:widowControl/>
                    <w:adjustRightInd w:val="0"/>
                    <w:snapToGrid w:val="0"/>
                    <w:jc w:val="center"/>
                    <w:textAlignment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50~55</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r w:rsidR="000610F2" w:rsidRPr="000304F4">
              <w:trPr>
                <w:jc w:val="center"/>
              </w:trPr>
              <w:tc>
                <w:tcPr>
                  <w:tcW w:w="436"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922" w:type="dxa"/>
                  <w:vAlign w:val="center"/>
                </w:tcPr>
                <w:p w:rsidR="008C561F" w:rsidRPr="000304F4" w:rsidRDefault="004E757F">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涂胶机</w:t>
                  </w:r>
                </w:p>
              </w:tc>
              <w:tc>
                <w:tcPr>
                  <w:tcW w:w="851" w:type="dxa"/>
                  <w:vAlign w:val="center"/>
                </w:tcPr>
                <w:p w:rsidR="008C561F" w:rsidRPr="000304F4" w:rsidRDefault="004E757F">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涂胶机</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65~70</w:t>
                  </w:r>
                </w:p>
              </w:tc>
              <w:tc>
                <w:tcPr>
                  <w:tcW w:w="1058"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631"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45~50</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r w:rsidR="000610F2" w:rsidRPr="000304F4">
              <w:trPr>
                <w:jc w:val="center"/>
              </w:trPr>
              <w:tc>
                <w:tcPr>
                  <w:tcW w:w="436"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922" w:type="dxa"/>
                  <w:vAlign w:val="center"/>
                </w:tcPr>
                <w:p w:rsidR="008C561F" w:rsidRPr="000304F4" w:rsidRDefault="00013ACA">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真空式万能修边机</w:t>
                  </w:r>
                </w:p>
              </w:tc>
              <w:tc>
                <w:tcPr>
                  <w:tcW w:w="851" w:type="dxa"/>
                  <w:vAlign w:val="center"/>
                </w:tcPr>
                <w:p w:rsidR="008C561F" w:rsidRPr="000304F4" w:rsidRDefault="00013ACA">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真空式万能修边机</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65~70</w:t>
                  </w:r>
                </w:p>
              </w:tc>
              <w:tc>
                <w:tcPr>
                  <w:tcW w:w="1058"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631"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45~50</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r w:rsidR="000610F2" w:rsidRPr="000304F4">
              <w:trPr>
                <w:jc w:val="center"/>
              </w:trPr>
              <w:tc>
                <w:tcPr>
                  <w:tcW w:w="436"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922" w:type="dxa"/>
                  <w:vAlign w:val="center"/>
                </w:tcPr>
                <w:p w:rsidR="008C561F" w:rsidRPr="000304F4" w:rsidRDefault="00013ACA">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衬套修边机</w:t>
                  </w:r>
                </w:p>
              </w:tc>
              <w:tc>
                <w:tcPr>
                  <w:tcW w:w="851" w:type="dxa"/>
                  <w:vAlign w:val="center"/>
                </w:tcPr>
                <w:p w:rsidR="008C561F" w:rsidRPr="000304F4" w:rsidRDefault="00013ACA">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衬套修边机</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65~70</w:t>
                  </w:r>
                </w:p>
              </w:tc>
              <w:tc>
                <w:tcPr>
                  <w:tcW w:w="1058"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631"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45~50</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r w:rsidR="000610F2" w:rsidRPr="000304F4">
              <w:trPr>
                <w:jc w:val="center"/>
              </w:trPr>
              <w:tc>
                <w:tcPr>
                  <w:tcW w:w="436"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922" w:type="dxa"/>
                  <w:vAlign w:val="center"/>
                </w:tcPr>
                <w:p w:rsidR="008C561F" w:rsidRPr="000304F4" w:rsidRDefault="00013ACA">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空气压缩机</w:t>
                  </w:r>
                </w:p>
              </w:tc>
              <w:tc>
                <w:tcPr>
                  <w:tcW w:w="851" w:type="dxa"/>
                  <w:vAlign w:val="center"/>
                </w:tcPr>
                <w:p w:rsidR="008C561F" w:rsidRPr="000304F4" w:rsidRDefault="00013ACA">
                  <w:pPr>
                    <w:widowControl/>
                    <w:jc w:val="center"/>
                    <w:textAlignment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空气压缩机</w:t>
                  </w:r>
                </w:p>
              </w:tc>
              <w:tc>
                <w:tcPr>
                  <w:tcW w:w="850"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80~85</w:t>
                  </w:r>
                </w:p>
              </w:tc>
              <w:tc>
                <w:tcPr>
                  <w:tcW w:w="1058" w:type="dxa"/>
                  <w:vMerge/>
                  <w:vAlign w:val="center"/>
                </w:tcPr>
                <w:p w:rsidR="008C561F" w:rsidRPr="000304F4" w:rsidRDefault="008C561F">
                  <w:pPr>
                    <w:adjustRightInd w:val="0"/>
                    <w:snapToGrid w:val="0"/>
                    <w:jc w:val="center"/>
                    <w:rPr>
                      <w:rFonts w:ascii="Times New Roman" w:hAnsi="Times New Roman" w:cs="Times New Roman"/>
                      <w:color w:val="000000" w:themeColor="text1"/>
                      <w:kern w:val="0"/>
                      <w:szCs w:val="21"/>
                    </w:rPr>
                  </w:pPr>
                </w:p>
              </w:tc>
              <w:tc>
                <w:tcPr>
                  <w:tcW w:w="631"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60~65</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r w:rsidR="000610F2" w:rsidRPr="000304F4">
              <w:trPr>
                <w:jc w:val="center"/>
              </w:trPr>
              <w:tc>
                <w:tcPr>
                  <w:tcW w:w="436"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lastRenderedPageBreak/>
                    <w:t>废气</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治理</w:t>
                  </w:r>
                </w:p>
              </w:tc>
              <w:tc>
                <w:tcPr>
                  <w:tcW w:w="922"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风机</w:t>
                  </w:r>
                </w:p>
              </w:tc>
              <w:tc>
                <w:tcPr>
                  <w:tcW w:w="851" w:type="dxa"/>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风机</w:t>
                  </w:r>
                </w:p>
              </w:tc>
              <w:tc>
                <w:tcPr>
                  <w:tcW w:w="850" w:type="dxa"/>
                  <w:vAlign w:val="center"/>
                </w:tcPr>
                <w:p w:rsidR="008C561F" w:rsidRPr="000304F4" w:rsidRDefault="00013ACA">
                  <w:pPr>
                    <w:widowControl/>
                    <w:adjustRightInd w:val="0"/>
                    <w:snapToGrid w:val="0"/>
                    <w:jc w:val="center"/>
                    <w:textAlignment w:val="bottom"/>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频发</w:t>
                  </w:r>
                </w:p>
              </w:tc>
              <w:tc>
                <w:tcPr>
                  <w:tcW w:w="709" w:type="dxa"/>
                  <w:vAlign w:val="center"/>
                </w:tcPr>
                <w:p w:rsidR="008C561F" w:rsidRPr="000304F4" w:rsidRDefault="00013ACA">
                  <w:pPr>
                    <w:widowControl/>
                    <w:adjustRightInd w:val="0"/>
                    <w:snapToGrid w:val="0"/>
                    <w:jc w:val="center"/>
                    <w:textAlignment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850" w:type="dxa"/>
                  <w:vAlign w:val="center"/>
                </w:tcPr>
                <w:p w:rsidR="008C561F" w:rsidRPr="000304F4" w:rsidRDefault="00013ACA">
                  <w:pPr>
                    <w:widowControl/>
                    <w:jc w:val="center"/>
                    <w:textAlignment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szCs w:val="21"/>
                    </w:rPr>
                    <w:t>80~85</w:t>
                  </w:r>
                </w:p>
              </w:tc>
              <w:tc>
                <w:tcPr>
                  <w:tcW w:w="1058"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减振、消声</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等综合降</w:t>
                  </w:r>
                </w:p>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噪措施</w:t>
                  </w:r>
                </w:p>
              </w:tc>
              <w:tc>
                <w:tcPr>
                  <w:tcW w:w="631" w:type="dxa"/>
                  <w:vAlign w:val="center"/>
                </w:tcPr>
                <w:p w:rsidR="008C561F" w:rsidRPr="000304F4" w:rsidRDefault="00013ACA">
                  <w:pPr>
                    <w:widowControl/>
                    <w:adjustRightInd w:val="0"/>
                    <w:snapToGrid w:val="0"/>
                    <w:jc w:val="center"/>
                    <w:textAlignment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20</w:t>
                  </w:r>
                </w:p>
              </w:tc>
              <w:tc>
                <w:tcPr>
                  <w:tcW w:w="566"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类比法</w:t>
                  </w:r>
                </w:p>
              </w:tc>
              <w:tc>
                <w:tcPr>
                  <w:tcW w:w="640" w:type="dxa"/>
                  <w:vAlign w:val="center"/>
                </w:tcPr>
                <w:p w:rsidR="008C561F" w:rsidRPr="000304F4" w:rsidRDefault="00013ACA">
                  <w:pPr>
                    <w:adjustRightInd w:val="0"/>
                    <w:snapToGrid w:val="0"/>
                    <w:jc w:val="center"/>
                    <w:rPr>
                      <w:rFonts w:ascii="Times New Roman" w:hAnsi="Times New Roman" w:cs="Times New Roman"/>
                      <w:color w:val="000000" w:themeColor="text1"/>
                      <w:kern w:val="0"/>
                      <w:szCs w:val="21"/>
                    </w:rPr>
                  </w:pPr>
                  <w:r w:rsidRPr="000304F4">
                    <w:rPr>
                      <w:rFonts w:ascii="Times New Roman" w:hAnsi="Times New Roman" w:cs="Times New Roman"/>
                      <w:color w:val="000000" w:themeColor="text1"/>
                      <w:kern w:val="0"/>
                      <w:szCs w:val="21"/>
                    </w:rPr>
                    <w:t>60~65</w:t>
                  </w:r>
                </w:p>
              </w:tc>
              <w:tc>
                <w:tcPr>
                  <w:tcW w:w="72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2640</w:t>
                  </w:r>
                </w:p>
              </w:tc>
            </w:tr>
          </w:tbl>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2</w:t>
            </w:r>
            <w:r w:rsidRPr="000304F4">
              <w:rPr>
                <w:rFonts w:ascii="Times New Roman" w:hAnsi="Times New Roman" w:cs="Times New Roman"/>
                <w:b/>
                <w:bCs/>
                <w:color w:val="000000" w:themeColor="text1"/>
                <w:sz w:val="24"/>
                <w:szCs w:val="24"/>
              </w:rPr>
              <w:t>）噪声影响及达标分析</w:t>
            </w:r>
          </w:p>
          <w:p w:rsidR="008C561F" w:rsidRPr="000304F4" w:rsidRDefault="00013ACA">
            <w:pPr>
              <w:tabs>
                <w:tab w:val="left" w:pos="3794"/>
              </w:tabs>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根据《建设项目环境影响评价技术导则声环境》（</w:t>
            </w:r>
            <w:r w:rsidRPr="000304F4">
              <w:rPr>
                <w:rFonts w:ascii="Times New Roman" w:hAnsi="Times New Roman" w:cs="Times New Roman"/>
                <w:bCs/>
                <w:color w:val="000000" w:themeColor="text1"/>
                <w:sz w:val="24"/>
                <w:szCs w:val="24"/>
              </w:rPr>
              <w:t>HJ2.4-2009</w:t>
            </w:r>
            <w:r w:rsidRPr="000304F4">
              <w:rPr>
                <w:rFonts w:ascii="Times New Roman" w:hAnsi="Times New Roman" w:cs="Times New Roman"/>
                <w:bCs/>
                <w:color w:val="000000" w:themeColor="text1"/>
                <w:sz w:val="24"/>
                <w:szCs w:val="24"/>
              </w:rPr>
              <w:t>）噪声预测模式及各噪声源相关情况，对各预测点进行了预测，预测结果见表</w:t>
            </w:r>
            <w:r w:rsidRPr="000304F4">
              <w:rPr>
                <w:rFonts w:ascii="Times New Roman" w:hAnsi="Times New Roman" w:cs="Times New Roman"/>
                <w:bCs/>
                <w:color w:val="000000" w:themeColor="text1"/>
                <w:sz w:val="24"/>
                <w:szCs w:val="24"/>
              </w:rPr>
              <w:t>4-1</w:t>
            </w:r>
            <w:r w:rsidR="00387655" w:rsidRPr="000304F4">
              <w:rPr>
                <w:rFonts w:ascii="Times New Roman" w:hAnsi="Times New Roman" w:cs="Times New Roman" w:hint="eastAsia"/>
                <w:bCs/>
                <w:color w:val="000000" w:themeColor="text1"/>
                <w:sz w:val="24"/>
                <w:szCs w:val="24"/>
              </w:rPr>
              <w:t>5</w:t>
            </w:r>
            <w:r w:rsidRPr="000304F4">
              <w:rPr>
                <w:rFonts w:ascii="Times New Roman" w:hAnsi="Times New Roman" w:cs="Times New Roman"/>
                <w:bCs/>
                <w:color w:val="000000" w:themeColor="text1"/>
                <w:sz w:val="24"/>
                <w:szCs w:val="24"/>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厂界噪声影响预测结果</w:t>
            </w:r>
            <w:r w:rsidR="006B2EF3" w:rsidRPr="000304F4">
              <w:rPr>
                <w:rFonts w:ascii="Times New Roman" w:eastAsiaTheme="minorEastAsia" w:hAnsi="Times New Roman" w:hint="eastAsia"/>
                <w:b/>
                <w:color w:val="000000" w:themeColor="text1"/>
                <w:sz w:val="21"/>
                <w:szCs w:val="21"/>
              </w:rPr>
              <w:t xml:space="preserve">  </w:t>
            </w:r>
            <w:r w:rsidRPr="000304F4">
              <w:rPr>
                <w:rFonts w:ascii="Times New Roman" w:eastAsiaTheme="minorEastAsia" w:hAnsi="Times New Roman"/>
                <w:b/>
                <w:color w:val="000000" w:themeColor="text1"/>
                <w:sz w:val="21"/>
                <w:szCs w:val="21"/>
              </w:rPr>
              <w:t>单位：</w:t>
            </w:r>
            <w:r w:rsidRPr="000304F4">
              <w:rPr>
                <w:rFonts w:ascii="Times New Roman" w:eastAsiaTheme="minorEastAsia" w:hAnsi="Times New Roman"/>
                <w:b/>
                <w:color w:val="000000" w:themeColor="text1"/>
                <w:sz w:val="21"/>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
              <w:gridCol w:w="1541"/>
              <w:gridCol w:w="1751"/>
              <w:gridCol w:w="1498"/>
              <w:gridCol w:w="1261"/>
              <w:gridCol w:w="1345"/>
            </w:tblGrid>
            <w:tr w:rsidR="008C561F" w:rsidRPr="000304F4">
              <w:trPr>
                <w:cantSplit/>
                <w:trHeight w:val="284"/>
                <w:jc w:val="center"/>
              </w:trPr>
              <w:tc>
                <w:tcPr>
                  <w:tcW w:w="502" w:type="pct"/>
                  <w:vAlign w:val="center"/>
                </w:tcPr>
                <w:p w:rsidR="008C561F" w:rsidRPr="000304F4" w:rsidRDefault="00013ACA">
                  <w:pPr>
                    <w:pStyle w:val="a8"/>
                    <w:tabs>
                      <w:tab w:val="left" w:pos="3794"/>
                    </w:tabs>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序号</w:t>
                  </w:r>
                </w:p>
              </w:tc>
              <w:tc>
                <w:tcPr>
                  <w:tcW w:w="937" w:type="pct"/>
                  <w:vAlign w:val="center"/>
                </w:tcPr>
                <w:p w:rsidR="008C561F" w:rsidRPr="000304F4" w:rsidRDefault="00013ACA">
                  <w:pPr>
                    <w:pStyle w:val="a8"/>
                    <w:tabs>
                      <w:tab w:val="left" w:pos="3794"/>
                    </w:tabs>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预测点位</w:t>
                  </w:r>
                </w:p>
              </w:tc>
              <w:tc>
                <w:tcPr>
                  <w:tcW w:w="1065" w:type="pct"/>
                  <w:vAlign w:val="center"/>
                </w:tcPr>
                <w:p w:rsidR="008C561F" w:rsidRPr="000304F4" w:rsidRDefault="00013ACA">
                  <w:pPr>
                    <w:pStyle w:val="a8"/>
                    <w:tabs>
                      <w:tab w:val="left" w:pos="3794"/>
                    </w:tabs>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时间</w:t>
                  </w:r>
                </w:p>
              </w:tc>
              <w:tc>
                <w:tcPr>
                  <w:tcW w:w="911" w:type="pct"/>
                  <w:vAlign w:val="center"/>
                </w:tcPr>
                <w:p w:rsidR="008C561F" w:rsidRPr="000304F4" w:rsidRDefault="00013ACA">
                  <w:pPr>
                    <w:pStyle w:val="a8"/>
                    <w:tabs>
                      <w:tab w:val="left" w:pos="3794"/>
                    </w:tabs>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贡献值</w:t>
                  </w:r>
                </w:p>
              </w:tc>
              <w:tc>
                <w:tcPr>
                  <w:tcW w:w="767" w:type="pct"/>
                  <w:vAlign w:val="center"/>
                </w:tcPr>
                <w:p w:rsidR="008C561F" w:rsidRPr="000304F4" w:rsidRDefault="00013ACA">
                  <w:pPr>
                    <w:pStyle w:val="a8"/>
                    <w:tabs>
                      <w:tab w:val="left" w:pos="3794"/>
                    </w:tabs>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标准值</w:t>
                  </w:r>
                </w:p>
              </w:tc>
              <w:tc>
                <w:tcPr>
                  <w:tcW w:w="818" w:type="pct"/>
                  <w:vAlign w:val="center"/>
                </w:tcPr>
                <w:p w:rsidR="008C561F" w:rsidRPr="000304F4" w:rsidRDefault="00013ACA">
                  <w:pPr>
                    <w:pStyle w:val="a8"/>
                    <w:tabs>
                      <w:tab w:val="left" w:pos="3794"/>
                    </w:tabs>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达标情况</w:t>
                  </w:r>
                </w:p>
              </w:tc>
            </w:tr>
            <w:tr w:rsidR="008C561F" w:rsidRPr="000304F4">
              <w:trPr>
                <w:cantSplit/>
                <w:trHeight w:val="284"/>
                <w:jc w:val="center"/>
              </w:trPr>
              <w:tc>
                <w:tcPr>
                  <w:tcW w:w="502"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r w:rsidRPr="000304F4">
                    <w:rPr>
                      <w:rFonts w:ascii="Times New Roman" w:hAnsi="Times New Roman" w:cs="Times New Roman"/>
                      <w:color w:val="000000" w:themeColor="text1"/>
                      <w:szCs w:val="21"/>
                      <w:vertAlign w:val="superscript"/>
                    </w:rPr>
                    <w:t>#</w:t>
                  </w:r>
                </w:p>
              </w:tc>
              <w:tc>
                <w:tcPr>
                  <w:tcW w:w="937"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东南厂界</w:t>
                  </w:r>
                </w:p>
              </w:tc>
              <w:tc>
                <w:tcPr>
                  <w:tcW w:w="106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昼间</w:t>
                  </w:r>
                </w:p>
              </w:tc>
              <w:tc>
                <w:tcPr>
                  <w:tcW w:w="91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55.7</w:t>
                  </w:r>
                </w:p>
              </w:tc>
              <w:tc>
                <w:tcPr>
                  <w:tcW w:w="76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65</w:t>
                  </w:r>
                </w:p>
              </w:tc>
              <w:tc>
                <w:tcPr>
                  <w:tcW w:w="81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w:t>
                  </w:r>
                </w:p>
              </w:tc>
            </w:tr>
            <w:tr w:rsidR="008C561F" w:rsidRPr="000304F4">
              <w:trPr>
                <w:cantSplit/>
                <w:trHeight w:val="284"/>
                <w:jc w:val="center"/>
              </w:trPr>
              <w:tc>
                <w:tcPr>
                  <w:tcW w:w="502"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w:t>
                  </w:r>
                  <w:r w:rsidRPr="000304F4">
                    <w:rPr>
                      <w:rFonts w:ascii="Times New Roman" w:hAnsi="Times New Roman" w:cs="Times New Roman"/>
                      <w:color w:val="000000" w:themeColor="text1"/>
                      <w:szCs w:val="21"/>
                      <w:vertAlign w:val="superscript"/>
                    </w:rPr>
                    <w:t>#</w:t>
                  </w:r>
                </w:p>
              </w:tc>
              <w:tc>
                <w:tcPr>
                  <w:tcW w:w="937"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西南厂界</w:t>
                  </w:r>
                </w:p>
              </w:tc>
              <w:tc>
                <w:tcPr>
                  <w:tcW w:w="106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昼间</w:t>
                  </w:r>
                </w:p>
              </w:tc>
              <w:tc>
                <w:tcPr>
                  <w:tcW w:w="91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64.5</w:t>
                  </w:r>
                </w:p>
              </w:tc>
              <w:tc>
                <w:tcPr>
                  <w:tcW w:w="76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70</w:t>
                  </w:r>
                </w:p>
              </w:tc>
              <w:tc>
                <w:tcPr>
                  <w:tcW w:w="81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w:t>
                  </w:r>
                </w:p>
              </w:tc>
            </w:tr>
            <w:tr w:rsidR="008C561F" w:rsidRPr="000304F4">
              <w:trPr>
                <w:cantSplit/>
                <w:trHeight w:val="284"/>
                <w:jc w:val="center"/>
              </w:trPr>
              <w:tc>
                <w:tcPr>
                  <w:tcW w:w="502"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w:t>
                  </w:r>
                  <w:r w:rsidRPr="000304F4">
                    <w:rPr>
                      <w:rFonts w:ascii="Times New Roman" w:hAnsi="Times New Roman" w:cs="Times New Roman"/>
                      <w:color w:val="000000" w:themeColor="text1"/>
                      <w:szCs w:val="21"/>
                      <w:vertAlign w:val="superscript"/>
                    </w:rPr>
                    <w:t>#</w:t>
                  </w:r>
                </w:p>
              </w:tc>
              <w:tc>
                <w:tcPr>
                  <w:tcW w:w="937"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西北厂界</w:t>
                  </w:r>
                </w:p>
              </w:tc>
              <w:tc>
                <w:tcPr>
                  <w:tcW w:w="106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昼间</w:t>
                  </w:r>
                </w:p>
              </w:tc>
              <w:tc>
                <w:tcPr>
                  <w:tcW w:w="91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55.7</w:t>
                  </w:r>
                </w:p>
              </w:tc>
              <w:tc>
                <w:tcPr>
                  <w:tcW w:w="76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65</w:t>
                  </w:r>
                </w:p>
              </w:tc>
              <w:tc>
                <w:tcPr>
                  <w:tcW w:w="81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w:t>
                  </w:r>
                </w:p>
              </w:tc>
            </w:tr>
            <w:tr w:rsidR="008C561F" w:rsidRPr="000304F4">
              <w:trPr>
                <w:cantSplit/>
                <w:trHeight w:val="284"/>
                <w:jc w:val="center"/>
              </w:trPr>
              <w:tc>
                <w:tcPr>
                  <w:tcW w:w="502"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w:t>
                  </w:r>
                  <w:r w:rsidRPr="000304F4">
                    <w:rPr>
                      <w:rFonts w:ascii="Times New Roman" w:hAnsi="Times New Roman" w:cs="Times New Roman"/>
                      <w:color w:val="000000" w:themeColor="text1"/>
                      <w:szCs w:val="21"/>
                      <w:vertAlign w:val="superscript"/>
                    </w:rPr>
                    <w:t>#</w:t>
                  </w:r>
                </w:p>
              </w:tc>
              <w:tc>
                <w:tcPr>
                  <w:tcW w:w="937" w:type="pct"/>
                  <w:vAlign w:val="center"/>
                </w:tcPr>
                <w:p w:rsidR="008C561F" w:rsidRPr="000304F4" w:rsidRDefault="00013ACA">
                  <w:pPr>
                    <w:pStyle w:val="a8"/>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东北厂界</w:t>
                  </w:r>
                </w:p>
              </w:tc>
              <w:tc>
                <w:tcPr>
                  <w:tcW w:w="1065"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昼间</w:t>
                  </w:r>
                </w:p>
              </w:tc>
              <w:tc>
                <w:tcPr>
                  <w:tcW w:w="911"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64.5</w:t>
                  </w:r>
                </w:p>
              </w:tc>
              <w:tc>
                <w:tcPr>
                  <w:tcW w:w="767"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65</w:t>
                  </w:r>
                </w:p>
              </w:tc>
              <w:tc>
                <w:tcPr>
                  <w:tcW w:w="818"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达标</w:t>
                  </w:r>
                </w:p>
              </w:tc>
            </w:tr>
          </w:tbl>
          <w:p w:rsidR="008C561F" w:rsidRPr="000304F4" w:rsidRDefault="00013ACA">
            <w:pPr>
              <w:spacing w:line="460" w:lineRule="exact"/>
              <w:ind w:firstLineChars="208" w:firstLine="499"/>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由上表可知，本项目对西南厂界噪声的影响贡献值均能满足《工业企业厂界环境噪声排放标准》（</w:t>
            </w:r>
            <w:r w:rsidRPr="000304F4">
              <w:rPr>
                <w:rFonts w:ascii="Times New Roman" w:hAnsi="Times New Roman" w:cs="Times New Roman"/>
                <w:color w:val="000000" w:themeColor="text1"/>
                <w:sz w:val="24"/>
                <w:szCs w:val="24"/>
              </w:rPr>
              <w:t>GB12348-2008</w:t>
            </w:r>
            <w:r w:rsidRPr="000304F4">
              <w:rPr>
                <w:rFonts w:ascii="Times New Roman" w:hAnsi="Times New Roman" w:cs="Times New Roman"/>
                <w:color w:val="000000" w:themeColor="text1"/>
                <w:sz w:val="24"/>
                <w:szCs w:val="24"/>
              </w:rPr>
              <w:t>）中的</w:t>
            </w:r>
            <w:r w:rsidRPr="000304F4">
              <w:rPr>
                <w:rFonts w:ascii="Times New Roman" w:hAnsi="Times New Roman" w:cs="Times New Roman"/>
                <w:color w:val="000000" w:themeColor="text1"/>
                <w:sz w:val="24"/>
                <w:szCs w:val="24"/>
              </w:rPr>
              <w:t>4</w:t>
            </w:r>
            <w:r w:rsidRPr="000304F4">
              <w:rPr>
                <w:rFonts w:ascii="Times New Roman" w:hAnsi="Times New Roman" w:cs="Times New Roman"/>
                <w:color w:val="000000" w:themeColor="text1"/>
                <w:sz w:val="24"/>
                <w:szCs w:val="24"/>
              </w:rPr>
              <w:t>类标准的要求，对其余厂界噪声的影响贡献值均能满足《工业企业厂界环境噪声排放标准》（</w:t>
            </w:r>
            <w:r w:rsidRPr="000304F4">
              <w:rPr>
                <w:rFonts w:ascii="Times New Roman" w:hAnsi="Times New Roman" w:cs="Times New Roman"/>
                <w:color w:val="000000" w:themeColor="text1"/>
                <w:sz w:val="24"/>
                <w:szCs w:val="24"/>
              </w:rPr>
              <w:t>GB12348-2008</w:t>
            </w:r>
            <w:r w:rsidRPr="000304F4">
              <w:rPr>
                <w:rFonts w:ascii="Times New Roman" w:hAnsi="Times New Roman" w:cs="Times New Roman"/>
                <w:color w:val="000000" w:themeColor="text1"/>
                <w:sz w:val="24"/>
                <w:szCs w:val="24"/>
              </w:rPr>
              <w:t>）中的</w:t>
            </w:r>
            <w:r w:rsidRPr="000304F4">
              <w:rPr>
                <w:rFonts w:ascii="Times New Roman" w:hAnsi="Times New Roman" w:cs="Times New Roman"/>
                <w:color w:val="000000" w:themeColor="text1"/>
                <w:sz w:val="24"/>
                <w:szCs w:val="24"/>
              </w:rPr>
              <w:t>3</w:t>
            </w:r>
            <w:r w:rsidRPr="000304F4">
              <w:rPr>
                <w:rFonts w:ascii="Times New Roman" w:hAnsi="Times New Roman" w:cs="Times New Roman"/>
                <w:color w:val="000000" w:themeColor="text1"/>
                <w:sz w:val="24"/>
                <w:szCs w:val="24"/>
              </w:rPr>
              <w:t>类标准的要求。项目周围</w:t>
            </w:r>
            <w:r w:rsidRPr="000304F4">
              <w:rPr>
                <w:rFonts w:ascii="Times New Roman" w:hAnsi="Times New Roman" w:cs="Times New Roman"/>
                <w:color w:val="000000" w:themeColor="text1"/>
                <w:sz w:val="24"/>
                <w:szCs w:val="24"/>
              </w:rPr>
              <w:t>50m</w:t>
            </w:r>
            <w:r w:rsidRPr="000304F4">
              <w:rPr>
                <w:rFonts w:ascii="Times New Roman" w:hAnsi="Times New Roman" w:cs="Times New Roman"/>
                <w:color w:val="000000" w:themeColor="text1"/>
                <w:sz w:val="24"/>
                <w:szCs w:val="24"/>
              </w:rPr>
              <w:t>范围内无环境敏感目标，对周围声环境影响较小。</w:t>
            </w:r>
          </w:p>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3</w:t>
            </w:r>
            <w:r w:rsidRPr="000304F4">
              <w:rPr>
                <w:rFonts w:ascii="Times New Roman" w:hAnsi="Times New Roman" w:cs="Times New Roman"/>
                <w:b/>
                <w:bCs/>
                <w:color w:val="000000" w:themeColor="text1"/>
                <w:sz w:val="24"/>
                <w:szCs w:val="24"/>
              </w:rPr>
              <w:t>）噪声污染防治措施可行性分析</w:t>
            </w:r>
          </w:p>
          <w:p w:rsidR="008C561F" w:rsidRPr="000304F4" w:rsidRDefault="002F2B9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1 \* GB3</w:instrText>
            </w:r>
            <w:r w:rsidRPr="000304F4">
              <w:rPr>
                <w:rFonts w:ascii="Times New Roman" w:hAnsi="Times New Roman" w:cs="Times New Roman"/>
                <w:color w:val="000000" w:themeColor="text1"/>
                <w:sz w:val="24"/>
                <w:szCs w:val="24"/>
              </w:rPr>
              <w:fldChar w:fldCharType="separate"/>
            </w:r>
            <w:r w:rsidR="00013ACA" w:rsidRPr="000304F4">
              <w:rPr>
                <w:rFonts w:ascii="宋体" w:eastAsia="宋体" w:hAnsi="Times New Roman" w:cs="Times New Roman"/>
                <w:color w:val="000000" w:themeColor="text1"/>
                <w:sz w:val="24"/>
                <w:szCs w:val="24"/>
              </w:rPr>
              <w:t>①</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选用低噪声设备，从源头控制噪声。</w:t>
            </w:r>
          </w:p>
          <w:p w:rsidR="008C561F" w:rsidRPr="000304F4" w:rsidRDefault="002F2B9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2 \* GB3</w:instrText>
            </w:r>
            <w:r w:rsidRPr="000304F4">
              <w:rPr>
                <w:rFonts w:ascii="Times New Roman" w:hAnsi="Times New Roman" w:cs="Times New Roman"/>
                <w:color w:val="000000" w:themeColor="text1"/>
                <w:sz w:val="24"/>
                <w:szCs w:val="24"/>
              </w:rPr>
              <w:fldChar w:fldCharType="separate"/>
            </w:r>
            <w:r w:rsidR="00013ACA" w:rsidRPr="000304F4">
              <w:rPr>
                <w:rFonts w:ascii="宋体" w:eastAsia="宋体" w:hAnsi="Times New Roman" w:cs="Times New Roman"/>
                <w:color w:val="000000" w:themeColor="text1"/>
                <w:sz w:val="24"/>
                <w:szCs w:val="24"/>
              </w:rPr>
              <w:t>②</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企业需加强设备的维护，确保设备处于良好的运转状态，杜绝因设备不正常运转时产生的高噪声现象。</w:t>
            </w:r>
          </w:p>
          <w:p w:rsidR="008C561F" w:rsidRPr="000304F4" w:rsidRDefault="002F2B9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3 \* GB3</w:instrText>
            </w:r>
            <w:r w:rsidRPr="000304F4">
              <w:rPr>
                <w:rFonts w:ascii="Times New Roman" w:hAnsi="Times New Roman" w:cs="Times New Roman"/>
                <w:color w:val="000000" w:themeColor="text1"/>
                <w:sz w:val="24"/>
                <w:szCs w:val="24"/>
              </w:rPr>
              <w:fldChar w:fldCharType="separate"/>
            </w:r>
            <w:r w:rsidR="00013ACA" w:rsidRPr="000304F4">
              <w:rPr>
                <w:rFonts w:ascii="宋体" w:eastAsia="宋体" w:hAnsi="Times New Roman" w:cs="Times New Roman"/>
                <w:color w:val="000000" w:themeColor="text1"/>
                <w:sz w:val="24"/>
                <w:szCs w:val="24"/>
              </w:rPr>
              <w:t>③</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生产厂房内设备进行合理布置，并做好高噪声设备的减隔基础，做好隔震垫。</w:t>
            </w:r>
          </w:p>
          <w:p w:rsidR="008C561F" w:rsidRPr="000304F4" w:rsidRDefault="002F2B9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4 \* GB3</w:instrText>
            </w:r>
            <w:r w:rsidRPr="000304F4">
              <w:rPr>
                <w:rFonts w:ascii="Times New Roman" w:hAnsi="Times New Roman" w:cs="Times New Roman"/>
                <w:color w:val="000000" w:themeColor="text1"/>
                <w:sz w:val="24"/>
                <w:szCs w:val="24"/>
              </w:rPr>
              <w:fldChar w:fldCharType="separate"/>
            </w:r>
            <w:r w:rsidR="00013ACA" w:rsidRPr="000304F4">
              <w:rPr>
                <w:rFonts w:ascii="宋体" w:eastAsia="宋体" w:hAnsi="Times New Roman" w:cs="Times New Roman"/>
                <w:color w:val="000000" w:themeColor="text1"/>
                <w:sz w:val="24"/>
                <w:szCs w:val="24"/>
              </w:rPr>
              <w:t>④</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严格控制生产时间，生产期间非必要情况下尽量关闭所有门窗。</w:t>
            </w:r>
          </w:p>
          <w:p w:rsidR="008C561F" w:rsidRPr="000304F4" w:rsidRDefault="002F2B9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fldChar w:fldCharType="begin"/>
            </w:r>
            <w:r w:rsidR="00013ACA" w:rsidRPr="000304F4">
              <w:rPr>
                <w:rFonts w:ascii="Times New Roman" w:hAnsi="Times New Roman" w:cs="Times New Roman"/>
                <w:color w:val="000000" w:themeColor="text1"/>
                <w:sz w:val="24"/>
                <w:szCs w:val="24"/>
              </w:rPr>
              <w:instrText>= 5 \* GB3</w:instrText>
            </w:r>
            <w:r w:rsidRPr="000304F4">
              <w:rPr>
                <w:rFonts w:ascii="Times New Roman" w:hAnsi="Times New Roman" w:cs="Times New Roman"/>
                <w:color w:val="000000" w:themeColor="text1"/>
                <w:sz w:val="24"/>
                <w:szCs w:val="24"/>
              </w:rPr>
              <w:fldChar w:fldCharType="separate"/>
            </w:r>
            <w:r w:rsidR="00013ACA" w:rsidRPr="000304F4">
              <w:rPr>
                <w:rFonts w:ascii="宋体" w:eastAsia="宋体" w:hAnsi="Times New Roman" w:cs="Times New Roman"/>
                <w:color w:val="000000" w:themeColor="text1"/>
                <w:sz w:val="24"/>
                <w:szCs w:val="24"/>
              </w:rPr>
              <w:t>⑤</w:t>
            </w:r>
            <w:r w:rsidRPr="000304F4">
              <w:rPr>
                <w:rFonts w:ascii="Times New Roman" w:hAnsi="Times New Roman" w:cs="Times New Roman"/>
                <w:color w:val="000000" w:themeColor="text1"/>
                <w:sz w:val="24"/>
                <w:szCs w:val="24"/>
              </w:rPr>
              <w:fldChar w:fldCharType="end"/>
            </w:r>
            <w:r w:rsidR="00013ACA" w:rsidRPr="000304F4">
              <w:rPr>
                <w:rFonts w:ascii="Times New Roman" w:hAnsi="Times New Roman" w:cs="Times New Roman"/>
                <w:color w:val="000000" w:themeColor="text1"/>
                <w:sz w:val="24"/>
                <w:szCs w:val="24"/>
              </w:rPr>
              <w:t>项目空压机位于生产车间内，废气处理风机设置于厂房东北侧，风机外安装隔声罩，设备下方加装减振垫，配置消音器，隔声量可达</w:t>
            </w:r>
            <w:r w:rsidR="00013ACA" w:rsidRPr="000304F4">
              <w:rPr>
                <w:rFonts w:ascii="Times New Roman" w:hAnsi="Times New Roman" w:cs="Times New Roman"/>
                <w:color w:val="000000" w:themeColor="text1"/>
                <w:sz w:val="24"/>
                <w:szCs w:val="24"/>
              </w:rPr>
              <w:t>20dB(A)</w:t>
            </w:r>
            <w:r w:rsidR="00013ACA" w:rsidRPr="000304F4">
              <w:rPr>
                <w:rFonts w:ascii="Times New Roman" w:hAnsi="Times New Roman" w:cs="Times New Roman"/>
                <w:color w:val="000000" w:themeColor="text1"/>
                <w:sz w:val="24"/>
                <w:szCs w:val="24"/>
              </w:rPr>
              <w:t>。</w:t>
            </w:r>
          </w:p>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4</w:t>
            </w:r>
            <w:r w:rsidRPr="000304F4">
              <w:rPr>
                <w:rFonts w:ascii="Times New Roman" w:hAnsi="Times New Roman" w:cs="Times New Roman"/>
                <w:b/>
                <w:bCs/>
                <w:color w:val="000000" w:themeColor="text1"/>
                <w:sz w:val="24"/>
                <w:szCs w:val="24"/>
              </w:rPr>
              <w:t>）噪声监测计划</w:t>
            </w:r>
          </w:p>
          <w:p w:rsidR="008C561F" w:rsidRPr="000304F4" w:rsidRDefault="00013ACA">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本项目噪声监测计划见表</w:t>
            </w:r>
            <w:r w:rsidRPr="000304F4">
              <w:rPr>
                <w:rFonts w:ascii="Times New Roman" w:hAnsi="Times New Roman" w:cs="Times New Roman"/>
                <w:bCs/>
                <w:color w:val="000000" w:themeColor="text1"/>
                <w:sz w:val="24"/>
                <w:szCs w:val="24"/>
              </w:rPr>
              <w:t>4-1</w:t>
            </w:r>
            <w:r w:rsidR="00387655" w:rsidRPr="000304F4">
              <w:rPr>
                <w:rFonts w:ascii="Times New Roman" w:hAnsi="Times New Roman" w:cs="Times New Roman" w:hint="eastAsia"/>
                <w:bCs/>
                <w:color w:val="000000" w:themeColor="text1"/>
                <w:sz w:val="24"/>
                <w:szCs w:val="24"/>
              </w:rPr>
              <w:t>6</w:t>
            </w:r>
            <w:r w:rsidRPr="000304F4">
              <w:rPr>
                <w:rFonts w:ascii="Times New Roman" w:hAnsi="Times New Roman" w:cs="Times New Roman"/>
                <w:bCs/>
                <w:color w:val="000000" w:themeColor="text1"/>
                <w:sz w:val="24"/>
                <w:szCs w:val="24"/>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噪声监测计划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4262"/>
              <w:gridCol w:w="2309"/>
            </w:tblGrid>
            <w:tr w:rsidR="008C561F" w:rsidRPr="000304F4">
              <w:trPr>
                <w:cantSplit/>
                <w:jc w:val="center"/>
              </w:trPr>
              <w:tc>
                <w:tcPr>
                  <w:tcW w:w="1004"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监测点</w:t>
                  </w:r>
                </w:p>
              </w:tc>
              <w:tc>
                <w:tcPr>
                  <w:tcW w:w="2592"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监测频率</w:t>
                  </w:r>
                </w:p>
              </w:tc>
              <w:tc>
                <w:tcPr>
                  <w:tcW w:w="1404"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监测项目</w:t>
                  </w:r>
                </w:p>
              </w:tc>
            </w:tr>
            <w:tr w:rsidR="008C561F" w:rsidRPr="000304F4">
              <w:trPr>
                <w:cantSplit/>
                <w:jc w:val="center"/>
              </w:trPr>
              <w:tc>
                <w:tcPr>
                  <w:tcW w:w="1004"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各侧厂界</w:t>
                  </w:r>
                </w:p>
              </w:tc>
              <w:tc>
                <w:tcPr>
                  <w:tcW w:w="2592"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1</w:t>
                  </w:r>
                  <w:r w:rsidRPr="000304F4">
                    <w:rPr>
                      <w:rFonts w:ascii="Times New Roman" w:hAnsi="Times New Roman" w:cs="Times New Roman"/>
                      <w:color w:val="000000" w:themeColor="text1"/>
                      <w:szCs w:val="21"/>
                    </w:rPr>
                    <w:t>次</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季度，每次监测</w:t>
                  </w:r>
                  <w:r w:rsidRPr="000304F4">
                    <w:rPr>
                      <w:rFonts w:ascii="Times New Roman" w:hAnsi="Times New Roman" w:cs="Times New Roman"/>
                      <w:color w:val="000000" w:themeColor="text1"/>
                      <w:szCs w:val="21"/>
                    </w:rPr>
                    <w:t>1</w:t>
                  </w:r>
                  <w:r w:rsidRPr="000304F4">
                    <w:rPr>
                      <w:rFonts w:ascii="Times New Roman" w:hAnsi="Times New Roman" w:cs="Times New Roman"/>
                      <w:color w:val="000000" w:themeColor="text1"/>
                      <w:szCs w:val="21"/>
                    </w:rPr>
                    <w:t>天，分昼间、夜间进行</w:t>
                  </w:r>
                </w:p>
              </w:tc>
              <w:tc>
                <w:tcPr>
                  <w:tcW w:w="1404"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等效连续</w:t>
                  </w:r>
                  <w:r w:rsidRPr="000304F4">
                    <w:rPr>
                      <w:rFonts w:ascii="Times New Roman" w:hAnsi="Times New Roman" w:cs="Times New Roman"/>
                      <w:color w:val="000000" w:themeColor="text1"/>
                      <w:szCs w:val="21"/>
                    </w:rPr>
                    <w:t>A</w:t>
                  </w:r>
                  <w:r w:rsidRPr="000304F4">
                    <w:rPr>
                      <w:rFonts w:ascii="Times New Roman" w:hAnsi="Times New Roman" w:cs="Times New Roman"/>
                      <w:color w:val="000000" w:themeColor="text1"/>
                      <w:szCs w:val="21"/>
                    </w:rPr>
                    <w:t>声级</w:t>
                  </w:r>
                </w:p>
              </w:tc>
            </w:tr>
          </w:tbl>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4</w:t>
            </w:r>
            <w:r w:rsidRPr="000304F4">
              <w:rPr>
                <w:rFonts w:ascii="Times New Roman" w:hAnsi="Times New Roman" w:cs="Times New Roman"/>
                <w:b/>
                <w:bCs/>
                <w:color w:val="000000" w:themeColor="text1"/>
                <w:sz w:val="24"/>
                <w:szCs w:val="24"/>
              </w:rPr>
              <w:t>、固废</w:t>
            </w:r>
          </w:p>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1</w:t>
            </w:r>
            <w:r w:rsidRPr="000304F4">
              <w:rPr>
                <w:rFonts w:ascii="Times New Roman" w:hAnsi="Times New Roman" w:cs="Times New Roman"/>
                <w:b/>
                <w:color w:val="000000" w:themeColor="text1"/>
                <w:sz w:val="24"/>
                <w:szCs w:val="24"/>
              </w:rPr>
              <w:t>）固体废物产生情况</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项目固体废物产生情况具体见下表</w:t>
            </w:r>
            <w:r w:rsidRPr="000304F4">
              <w:rPr>
                <w:rFonts w:ascii="Times New Roman" w:hAnsi="Times New Roman" w:cs="Times New Roman"/>
                <w:color w:val="000000" w:themeColor="text1"/>
                <w:sz w:val="24"/>
                <w:szCs w:val="24"/>
              </w:rPr>
              <w:t>4-1</w:t>
            </w:r>
            <w:r w:rsidR="00387655" w:rsidRPr="000304F4">
              <w:rPr>
                <w:rFonts w:ascii="Times New Roman" w:hAnsi="Times New Roman" w:cs="Times New Roman" w:hint="eastAsia"/>
                <w:color w:val="000000" w:themeColor="text1"/>
                <w:sz w:val="24"/>
                <w:szCs w:val="24"/>
              </w:rPr>
              <w:t>7</w:t>
            </w:r>
            <w:r w:rsidRPr="000304F4">
              <w:rPr>
                <w:rFonts w:ascii="Times New Roman" w:hAnsi="Times New Roman" w:cs="Times New Roman"/>
                <w:color w:val="000000" w:themeColor="text1"/>
                <w:sz w:val="24"/>
                <w:szCs w:val="24"/>
              </w:rPr>
              <w:t>。</w:t>
            </w:r>
          </w:p>
          <w:p w:rsidR="000304F4" w:rsidRPr="000304F4" w:rsidRDefault="000304F4">
            <w:pPr>
              <w:spacing w:line="440" w:lineRule="exact"/>
              <w:ind w:firstLineChars="200" w:firstLine="480"/>
              <w:rPr>
                <w:rFonts w:ascii="Times New Roman" w:hAnsi="Times New Roman" w:cs="Times New Roman"/>
                <w:color w:val="000000" w:themeColor="text1"/>
                <w:sz w:val="24"/>
                <w:szCs w:val="24"/>
              </w:rPr>
            </w:pP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lastRenderedPageBreak/>
              <w:t>本项目固体废物源强汇总表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
              <w:gridCol w:w="898"/>
              <w:gridCol w:w="819"/>
              <w:gridCol w:w="819"/>
              <w:gridCol w:w="682"/>
              <w:gridCol w:w="1271"/>
              <w:gridCol w:w="1243"/>
              <w:gridCol w:w="640"/>
              <w:gridCol w:w="1113"/>
            </w:tblGrid>
            <w:tr w:rsidR="008C561F" w:rsidRPr="000304F4">
              <w:trPr>
                <w:cantSplit/>
                <w:trHeight w:val="20"/>
                <w:jc w:val="center"/>
              </w:trPr>
              <w:tc>
                <w:tcPr>
                  <w:tcW w:w="449" w:type="pct"/>
                  <w:vMerge w:val="restar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工序</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生产线</w:t>
                  </w:r>
                </w:p>
              </w:tc>
              <w:tc>
                <w:tcPr>
                  <w:tcW w:w="546" w:type="pct"/>
                  <w:vMerge w:val="restar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装置</w:t>
                  </w:r>
                </w:p>
              </w:tc>
              <w:tc>
                <w:tcPr>
                  <w:tcW w:w="498" w:type="pct"/>
                  <w:vMerge w:val="restar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固体废物名称</w:t>
                  </w:r>
                </w:p>
              </w:tc>
              <w:tc>
                <w:tcPr>
                  <w:tcW w:w="498" w:type="pct"/>
                  <w:vMerge w:val="restar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固废属性</w:t>
                  </w:r>
                </w:p>
              </w:tc>
              <w:tc>
                <w:tcPr>
                  <w:tcW w:w="1188" w:type="pct"/>
                  <w:gridSpan w:val="2"/>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产生情况</w:t>
                  </w:r>
                </w:p>
              </w:tc>
              <w:tc>
                <w:tcPr>
                  <w:tcW w:w="1144" w:type="pct"/>
                  <w:gridSpan w:val="2"/>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处置措施</w:t>
                  </w:r>
                </w:p>
              </w:tc>
              <w:tc>
                <w:tcPr>
                  <w:tcW w:w="677" w:type="pct"/>
                  <w:vMerge w:val="restar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最终去向</w:t>
                  </w:r>
                </w:p>
              </w:tc>
            </w:tr>
            <w:tr w:rsidR="008C561F" w:rsidRPr="000304F4">
              <w:trPr>
                <w:cantSplit/>
                <w:trHeight w:val="20"/>
                <w:jc w:val="center"/>
              </w:trPr>
              <w:tc>
                <w:tcPr>
                  <w:tcW w:w="449" w:type="pct"/>
                  <w:vMerge/>
                  <w:tcMar>
                    <w:left w:w="0" w:type="dxa"/>
                    <w:right w:w="0" w:type="dxa"/>
                  </w:tcMar>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546" w:type="pct"/>
                  <w:vMerge/>
                  <w:tcMar>
                    <w:left w:w="0" w:type="dxa"/>
                    <w:right w:w="0" w:type="dxa"/>
                  </w:tcMar>
                  <w:vAlign w:val="center"/>
                </w:tcPr>
                <w:p w:rsidR="008C561F" w:rsidRPr="000304F4" w:rsidRDefault="008C561F">
                  <w:pPr>
                    <w:adjustRightInd w:val="0"/>
                    <w:snapToGrid w:val="0"/>
                    <w:jc w:val="center"/>
                    <w:rPr>
                      <w:rFonts w:ascii="Times New Roman" w:hAnsi="Times New Roman" w:cs="Times New Roman"/>
                      <w:color w:val="000000" w:themeColor="text1"/>
                      <w:szCs w:val="21"/>
                    </w:rPr>
                  </w:pPr>
                </w:p>
              </w:tc>
              <w:tc>
                <w:tcPr>
                  <w:tcW w:w="498"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zCs w:val="21"/>
                    </w:rPr>
                  </w:pPr>
                </w:p>
              </w:tc>
              <w:tc>
                <w:tcPr>
                  <w:tcW w:w="498"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zCs w:val="21"/>
                    </w:rPr>
                  </w:pPr>
                </w:p>
              </w:tc>
              <w:tc>
                <w:tcPr>
                  <w:tcW w:w="415"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核算</w:t>
                  </w:r>
                </w:p>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方法</w:t>
                  </w:r>
                </w:p>
              </w:tc>
              <w:tc>
                <w:tcPr>
                  <w:tcW w:w="773"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产生量</w:t>
                  </w:r>
                </w:p>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756"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工艺</w:t>
                  </w:r>
                </w:p>
              </w:tc>
              <w:tc>
                <w:tcPr>
                  <w:tcW w:w="38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处置量</w:t>
                  </w:r>
                </w:p>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t/a</w:t>
                  </w:r>
                  <w:r w:rsidRPr="000304F4">
                    <w:rPr>
                      <w:rFonts w:ascii="Times New Roman" w:hAnsi="Times New Roman" w:cs="Times New Roman"/>
                      <w:color w:val="000000" w:themeColor="text1"/>
                      <w:szCs w:val="21"/>
                    </w:rPr>
                    <w:t>）</w:t>
                  </w:r>
                </w:p>
              </w:tc>
              <w:tc>
                <w:tcPr>
                  <w:tcW w:w="677"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zCs w:val="21"/>
                    </w:rPr>
                  </w:pPr>
                </w:p>
              </w:tc>
            </w:tr>
            <w:tr w:rsidR="008C561F" w:rsidRPr="000304F4">
              <w:trPr>
                <w:cantSplit/>
                <w:trHeight w:val="381"/>
                <w:jc w:val="center"/>
              </w:trPr>
              <w:tc>
                <w:tcPr>
                  <w:tcW w:w="449" w:type="pct"/>
                  <w:vMerge w:val="restar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pacing w:val="4"/>
                      <w:szCs w:val="21"/>
                    </w:rPr>
                  </w:pPr>
                  <w:r w:rsidRPr="000304F4">
                    <w:rPr>
                      <w:rFonts w:ascii="Times New Roman" w:hAnsi="Times New Roman" w:cs="Times New Roman"/>
                      <w:color w:val="000000" w:themeColor="text1"/>
                      <w:szCs w:val="21"/>
                    </w:rPr>
                    <w:t>球头防尘罩、摆臂衬套、球笼防尘罩生产线</w:t>
                  </w: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修边</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rPr>
                  </w:pPr>
                  <w:r w:rsidRPr="000304F4">
                    <w:rPr>
                      <w:rFonts w:eastAsiaTheme="minorEastAsia"/>
                      <w:color w:val="000000" w:themeColor="text1"/>
                      <w:sz w:val="21"/>
                      <w:szCs w:val="21"/>
                    </w:rPr>
                    <w:t>边角料</w:t>
                  </w:r>
                </w:p>
              </w:tc>
              <w:tc>
                <w:tcPr>
                  <w:tcW w:w="498" w:type="pct"/>
                  <w:tcMar>
                    <w:left w:w="0" w:type="dxa"/>
                    <w:right w:w="0" w:type="dxa"/>
                  </w:tcMar>
                  <w:vAlign w:val="center"/>
                </w:tcPr>
                <w:p w:rsidR="008C561F" w:rsidRPr="000304F4" w:rsidRDefault="00013ACA">
                  <w:pPr>
                    <w:jc w:val="center"/>
                    <w:rPr>
                      <w:rFonts w:ascii="Times New Roman" w:hAnsi="Times New Roman" w:cs="Times New Roman"/>
                      <w:color w:val="000000" w:themeColor="text1"/>
                    </w:rPr>
                  </w:pPr>
                  <w:r w:rsidRPr="000304F4">
                    <w:rPr>
                      <w:rFonts w:ascii="Times New Roman" w:hAnsi="Times New Roman" w:cs="Times New Roman"/>
                      <w:color w:val="000000" w:themeColor="text1"/>
                      <w:szCs w:val="21"/>
                    </w:rPr>
                    <w:t>一般工业固废</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物料平衡法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36.40</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外售综合利用</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36.40</w:t>
                  </w:r>
                </w:p>
              </w:tc>
              <w:tc>
                <w:tcPr>
                  <w:tcW w:w="677"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外售综合利用</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pacing w:val="4"/>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原料拆包</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废包装材料</w:t>
                  </w:r>
                </w:p>
              </w:tc>
              <w:tc>
                <w:tcPr>
                  <w:tcW w:w="49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一般工业固废</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2.50</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Style w:val="CharCharChar"/>
                      <w:rFonts w:ascii="Times New Roman" w:eastAsiaTheme="minorEastAsia" w:hAnsi="Times New Roman" w:cs="Times New Roman"/>
                      <w:color w:val="000000" w:themeColor="text1"/>
                    </w:rPr>
                    <w:t>外售综合利用</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2.50</w:t>
                  </w:r>
                </w:p>
              </w:tc>
              <w:tc>
                <w:tcPr>
                  <w:tcW w:w="677" w:type="pct"/>
                  <w:tcMar>
                    <w:left w:w="0" w:type="dxa"/>
                    <w:right w:w="0" w:type="dxa"/>
                  </w:tcMar>
                  <w:vAlign w:val="center"/>
                </w:tcPr>
                <w:p w:rsidR="008C561F" w:rsidRPr="000304F4" w:rsidRDefault="00013ACA">
                  <w:pPr>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外售综合利用</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pacing w:val="4"/>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检验</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次品</w:t>
                  </w:r>
                </w:p>
              </w:tc>
              <w:tc>
                <w:tcPr>
                  <w:tcW w:w="49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一般工业固废</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4.0</w:t>
                  </w:r>
                </w:p>
              </w:tc>
              <w:tc>
                <w:tcPr>
                  <w:tcW w:w="756" w:type="pct"/>
                  <w:tcMar>
                    <w:left w:w="0" w:type="dxa"/>
                    <w:right w:w="0" w:type="dxa"/>
                  </w:tcMar>
                  <w:vAlign w:val="center"/>
                </w:tcPr>
                <w:p w:rsidR="008C561F" w:rsidRPr="000304F4" w:rsidRDefault="00013ACA">
                  <w:pPr>
                    <w:adjustRightInd w:val="0"/>
                    <w:snapToGrid w:val="0"/>
                    <w:jc w:val="center"/>
                    <w:rPr>
                      <w:rStyle w:val="CharCharChar"/>
                      <w:rFonts w:ascii="Times New Roman" w:eastAsiaTheme="minorEastAsia" w:hAnsi="Times New Roman" w:cs="Times New Roman"/>
                      <w:color w:val="000000" w:themeColor="text1"/>
                    </w:rPr>
                  </w:pPr>
                  <w:r w:rsidRPr="000304F4">
                    <w:rPr>
                      <w:rStyle w:val="CharCharChar"/>
                      <w:rFonts w:ascii="Times New Roman" w:eastAsiaTheme="minorEastAsia" w:hAnsi="Times New Roman" w:cs="Times New Roman"/>
                      <w:color w:val="000000" w:themeColor="text1"/>
                    </w:rPr>
                    <w:t>外售综合利用</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4.0</w:t>
                  </w:r>
                </w:p>
              </w:tc>
              <w:tc>
                <w:tcPr>
                  <w:tcW w:w="677" w:type="pct"/>
                  <w:tcMar>
                    <w:left w:w="0" w:type="dxa"/>
                    <w:right w:w="0" w:type="dxa"/>
                  </w:tcMar>
                  <w:vAlign w:val="center"/>
                </w:tcPr>
                <w:p w:rsidR="008C561F" w:rsidRPr="000304F4" w:rsidRDefault="00013ACA">
                  <w:pPr>
                    <w:jc w:val="center"/>
                    <w:rPr>
                      <w:rStyle w:val="CharCharChar"/>
                      <w:rFonts w:ascii="Times New Roman" w:eastAsiaTheme="minorEastAsia" w:hAnsi="Times New Roman" w:cs="Times New Roman"/>
                      <w:color w:val="000000" w:themeColor="text1"/>
                    </w:rPr>
                  </w:pPr>
                  <w:r w:rsidRPr="000304F4">
                    <w:rPr>
                      <w:rStyle w:val="CharCharChar"/>
                      <w:rFonts w:ascii="Times New Roman" w:eastAsiaTheme="minorEastAsia" w:hAnsi="Times New Roman" w:cs="Times New Roman"/>
                      <w:color w:val="000000" w:themeColor="text1"/>
                    </w:rPr>
                    <w:t>外售综合利用</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jc w:val="center"/>
                    <w:rPr>
                      <w:rFonts w:ascii="Times New Roman" w:hAnsi="Times New Roman" w:cs="Times New Roman"/>
                      <w:color w:val="000000" w:themeColor="text1"/>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原料使用</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废包装桶</w:t>
                  </w:r>
                </w:p>
              </w:tc>
              <w:tc>
                <w:tcPr>
                  <w:tcW w:w="49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危险废物</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0.20</w:t>
                  </w:r>
                </w:p>
              </w:tc>
              <w:tc>
                <w:tcPr>
                  <w:tcW w:w="756" w:type="pct"/>
                  <w:tcMar>
                    <w:left w:w="0" w:type="dxa"/>
                    <w:right w:w="0" w:type="dxa"/>
                  </w:tcMar>
                  <w:vAlign w:val="center"/>
                </w:tcPr>
                <w:p w:rsidR="008C561F" w:rsidRPr="000304F4" w:rsidRDefault="00013ACA">
                  <w:pPr>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0.20</w:t>
                  </w:r>
                </w:p>
              </w:tc>
              <w:tc>
                <w:tcPr>
                  <w:tcW w:w="677" w:type="pct"/>
                  <w:tcMar>
                    <w:left w:w="0" w:type="dxa"/>
                    <w:right w:w="0" w:type="dxa"/>
                  </w:tcMar>
                  <w:vAlign w:val="center"/>
                </w:tcPr>
                <w:p w:rsidR="008C561F" w:rsidRPr="000304F4" w:rsidRDefault="00013ACA">
                  <w:pPr>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jc w:val="center"/>
                    <w:rPr>
                      <w:rFonts w:ascii="Times New Roman" w:hAnsi="Times New Roman" w:cs="Times New Roman"/>
                      <w:color w:val="000000" w:themeColor="text1"/>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废气治理</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w:t>
                  </w:r>
                  <w:r w:rsidRPr="000304F4">
                    <w:rPr>
                      <w:rFonts w:eastAsiaTheme="minorEastAsia"/>
                      <w:color w:val="000000" w:themeColor="text1"/>
                      <w:sz w:val="21"/>
                      <w:szCs w:val="21"/>
                    </w:rPr>
                    <w:t>UV</w:t>
                  </w:r>
                  <w:r w:rsidRPr="000304F4">
                    <w:rPr>
                      <w:rFonts w:eastAsiaTheme="minorEastAsia"/>
                      <w:color w:val="000000" w:themeColor="text1"/>
                      <w:sz w:val="21"/>
                      <w:szCs w:val="21"/>
                    </w:rPr>
                    <w:t>灯管</w:t>
                  </w:r>
                </w:p>
              </w:tc>
              <w:tc>
                <w:tcPr>
                  <w:tcW w:w="49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危险废物</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0.04</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0.04</w:t>
                  </w:r>
                </w:p>
              </w:tc>
              <w:tc>
                <w:tcPr>
                  <w:tcW w:w="677"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pacing w:val="4"/>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废气治理</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废活性炭</w:t>
                  </w:r>
                </w:p>
              </w:tc>
              <w:tc>
                <w:tcPr>
                  <w:tcW w:w="49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危险废物</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物料平衡法</w:t>
                  </w:r>
                </w:p>
              </w:tc>
              <w:tc>
                <w:tcPr>
                  <w:tcW w:w="773" w:type="pct"/>
                  <w:tcMar>
                    <w:left w:w="0" w:type="dxa"/>
                    <w:right w:w="0" w:type="dxa"/>
                  </w:tcMar>
                  <w:vAlign w:val="center"/>
                </w:tcPr>
                <w:p w:rsidR="008C561F" w:rsidRPr="000304F4" w:rsidRDefault="00146435">
                  <w:pPr>
                    <w:adjustRightInd w:val="0"/>
                    <w:snapToGrid w:val="0"/>
                    <w:jc w:val="center"/>
                    <w:rPr>
                      <w:rFonts w:ascii="Times New Roman" w:hAnsi="Times New Roman" w:cs="Times New Roman"/>
                      <w:color w:val="000000" w:themeColor="text1"/>
                    </w:rPr>
                  </w:pPr>
                  <w:r w:rsidRPr="000304F4">
                    <w:rPr>
                      <w:rFonts w:ascii="Times New Roman" w:hAnsi="Times New Roman" w:cs="Times New Roman" w:hint="eastAsia"/>
                      <w:color w:val="000000" w:themeColor="text1"/>
                      <w:szCs w:val="21"/>
                    </w:rPr>
                    <w:t>4.02</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388" w:type="pct"/>
                  <w:tcMar>
                    <w:left w:w="0" w:type="dxa"/>
                    <w:right w:w="0" w:type="dxa"/>
                  </w:tcMar>
                  <w:vAlign w:val="center"/>
                </w:tcPr>
                <w:p w:rsidR="008C561F" w:rsidRPr="000304F4" w:rsidRDefault="00146435">
                  <w:pPr>
                    <w:adjustRightInd w:val="0"/>
                    <w:snapToGrid w:val="0"/>
                    <w:jc w:val="center"/>
                    <w:rPr>
                      <w:rFonts w:ascii="Times New Roman" w:hAnsi="Times New Roman" w:cs="Times New Roman"/>
                      <w:color w:val="000000" w:themeColor="text1"/>
                    </w:rPr>
                  </w:pPr>
                  <w:r w:rsidRPr="000304F4">
                    <w:rPr>
                      <w:rFonts w:ascii="Times New Roman" w:hAnsi="Times New Roman" w:cs="Times New Roman" w:hint="eastAsia"/>
                      <w:color w:val="000000" w:themeColor="text1"/>
                      <w:szCs w:val="21"/>
                    </w:rPr>
                    <w:t>4.02</w:t>
                  </w:r>
                </w:p>
              </w:tc>
              <w:tc>
                <w:tcPr>
                  <w:tcW w:w="677"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pacing w:val="4"/>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设备维护</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废液压油</w:t>
                  </w:r>
                </w:p>
              </w:tc>
              <w:tc>
                <w:tcPr>
                  <w:tcW w:w="49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危险废物</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3.06</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3.06</w:t>
                  </w:r>
                </w:p>
              </w:tc>
              <w:tc>
                <w:tcPr>
                  <w:tcW w:w="677"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pacing w:val="4"/>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设备维护</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废机油</w:t>
                  </w:r>
                </w:p>
              </w:tc>
              <w:tc>
                <w:tcPr>
                  <w:tcW w:w="49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危险废物</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0.01</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0.01</w:t>
                  </w:r>
                </w:p>
              </w:tc>
              <w:tc>
                <w:tcPr>
                  <w:tcW w:w="677"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r>
            <w:tr w:rsidR="008C561F" w:rsidRPr="000304F4">
              <w:trPr>
                <w:cantSplit/>
                <w:trHeight w:val="381"/>
                <w:jc w:val="center"/>
              </w:trPr>
              <w:tc>
                <w:tcPr>
                  <w:tcW w:w="449" w:type="pct"/>
                  <w:vMerge/>
                  <w:tcMar>
                    <w:left w:w="0" w:type="dxa"/>
                    <w:right w:w="0" w:type="dxa"/>
                  </w:tcMar>
                  <w:vAlign w:val="center"/>
                </w:tcPr>
                <w:p w:rsidR="008C561F" w:rsidRPr="000304F4" w:rsidRDefault="008C561F">
                  <w:pPr>
                    <w:snapToGrid w:val="0"/>
                    <w:jc w:val="center"/>
                    <w:rPr>
                      <w:rFonts w:ascii="Times New Roman" w:hAnsi="Times New Roman" w:cs="Times New Roman"/>
                      <w:color w:val="000000" w:themeColor="text1"/>
                      <w:spacing w:val="4"/>
                      <w:szCs w:val="21"/>
                    </w:rPr>
                  </w:pPr>
                </w:p>
              </w:tc>
              <w:tc>
                <w:tcPr>
                  <w:tcW w:w="546"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员工生活</w:t>
                  </w:r>
                </w:p>
              </w:tc>
              <w:tc>
                <w:tcPr>
                  <w:tcW w:w="498"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生活垃圾</w:t>
                  </w:r>
                </w:p>
              </w:tc>
              <w:tc>
                <w:tcPr>
                  <w:tcW w:w="498"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生活垃圾</w:t>
                  </w:r>
                </w:p>
              </w:tc>
              <w:tc>
                <w:tcPr>
                  <w:tcW w:w="415" w:type="pct"/>
                  <w:tcMar>
                    <w:left w:w="0" w:type="dxa"/>
                    <w:right w:w="0" w:type="dxa"/>
                  </w:tcMar>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类比法</w:t>
                  </w:r>
                </w:p>
              </w:tc>
              <w:tc>
                <w:tcPr>
                  <w:tcW w:w="773"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6.60</w:t>
                  </w:r>
                </w:p>
              </w:tc>
              <w:tc>
                <w:tcPr>
                  <w:tcW w:w="756"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委托环卫部门清运</w:t>
                  </w:r>
                </w:p>
              </w:tc>
              <w:tc>
                <w:tcPr>
                  <w:tcW w:w="388" w:type="pct"/>
                  <w:tcMar>
                    <w:left w:w="0" w:type="dxa"/>
                    <w:right w:w="0" w:type="dxa"/>
                  </w:tcMar>
                  <w:vAlign w:val="center"/>
                </w:tcPr>
                <w:p w:rsidR="008C561F" w:rsidRPr="000304F4" w:rsidRDefault="00013ACA">
                  <w:pPr>
                    <w:adjustRightInd w:val="0"/>
                    <w:snapToGrid w:val="0"/>
                    <w:jc w:val="center"/>
                    <w:rPr>
                      <w:rFonts w:ascii="Times New Roman" w:hAnsi="Times New Roman" w:cs="Times New Roman"/>
                      <w:color w:val="000000" w:themeColor="text1"/>
                    </w:rPr>
                  </w:pPr>
                  <w:r w:rsidRPr="000304F4">
                    <w:rPr>
                      <w:rFonts w:ascii="Times New Roman" w:hAnsi="Times New Roman" w:cs="Times New Roman"/>
                      <w:color w:val="000000" w:themeColor="text1"/>
                    </w:rPr>
                    <w:t>6.60</w:t>
                  </w:r>
                </w:p>
              </w:tc>
              <w:tc>
                <w:tcPr>
                  <w:tcW w:w="677" w:type="pct"/>
                  <w:tcMar>
                    <w:left w:w="0" w:type="dxa"/>
                    <w:right w:w="0" w:type="dxa"/>
                  </w:tcMar>
                  <w:vAlign w:val="center"/>
                </w:tcPr>
                <w:p w:rsidR="008C561F" w:rsidRPr="000304F4" w:rsidRDefault="00013ACA">
                  <w:pPr>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外售综合利用</w:t>
                  </w:r>
                </w:p>
              </w:tc>
            </w:tr>
          </w:tbl>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2</w:t>
            </w:r>
            <w:r w:rsidRPr="000304F4">
              <w:rPr>
                <w:rFonts w:ascii="Times New Roman" w:hAnsi="Times New Roman" w:cs="Times New Roman"/>
                <w:b/>
                <w:bCs/>
                <w:color w:val="000000" w:themeColor="text1"/>
                <w:sz w:val="24"/>
                <w:szCs w:val="24"/>
              </w:rPr>
              <w:t>）核算过程</w:t>
            </w:r>
          </w:p>
          <w:p w:rsidR="008C561F" w:rsidRPr="000304F4" w:rsidRDefault="00013ACA">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项目防锈油为产品出厂之前浸泡使用，仅使用过程中损耗，无废防锈油产生，产生的固体废物主要为边角料</w:t>
            </w:r>
            <w:r w:rsidRPr="000304F4">
              <w:rPr>
                <w:rFonts w:ascii="Times New Roman" w:hAnsi="Times New Roman" w:cs="Times New Roman"/>
                <w:bCs/>
                <w:color w:val="000000" w:themeColor="text1"/>
                <w:sz w:val="24"/>
                <w:szCs w:val="24"/>
              </w:rPr>
              <w:t>S1</w:t>
            </w:r>
            <w:r w:rsidRPr="000304F4">
              <w:rPr>
                <w:rFonts w:ascii="Times New Roman" w:hAnsi="Times New Roman" w:cs="Times New Roman"/>
                <w:bCs/>
                <w:color w:val="000000" w:themeColor="text1"/>
                <w:sz w:val="24"/>
                <w:szCs w:val="24"/>
              </w:rPr>
              <w:t>、废包装材料</w:t>
            </w:r>
            <w:r w:rsidRPr="000304F4">
              <w:rPr>
                <w:rFonts w:ascii="Times New Roman" w:hAnsi="Times New Roman" w:cs="Times New Roman"/>
                <w:bCs/>
                <w:color w:val="000000" w:themeColor="text1"/>
                <w:sz w:val="24"/>
                <w:szCs w:val="24"/>
              </w:rPr>
              <w:t>S2</w:t>
            </w:r>
            <w:r w:rsidRPr="000304F4">
              <w:rPr>
                <w:rFonts w:ascii="Times New Roman" w:hAnsi="Times New Roman" w:cs="Times New Roman"/>
                <w:bCs/>
                <w:color w:val="000000" w:themeColor="text1"/>
                <w:sz w:val="24"/>
                <w:szCs w:val="24"/>
              </w:rPr>
              <w:t>、次品</w:t>
            </w:r>
            <w:r w:rsidRPr="000304F4">
              <w:rPr>
                <w:rFonts w:ascii="Times New Roman" w:hAnsi="Times New Roman" w:cs="Times New Roman"/>
                <w:bCs/>
                <w:color w:val="000000" w:themeColor="text1"/>
                <w:sz w:val="24"/>
                <w:szCs w:val="24"/>
              </w:rPr>
              <w:t>S3</w:t>
            </w:r>
            <w:r w:rsidRPr="000304F4">
              <w:rPr>
                <w:rFonts w:ascii="Times New Roman" w:hAnsi="Times New Roman" w:cs="Times New Roman"/>
                <w:bCs/>
                <w:color w:val="000000" w:themeColor="text1"/>
                <w:sz w:val="24"/>
                <w:szCs w:val="24"/>
              </w:rPr>
              <w:t>、废包装桶</w:t>
            </w:r>
            <w:r w:rsidRPr="000304F4">
              <w:rPr>
                <w:rFonts w:ascii="Times New Roman" w:hAnsi="Times New Roman" w:cs="Times New Roman"/>
                <w:bCs/>
                <w:color w:val="000000" w:themeColor="text1"/>
                <w:sz w:val="24"/>
                <w:szCs w:val="24"/>
              </w:rPr>
              <w:t>S4</w:t>
            </w:r>
            <w:r w:rsidRPr="000304F4">
              <w:rPr>
                <w:rFonts w:ascii="Times New Roman" w:hAnsi="Times New Roman" w:cs="Times New Roman"/>
                <w:bCs/>
                <w:color w:val="000000" w:themeColor="text1"/>
                <w:sz w:val="24"/>
                <w:szCs w:val="24"/>
              </w:rPr>
              <w:t>、废活性炭</w:t>
            </w:r>
            <w:r w:rsidRPr="000304F4">
              <w:rPr>
                <w:rFonts w:ascii="Times New Roman" w:hAnsi="Times New Roman" w:cs="Times New Roman"/>
                <w:bCs/>
                <w:color w:val="000000" w:themeColor="text1"/>
                <w:sz w:val="24"/>
                <w:szCs w:val="24"/>
              </w:rPr>
              <w:t>S5</w:t>
            </w:r>
            <w:r w:rsidRPr="000304F4">
              <w:rPr>
                <w:rFonts w:ascii="Times New Roman" w:hAnsi="Times New Roman" w:cs="Times New Roman"/>
                <w:bCs/>
                <w:color w:val="000000" w:themeColor="text1"/>
                <w:sz w:val="24"/>
                <w:szCs w:val="24"/>
              </w:rPr>
              <w:t>、</w:t>
            </w:r>
            <w:r w:rsidRPr="000304F4">
              <w:rPr>
                <w:rFonts w:ascii="Times New Roman" w:hAnsi="Times New Roman" w:cs="Times New Roman"/>
                <w:color w:val="000000" w:themeColor="text1"/>
                <w:sz w:val="24"/>
                <w:szCs w:val="24"/>
              </w:rPr>
              <w:t>废</w:t>
            </w:r>
            <w:r w:rsidRPr="000304F4">
              <w:rPr>
                <w:rFonts w:ascii="Times New Roman" w:hAnsi="Times New Roman" w:cs="Times New Roman"/>
                <w:color w:val="000000" w:themeColor="text1"/>
                <w:sz w:val="24"/>
                <w:szCs w:val="24"/>
              </w:rPr>
              <w:t>UV</w:t>
            </w:r>
            <w:r w:rsidRPr="000304F4">
              <w:rPr>
                <w:rFonts w:ascii="Times New Roman" w:hAnsi="Times New Roman" w:cs="Times New Roman"/>
                <w:color w:val="000000" w:themeColor="text1"/>
                <w:sz w:val="24"/>
                <w:szCs w:val="24"/>
              </w:rPr>
              <w:t>灯管</w:t>
            </w:r>
            <w:r w:rsidRPr="000304F4">
              <w:rPr>
                <w:rFonts w:ascii="Times New Roman" w:hAnsi="Times New Roman" w:cs="Times New Roman"/>
                <w:bCs/>
                <w:color w:val="000000" w:themeColor="text1"/>
                <w:sz w:val="24"/>
                <w:szCs w:val="24"/>
              </w:rPr>
              <w:t>S6</w:t>
            </w:r>
            <w:r w:rsidRPr="000304F4">
              <w:rPr>
                <w:rFonts w:ascii="Times New Roman" w:hAnsi="Times New Roman" w:cs="Times New Roman"/>
                <w:bCs/>
                <w:color w:val="000000" w:themeColor="text1"/>
                <w:sz w:val="24"/>
                <w:szCs w:val="24"/>
              </w:rPr>
              <w:t>、废液压油</w:t>
            </w:r>
            <w:r w:rsidRPr="000304F4">
              <w:rPr>
                <w:rFonts w:ascii="Times New Roman" w:hAnsi="Times New Roman" w:cs="Times New Roman"/>
                <w:bCs/>
                <w:color w:val="000000" w:themeColor="text1"/>
                <w:sz w:val="24"/>
                <w:szCs w:val="24"/>
              </w:rPr>
              <w:t>S7</w:t>
            </w:r>
            <w:r w:rsidRPr="000304F4">
              <w:rPr>
                <w:rFonts w:ascii="Times New Roman" w:hAnsi="Times New Roman" w:cs="Times New Roman"/>
                <w:bCs/>
                <w:color w:val="000000" w:themeColor="text1"/>
                <w:sz w:val="24"/>
                <w:szCs w:val="24"/>
              </w:rPr>
              <w:t>、以及生活垃圾</w:t>
            </w:r>
            <w:r w:rsidRPr="000304F4">
              <w:rPr>
                <w:rFonts w:ascii="Times New Roman" w:hAnsi="Times New Roman" w:cs="Times New Roman"/>
                <w:bCs/>
                <w:color w:val="000000" w:themeColor="text1"/>
                <w:sz w:val="24"/>
                <w:szCs w:val="24"/>
              </w:rPr>
              <w:t>S8</w:t>
            </w:r>
            <w:r w:rsidRPr="000304F4">
              <w:rPr>
                <w:rFonts w:ascii="Times New Roman" w:hAnsi="Times New Roman" w:cs="Times New Roman"/>
                <w:bCs/>
                <w:color w:val="000000" w:themeColor="text1"/>
                <w:sz w:val="24"/>
                <w:szCs w:val="24"/>
              </w:rPr>
              <w:t>，产生情况分析如下：</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xml:space="preserve"> = 1 \* GB3 </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①</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边角料</w:t>
            </w:r>
            <w:r w:rsidR="00013ACA" w:rsidRPr="000304F4">
              <w:rPr>
                <w:rFonts w:ascii="Times New Roman" w:hAnsi="Times New Roman" w:cs="Times New Roman"/>
                <w:bCs/>
                <w:color w:val="000000" w:themeColor="text1"/>
                <w:sz w:val="24"/>
                <w:szCs w:val="24"/>
              </w:rPr>
              <w:t>S1</w:t>
            </w:r>
            <w:r w:rsidR="00013ACA" w:rsidRPr="000304F4">
              <w:rPr>
                <w:rFonts w:ascii="Times New Roman" w:hAnsi="Times New Roman" w:cs="Times New Roman"/>
                <w:bCs/>
                <w:color w:val="000000" w:themeColor="text1"/>
                <w:sz w:val="24"/>
                <w:szCs w:val="24"/>
              </w:rPr>
              <w:t>：边角料主要来自于生产过程中的修边工序，产生量约为</w:t>
            </w:r>
            <w:r w:rsidR="00013ACA" w:rsidRPr="000304F4">
              <w:rPr>
                <w:rFonts w:ascii="Times New Roman" w:hAnsi="Times New Roman" w:cs="Times New Roman"/>
                <w:bCs/>
                <w:color w:val="000000" w:themeColor="text1"/>
                <w:sz w:val="24"/>
                <w:szCs w:val="24"/>
              </w:rPr>
              <w:t>36.401t/a</w:t>
            </w:r>
            <w:r w:rsidR="00013ACA" w:rsidRPr="000304F4">
              <w:rPr>
                <w:rFonts w:ascii="Times New Roman" w:hAnsi="Times New Roman" w:cs="Times New Roman"/>
                <w:bCs/>
                <w:color w:val="000000" w:themeColor="text1"/>
                <w:sz w:val="24"/>
                <w:szCs w:val="24"/>
              </w:rPr>
              <w:t>，企业收集后外售综合利用。</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xml:space="preserve"> = 2 \* GB3 </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②</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废包装材料</w:t>
            </w:r>
            <w:r w:rsidR="00013ACA" w:rsidRPr="000304F4">
              <w:rPr>
                <w:rFonts w:ascii="Times New Roman" w:hAnsi="Times New Roman" w:cs="Times New Roman"/>
                <w:bCs/>
                <w:color w:val="000000" w:themeColor="text1"/>
                <w:sz w:val="24"/>
                <w:szCs w:val="24"/>
              </w:rPr>
              <w:t>S2</w:t>
            </w:r>
            <w:r w:rsidR="00013ACA" w:rsidRPr="000304F4">
              <w:rPr>
                <w:rFonts w:ascii="Times New Roman" w:hAnsi="Times New Roman" w:cs="Times New Roman"/>
                <w:bCs/>
                <w:color w:val="000000" w:themeColor="text1"/>
                <w:sz w:val="24"/>
                <w:szCs w:val="24"/>
              </w:rPr>
              <w:t>：原料拆包及产品包装时产生废包装袋等，产生量约为</w:t>
            </w:r>
            <w:r w:rsidR="00013ACA" w:rsidRPr="000304F4">
              <w:rPr>
                <w:rFonts w:ascii="Times New Roman" w:hAnsi="Times New Roman" w:cs="Times New Roman"/>
                <w:bCs/>
                <w:color w:val="000000" w:themeColor="text1"/>
                <w:sz w:val="24"/>
                <w:szCs w:val="24"/>
              </w:rPr>
              <w:t>2.5t/a</w:t>
            </w:r>
            <w:r w:rsidR="00013ACA" w:rsidRPr="000304F4">
              <w:rPr>
                <w:rFonts w:ascii="Times New Roman" w:hAnsi="Times New Roman" w:cs="Times New Roman"/>
                <w:bCs/>
                <w:color w:val="000000" w:themeColor="text1"/>
                <w:sz w:val="24"/>
                <w:szCs w:val="24"/>
              </w:rPr>
              <w:t>，企业收集后外售综合利用。</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xml:space="preserve"> = 3 \* GB3 </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③</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次品</w:t>
            </w:r>
            <w:r w:rsidR="00013ACA" w:rsidRPr="000304F4">
              <w:rPr>
                <w:rFonts w:ascii="Times New Roman" w:hAnsi="Times New Roman" w:cs="Times New Roman"/>
                <w:bCs/>
                <w:color w:val="000000" w:themeColor="text1"/>
                <w:sz w:val="24"/>
                <w:szCs w:val="24"/>
              </w:rPr>
              <w:t>S3</w:t>
            </w:r>
            <w:r w:rsidR="00013ACA" w:rsidRPr="000304F4">
              <w:rPr>
                <w:rFonts w:ascii="Times New Roman" w:hAnsi="Times New Roman" w:cs="Times New Roman"/>
                <w:bCs/>
                <w:color w:val="000000" w:themeColor="text1"/>
                <w:sz w:val="24"/>
                <w:szCs w:val="24"/>
              </w:rPr>
              <w:t>：主要由检验过程中产生，产生量约为</w:t>
            </w:r>
            <w:r w:rsidR="00013ACA" w:rsidRPr="000304F4">
              <w:rPr>
                <w:rFonts w:ascii="Times New Roman" w:hAnsi="Times New Roman" w:cs="Times New Roman"/>
                <w:bCs/>
                <w:color w:val="000000" w:themeColor="text1"/>
                <w:sz w:val="24"/>
                <w:szCs w:val="24"/>
              </w:rPr>
              <w:t>4.0t/a</w:t>
            </w:r>
            <w:r w:rsidR="00013ACA" w:rsidRPr="000304F4">
              <w:rPr>
                <w:rFonts w:ascii="Times New Roman" w:hAnsi="Times New Roman" w:cs="Times New Roman"/>
                <w:bCs/>
                <w:color w:val="000000" w:themeColor="text1"/>
                <w:sz w:val="24"/>
                <w:szCs w:val="24"/>
              </w:rPr>
              <w:t>，企业收集后外售综合利用。</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xml:space="preserve"> = 4 \* GB3 </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④</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废包装桶</w:t>
            </w:r>
            <w:r w:rsidR="00013ACA" w:rsidRPr="000304F4">
              <w:rPr>
                <w:rFonts w:ascii="Times New Roman" w:hAnsi="Times New Roman" w:cs="Times New Roman"/>
                <w:bCs/>
                <w:color w:val="000000" w:themeColor="text1"/>
                <w:sz w:val="24"/>
                <w:szCs w:val="24"/>
              </w:rPr>
              <w:t>S4</w:t>
            </w:r>
            <w:r w:rsidR="00013ACA" w:rsidRPr="000304F4">
              <w:rPr>
                <w:rFonts w:ascii="Times New Roman" w:hAnsi="Times New Roman" w:cs="Times New Roman"/>
                <w:bCs/>
                <w:color w:val="000000" w:themeColor="text1"/>
                <w:sz w:val="24"/>
                <w:szCs w:val="24"/>
              </w:rPr>
              <w:t>：主要为胶粘剂、液压油使用后的空桶，项目胶粘剂使用</w:t>
            </w:r>
            <w:r w:rsidR="00013ACA" w:rsidRPr="000304F4">
              <w:rPr>
                <w:rFonts w:ascii="Times New Roman" w:hAnsi="Times New Roman" w:cs="Times New Roman"/>
                <w:bCs/>
                <w:color w:val="000000" w:themeColor="text1"/>
                <w:sz w:val="24"/>
                <w:szCs w:val="24"/>
              </w:rPr>
              <w:t>2.4t/a</w:t>
            </w:r>
            <w:r w:rsidR="00013ACA" w:rsidRPr="000304F4">
              <w:rPr>
                <w:rFonts w:ascii="Times New Roman" w:hAnsi="Times New Roman" w:cs="Times New Roman"/>
                <w:bCs/>
                <w:color w:val="000000" w:themeColor="text1"/>
                <w:sz w:val="24"/>
                <w:szCs w:val="24"/>
              </w:rPr>
              <w:t>，</w:t>
            </w:r>
            <w:r w:rsidR="00013ACA" w:rsidRPr="000304F4">
              <w:rPr>
                <w:rFonts w:ascii="Times New Roman" w:hAnsi="Times New Roman" w:cs="Times New Roman"/>
                <w:bCs/>
                <w:color w:val="000000" w:themeColor="text1"/>
                <w:sz w:val="24"/>
                <w:szCs w:val="24"/>
              </w:rPr>
              <w:t>25kg/</w:t>
            </w:r>
            <w:r w:rsidR="00013ACA" w:rsidRPr="000304F4">
              <w:rPr>
                <w:rFonts w:ascii="Times New Roman" w:hAnsi="Times New Roman" w:cs="Times New Roman"/>
                <w:bCs/>
                <w:color w:val="000000" w:themeColor="text1"/>
                <w:sz w:val="24"/>
                <w:szCs w:val="24"/>
              </w:rPr>
              <w:t>桶，约</w:t>
            </w:r>
            <w:r w:rsidR="00013ACA" w:rsidRPr="000304F4">
              <w:rPr>
                <w:rFonts w:ascii="Times New Roman" w:hAnsi="Times New Roman" w:cs="Times New Roman"/>
                <w:bCs/>
                <w:color w:val="000000" w:themeColor="text1"/>
                <w:sz w:val="24"/>
                <w:szCs w:val="24"/>
              </w:rPr>
              <w:t>96</w:t>
            </w:r>
            <w:r w:rsidR="00013ACA" w:rsidRPr="000304F4">
              <w:rPr>
                <w:rFonts w:ascii="Times New Roman" w:hAnsi="Times New Roman" w:cs="Times New Roman"/>
                <w:bCs/>
                <w:color w:val="000000" w:themeColor="text1"/>
                <w:sz w:val="24"/>
                <w:szCs w:val="24"/>
              </w:rPr>
              <w:t>个桶，</w:t>
            </w:r>
            <w:r w:rsidR="00013ACA" w:rsidRPr="000304F4">
              <w:rPr>
                <w:rFonts w:ascii="Times New Roman" w:hAnsi="Times New Roman" w:cs="Times New Roman"/>
                <w:color w:val="000000" w:themeColor="text1"/>
                <w:sz w:val="24"/>
                <w:szCs w:val="24"/>
              </w:rPr>
              <w:t>单个包装桶重约</w:t>
            </w:r>
            <w:r w:rsidR="00013ACA" w:rsidRPr="000304F4">
              <w:rPr>
                <w:rFonts w:ascii="Times New Roman" w:hAnsi="Times New Roman" w:cs="Times New Roman"/>
                <w:color w:val="000000" w:themeColor="text1"/>
                <w:sz w:val="24"/>
                <w:szCs w:val="24"/>
              </w:rPr>
              <w:t>1kg</w:t>
            </w:r>
            <w:r w:rsidR="00013ACA" w:rsidRPr="000304F4">
              <w:rPr>
                <w:rFonts w:ascii="Times New Roman" w:hAnsi="Times New Roman" w:cs="Times New Roman"/>
                <w:color w:val="000000" w:themeColor="text1"/>
                <w:sz w:val="24"/>
                <w:szCs w:val="24"/>
              </w:rPr>
              <w:t>；</w:t>
            </w:r>
            <w:r w:rsidR="00013ACA" w:rsidRPr="000304F4">
              <w:rPr>
                <w:rFonts w:ascii="Times New Roman" w:hAnsi="Times New Roman" w:cs="Times New Roman"/>
                <w:bCs/>
                <w:color w:val="000000" w:themeColor="text1"/>
                <w:sz w:val="24"/>
                <w:szCs w:val="24"/>
              </w:rPr>
              <w:t>液压油使用</w:t>
            </w:r>
            <w:r w:rsidR="00013ACA" w:rsidRPr="000304F4">
              <w:rPr>
                <w:rFonts w:ascii="Times New Roman" w:hAnsi="Times New Roman" w:cs="Times New Roman"/>
                <w:bCs/>
                <w:color w:val="000000" w:themeColor="text1"/>
                <w:sz w:val="24"/>
                <w:szCs w:val="24"/>
              </w:rPr>
              <w:t>3.4t/a</w:t>
            </w:r>
            <w:r w:rsidR="00013ACA" w:rsidRPr="000304F4">
              <w:rPr>
                <w:rFonts w:ascii="Times New Roman" w:hAnsi="Times New Roman" w:cs="Times New Roman"/>
                <w:bCs/>
                <w:color w:val="000000" w:themeColor="text1"/>
                <w:sz w:val="24"/>
                <w:szCs w:val="24"/>
              </w:rPr>
              <w:t>，</w:t>
            </w:r>
            <w:r w:rsidR="00013ACA" w:rsidRPr="000304F4">
              <w:rPr>
                <w:rFonts w:ascii="Times New Roman" w:hAnsi="Times New Roman" w:cs="Times New Roman"/>
                <w:bCs/>
                <w:color w:val="000000" w:themeColor="text1"/>
                <w:sz w:val="24"/>
                <w:szCs w:val="24"/>
              </w:rPr>
              <w:t>170kg/</w:t>
            </w:r>
            <w:r w:rsidR="00013ACA" w:rsidRPr="000304F4">
              <w:rPr>
                <w:rFonts w:ascii="Times New Roman" w:hAnsi="Times New Roman" w:cs="Times New Roman"/>
                <w:bCs/>
                <w:color w:val="000000" w:themeColor="text1"/>
                <w:sz w:val="24"/>
                <w:szCs w:val="24"/>
              </w:rPr>
              <w:t>桶，约</w:t>
            </w:r>
            <w:r w:rsidR="00013ACA" w:rsidRPr="000304F4">
              <w:rPr>
                <w:rFonts w:ascii="Times New Roman" w:hAnsi="Times New Roman" w:cs="Times New Roman"/>
                <w:bCs/>
                <w:color w:val="000000" w:themeColor="text1"/>
                <w:sz w:val="24"/>
                <w:szCs w:val="24"/>
              </w:rPr>
              <w:t>20</w:t>
            </w:r>
            <w:r w:rsidR="00013ACA" w:rsidRPr="000304F4">
              <w:rPr>
                <w:rFonts w:ascii="Times New Roman" w:hAnsi="Times New Roman" w:cs="Times New Roman"/>
                <w:bCs/>
                <w:color w:val="000000" w:themeColor="text1"/>
                <w:sz w:val="24"/>
                <w:szCs w:val="24"/>
              </w:rPr>
              <w:t>个桶，单个包装桶重约</w:t>
            </w:r>
            <w:r w:rsidR="00013ACA" w:rsidRPr="000304F4">
              <w:rPr>
                <w:rFonts w:ascii="Times New Roman" w:hAnsi="Times New Roman" w:cs="Times New Roman"/>
                <w:bCs/>
                <w:color w:val="000000" w:themeColor="text1"/>
                <w:sz w:val="24"/>
                <w:szCs w:val="24"/>
              </w:rPr>
              <w:t>5kg</w:t>
            </w:r>
            <w:r w:rsidR="00013ACA" w:rsidRPr="000304F4">
              <w:rPr>
                <w:rFonts w:ascii="Times New Roman" w:hAnsi="Times New Roman" w:cs="Times New Roman"/>
                <w:bCs/>
                <w:color w:val="000000" w:themeColor="text1"/>
                <w:sz w:val="24"/>
                <w:szCs w:val="24"/>
              </w:rPr>
              <w:t>，则合计废包装桶产生量约</w:t>
            </w:r>
            <w:r w:rsidR="00013ACA" w:rsidRPr="000304F4">
              <w:rPr>
                <w:rFonts w:ascii="Times New Roman" w:hAnsi="Times New Roman" w:cs="Times New Roman"/>
                <w:bCs/>
                <w:color w:val="000000" w:themeColor="text1"/>
                <w:sz w:val="24"/>
                <w:szCs w:val="24"/>
              </w:rPr>
              <w:t>0.196t/a</w:t>
            </w:r>
            <w:r w:rsidR="00013ACA" w:rsidRPr="000304F4">
              <w:rPr>
                <w:rFonts w:ascii="Times New Roman" w:hAnsi="Times New Roman" w:cs="Times New Roman"/>
                <w:bCs/>
                <w:color w:val="000000" w:themeColor="text1"/>
                <w:sz w:val="24"/>
                <w:szCs w:val="24"/>
              </w:rPr>
              <w:t>。</w:t>
            </w:r>
          </w:p>
          <w:p w:rsidR="008C561F" w:rsidRPr="000304F4" w:rsidRDefault="00013ACA">
            <w:pPr>
              <w:spacing w:line="440" w:lineRule="exact"/>
              <w:ind w:firstLineChars="200" w:firstLine="480"/>
              <w:rPr>
                <w:rFonts w:ascii="Times New Roman" w:hAnsi="Times New Roman" w:cs="Times New Roman"/>
                <w:bCs/>
                <w:color w:val="000000" w:themeColor="text1"/>
                <w:sz w:val="24"/>
                <w:szCs w:val="24"/>
              </w:rPr>
            </w:pPr>
            <w:r w:rsidRPr="000304F4">
              <w:rPr>
                <w:rFonts w:ascii="宋体" w:eastAsia="宋体" w:hAnsi="Times New Roman" w:cs="Times New Roman"/>
                <w:bCs/>
                <w:color w:val="000000" w:themeColor="text1"/>
                <w:sz w:val="24"/>
                <w:szCs w:val="24"/>
              </w:rPr>
              <w:t>⑤</w:t>
            </w:r>
            <w:r w:rsidRPr="000304F4">
              <w:rPr>
                <w:rFonts w:ascii="Times New Roman" w:hAnsi="Times New Roman" w:cs="Times New Roman"/>
                <w:bCs/>
                <w:color w:val="000000" w:themeColor="text1"/>
                <w:sz w:val="24"/>
                <w:szCs w:val="24"/>
              </w:rPr>
              <w:t>废</w:t>
            </w:r>
            <w:r w:rsidRPr="000304F4">
              <w:rPr>
                <w:rFonts w:ascii="Times New Roman" w:hAnsi="Times New Roman" w:cs="Times New Roman"/>
                <w:bCs/>
                <w:color w:val="000000" w:themeColor="text1"/>
                <w:sz w:val="24"/>
                <w:szCs w:val="24"/>
              </w:rPr>
              <w:t>UV</w:t>
            </w:r>
            <w:r w:rsidRPr="000304F4">
              <w:rPr>
                <w:rFonts w:ascii="Times New Roman" w:hAnsi="Times New Roman" w:cs="Times New Roman"/>
                <w:bCs/>
                <w:color w:val="000000" w:themeColor="text1"/>
                <w:sz w:val="24"/>
                <w:szCs w:val="24"/>
              </w:rPr>
              <w:t>灯管</w:t>
            </w:r>
            <w:r w:rsidRPr="000304F4">
              <w:rPr>
                <w:rFonts w:ascii="Times New Roman" w:hAnsi="Times New Roman" w:cs="Times New Roman"/>
                <w:bCs/>
                <w:color w:val="000000" w:themeColor="text1"/>
                <w:sz w:val="24"/>
                <w:szCs w:val="24"/>
              </w:rPr>
              <w:t>S5</w:t>
            </w:r>
            <w:r w:rsidRPr="000304F4">
              <w:rPr>
                <w:rFonts w:ascii="Times New Roman" w:hAnsi="Times New Roman" w:cs="Times New Roman"/>
                <w:bCs/>
                <w:color w:val="000000" w:themeColor="text1"/>
                <w:sz w:val="24"/>
                <w:szCs w:val="24"/>
              </w:rPr>
              <w:t>：来自废气治理设施，一般半年更换一次，废</w:t>
            </w:r>
            <w:r w:rsidRPr="000304F4">
              <w:rPr>
                <w:rFonts w:ascii="Times New Roman" w:hAnsi="Times New Roman" w:cs="Times New Roman"/>
                <w:bCs/>
                <w:color w:val="000000" w:themeColor="text1"/>
                <w:sz w:val="24"/>
                <w:szCs w:val="24"/>
              </w:rPr>
              <w:t>UV</w:t>
            </w:r>
            <w:r w:rsidRPr="000304F4">
              <w:rPr>
                <w:rFonts w:ascii="Times New Roman" w:hAnsi="Times New Roman" w:cs="Times New Roman"/>
                <w:bCs/>
                <w:color w:val="000000" w:themeColor="text1"/>
                <w:sz w:val="24"/>
                <w:szCs w:val="24"/>
              </w:rPr>
              <w:t>灯管产生量约为</w:t>
            </w:r>
            <w:r w:rsidRPr="000304F4">
              <w:rPr>
                <w:rFonts w:ascii="Times New Roman" w:hAnsi="Times New Roman" w:cs="Times New Roman"/>
                <w:bCs/>
                <w:color w:val="000000" w:themeColor="text1"/>
                <w:sz w:val="24"/>
                <w:szCs w:val="24"/>
              </w:rPr>
              <w:t>0.04t/a</w:t>
            </w:r>
            <w:r w:rsidRPr="000304F4">
              <w:rPr>
                <w:rFonts w:ascii="Times New Roman" w:hAnsi="Times New Roman" w:cs="Times New Roman"/>
                <w:bCs/>
                <w:color w:val="000000" w:themeColor="text1"/>
                <w:sz w:val="24"/>
                <w:szCs w:val="24"/>
              </w:rPr>
              <w:t>。</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xml:space="preserve"> = 6 \* GB3 </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⑥</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废活性炭</w:t>
            </w:r>
            <w:r w:rsidR="00013ACA" w:rsidRPr="000304F4">
              <w:rPr>
                <w:rFonts w:ascii="Times New Roman" w:hAnsi="Times New Roman" w:cs="Times New Roman"/>
                <w:bCs/>
                <w:color w:val="000000" w:themeColor="text1"/>
                <w:sz w:val="24"/>
                <w:szCs w:val="24"/>
              </w:rPr>
              <w:t>S6</w:t>
            </w:r>
            <w:r w:rsidR="00013ACA" w:rsidRPr="000304F4">
              <w:rPr>
                <w:rFonts w:ascii="Times New Roman" w:hAnsi="Times New Roman" w:cs="Times New Roman"/>
                <w:bCs/>
                <w:color w:val="000000" w:themeColor="text1"/>
                <w:sz w:val="24"/>
                <w:szCs w:val="24"/>
              </w:rPr>
              <w:t>：来自工艺废气处理设施中的活性炭吸附装置。项目硫化废</w:t>
            </w:r>
            <w:r w:rsidR="00013ACA" w:rsidRPr="000304F4">
              <w:rPr>
                <w:rFonts w:ascii="Times New Roman" w:hAnsi="Times New Roman" w:cs="Times New Roman"/>
                <w:bCs/>
                <w:color w:val="000000" w:themeColor="text1"/>
                <w:sz w:val="24"/>
                <w:szCs w:val="24"/>
              </w:rPr>
              <w:lastRenderedPageBreak/>
              <w:t>气、涂胶废气采用光催化氧化</w:t>
            </w:r>
            <w:r w:rsidR="00013ACA" w:rsidRPr="000304F4">
              <w:rPr>
                <w:rFonts w:ascii="Times New Roman" w:hAnsi="Times New Roman" w:cs="Times New Roman"/>
                <w:bCs/>
                <w:color w:val="000000" w:themeColor="text1"/>
                <w:sz w:val="24"/>
                <w:szCs w:val="24"/>
              </w:rPr>
              <w:t>+</w:t>
            </w:r>
            <w:r w:rsidR="00013ACA" w:rsidRPr="000304F4">
              <w:rPr>
                <w:rFonts w:ascii="Times New Roman" w:hAnsi="Times New Roman" w:cs="Times New Roman"/>
                <w:bCs/>
                <w:color w:val="000000" w:themeColor="text1"/>
                <w:sz w:val="24"/>
                <w:szCs w:val="24"/>
              </w:rPr>
              <w:t>活性炭吸附去除，总净化效率设计为</w:t>
            </w:r>
            <w:r w:rsidR="00013ACA" w:rsidRPr="000304F4">
              <w:rPr>
                <w:rFonts w:ascii="Times New Roman" w:hAnsi="Times New Roman" w:cs="Times New Roman"/>
                <w:bCs/>
                <w:color w:val="000000" w:themeColor="text1"/>
                <w:sz w:val="24"/>
                <w:szCs w:val="24"/>
              </w:rPr>
              <w:t>90%</w:t>
            </w:r>
            <w:r w:rsidR="00013ACA" w:rsidRPr="000304F4">
              <w:rPr>
                <w:rFonts w:ascii="Times New Roman" w:hAnsi="Times New Roman" w:cs="Times New Roman"/>
                <w:bCs/>
                <w:color w:val="000000" w:themeColor="text1"/>
                <w:sz w:val="24"/>
                <w:szCs w:val="24"/>
              </w:rPr>
              <w:t>。根据废气源强分析，约</w:t>
            </w:r>
            <w:r w:rsidR="00387655" w:rsidRPr="000304F4">
              <w:rPr>
                <w:rFonts w:ascii="Times New Roman" w:hAnsi="Times New Roman" w:cs="Times New Roman" w:hint="eastAsia"/>
                <w:bCs/>
                <w:color w:val="000000" w:themeColor="text1"/>
                <w:sz w:val="24"/>
                <w:szCs w:val="24"/>
              </w:rPr>
              <w:t>0.6965</w:t>
            </w:r>
            <w:r w:rsidR="00013ACA" w:rsidRPr="000304F4">
              <w:rPr>
                <w:rFonts w:ascii="Times New Roman" w:hAnsi="Times New Roman" w:cs="Times New Roman"/>
                <w:bCs/>
                <w:color w:val="000000" w:themeColor="text1"/>
                <w:sz w:val="24"/>
                <w:szCs w:val="24"/>
              </w:rPr>
              <w:t>t/a</w:t>
            </w:r>
            <w:r w:rsidR="00013ACA" w:rsidRPr="000304F4">
              <w:rPr>
                <w:rFonts w:ascii="Times New Roman" w:hAnsi="Times New Roman" w:cs="Times New Roman"/>
                <w:bCs/>
                <w:color w:val="000000" w:themeColor="text1"/>
                <w:sz w:val="24"/>
                <w:szCs w:val="24"/>
              </w:rPr>
              <w:t>的</w:t>
            </w:r>
            <w:r w:rsidR="00013ACA" w:rsidRPr="000304F4">
              <w:rPr>
                <w:rFonts w:ascii="Times New Roman" w:hAnsi="Times New Roman" w:cs="Times New Roman"/>
                <w:bCs/>
                <w:color w:val="000000" w:themeColor="text1"/>
                <w:sz w:val="24"/>
                <w:szCs w:val="24"/>
              </w:rPr>
              <w:t>VOCs</w:t>
            </w:r>
            <w:r w:rsidR="00146435" w:rsidRPr="000304F4">
              <w:rPr>
                <w:rFonts w:ascii="Times New Roman" w:hAnsi="Times New Roman" w:cs="Times New Roman" w:hint="eastAsia"/>
                <w:bCs/>
                <w:color w:val="000000" w:themeColor="text1"/>
                <w:sz w:val="24"/>
                <w:szCs w:val="24"/>
              </w:rPr>
              <w:t>被去除，以活性炭吸附去除</w:t>
            </w:r>
            <w:r w:rsidR="00146435" w:rsidRPr="000304F4">
              <w:rPr>
                <w:rFonts w:ascii="Times New Roman" w:hAnsi="Times New Roman" w:cs="Times New Roman" w:hint="eastAsia"/>
                <w:bCs/>
                <w:color w:val="000000" w:themeColor="text1"/>
                <w:sz w:val="24"/>
                <w:szCs w:val="24"/>
              </w:rPr>
              <w:t>60%</w:t>
            </w:r>
            <w:r w:rsidR="00146435" w:rsidRPr="000304F4">
              <w:rPr>
                <w:rFonts w:ascii="Times New Roman" w:hAnsi="Times New Roman" w:cs="Times New Roman" w:hint="eastAsia"/>
                <w:bCs/>
                <w:color w:val="000000" w:themeColor="text1"/>
                <w:sz w:val="24"/>
                <w:szCs w:val="24"/>
              </w:rPr>
              <w:t>计算，则有</w:t>
            </w:r>
            <w:r w:rsidR="00146435" w:rsidRPr="000304F4">
              <w:rPr>
                <w:rFonts w:ascii="Times New Roman" w:hAnsi="Times New Roman" w:cs="Times New Roman" w:hint="eastAsia"/>
                <w:bCs/>
                <w:color w:val="000000" w:themeColor="text1"/>
                <w:sz w:val="24"/>
                <w:szCs w:val="24"/>
              </w:rPr>
              <w:t>0.4179</w:t>
            </w:r>
            <w:r w:rsidR="00146435" w:rsidRPr="000304F4">
              <w:rPr>
                <w:rFonts w:ascii="Times New Roman" w:hAnsi="Times New Roman" w:cs="Times New Roman"/>
                <w:bCs/>
                <w:color w:val="000000" w:themeColor="text1"/>
                <w:sz w:val="24"/>
                <w:szCs w:val="24"/>
              </w:rPr>
              <w:t>t/a</w:t>
            </w:r>
            <w:r w:rsidR="00146435" w:rsidRPr="000304F4">
              <w:rPr>
                <w:rFonts w:ascii="Times New Roman" w:hAnsi="Times New Roman" w:cs="Times New Roman"/>
                <w:bCs/>
                <w:color w:val="000000" w:themeColor="text1"/>
                <w:sz w:val="24"/>
                <w:szCs w:val="24"/>
              </w:rPr>
              <w:t>的</w:t>
            </w:r>
            <w:r w:rsidR="00146435" w:rsidRPr="000304F4">
              <w:rPr>
                <w:rFonts w:ascii="Times New Roman" w:hAnsi="Times New Roman" w:cs="Times New Roman"/>
                <w:bCs/>
                <w:color w:val="000000" w:themeColor="text1"/>
                <w:sz w:val="24"/>
                <w:szCs w:val="24"/>
              </w:rPr>
              <w:t>VOCs</w:t>
            </w:r>
            <w:r w:rsidR="00013ACA" w:rsidRPr="000304F4">
              <w:rPr>
                <w:rFonts w:ascii="Times New Roman" w:hAnsi="Times New Roman" w:cs="Times New Roman"/>
                <w:bCs/>
                <w:color w:val="000000" w:themeColor="text1"/>
                <w:sz w:val="24"/>
                <w:szCs w:val="24"/>
              </w:rPr>
              <w:t>被活性炭吸附。废活性炭是被吸附的有机废气量和活性炭本身用量之和。活性炭的吸附效率按</w:t>
            </w:r>
            <w:r w:rsidR="00013ACA" w:rsidRPr="000304F4">
              <w:rPr>
                <w:rFonts w:ascii="Times New Roman" w:hAnsi="Times New Roman" w:cs="Times New Roman"/>
                <w:bCs/>
                <w:color w:val="000000" w:themeColor="text1"/>
                <w:sz w:val="24"/>
                <w:szCs w:val="24"/>
              </w:rPr>
              <w:t>“0.15kg</w:t>
            </w:r>
            <w:r w:rsidR="00013ACA" w:rsidRPr="000304F4">
              <w:rPr>
                <w:rFonts w:ascii="Times New Roman" w:hAnsi="Times New Roman" w:cs="Times New Roman"/>
                <w:bCs/>
                <w:color w:val="000000" w:themeColor="text1"/>
                <w:sz w:val="24"/>
                <w:szCs w:val="24"/>
              </w:rPr>
              <w:t>有机废气</w:t>
            </w:r>
            <w:r w:rsidR="00013ACA" w:rsidRPr="000304F4">
              <w:rPr>
                <w:rFonts w:ascii="Times New Roman" w:hAnsi="Times New Roman" w:cs="Times New Roman"/>
                <w:bCs/>
                <w:color w:val="000000" w:themeColor="text1"/>
                <w:sz w:val="24"/>
                <w:szCs w:val="24"/>
              </w:rPr>
              <w:t>/1kg</w:t>
            </w:r>
            <w:r w:rsidR="00013ACA" w:rsidRPr="000304F4">
              <w:rPr>
                <w:rFonts w:ascii="Times New Roman" w:hAnsi="Times New Roman" w:cs="Times New Roman"/>
                <w:bCs/>
                <w:color w:val="000000" w:themeColor="text1"/>
                <w:sz w:val="24"/>
                <w:szCs w:val="24"/>
              </w:rPr>
              <w:t>活性炭</w:t>
            </w:r>
            <w:r w:rsidR="00013ACA" w:rsidRPr="000304F4">
              <w:rPr>
                <w:rFonts w:ascii="Times New Roman" w:hAnsi="Times New Roman" w:cs="Times New Roman"/>
                <w:bCs/>
                <w:color w:val="000000" w:themeColor="text1"/>
                <w:sz w:val="24"/>
                <w:szCs w:val="24"/>
              </w:rPr>
              <w:t>”</w:t>
            </w:r>
            <w:r w:rsidR="00013ACA" w:rsidRPr="000304F4">
              <w:rPr>
                <w:rFonts w:ascii="Times New Roman" w:hAnsi="Times New Roman" w:cs="Times New Roman"/>
                <w:bCs/>
                <w:color w:val="000000" w:themeColor="text1"/>
                <w:sz w:val="24"/>
                <w:szCs w:val="24"/>
              </w:rPr>
              <w:t>计，经计算活性炭用量为</w:t>
            </w:r>
            <w:r w:rsidR="00146435" w:rsidRPr="000304F4">
              <w:rPr>
                <w:rFonts w:ascii="Times New Roman" w:hAnsi="Times New Roman" w:cs="Times New Roman" w:hint="eastAsia"/>
                <w:bCs/>
                <w:color w:val="000000" w:themeColor="text1"/>
                <w:sz w:val="24"/>
                <w:szCs w:val="24"/>
              </w:rPr>
              <w:t>2.786</w:t>
            </w:r>
            <w:r w:rsidR="00013ACA" w:rsidRPr="000304F4">
              <w:rPr>
                <w:rFonts w:ascii="Times New Roman" w:hAnsi="Times New Roman" w:cs="Times New Roman"/>
                <w:bCs/>
                <w:color w:val="000000" w:themeColor="text1"/>
                <w:sz w:val="24"/>
                <w:szCs w:val="24"/>
              </w:rPr>
              <w:t>t/a</w:t>
            </w:r>
            <w:r w:rsidR="00013ACA" w:rsidRPr="000304F4">
              <w:rPr>
                <w:rFonts w:ascii="Times New Roman" w:hAnsi="Times New Roman" w:cs="Times New Roman"/>
                <w:bCs/>
                <w:color w:val="000000" w:themeColor="text1"/>
                <w:sz w:val="24"/>
                <w:szCs w:val="24"/>
              </w:rPr>
              <w:t>。以本项目活性炭吸附装置填充</w:t>
            </w:r>
            <w:r w:rsidR="00013ACA" w:rsidRPr="000304F4">
              <w:rPr>
                <w:rFonts w:ascii="Times New Roman" w:hAnsi="Times New Roman" w:cs="Times New Roman"/>
                <w:bCs/>
                <w:color w:val="000000" w:themeColor="text1"/>
                <w:sz w:val="24"/>
                <w:szCs w:val="24"/>
              </w:rPr>
              <w:t>2.4m</w:t>
            </w:r>
            <w:r w:rsidR="00013ACA" w:rsidRPr="000304F4">
              <w:rPr>
                <w:rFonts w:ascii="Times New Roman" w:hAnsi="Times New Roman" w:cs="Times New Roman"/>
                <w:bCs/>
                <w:color w:val="000000" w:themeColor="text1"/>
                <w:sz w:val="24"/>
                <w:szCs w:val="24"/>
                <w:vertAlign w:val="superscript"/>
              </w:rPr>
              <w:t>3</w:t>
            </w:r>
            <w:r w:rsidR="00013ACA" w:rsidRPr="000304F4">
              <w:rPr>
                <w:rFonts w:ascii="Times New Roman" w:hAnsi="Times New Roman" w:cs="Times New Roman"/>
                <w:bCs/>
                <w:color w:val="000000" w:themeColor="text1"/>
                <w:sz w:val="24"/>
                <w:szCs w:val="24"/>
              </w:rPr>
              <w:t>的活性炭，活性炭密度按</w:t>
            </w:r>
            <w:r w:rsidR="00013ACA" w:rsidRPr="000304F4">
              <w:rPr>
                <w:rFonts w:ascii="Times New Roman" w:hAnsi="Times New Roman" w:cs="Times New Roman"/>
                <w:bCs/>
                <w:color w:val="000000" w:themeColor="text1"/>
                <w:sz w:val="24"/>
                <w:szCs w:val="24"/>
              </w:rPr>
              <w:t>0.5g/cm</w:t>
            </w:r>
            <w:r w:rsidR="00013ACA" w:rsidRPr="000304F4">
              <w:rPr>
                <w:rFonts w:ascii="Times New Roman" w:hAnsi="Times New Roman" w:cs="Times New Roman"/>
                <w:bCs/>
                <w:color w:val="000000" w:themeColor="text1"/>
                <w:sz w:val="24"/>
                <w:szCs w:val="24"/>
                <w:vertAlign w:val="superscript"/>
              </w:rPr>
              <w:t>3</w:t>
            </w:r>
            <w:r w:rsidR="00013ACA" w:rsidRPr="000304F4">
              <w:rPr>
                <w:rFonts w:ascii="Times New Roman" w:hAnsi="Times New Roman" w:cs="Times New Roman"/>
                <w:bCs/>
                <w:color w:val="000000" w:themeColor="text1"/>
                <w:sz w:val="24"/>
                <w:szCs w:val="24"/>
              </w:rPr>
              <w:t>计，要求活性炭年更换</w:t>
            </w:r>
            <w:r w:rsidR="00146435" w:rsidRPr="000304F4">
              <w:rPr>
                <w:rFonts w:ascii="Times New Roman" w:hAnsi="Times New Roman" w:cs="Times New Roman" w:hint="eastAsia"/>
                <w:bCs/>
                <w:color w:val="000000" w:themeColor="text1"/>
                <w:sz w:val="24"/>
                <w:szCs w:val="24"/>
              </w:rPr>
              <w:t>3</w:t>
            </w:r>
            <w:r w:rsidR="00013ACA" w:rsidRPr="000304F4">
              <w:rPr>
                <w:rFonts w:ascii="Times New Roman" w:hAnsi="Times New Roman" w:cs="Times New Roman"/>
                <w:bCs/>
                <w:color w:val="000000" w:themeColor="text1"/>
                <w:sz w:val="24"/>
                <w:szCs w:val="24"/>
              </w:rPr>
              <w:t>次。则更换的活性炭约为</w:t>
            </w:r>
            <w:r w:rsidR="00146435" w:rsidRPr="000304F4">
              <w:rPr>
                <w:rFonts w:ascii="Times New Roman" w:hAnsi="Times New Roman" w:cs="Times New Roman" w:hint="eastAsia"/>
                <w:bCs/>
                <w:color w:val="000000" w:themeColor="text1"/>
                <w:sz w:val="24"/>
                <w:szCs w:val="24"/>
              </w:rPr>
              <w:t>3.6</w:t>
            </w:r>
            <w:r w:rsidR="00013ACA" w:rsidRPr="000304F4">
              <w:rPr>
                <w:rFonts w:ascii="Times New Roman" w:hAnsi="Times New Roman" w:cs="Times New Roman"/>
                <w:bCs/>
                <w:color w:val="000000" w:themeColor="text1"/>
                <w:sz w:val="24"/>
                <w:szCs w:val="24"/>
              </w:rPr>
              <w:t>t/a</w:t>
            </w:r>
            <w:r w:rsidR="00013ACA" w:rsidRPr="000304F4">
              <w:rPr>
                <w:rFonts w:ascii="Times New Roman" w:hAnsi="Times New Roman" w:cs="Times New Roman"/>
                <w:bCs/>
                <w:color w:val="000000" w:themeColor="text1"/>
                <w:sz w:val="24"/>
                <w:szCs w:val="24"/>
              </w:rPr>
              <w:t>，则吸附有机废气的废活性炭产生量约为</w:t>
            </w:r>
            <w:r w:rsidR="00146435" w:rsidRPr="000304F4">
              <w:rPr>
                <w:rFonts w:ascii="Times New Roman" w:hAnsi="Times New Roman" w:cs="Times New Roman" w:hint="eastAsia"/>
                <w:bCs/>
                <w:color w:val="000000" w:themeColor="text1"/>
                <w:sz w:val="24"/>
                <w:szCs w:val="24"/>
              </w:rPr>
              <w:t>4.02</w:t>
            </w:r>
            <w:r w:rsidR="00013ACA" w:rsidRPr="000304F4">
              <w:rPr>
                <w:rFonts w:ascii="Times New Roman" w:hAnsi="Times New Roman" w:cs="Times New Roman"/>
                <w:bCs/>
                <w:color w:val="000000" w:themeColor="text1"/>
                <w:sz w:val="24"/>
                <w:szCs w:val="24"/>
              </w:rPr>
              <w:t>t/a</w:t>
            </w:r>
            <w:r w:rsidR="00013ACA" w:rsidRPr="000304F4">
              <w:rPr>
                <w:rFonts w:ascii="Times New Roman" w:hAnsi="Times New Roman" w:cs="Times New Roman"/>
                <w:bCs/>
                <w:color w:val="000000" w:themeColor="text1"/>
                <w:sz w:val="24"/>
                <w:szCs w:val="24"/>
              </w:rPr>
              <w:t>。</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xml:space="preserve"> = 7 \* GB3 </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⑦</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废液压油</w:t>
            </w:r>
            <w:r w:rsidR="00013ACA" w:rsidRPr="000304F4">
              <w:rPr>
                <w:rFonts w:ascii="Times New Roman" w:hAnsi="Times New Roman" w:cs="Times New Roman"/>
                <w:bCs/>
                <w:color w:val="000000" w:themeColor="text1"/>
                <w:sz w:val="24"/>
                <w:szCs w:val="24"/>
              </w:rPr>
              <w:t>S7</w:t>
            </w:r>
            <w:r w:rsidR="00013ACA" w:rsidRPr="000304F4">
              <w:rPr>
                <w:rFonts w:ascii="Times New Roman" w:hAnsi="Times New Roman" w:cs="Times New Roman"/>
                <w:bCs/>
                <w:color w:val="000000" w:themeColor="text1"/>
                <w:sz w:val="24"/>
                <w:szCs w:val="24"/>
              </w:rPr>
              <w:t>：主要来自生产过程中的硫化工序，项目液压油一次性填装量约为</w:t>
            </w:r>
            <w:r w:rsidR="00013ACA" w:rsidRPr="000304F4">
              <w:rPr>
                <w:rFonts w:ascii="Times New Roman" w:hAnsi="Times New Roman" w:cs="Times New Roman"/>
                <w:bCs/>
                <w:color w:val="000000" w:themeColor="text1"/>
                <w:sz w:val="24"/>
                <w:szCs w:val="24"/>
              </w:rPr>
              <w:t>3.4t/a</w:t>
            </w:r>
            <w:r w:rsidR="00013ACA" w:rsidRPr="000304F4">
              <w:rPr>
                <w:rFonts w:ascii="Times New Roman" w:hAnsi="Times New Roman" w:cs="Times New Roman"/>
                <w:bCs/>
                <w:color w:val="000000" w:themeColor="text1"/>
                <w:sz w:val="24"/>
                <w:szCs w:val="24"/>
              </w:rPr>
              <w:t>，平均</w:t>
            </w:r>
            <w:r w:rsidR="00013ACA" w:rsidRPr="000304F4">
              <w:rPr>
                <w:rFonts w:ascii="Times New Roman" w:hAnsi="Times New Roman" w:cs="Times New Roman"/>
                <w:bCs/>
                <w:color w:val="000000" w:themeColor="text1"/>
                <w:sz w:val="24"/>
                <w:szCs w:val="24"/>
              </w:rPr>
              <w:t>1</w:t>
            </w:r>
            <w:r w:rsidR="00013ACA" w:rsidRPr="000304F4">
              <w:rPr>
                <w:rFonts w:ascii="Times New Roman" w:hAnsi="Times New Roman" w:cs="Times New Roman"/>
                <w:bCs/>
                <w:color w:val="000000" w:themeColor="text1"/>
                <w:sz w:val="24"/>
                <w:szCs w:val="24"/>
              </w:rPr>
              <w:t>年全部更换一次，一般废液压油产生量约为填装量的</w:t>
            </w:r>
            <w:r w:rsidR="00013ACA" w:rsidRPr="000304F4">
              <w:rPr>
                <w:rFonts w:ascii="Times New Roman" w:hAnsi="Times New Roman" w:cs="Times New Roman"/>
                <w:bCs/>
                <w:color w:val="000000" w:themeColor="text1"/>
                <w:sz w:val="24"/>
                <w:szCs w:val="24"/>
              </w:rPr>
              <w:t>90%</w:t>
            </w:r>
            <w:r w:rsidR="00013ACA" w:rsidRPr="000304F4">
              <w:rPr>
                <w:rFonts w:ascii="Times New Roman" w:hAnsi="Times New Roman" w:cs="Times New Roman"/>
                <w:bCs/>
                <w:color w:val="000000" w:themeColor="text1"/>
                <w:sz w:val="24"/>
                <w:szCs w:val="24"/>
              </w:rPr>
              <w:t>，则废液压油产生量约为</w:t>
            </w:r>
            <w:r w:rsidR="00013ACA" w:rsidRPr="000304F4">
              <w:rPr>
                <w:rFonts w:ascii="Times New Roman" w:hAnsi="Times New Roman" w:cs="Times New Roman"/>
                <w:bCs/>
                <w:color w:val="000000" w:themeColor="text1"/>
                <w:sz w:val="24"/>
                <w:szCs w:val="24"/>
              </w:rPr>
              <w:t>3.06t/a</w:t>
            </w:r>
            <w:r w:rsidR="00013ACA" w:rsidRPr="000304F4">
              <w:rPr>
                <w:rFonts w:ascii="Times New Roman" w:hAnsi="Times New Roman" w:cs="Times New Roman"/>
                <w:bCs/>
                <w:color w:val="000000" w:themeColor="text1"/>
                <w:sz w:val="24"/>
                <w:szCs w:val="24"/>
              </w:rPr>
              <w:t>。</w:t>
            </w:r>
          </w:p>
          <w:p w:rsidR="008C561F" w:rsidRPr="000304F4" w:rsidRDefault="002F2B94">
            <w:pPr>
              <w:spacing w:line="44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8 \* GB3</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⑧</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废机油</w:t>
            </w:r>
            <w:r w:rsidR="00013ACA" w:rsidRPr="000304F4">
              <w:rPr>
                <w:rFonts w:ascii="Times New Roman" w:hAnsi="Times New Roman" w:cs="Times New Roman"/>
                <w:bCs/>
                <w:color w:val="000000" w:themeColor="text1"/>
                <w:sz w:val="24"/>
                <w:szCs w:val="24"/>
              </w:rPr>
              <w:t>S8</w:t>
            </w:r>
            <w:r w:rsidR="00013ACA" w:rsidRPr="000304F4">
              <w:rPr>
                <w:rFonts w:ascii="Times New Roman" w:hAnsi="Times New Roman" w:cs="Times New Roman"/>
                <w:bCs/>
                <w:color w:val="000000" w:themeColor="text1"/>
                <w:sz w:val="24"/>
                <w:szCs w:val="24"/>
              </w:rPr>
              <w:t>：主要来自生产设备维修及维护过程，根据同类项目调查，本项目废机油产生量约为</w:t>
            </w:r>
            <w:r w:rsidR="00013ACA" w:rsidRPr="000304F4">
              <w:rPr>
                <w:rFonts w:ascii="Times New Roman" w:hAnsi="Times New Roman" w:cs="Times New Roman"/>
                <w:bCs/>
                <w:color w:val="000000" w:themeColor="text1"/>
                <w:sz w:val="24"/>
                <w:szCs w:val="24"/>
              </w:rPr>
              <w:t>0.01t/a</w:t>
            </w:r>
            <w:r w:rsidR="00013ACA" w:rsidRPr="000304F4">
              <w:rPr>
                <w:rFonts w:ascii="Times New Roman" w:hAnsi="Times New Roman" w:cs="Times New Roman"/>
                <w:bCs/>
                <w:color w:val="000000" w:themeColor="text1"/>
                <w:sz w:val="24"/>
                <w:szCs w:val="24"/>
              </w:rPr>
              <w:t>。</w:t>
            </w:r>
          </w:p>
          <w:p w:rsidR="008C561F" w:rsidRPr="000304F4" w:rsidRDefault="002F2B94">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bCs/>
                <w:color w:val="000000" w:themeColor="text1"/>
                <w:sz w:val="24"/>
                <w:szCs w:val="24"/>
              </w:rPr>
              <w:fldChar w:fldCharType="begin"/>
            </w:r>
            <w:r w:rsidR="00013ACA" w:rsidRPr="000304F4">
              <w:rPr>
                <w:rFonts w:ascii="Times New Roman" w:hAnsi="Times New Roman" w:cs="Times New Roman"/>
                <w:bCs/>
                <w:color w:val="000000" w:themeColor="text1"/>
                <w:sz w:val="24"/>
                <w:szCs w:val="24"/>
              </w:rPr>
              <w:instrText>= 9 \* GB3</w:instrText>
            </w:r>
            <w:r w:rsidRPr="000304F4">
              <w:rPr>
                <w:rFonts w:ascii="Times New Roman" w:hAnsi="Times New Roman" w:cs="Times New Roman"/>
                <w:bCs/>
                <w:color w:val="000000" w:themeColor="text1"/>
                <w:sz w:val="24"/>
                <w:szCs w:val="24"/>
              </w:rPr>
              <w:fldChar w:fldCharType="separate"/>
            </w:r>
            <w:r w:rsidR="00013ACA" w:rsidRPr="000304F4">
              <w:rPr>
                <w:rFonts w:ascii="宋体" w:eastAsia="宋体" w:hAnsi="Times New Roman" w:cs="Times New Roman"/>
                <w:bCs/>
                <w:color w:val="000000" w:themeColor="text1"/>
                <w:sz w:val="24"/>
                <w:szCs w:val="24"/>
              </w:rPr>
              <w:t>⑨</w:t>
            </w:r>
            <w:r w:rsidRPr="000304F4">
              <w:rPr>
                <w:rFonts w:ascii="Times New Roman" w:hAnsi="Times New Roman" w:cs="Times New Roman"/>
                <w:bCs/>
                <w:color w:val="000000" w:themeColor="text1"/>
                <w:sz w:val="24"/>
                <w:szCs w:val="24"/>
              </w:rPr>
              <w:fldChar w:fldCharType="end"/>
            </w:r>
            <w:r w:rsidR="00013ACA" w:rsidRPr="000304F4">
              <w:rPr>
                <w:rFonts w:ascii="Times New Roman" w:hAnsi="Times New Roman" w:cs="Times New Roman"/>
                <w:bCs/>
                <w:color w:val="000000" w:themeColor="text1"/>
                <w:sz w:val="24"/>
                <w:szCs w:val="24"/>
              </w:rPr>
              <w:t>生活垃圾</w:t>
            </w:r>
            <w:r w:rsidR="00013ACA" w:rsidRPr="000304F4">
              <w:rPr>
                <w:rFonts w:ascii="Times New Roman" w:hAnsi="Times New Roman" w:cs="Times New Roman"/>
                <w:bCs/>
                <w:color w:val="000000" w:themeColor="text1"/>
                <w:sz w:val="24"/>
                <w:szCs w:val="24"/>
              </w:rPr>
              <w:t>S9</w:t>
            </w:r>
            <w:r w:rsidR="00013ACA" w:rsidRPr="000304F4">
              <w:rPr>
                <w:rFonts w:ascii="Times New Roman" w:hAnsi="Times New Roman" w:cs="Times New Roman"/>
                <w:bCs/>
                <w:color w:val="000000" w:themeColor="text1"/>
                <w:sz w:val="24"/>
                <w:szCs w:val="24"/>
              </w:rPr>
              <w:t>：职工生活垃圾</w:t>
            </w:r>
            <w:r w:rsidR="00013ACA" w:rsidRPr="000304F4">
              <w:rPr>
                <w:rFonts w:ascii="Times New Roman" w:hAnsi="Times New Roman" w:cs="Times New Roman"/>
                <w:color w:val="000000" w:themeColor="text1"/>
                <w:sz w:val="24"/>
                <w:szCs w:val="24"/>
              </w:rPr>
              <w:t>产生量以</w:t>
            </w:r>
            <w:r w:rsidR="00013ACA" w:rsidRPr="000304F4">
              <w:rPr>
                <w:rFonts w:ascii="Times New Roman" w:hAnsi="Times New Roman" w:cs="Times New Roman"/>
                <w:color w:val="000000" w:themeColor="text1"/>
                <w:sz w:val="24"/>
                <w:szCs w:val="24"/>
              </w:rPr>
              <w:t>0.50kg/d·</w:t>
            </w:r>
            <w:r w:rsidR="00013ACA" w:rsidRPr="000304F4">
              <w:rPr>
                <w:rFonts w:ascii="Times New Roman" w:hAnsi="Times New Roman" w:cs="Times New Roman"/>
                <w:color w:val="000000" w:themeColor="text1"/>
                <w:sz w:val="24"/>
                <w:szCs w:val="24"/>
              </w:rPr>
              <w:t>人计，本项目职工</w:t>
            </w:r>
            <w:r w:rsidR="00013ACA" w:rsidRPr="000304F4">
              <w:rPr>
                <w:rFonts w:ascii="Times New Roman" w:hAnsi="Times New Roman" w:cs="Times New Roman"/>
                <w:color w:val="000000" w:themeColor="text1"/>
                <w:sz w:val="24"/>
                <w:szCs w:val="24"/>
              </w:rPr>
              <w:t>40</w:t>
            </w:r>
            <w:r w:rsidR="00013ACA" w:rsidRPr="000304F4">
              <w:rPr>
                <w:rFonts w:ascii="Times New Roman" w:hAnsi="Times New Roman" w:cs="Times New Roman"/>
                <w:color w:val="000000" w:themeColor="text1"/>
                <w:sz w:val="24"/>
                <w:szCs w:val="24"/>
              </w:rPr>
              <w:t>人，垃圾产生量为</w:t>
            </w:r>
            <w:r w:rsidR="00013ACA" w:rsidRPr="000304F4">
              <w:rPr>
                <w:rFonts w:ascii="Times New Roman" w:hAnsi="Times New Roman" w:cs="Times New Roman"/>
                <w:color w:val="000000" w:themeColor="text1"/>
                <w:sz w:val="24"/>
                <w:szCs w:val="24"/>
              </w:rPr>
              <w:t>6.6t/a</w:t>
            </w:r>
            <w:r w:rsidR="00013ACA" w:rsidRPr="000304F4">
              <w:rPr>
                <w:rFonts w:ascii="Times New Roman" w:hAnsi="Times New Roman" w:cs="Times New Roman"/>
                <w:color w:val="000000" w:themeColor="text1"/>
                <w:sz w:val="24"/>
                <w:szCs w:val="24"/>
              </w:rPr>
              <w:t>。</w:t>
            </w:r>
          </w:p>
          <w:p w:rsidR="008C561F" w:rsidRPr="000304F4" w:rsidRDefault="00013ACA">
            <w:pPr>
              <w:pStyle w:val="wwwww"/>
              <w:spacing w:line="460" w:lineRule="exact"/>
              <w:rPr>
                <w:rFonts w:ascii="Times New Roman" w:hAnsi="Times New Roman" w:cs="Times New Roman"/>
                <w:color w:val="000000" w:themeColor="text1"/>
              </w:rPr>
            </w:pPr>
            <w:r w:rsidRPr="000304F4">
              <w:rPr>
                <w:rFonts w:ascii="Times New Roman" w:hAnsi="Times New Roman" w:cs="Times New Roman"/>
                <w:color w:val="000000" w:themeColor="text1"/>
              </w:rPr>
              <w:t>项目危险废物汇总表见下表</w:t>
            </w:r>
            <w:r w:rsidR="00850ECD" w:rsidRPr="000304F4">
              <w:rPr>
                <w:rFonts w:ascii="Times New Roman" w:hAnsi="Times New Roman" w:cs="Times New Roman" w:hint="eastAsia"/>
                <w:color w:val="000000" w:themeColor="text1"/>
              </w:rPr>
              <w:t>4-18</w:t>
            </w:r>
            <w:r w:rsidRPr="000304F4">
              <w:rPr>
                <w:rFonts w:ascii="Times New Roman" w:hAnsi="Times New Roman" w:cs="Times New Roman"/>
                <w:color w:val="000000" w:themeColor="text1"/>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本项目危险废物汇总表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7"/>
              <w:gridCol w:w="713"/>
              <w:gridCol w:w="825"/>
              <w:gridCol w:w="1008"/>
              <w:gridCol w:w="717"/>
              <w:gridCol w:w="715"/>
              <w:gridCol w:w="426"/>
              <w:gridCol w:w="798"/>
              <w:gridCol w:w="799"/>
              <w:gridCol w:w="513"/>
              <w:gridCol w:w="584"/>
              <w:gridCol w:w="727"/>
            </w:tblGrid>
            <w:tr w:rsidR="000610F2" w:rsidRPr="000304F4">
              <w:trPr>
                <w:trHeight w:val="567"/>
              </w:trPr>
              <w:tc>
                <w:tcPr>
                  <w:tcW w:w="241"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序号</w:t>
                  </w:r>
                </w:p>
              </w:tc>
              <w:tc>
                <w:tcPr>
                  <w:tcW w:w="43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危险废物名称</w:t>
                  </w:r>
                </w:p>
              </w:tc>
              <w:tc>
                <w:tcPr>
                  <w:tcW w:w="50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危险废物类别</w:t>
                  </w: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危险废物代码</w:t>
                  </w:r>
                </w:p>
              </w:tc>
              <w:tc>
                <w:tcPr>
                  <w:tcW w:w="43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产生量</w:t>
                  </w:r>
                  <w:r w:rsidRPr="000304F4">
                    <w:rPr>
                      <w:rFonts w:ascii="Times New Roman" w:hAnsi="Times New Roman" w:cs="Times New Roman"/>
                      <w:bCs/>
                      <w:color w:val="000000" w:themeColor="text1"/>
                      <w:szCs w:val="21"/>
                    </w:rPr>
                    <w:t>(t/a)</w:t>
                  </w:r>
                </w:p>
              </w:tc>
              <w:tc>
                <w:tcPr>
                  <w:tcW w:w="43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产生</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工序</w:t>
                  </w:r>
                </w:p>
              </w:tc>
              <w:tc>
                <w:tcPr>
                  <w:tcW w:w="25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形态</w:t>
                  </w:r>
                </w:p>
              </w:tc>
              <w:tc>
                <w:tcPr>
                  <w:tcW w:w="4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主要成分</w:t>
                  </w:r>
                </w:p>
              </w:tc>
              <w:tc>
                <w:tcPr>
                  <w:tcW w:w="48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有害成分</w:t>
                  </w:r>
                </w:p>
              </w:tc>
              <w:tc>
                <w:tcPr>
                  <w:tcW w:w="31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产废周期</w:t>
                  </w:r>
                </w:p>
              </w:tc>
              <w:tc>
                <w:tcPr>
                  <w:tcW w:w="35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危险特性</w:t>
                  </w:r>
                </w:p>
              </w:tc>
              <w:tc>
                <w:tcPr>
                  <w:tcW w:w="44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污染防治措施</w:t>
                  </w:r>
                </w:p>
              </w:tc>
            </w:tr>
            <w:tr w:rsidR="000610F2" w:rsidRPr="000304F4">
              <w:tc>
                <w:tcPr>
                  <w:tcW w:w="241"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S4</w:t>
                  </w:r>
                </w:p>
              </w:tc>
              <w:tc>
                <w:tcPr>
                  <w:tcW w:w="433"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废包装桶</w:t>
                  </w:r>
                </w:p>
              </w:tc>
              <w:tc>
                <w:tcPr>
                  <w:tcW w:w="50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HW49</w:t>
                  </w:r>
                </w:p>
              </w:tc>
              <w:tc>
                <w:tcPr>
                  <w:tcW w:w="61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900-041-49</w:t>
                  </w:r>
                </w:p>
              </w:tc>
              <w:tc>
                <w:tcPr>
                  <w:tcW w:w="43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0.196</w:t>
                  </w:r>
                </w:p>
              </w:tc>
              <w:tc>
                <w:tcPr>
                  <w:tcW w:w="435"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原料</w:t>
                  </w:r>
                </w:p>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使用</w:t>
                  </w:r>
                </w:p>
              </w:tc>
              <w:tc>
                <w:tcPr>
                  <w:tcW w:w="25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固态</w:t>
                  </w:r>
                </w:p>
              </w:tc>
              <w:tc>
                <w:tcPr>
                  <w:tcW w:w="4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液压油、胶粘剂</w:t>
                  </w:r>
                </w:p>
              </w:tc>
              <w:tc>
                <w:tcPr>
                  <w:tcW w:w="48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VOC</w:t>
                  </w:r>
                  <w:r w:rsidRPr="000304F4">
                    <w:rPr>
                      <w:rFonts w:ascii="Times New Roman" w:hAnsi="Times New Roman" w:cs="Times New Roman"/>
                      <w:bCs/>
                      <w:color w:val="000000" w:themeColor="text1"/>
                      <w:szCs w:val="21"/>
                      <w:vertAlign w:val="subscript"/>
                    </w:rPr>
                    <w:t>S</w:t>
                  </w:r>
                  <w:r w:rsidRPr="000304F4">
                    <w:rPr>
                      <w:rFonts w:ascii="Times New Roman" w:hAnsi="Times New Roman" w:cs="Times New Roman"/>
                      <w:bCs/>
                      <w:color w:val="000000" w:themeColor="text1"/>
                      <w:szCs w:val="21"/>
                    </w:rPr>
                    <w:t>、矿物油</w:t>
                  </w:r>
                </w:p>
              </w:tc>
              <w:tc>
                <w:tcPr>
                  <w:tcW w:w="31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r w:rsidRPr="000304F4">
                    <w:rPr>
                      <w:rFonts w:ascii="Times New Roman" w:hAnsi="Times New Roman" w:cs="Times New Roman"/>
                      <w:bCs/>
                      <w:color w:val="000000" w:themeColor="text1"/>
                      <w:szCs w:val="21"/>
                    </w:rPr>
                    <w:t>周</w:t>
                  </w:r>
                </w:p>
              </w:tc>
              <w:tc>
                <w:tcPr>
                  <w:tcW w:w="355" w:type="pct"/>
                  <w:vAlign w:val="center"/>
                </w:tcPr>
                <w:p w:rsidR="008C561F" w:rsidRPr="000304F4" w:rsidRDefault="00013ACA">
                  <w:pPr>
                    <w:jc w:val="center"/>
                    <w:rPr>
                      <w:rFonts w:ascii="Times New Roman" w:hAnsi="Times New Roman" w:cs="Times New Roman"/>
                      <w:bCs/>
                      <w:color w:val="000000" w:themeColor="text1"/>
                      <w:szCs w:val="21"/>
                    </w:rPr>
                  </w:pPr>
                  <w:r w:rsidRPr="000304F4">
                    <w:rPr>
                      <w:rStyle w:val="fontstyle01"/>
                      <w:rFonts w:ascii="Times New Roman" w:eastAsiaTheme="minorEastAsia" w:hAnsi="Times New Roman" w:cs="Times New Roman" w:hint="default"/>
                      <w:color w:val="000000" w:themeColor="text1"/>
                      <w:sz w:val="21"/>
                      <w:szCs w:val="21"/>
                    </w:rPr>
                    <w:t>T/In</w:t>
                  </w:r>
                </w:p>
              </w:tc>
              <w:tc>
                <w:tcPr>
                  <w:tcW w:w="442" w:type="pct"/>
                  <w:vMerge w:val="restar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分类收集、分区存放在危废暂存间内，委托有危废处理资质的单位处置</w:t>
                  </w:r>
                </w:p>
              </w:tc>
            </w:tr>
            <w:tr w:rsidR="000610F2" w:rsidRPr="000304F4">
              <w:tc>
                <w:tcPr>
                  <w:tcW w:w="241"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S5</w:t>
                  </w:r>
                </w:p>
              </w:tc>
              <w:tc>
                <w:tcPr>
                  <w:tcW w:w="43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废灯管</w:t>
                  </w:r>
                </w:p>
              </w:tc>
              <w:tc>
                <w:tcPr>
                  <w:tcW w:w="50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HW29</w:t>
                  </w:r>
                </w:p>
              </w:tc>
              <w:tc>
                <w:tcPr>
                  <w:tcW w:w="61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900-023-29</w:t>
                  </w:r>
                </w:p>
              </w:tc>
              <w:tc>
                <w:tcPr>
                  <w:tcW w:w="43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0.04</w:t>
                  </w:r>
                </w:p>
              </w:tc>
              <w:tc>
                <w:tcPr>
                  <w:tcW w:w="43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废气</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治理</w:t>
                  </w:r>
                </w:p>
              </w:tc>
              <w:tc>
                <w:tcPr>
                  <w:tcW w:w="25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固态</w:t>
                  </w:r>
                </w:p>
              </w:tc>
              <w:tc>
                <w:tcPr>
                  <w:tcW w:w="4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灯管、有机物</w:t>
                  </w:r>
                </w:p>
              </w:tc>
              <w:tc>
                <w:tcPr>
                  <w:tcW w:w="48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VOC</w:t>
                  </w:r>
                  <w:r w:rsidRPr="000304F4">
                    <w:rPr>
                      <w:rFonts w:ascii="Times New Roman" w:hAnsi="Times New Roman" w:cs="Times New Roman"/>
                      <w:bCs/>
                      <w:color w:val="000000" w:themeColor="text1"/>
                      <w:szCs w:val="21"/>
                      <w:vertAlign w:val="subscript"/>
                    </w:rPr>
                    <w:t>S</w:t>
                  </w:r>
                </w:p>
              </w:tc>
              <w:tc>
                <w:tcPr>
                  <w:tcW w:w="31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半年</w:t>
                  </w:r>
                </w:p>
              </w:tc>
              <w:tc>
                <w:tcPr>
                  <w:tcW w:w="355" w:type="pct"/>
                  <w:vAlign w:val="center"/>
                </w:tcPr>
                <w:p w:rsidR="008C561F" w:rsidRPr="000304F4" w:rsidRDefault="00013ACA">
                  <w:pPr>
                    <w:jc w:val="center"/>
                    <w:rPr>
                      <w:rFonts w:ascii="Times New Roman" w:hAnsi="Times New Roman" w:cs="Times New Roman"/>
                      <w:bCs/>
                      <w:color w:val="000000" w:themeColor="text1"/>
                      <w:szCs w:val="21"/>
                    </w:rPr>
                  </w:pPr>
                  <w:r w:rsidRPr="000304F4">
                    <w:rPr>
                      <w:rStyle w:val="fontstyle01"/>
                      <w:rFonts w:ascii="Times New Roman" w:eastAsiaTheme="minorEastAsia" w:hAnsi="Times New Roman" w:cs="Times New Roman" w:hint="default"/>
                      <w:color w:val="000000" w:themeColor="text1"/>
                      <w:sz w:val="21"/>
                      <w:szCs w:val="21"/>
                    </w:rPr>
                    <w:t>T</w:t>
                  </w:r>
                </w:p>
              </w:tc>
              <w:tc>
                <w:tcPr>
                  <w:tcW w:w="442" w:type="pct"/>
                  <w:vMerge/>
                  <w:vAlign w:val="center"/>
                </w:tcPr>
                <w:p w:rsidR="008C561F" w:rsidRPr="000304F4" w:rsidRDefault="008C561F">
                  <w:pPr>
                    <w:jc w:val="center"/>
                    <w:rPr>
                      <w:rFonts w:ascii="Times New Roman" w:hAnsi="Times New Roman" w:cs="Times New Roman"/>
                      <w:bCs/>
                      <w:color w:val="000000" w:themeColor="text1"/>
                      <w:szCs w:val="21"/>
                    </w:rPr>
                  </w:pPr>
                </w:p>
              </w:tc>
            </w:tr>
            <w:tr w:rsidR="000610F2" w:rsidRPr="000304F4">
              <w:trPr>
                <w:trHeight w:val="914"/>
              </w:trPr>
              <w:tc>
                <w:tcPr>
                  <w:tcW w:w="241"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S6</w:t>
                  </w:r>
                </w:p>
              </w:tc>
              <w:tc>
                <w:tcPr>
                  <w:tcW w:w="433"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废活性炭</w:t>
                  </w:r>
                </w:p>
              </w:tc>
              <w:tc>
                <w:tcPr>
                  <w:tcW w:w="50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HW49</w:t>
                  </w:r>
                </w:p>
              </w:tc>
              <w:tc>
                <w:tcPr>
                  <w:tcW w:w="61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900-039-49</w:t>
                  </w:r>
                </w:p>
              </w:tc>
              <w:tc>
                <w:tcPr>
                  <w:tcW w:w="436" w:type="pct"/>
                  <w:vAlign w:val="center"/>
                </w:tcPr>
                <w:p w:rsidR="008C561F" w:rsidRPr="000304F4" w:rsidRDefault="00146435">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4.02</w:t>
                  </w:r>
                </w:p>
              </w:tc>
              <w:tc>
                <w:tcPr>
                  <w:tcW w:w="435"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废气</w:t>
                  </w:r>
                </w:p>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治理</w:t>
                  </w:r>
                </w:p>
              </w:tc>
              <w:tc>
                <w:tcPr>
                  <w:tcW w:w="25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固态</w:t>
                  </w:r>
                </w:p>
              </w:tc>
              <w:tc>
                <w:tcPr>
                  <w:tcW w:w="4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二硫化碳、</w:t>
                  </w:r>
                  <w:r w:rsidRPr="000304F4">
                    <w:rPr>
                      <w:rFonts w:ascii="Times New Roman" w:hAnsi="Times New Roman" w:cs="Times New Roman"/>
                      <w:bCs/>
                      <w:color w:val="000000" w:themeColor="text1"/>
                      <w:szCs w:val="21"/>
                    </w:rPr>
                    <w:t>VOC</w:t>
                  </w:r>
                  <w:r w:rsidRPr="000304F4">
                    <w:rPr>
                      <w:rFonts w:ascii="Times New Roman" w:hAnsi="Times New Roman" w:cs="Times New Roman"/>
                      <w:bCs/>
                      <w:color w:val="000000" w:themeColor="text1"/>
                      <w:szCs w:val="21"/>
                      <w:vertAlign w:val="subscript"/>
                    </w:rPr>
                    <w:t>S</w:t>
                  </w:r>
                  <w:r w:rsidRPr="000304F4">
                    <w:rPr>
                      <w:rFonts w:ascii="Times New Roman" w:hAnsi="Times New Roman" w:cs="Times New Roman"/>
                      <w:bCs/>
                      <w:color w:val="000000" w:themeColor="text1"/>
                      <w:szCs w:val="21"/>
                    </w:rPr>
                    <w:t>、活性炭</w:t>
                  </w:r>
                </w:p>
              </w:tc>
              <w:tc>
                <w:tcPr>
                  <w:tcW w:w="48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VOC</w:t>
                  </w:r>
                  <w:r w:rsidRPr="000304F4">
                    <w:rPr>
                      <w:rFonts w:ascii="Times New Roman" w:hAnsi="Times New Roman" w:cs="Times New Roman"/>
                      <w:bCs/>
                      <w:color w:val="000000" w:themeColor="text1"/>
                      <w:szCs w:val="21"/>
                      <w:vertAlign w:val="subscript"/>
                    </w:rPr>
                    <w:t>S</w:t>
                  </w:r>
                </w:p>
              </w:tc>
              <w:tc>
                <w:tcPr>
                  <w:tcW w:w="312" w:type="pct"/>
                  <w:vAlign w:val="center"/>
                </w:tcPr>
                <w:p w:rsidR="008C561F" w:rsidRPr="000304F4" w:rsidRDefault="00146435">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4</w:t>
                  </w:r>
                  <w:r w:rsidR="00013ACA" w:rsidRPr="000304F4">
                    <w:rPr>
                      <w:rFonts w:ascii="Times New Roman" w:hAnsi="Times New Roman" w:cs="Times New Roman"/>
                      <w:bCs/>
                      <w:color w:val="000000" w:themeColor="text1"/>
                      <w:szCs w:val="21"/>
                    </w:rPr>
                    <w:t>个月</w:t>
                  </w:r>
                </w:p>
              </w:tc>
              <w:tc>
                <w:tcPr>
                  <w:tcW w:w="355" w:type="pct"/>
                  <w:vAlign w:val="center"/>
                </w:tcPr>
                <w:p w:rsidR="008C561F" w:rsidRPr="000304F4" w:rsidRDefault="00013ACA">
                  <w:pPr>
                    <w:jc w:val="center"/>
                    <w:rPr>
                      <w:rFonts w:ascii="Times New Roman" w:hAnsi="Times New Roman" w:cs="Times New Roman"/>
                      <w:bCs/>
                      <w:color w:val="000000" w:themeColor="text1"/>
                      <w:szCs w:val="21"/>
                    </w:rPr>
                  </w:pPr>
                  <w:r w:rsidRPr="000304F4">
                    <w:rPr>
                      <w:rStyle w:val="fontstyle01"/>
                      <w:rFonts w:ascii="Times New Roman" w:eastAsiaTheme="minorEastAsia" w:hAnsi="Times New Roman" w:cs="Times New Roman" w:hint="default"/>
                      <w:color w:val="000000" w:themeColor="text1"/>
                      <w:sz w:val="21"/>
                      <w:szCs w:val="21"/>
                    </w:rPr>
                    <w:t>T</w:t>
                  </w:r>
                </w:p>
              </w:tc>
              <w:tc>
                <w:tcPr>
                  <w:tcW w:w="442" w:type="pct"/>
                  <w:vMerge/>
                  <w:vAlign w:val="center"/>
                </w:tcPr>
                <w:p w:rsidR="008C561F" w:rsidRPr="000304F4" w:rsidRDefault="008C561F">
                  <w:pPr>
                    <w:jc w:val="center"/>
                    <w:rPr>
                      <w:rFonts w:ascii="Times New Roman" w:hAnsi="Times New Roman" w:cs="Times New Roman"/>
                      <w:bCs/>
                      <w:color w:val="000000" w:themeColor="text1"/>
                      <w:szCs w:val="21"/>
                    </w:rPr>
                  </w:pPr>
                </w:p>
              </w:tc>
            </w:tr>
            <w:tr w:rsidR="000610F2" w:rsidRPr="000304F4">
              <w:tc>
                <w:tcPr>
                  <w:tcW w:w="241" w:type="pct"/>
                  <w:vAlign w:val="center"/>
                </w:tcPr>
                <w:p w:rsidR="008C561F" w:rsidRPr="000304F4" w:rsidRDefault="00013ACA">
                  <w:pPr>
                    <w:pStyle w:val="41"/>
                    <w:spacing w:line="240" w:lineRule="auto"/>
                    <w:ind w:firstLineChars="0" w:firstLine="0"/>
                    <w:jc w:val="center"/>
                    <w:rPr>
                      <w:rFonts w:eastAsiaTheme="minorEastAsia"/>
                      <w:bCs/>
                      <w:color w:val="000000" w:themeColor="text1"/>
                      <w:sz w:val="21"/>
                      <w:szCs w:val="21"/>
                    </w:rPr>
                  </w:pPr>
                  <w:r w:rsidRPr="000304F4">
                    <w:rPr>
                      <w:rFonts w:eastAsiaTheme="minorEastAsia"/>
                      <w:color w:val="000000" w:themeColor="text1"/>
                      <w:sz w:val="21"/>
                      <w:szCs w:val="21"/>
                    </w:rPr>
                    <w:t>S7</w:t>
                  </w:r>
                </w:p>
              </w:tc>
              <w:tc>
                <w:tcPr>
                  <w:tcW w:w="433"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废液压油</w:t>
                  </w:r>
                </w:p>
              </w:tc>
              <w:tc>
                <w:tcPr>
                  <w:tcW w:w="50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HW08</w:t>
                  </w:r>
                </w:p>
              </w:tc>
              <w:tc>
                <w:tcPr>
                  <w:tcW w:w="61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900-218-08</w:t>
                  </w:r>
                </w:p>
              </w:tc>
              <w:tc>
                <w:tcPr>
                  <w:tcW w:w="43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3.06</w:t>
                  </w:r>
                </w:p>
              </w:tc>
              <w:tc>
                <w:tcPr>
                  <w:tcW w:w="435"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设备</w:t>
                  </w:r>
                </w:p>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维护</w:t>
                  </w:r>
                </w:p>
              </w:tc>
              <w:tc>
                <w:tcPr>
                  <w:tcW w:w="259"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液态</w:t>
                  </w:r>
                </w:p>
              </w:tc>
              <w:tc>
                <w:tcPr>
                  <w:tcW w:w="485"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液压油</w:t>
                  </w:r>
                </w:p>
              </w:tc>
              <w:tc>
                <w:tcPr>
                  <w:tcW w:w="486" w:type="pct"/>
                  <w:vAlign w:val="center"/>
                </w:tcPr>
                <w:p w:rsidR="008C561F" w:rsidRPr="000304F4" w:rsidRDefault="00013ACA">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矿物油</w:t>
                  </w:r>
                </w:p>
              </w:tc>
              <w:tc>
                <w:tcPr>
                  <w:tcW w:w="31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半年</w:t>
                  </w:r>
                </w:p>
              </w:tc>
              <w:tc>
                <w:tcPr>
                  <w:tcW w:w="35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T</w:t>
                  </w:r>
                  <w:r w:rsidRPr="000304F4">
                    <w:rPr>
                      <w:rFonts w:ascii="Times New Roman" w:hAnsi="Times New Roman" w:cs="Times New Roman"/>
                      <w:bCs/>
                      <w:color w:val="000000" w:themeColor="text1"/>
                      <w:szCs w:val="21"/>
                    </w:rPr>
                    <w:t>，</w:t>
                  </w:r>
                  <w:r w:rsidRPr="000304F4">
                    <w:rPr>
                      <w:rFonts w:ascii="Times New Roman" w:hAnsi="Times New Roman" w:cs="Times New Roman"/>
                      <w:bCs/>
                      <w:color w:val="000000" w:themeColor="text1"/>
                      <w:szCs w:val="21"/>
                    </w:rPr>
                    <w:t>I</w:t>
                  </w:r>
                </w:p>
              </w:tc>
              <w:tc>
                <w:tcPr>
                  <w:tcW w:w="442" w:type="pct"/>
                  <w:vMerge/>
                  <w:vAlign w:val="center"/>
                </w:tcPr>
                <w:p w:rsidR="008C561F" w:rsidRPr="000304F4" w:rsidRDefault="008C561F">
                  <w:pPr>
                    <w:jc w:val="center"/>
                    <w:rPr>
                      <w:rFonts w:ascii="Times New Roman" w:hAnsi="Times New Roman" w:cs="Times New Roman"/>
                      <w:bCs/>
                      <w:color w:val="000000" w:themeColor="text1"/>
                      <w:szCs w:val="21"/>
                    </w:rPr>
                  </w:pPr>
                </w:p>
              </w:tc>
            </w:tr>
            <w:tr w:rsidR="000610F2" w:rsidRPr="000304F4">
              <w:tc>
                <w:tcPr>
                  <w:tcW w:w="241"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S8</w:t>
                  </w:r>
                </w:p>
              </w:tc>
              <w:tc>
                <w:tcPr>
                  <w:tcW w:w="43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废机油</w:t>
                  </w:r>
                </w:p>
              </w:tc>
              <w:tc>
                <w:tcPr>
                  <w:tcW w:w="502" w:type="pct"/>
                  <w:vAlign w:val="center"/>
                </w:tcPr>
                <w:p w:rsidR="008C561F" w:rsidRPr="000304F4" w:rsidRDefault="00013ACA">
                  <w:pPr>
                    <w:jc w:val="center"/>
                    <w:rPr>
                      <w:rFonts w:ascii="Times New Roman" w:eastAsia="宋体" w:hAnsi="Times New Roman" w:cs="Times New Roman"/>
                      <w:bCs/>
                      <w:color w:val="000000" w:themeColor="text1"/>
                      <w:szCs w:val="21"/>
                    </w:rPr>
                  </w:pPr>
                  <w:r w:rsidRPr="000304F4">
                    <w:rPr>
                      <w:rFonts w:ascii="Times New Roman" w:eastAsia="宋体" w:hAnsi="Times New Roman" w:cs="Times New Roman"/>
                      <w:bCs/>
                      <w:color w:val="000000" w:themeColor="text1"/>
                      <w:szCs w:val="21"/>
                    </w:rPr>
                    <w:t>HW08</w:t>
                  </w:r>
                </w:p>
              </w:tc>
              <w:tc>
                <w:tcPr>
                  <w:tcW w:w="613" w:type="pct"/>
                  <w:vAlign w:val="center"/>
                </w:tcPr>
                <w:p w:rsidR="008C561F" w:rsidRPr="000304F4" w:rsidRDefault="00013ACA">
                  <w:pPr>
                    <w:jc w:val="center"/>
                    <w:rPr>
                      <w:rFonts w:ascii="Times New Roman" w:eastAsia="宋体" w:hAnsi="Times New Roman" w:cs="Times New Roman"/>
                      <w:bCs/>
                      <w:color w:val="000000" w:themeColor="text1"/>
                      <w:szCs w:val="21"/>
                    </w:rPr>
                  </w:pPr>
                  <w:r w:rsidRPr="000304F4">
                    <w:rPr>
                      <w:rFonts w:ascii="Times New Roman" w:eastAsia="宋体" w:hAnsi="Times New Roman" w:cs="Times New Roman"/>
                      <w:bCs/>
                      <w:color w:val="000000" w:themeColor="text1"/>
                      <w:szCs w:val="21"/>
                    </w:rPr>
                    <w:t>900-249-08</w:t>
                  </w:r>
                </w:p>
              </w:tc>
              <w:tc>
                <w:tcPr>
                  <w:tcW w:w="43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0.01</w:t>
                  </w:r>
                </w:p>
              </w:tc>
              <w:tc>
                <w:tcPr>
                  <w:tcW w:w="43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设备</w:t>
                  </w:r>
                </w:p>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维修</w:t>
                  </w:r>
                </w:p>
              </w:tc>
              <w:tc>
                <w:tcPr>
                  <w:tcW w:w="259"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液态</w:t>
                  </w:r>
                </w:p>
              </w:tc>
              <w:tc>
                <w:tcPr>
                  <w:tcW w:w="48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机油</w:t>
                  </w:r>
                </w:p>
              </w:tc>
              <w:tc>
                <w:tcPr>
                  <w:tcW w:w="48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矿物油</w:t>
                  </w:r>
                </w:p>
              </w:tc>
              <w:tc>
                <w:tcPr>
                  <w:tcW w:w="312"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半年</w:t>
                  </w:r>
                </w:p>
              </w:tc>
              <w:tc>
                <w:tcPr>
                  <w:tcW w:w="355"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eastAsia="宋体" w:hAnsi="Times New Roman" w:cs="Times New Roman"/>
                      <w:bCs/>
                      <w:color w:val="000000" w:themeColor="text1"/>
                      <w:szCs w:val="21"/>
                    </w:rPr>
                    <w:t>T</w:t>
                  </w:r>
                  <w:r w:rsidRPr="000304F4">
                    <w:rPr>
                      <w:rFonts w:ascii="Times New Roman" w:eastAsia="宋体" w:hAnsi="Times New Roman" w:cs="Times New Roman"/>
                      <w:bCs/>
                      <w:color w:val="000000" w:themeColor="text1"/>
                      <w:szCs w:val="21"/>
                    </w:rPr>
                    <w:t>，</w:t>
                  </w:r>
                  <w:r w:rsidRPr="000304F4">
                    <w:rPr>
                      <w:rFonts w:ascii="Times New Roman" w:eastAsia="宋体" w:hAnsi="Times New Roman" w:cs="Times New Roman"/>
                      <w:bCs/>
                      <w:color w:val="000000" w:themeColor="text1"/>
                      <w:szCs w:val="21"/>
                    </w:rPr>
                    <w:t>I</w:t>
                  </w:r>
                </w:p>
              </w:tc>
              <w:tc>
                <w:tcPr>
                  <w:tcW w:w="442" w:type="pct"/>
                  <w:vMerge/>
                  <w:vAlign w:val="center"/>
                </w:tcPr>
                <w:p w:rsidR="008C561F" w:rsidRPr="000304F4" w:rsidRDefault="008C561F">
                  <w:pPr>
                    <w:jc w:val="center"/>
                    <w:rPr>
                      <w:rFonts w:ascii="Times New Roman" w:hAnsi="Times New Roman" w:cs="Times New Roman"/>
                      <w:bCs/>
                      <w:color w:val="000000" w:themeColor="text1"/>
                      <w:szCs w:val="21"/>
                    </w:rPr>
                  </w:pPr>
                </w:p>
              </w:tc>
            </w:tr>
          </w:tbl>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本项目危险废物贮存场所（设施）基本情况见表</w:t>
            </w:r>
            <w:r w:rsidRPr="000304F4">
              <w:rPr>
                <w:rFonts w:ascii="Times New Roman" w:hAnsi="Times New Roman" w:cs="Times New Roman"/>
                <w:color w:val="000000" w:themeColor="text1"/>
                <w:sz w:val="24"/>
                <w:szCs w:val="24"/>
              </w:rPr>
              <w:t>4-</w:t>
            </w:r>
            <w:r w:rsidR="00850ECD" w:rsidRPr="000304F4">
              <w:rPr>
                <w:rFonts w:ascii="Times New Roman" w:hAnsi="Times New Roman" w:cs="Times New Roman" w:hint="eastAsia"/>
                <w:color w:val="000000" w:themeColor="text1"/>
                <w:sz w:val="24"/>
                <w:szCs w:val="24"/>
              </w:rPr>
              <w:t>19</w:t>
            </w:r>
            <w:r w:rsidRPr="000304F4">
              <w:rPr>
                <w:rFonts w:ascii="Times New Roman" w:hAnsi="Times New Roman" w:cs="Times New Roman"/>
                <w:color w:val="000000" w:themeColor="text1"/>
                <w:sz w:val="24"/>
                <w:szCs w:val="24"/>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项目危险废物贮存场所</w:t>
            </w:r>
            <w:r w:rsidRPr="000304F4">
              <w:rPr>
                <w:rFonts w:ascii="Times New Roman" w:eastAsiaTheme="minorEastAsia" w:hAnsi="Times New Roman"/>
                <w:b/>
                <w:color w:val="000000" w:themeColor="text1"/>
                <w:sz w:val="21"/>
                <w:szCs w:val="21"/>
              </w:rPr>
              <w:t>(</w:t>
            </w:r>
            <w:r w:rsidRPr="000304F4">
              <w:rPr>
                <w:rFonts w:ascii="Times New Roman" w:eastAsiaTheme="minorEastAsia" w:hAnsi="Times New Roman"/>
                <w:b/>
                <w:color w:val="000000" w:themeColor="text1"/>
                <w:sz w:val="21"/>
                <w:szCs w:val="21"/>
              </w:rPr>
              <w:t>设施</w:t>
            </w:r>
            <w:r w:rsidRPr="000304F4">
              <w:rPr>
                <w:rFonts w:ascii="Times New Roman" w:eastAsiaTheme="minorEastAsia" w:hAnsi="Times New Roman"/>
                <w:b/>
                <w:color w:val="000000" w:themeColor="text1"/>
                <w:sz w:val="21"/>
                <w:szCs w:val="21"/>
              </w:rPr>
              <w:t>)</w:t>
            </w:r>
            <w:r w:rsidRPr="000304F4">
              <w:rPr>
                <w:rFonts w:ascii="Times New Roman" w:eastAsiaTheme="minorEastAsia" w:hAnsi="Times New Roman"/>
                <w:b/>
                <w:color w:val="000000" w:themeColor="text1"/>
                <w:sz w:val="21"/>
                <w:szCs w:val="21"/>
              </w:rPr>
              <w:t>基本情况</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35"/>
              <w:gridCol w:w="915"/>
              <w:gridCol w:w="1143"/>
              <w:gridCol w:w="847"/>
              <w:gridCol w:w="1270"/>
              <w:gridCol w:w="706"/>
              <w:gridCol w:w="847"/>
              <w:gridCol w:w="690"/>
              <w:gridCol w:w="631"/>
              <w:gridCol w:w="728"/>
            </w:tblGrid>
            <w:tr w:rsidR="000610F2" w:rsidRPr="000304F4">
              <w:trPr>
                <w:trHeight w:val="340"/>
                <w:jc w:val="center"/>
              </w:trPr>
              <w:tc>
                <w:tcPr>
                  <w:tcW w:w="26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序号</w:t>
                  </w:r>
                </w:p>
              </w:tc>
              <w:tc>
                <w:tcPr>
                  <w:tcW w:w="557"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贮存场所（设施）名称</w:t>
                  </w:r>
                </w:p>
              </w:tc>
              <w:tc>
                <w:tcPr>
                  <w:tcW w:w="696"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危险废物名称</w:t>
                  </w:r>
                </w:p>
              </w:tc>
              <w:tc>
                <w:tcPr>
                  <w:tcW w:w="516"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危险废物类别</w:t>
                  </w:r>
                </w:p>
              </w:tc>
              <w:tc>
                <w:tcPr>
                  <w:tcW w:w="773"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危险废物</w:t>
                  </w:r>
                </w:p>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代码</w:t>
                  </w:r>
                </w:p>
              </w:tc>
              <w:tc>
                <w:tcPr>
                  <w:tcW w:w="430"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位置</w:t>
                  </w:r>
                </w:p>
              </w:tc>
              <w:tc>
                <w:tcPr>
                  <w:tcW w:w="516"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占地面积（</w:t>
                  </w:r>
                  <w:r w:rsidRPr="000304F4">
                    <w:rPr>
                      <w:rFonts w:ascii="Times New Roman" w:hAnsi="Times New Roman" w:cs="Times New Roman"/>
                      <w:color w:val="000000" w:themeColor="text1"/>
                      <w:spacing w:val="-10"/>
                      <w:szCs w:val="21"/>
                    </w:rPr>
                    <w:t>m</w:t>
                  </w:r>
                  <w:r w:rsidRPr="000304F4">
                    <w:rPr>
                      <w:rFonts w:ascii="Times New Roman" w:hAnsi="Times New Roman" w:cs="Times New Roman"/>
                      <w:color w:val="000000" w:themeColor="text1"/>
                      <w:spacing w:val="-10"/>
                      <w:szCs w:val="21"/>
                      <w:vertAlign w:val="superscript"/>
                    </w:rPr>
                    <w:t>2</w:t>
                  </w:r>
                  <w:r w:rsidRPr="000304F4">
                    <w:rPr>
                      <w:rFonts w:ascii="Times New Roman" w:hAnsi="Times New Roman" w:cs="Times New Roman"/>
                      <w:color w:val="000000" w:themeColor="text1"/>
                      <w:spacing w:val="-10"/>
                      <w:szCs w:val="21"/>
                    </w:rPr>
                    <w:t>）</w:t>
                  </w:r>
                </w:p>
              </w:tc>
              <w:tc>
                <w:tcPr>
                  <w:tcW w:w="420"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贮存方式</w:t>
                  </w:r>
                </w:p>
              </w:tc>
              <w:tc>
                <w:tcPr>
                  <w:tcW w:w="38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贮存</w:t>
                  </w:r>
                </w:p>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能力（</w:t>
                  </w:r>
                  <w:r w:rsidRPr="000304F4">
                    <w:rPr>
                      <w:rFonts w:ascii="Times New Roman" w:hAnsi="Times New Roman" w:cs="Times New Roman"/>
                      <w:color w:val="000000" w:themeColor="text1"/>
                      <w:spacing w:val="-10"/>
                      <w:szCs w:val="21"/>
                    </w:rPr>
                    <w:t>t</w:t>
                  </w:r>
                  <w:r w:rsidRPr="000304F4">
                    <w:rPr>
                      <w:rFonts w:ascii="Times New Roman" w:hAnsi="Times New Roman" w:cs="Times New Roman"/>
                      <w:color w:val="000000" w:themeColor="text1"/>
                      <w:spacing w:val="-10"/>
                      <w:szCs w:val="21"/>
                    </w:rPr>
                    <w:t>）</w:t>
                  </w:r>
                </w:p>
              </w:tc>
              <w:tc>
                <w:tcPr>
                  <w:tcW w:w="443"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贮存</w:t>
                  </w:r>
                </w:p>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周期（天）</w:t>
                  </w:r>
                </w:p>
              </w:tc>
            </w:tr>
            <w:tr w:rsidR="000610F2" w:rsidRPr="000304F4">
              <w:trPr>
                <w:trHeight w:val="340"/>
                <w:jc w:val="center"/>
              </w:trPr>
              <w:tc>
                <w:tcPr>
                  <w:tcW w:w="26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1</w:t>
                  </w:r>
                </w:p>
              </w:tc>
              <w:tc>
                <w:tcPr>
                  <w:tcW w:w="557" w:type="pct"/>
                  <w:vMerge w:val="restar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bCs/>
                      <w:color w:val="000000" w:themeColor="text1"/>
                      <w:szCs w:val="21"/>
                    </w:rPr>
                    <w:t>危险废物暂存间</w:t>
                  </w:r>
                </w:p>
              </w:tc>
              <w:tc>
                <w:tcPr>
                  <w:tcW w:w="696"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废包装桶</w:t>
                  </w:r>
                </w:p>
              </w:tc>
              <w:tc>
                <w:tcPr>
                  <w:tcW w:w="51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HW49</w:t>
                  </w:r>
                </w:p>
              </w:tc>
              <w:tc>
                <w:tcPr>
                  <w:tcW w:w="77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900-041-49</w:t>
                  </w:r>
                </w:p>
              </w:tc>
              <w:tc>
                <w:tcPr>
                  <w:tcW w:w="430"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车间</w:t>
                  </w:r>
                </w:p>
              </w:tc>
              <w:tc>
                <w:tcPr>
                  <w:tcW w:w="516" w:type="pct"/>
                  <w:vMerge w:val="restar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8</w:t>
                  </w:r>
                </w:p>
              </w:tc>
              <w:tc>
                <w:tcPr>
                  <w:tcW w:w="420"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桶装</w:t>
                  </w:r>
                </w:p>
              </w:tc>
              <w:tc>
                <w:tcPr>
                  <w:tcW w:w="38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2</w:t>
                  </w:r>
                </w:p>
              </w:tc>
              <w:tc>
                <w:tcPr>
                  <w:tcW w:w="443"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180</w:t>
                  </w:r>
                </w:p>
              </w:tc>
            </w:tr>
            <w:tr w:rsidR="000610F2" w:rsidRPr="000304F4">
              <w:trPr>
                <w:trHeight w:val="340"/>
                <w:jc w:val="center"/>
              </w:trPr>
              <w:tc>
                <w:tcPr>
                  <w:tcW w:w="26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2</w:t>
                  </w:r>
                </w:p>
              </w:tc>
              <w:tc>
                <w:tcPr>
                  <w:tcW w:w="557"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69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废</w:t>
                  </w:r>
                  <w:r w:rsidRPr="000304F4">
                    <w:rPr>
                      <w:rFonts w:ascii="Times New Roman" w:hAnsi="Times New Roman" w:cs="Times New Roman"/>
                      <w:bCs/>
                      <w:color w:val="000000" w:themeColor="text1"/>
                      <w:szCs w:val="21"/>
                    </w:rPr>
                    <w:t>UV</w:t>
                  </w:r>
                  <w:r w:rsidRPr="000304F4">
                    <w:rPr>
                      <w:rFonts w:ascii="Times New Roman" w:hAnsi="Times New Roman" w:cs="Times New Roman"/>
                      <w:bCs/>
                      <w:color w:val="000000" w:themeColor="text1"/>
                      <w:szCs w:val="21"/>
                    </w:rPr>
                    <w:t>灯管</w:t>
                  </w:r>
                </w:p>
              </w:tc>
              <w:tc>
                <w:tcPr>
                  <w:tcW w:w="51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HW29</w:t>
                  </w:r>
                </w:p>
              </w:tc>
              <w:tc>
                <w:tcPr>
                  <w:tcW w:w="77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900-023-29</w:t>
                  </w:r>
                </w:p>
              </w:tc>
              <w:tc>
                <w:tcPr>
                  <w:tcW w:w="43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车间</w:t>
                  </w:r>
                </w:p>
              </w:tc>
              <w:tc>
                <w:tcPr>
                  <w:tcW w:w="516" w:type="pct"/>
                  <w:vMerge/>
                  <w:vAlign w:val="center"/>
                </w:tcPr>
                <w:p w:rsidR="008C561F" w:rsidRPr="000304F4" w:rsidRDefault="008C561F">
                  <w:pPr>
                    <w:jc w:val="center"/>
                    <w:rPr>
                      <w:rFonts w:ascii="Times New Roman" w:hAnsi="Times New Roman" w:cs="Times New Roman"/>
                      <w:bCs/>
                      <w:color w:val="000000" w:themeColor="text1"/>
                      <w:szCs w:val="21"/>
                    </w:rPr>
                  </w:pPr>
                </w:p>
              </w:tc>
              <w:tc>
                <w:tcPr>
                  <w:tcW w:w="420"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袋装</w:t>
                  </w:r>
                </w:p>
              </w:tc>
              <w:tc>
                <w:tcPr>
                  <w:tcW w:w="384"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0.5</w:t>
                  </w:r>
                </w:p>
              </w:tc>
              <w:tc>
                <w:tcPr>
                  <w:tcW w:w="443"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180</w:t>
                  </w:r>
                </w:p>
              </w:tc>
            </w:tr>
            <w:tr w:rsidR="000610F2" w:rsidRPr="000304F4">
              <w:trPr>
                <w:trHeight w:val="340"/>
                <w:jc w:val="center"/>
              </w:trPr>
              <w:tc>
                <w:tcPr>
                  <w:tcW w:w="26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lastRenderedPageBreak/>
                    <w:t>3</w:t>
                  </w:r>
                </w:p>
              </w:tc>
              <w:tc>
                <w:tcPr>
                  <w:tcW w:w="557"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696"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废活性炭</w:t>
                  </w:r>
                </w:p>
              </w:tc>
              <w:tc>
                <w:tcPr>
                  <w:tcW w:w="51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HW49</w:t>
                  </w:r>
                </w:p>
              </w:tc>
              <w:tc>
                <w:tcPr>
                  <w:tcW w:w="77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900-039-49</w:t>
                  </w:r>
                </w:p>
              </w:tc>
              <w:tc>
                <w:tcPr>
                  <w:tcW w:w="430"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车间</w:t>
                  </w:r>
                </w:p>
              </w:tc>
              <w:tc>
                <w:tcPr>
                  <w:tcW w:w="516"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420"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袋装</w:t>
                  </w:r>
                </w:p>
              </w:tc>
              <w:tc>
                <w:tcPr>
                  <w:tcW w:w="38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3</w:t>
                  </w:r>
                </w:p>
              </w:tc>
              <w:tc>
                <w:tcPr>
                  <w:tcW w:w="443"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90</w:t>
                  </w:r>
                </w:p>
              </w:tc>
            </w:tr>
            <w:tr w:rsidR="000610F2" w:rsidRPr="000304F4">
              <w:trPr>
                <w:trHeight w:val="340"/>
                <w:jc w:val="center"/>
              </w:trPr>
              <w:tc>
                <w:tcPr>
                  <w:tcW w:w="26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4</w:t>
                  </w:r>
                </w:p>
              </w:tc>
              <w:tc>
                <w:tcPr>
                  <w:tcW w:w="557"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696"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废液压油</w:t>
                  </w:r>
                </w:p>
              </w:tc>
              <w:tc>
                <w:tcPr>
                  <w:tcW w:w="516" w:type="pct"/>
                  <w:vAlign w:val="center"/>
                </w:tcPr>
                <w:p w:rsidR="008C561F" w:rsidRPr="000304F4" w:rsidRDefault="00013ACA">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HW08</w:t>
                  </w:r>
                </w:p>
              </w:tc>
              <w:tc>
                <w:tcPr>
                  <w:tcW w:w="773" w:type="pct"/>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900-218-08</w:t>
                  </w:r>
                </w:p>
              </w:tc>
              <w:tc>
                <w:tcPr>
                  <w:tcW w:w="430"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车间</w:t>
                  </w:r>
                </w:p>
              </w:tc>
              <w:tc>
                <w:tcPr>
                  <w:tcW w:w="516"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420"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桶装</w:t>
                  </w:r>
                </w:p>
              </w:tc>
              <w:tc>
                <w:tcPr>
                  <w:tcW w:w="38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1.7</w:t>
                  </w:r>
                </w:p>
              </w:tc>
              <w:tc>
                <w:tcPr>
                  <w:tcW w:w="443"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90</w:t>
                  </w:r>
                </w:p>
              </w:tc>
            </w:tr>
            <w:tr w:rsidR="000610F2" w:rsidRPr="000304F4">
              <w:trPr>
                <w:trHeight w:val="340"/>
                <w:jc w:val="center"/>
              </w:trPr>
              <w:tc>
                <w:tcPr>
                  <w:tcW w:w="26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5</w:t>
                  </w:r>
                </w:p>
              </w:tc>
              <w:tc>
                <w:tcPr>
                  <w:tcW w:w="557"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696" w:type="pct"/>
                  <w:vAlign w:val="center"/>
                </w:tcPr>
                <w:p w:rsidR="008C561F" w:rsidRPr="000304F4" w:rsidRDefault="00013ACA">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废机油</w:t>
                  </w:r>
                </w:p>
              </w:tc>
              <w:tc>
                <w:tcPr>
                  <w:tcW w:w="516" w:type="pct"/>
                  <w:vAlign w:val="center"/>
                </w:tcPr>
                <w:p w:rsidR="008C561F" w:rsidRPr="000304F4" w:rsidRDefault="00013ACA">
                  <w:pPr>
                    <w:jc w:val="center"/>
                    <w:rPr>
                      <w:rFonts w:ascii="Times New Roman" w:eastAsia="宋体" w:hAnsi="Times New Roman" w:cs="Times New Roman"/>
                      <w:bCs/>
                      <w:color w:val="000000" w:themeColor="text1"/>
                      <w:szCs w:val="21"/>
                    </w:rPr>
                  </w:pPr>
                  <w:r w:rsidRPr="000304F4">
                    <w:rPr>
                      <w:rFonts w:ascii="Times New Roman" w:eastAsia="宋体" w:hAnsi="Times New Roman" w:cs="Times New Roman"/>
                      <w:bCs/>
                      <w:color w:val="000000" w:themeColor="text1"/>
                      <w:szCs w:val="21"/>
                    </w:rPr>
                    <w:t>HW08</w:t>
                  </w:r>
                </w:p>
              </w:tc>
              <w:tc>
                <w:tcPr>
                  <w:tcW w:w="773" w:type="pct"/>
                  <w:vAlign w:val="center"/>
                </w:tcPr>
                <w:p w:rsidR="008C561F" w:rsidRPr="000304F4" w:rsidRDefault="00013ACA">
                  <w:pPr>
                    <w:jc w:val="center"/>
                    <w:rPr>
                      <w:rFonts w:ascii="Times New Roman" w:eastAsia="宋体" w:hAnsi="Times New Roman" w:cs="Times New Roman"/>
                      <w:bCs/>
                      <w:color w:val="000000" w:themeColor="text1"/>
                      <w:szCs w:val="21"/>
                    </w:rPr>
                  </w:pPr>
                  <w:r w:rsidRPr="000304F4">
                    <w:rPr>
                      <w:rFonts w:ascii="Times New Roman" w:eastAsia="宋体" w:hAnsi="Times New Roman" w:cs="Times New Roman"/>
                      <w:bCs/>
                      <w:color w:val="000000" w:themeColor="text1"/>
                      <w:szCs w:val="21"/>
                    </w:rPr>
                    <w:t>900-249-08</w:t>
                  </w:r>
                </w:p>
              </w:tc>
              <w:tc>
                <w:tcPr>
                  <w:tcW w:w="430" w:type="pct"/>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车间</w:t>
                  </w:r>
                </w:p>
              </w:tc>
              <w:tc>
                <w:tcPr>
                  <w:tcW w:w="516" w:type="pct"/>
                  <w:vMerge/>
                  <w:vAlign w:val="center"/>
                </w:tcPr>
                <w:p w:rsidR="008C561F" w:rsidRPr="000304F4" w:rsidRDefault="008C561F">
                  <w:pPr>
                    <w:topLinePunct/>
                    <w:adjustRightInd w:val="0"/>
                    <w:snapToGrid w:val="0"/>
                    <w:jc w:val="center"/>
                    <w:rPr>
                      <w:rFonts w:ascii="Times New Roman" w:hAnsi="Times New Roman" w:cs="Times New Roman"/>
                      <w:color w:val="000000" w:themeColor="text1"/>
                      <w:spacing w:val="-10"/>
                      <w:szCs w:val="21"/>
                    </w:rPr>
                  </w:pPr>
                </w:p>
              </w:tc>
              <w:tc>
                <w:tcPr>
                  <w:tcW w:w="420"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桶装</w:t>
                  </w:r>
                </w:p>
              </w:tc>
              <w:tc>
                <w:tcPr>
                  <w:tcW w:w="384"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1.7</w:t>
                  </w:r>
                </w:p>
              </w:tc>
              <w:tc>
                <w:tcPr>
                  <w:tcW w:w="443" w:type="pct"/>
                  <w:vAlign w:val="center"/>
                </w:tcPr>
                <w:p w:rsidR="008C561F" w:rsidRPr="000304F4" w:rsidRDefault="00013ACA">
                  <w:pPr>
                    <w:topLinePunct/>
                    <w:adjustRightInd w:val="0"/>
                    <w:snapToGrid w:val="0"/>
                    <w:jc w:val="center"/>
                    <w:rPr>
                      <w:rFonts w:ascii="Times New Roman" w:hAnsi="Times New Roman" w:cs="Times New Roman"/>
                      <w:color w:val="000000" w:themeColor="text1"/>
                      <w:spacing w:val="-10"/>
                      <w:szCs w:val="21"/>
                    </w:rPr>
                  </w:pPr>
                  <w:r w:rsidRPr="000304F4">
                    <w:rPr>
                      <w:rFonts w:ascii="Times New Roman" w:hAnsi="Times New Roman" w:cs="Times New Roman"/>
                      <w:color w:val="000000" w:themeColor="text1"/>
                      <w:spacing w:val="-10"/>
                      <w:szCs w:val="21"/>
                    </w:rPr>
                    <w:t>90</w:t>
                  </w:r>
                </w:p>
              </w:tc>
            </w:tr>
          </w:tbl>
          <w:p w:rsidR="008C561F" w:rsidRPr="000304F4" w:rsidRDefault="00013ACA">
            <w:pPr>
              <w:spacing w:line="40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3</w:t>
            </w:r>
            <w:r w:rsidRPr="000304F4">
              <w:rPr>
                <w:rFonts w:ascii="Times New Roman" w:hAnsi="Times New Roman" w:cs="Times New Roman"/>
                <w:b/>
                <w:bCs/>
                <w:color w:val="000000" w:themeColor="text1"/>
                <w:sz w:val="24"/>
                <w:szCs w:val="24"/>
              </w:rPr>
              <w:t>）环境管理要求</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企业需严格按照《中华人民共和国固体废物污染环境防治法》和《浙江省固体废物污染环境防治条例》中的相关规定进行收集、储存和处置。一般工业固体废物的贮存场所要执行</w:t>
            </w:r>
            <w:r w:rsidR="00813F56" w:rsidRPr="000304F4">
              <w:rPr>
                <w:rFonts w:ascii="Times New Roman" w:hAnsi="Times New Roman" w:cs="Times New Roman"/>
                <w:color w:val="000000" w:themeColor="text1"/>
                <w:sz w:val="24"/>
                <w:szCs w:val="24"/>
              </w:rPr>
              <w:t>《</w:t>
            </w:r>
            <w:r w:rsidR="00813F56" w:rsidRPr="000304F4">
              <w:rPr>
                <w:rFonts w:ascii="Times New Roman" w:hAnsi="Times New Roman" w:cs="Times New Roman" w:hint="eastAsia"/>
                <w:color w:val="000000" w:themeColor="text1"/>
                <w:sz w:val="24"/>
                <w:szCs w:val="24"/>
              </w:rPr>
              <w:t>一般工业固体废物贮存和填埋污染控制标准</w:t>
            </w:r>
            <w:r w:rsidR="00813F56" w:rsidRPr="000304F4">
              <w:rPr>
                <w:rFonts w:ascii="Times New Roman" w:hAnsi="Times New Roman" w:cs="Times New Roman"/>
                <w:color w:val="000000" w:themeColor="text1"/>
                <w:sz w:val="24"/>
                <w:szCs w:val="24"/>
              </w:rPr>
              <w:t>》（</w:t>
            </w:r>
            <w:r w:rsidR="00813F56" w:rsidRPr="000304F4">
              <w:rPr>
                <w:rFonts w:ascii="Times New Roman" w:hAnsi="Times New Roman" w:cs="Times New Roman"/>
                <w:color w:val="000000" w:themeColor="text1"/>
                <w:sz w:val="24"/>
                <w:szCs w:val="24"/>
              </w:rPr>
              <w:t>GB18599-</w:t>
            </w:r>
            <w:r w:rsidR="00813F56" w:rsidRPr="000304F4">
              <w:rPr>
                <w:rFonts w:ascii="Times New Roman" w:hAnsi="Times New Roman" w:cs="Times New Roman" w:hint="eastAsia"/>
                <w:color w:val="000000" w:themeColor="text1"/>
                <w:sz w:val="24"/>
                <w:szCs w:val="24"/>
              </w:rPr>
              <w:t>2020</w:t>
            </w:r>
            <w:r w:rsidR="00813F56" w:rsidRPr="000304F4">
              <w:rPr>
                <w:rFonts w:ascii="Times New Roman" w:hAnsi="Times New Roman" w:cs="Times New Roman"/>
                <w:color w:val="000000" w:themeColor="text1"/>
                <w:sz w:val="24"/>
                <w:szCs w:val="24"/>
              </w:rPr>
              <w:t>）相关要求</w:t>
            </w:r>
            <w:r w:rsidRPr="000304F4">
              <w:rPr>
                <w:rFonts w:ascii="Times New Roman" w:hAnsi="Times New Roman" w:cs="Times New Roman"/>
                <w:bCs/>
                <w:color w:val="000000" w:themeColor="text1"/>
                <w:sz w:val="24"/>
                <w:szCs w:val="24"/>
              </w:rPr>
              <w:t>；危险废物暂存要求参照执行《危险废物贮存污染控制标准》（</w:t>
            </w:r>
            <w:r w:rsidRPr="000304F4">
              <w:rPr>
                <w:rFonts w:ascii="Times New Roman" w:hAnsi="Times New Roman" w:cs="Times New Roman"/>
                <w:bCs/>
                <w:color w:val="000000" w:themeColor="text1"/>
                <w:sz w:val="24"/>
                <w:szCs w:val="24"/>
              </w:rPr>
              <w:t>GB18597-2001</w:t>
            </w:r>
            <w:r w:rsidRPr="000304F4">
              <w:rPr>
                <w:rFonts w:ascii="Times New Roman" w:hAnsi="Times New Roman" w:cs="Times New Roman"/>
                <w:bCs/>
                <w:color w:val="000000" w:themeColor="text1"/>
                <w:sz w:val="24"/>
                <w:szCs w:val="24"/>
              </w:rPr>
              <w:t>）及修改单相关要求。</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建设单位应做好一般工业固废在厂内的暂存工作，边角料、废包装袋、次品等用相应容器存放在车间的一般固废仓库内，废包装桶、废</w:t>
            </w:r>
            <w:r w:rsidRPr="000304F4">
              <w:rPr>
                <w:rFonts w:ascii="Times New Roman" w:hAnsi="Times New Roman" w:cs="Times New Roman"/>
                <w:bCs/>
                <w:color w:val="000000" w:themeColor="text1"/>
                <w:sz w:val="24"/>
                <w:szCs w:val="24"/>
              </w:rPr>
              <w:t>UV</w:t>
            </w:r>
            <w:r w:rsidRPr="000304F4">
              <w:rPr>
                <w:rFonts w:ascii="Times New Roman" w:hAnsi="Times New Roman" w:cs="Times New Roman"/>
                <w:bCs/>
                <w:color w:val="000000" w:themeColor="text1"/>
                <w:sz w:val="24"/>
                <w:szCs w:val="24"/>
              </w:rPr>
              <w:t>灯管、废活性炭、废液压油暂存于厂区内的危废暂存库，生活垃圾暂存在垃圾桶内。最终边角料、废包装袋、次品等由物资回收部门回收综合利用，废包装桶、废</w:t>
            </w:r>
            <w:r w:rsidRPr="000304F4">
              <w:rPr>
                <w:rFonts w:ascii="Times New Roman" w:hAnsi="Times New Roman" w:cs="Times New Roman"/>
                <w:bCs/>
                <w:color w:val="000000" w:themeColor="text1"/>
                <w:sz w:val="24"/>
                <w:szCs w:val="24"/>
              </w:rPr>
              <w:t>UV</w:t>
            </w:r>
            <w:r w:rsidRPr="000304F4">
              <w:rPr>
                <w:rFonts w:ascii="Times New Roman" w:hAnsi="Times New Roman" w:cs="Times New Roman"/>
                <w:bCs/>
                <w:color w:val="000000" w:themeColor="text1"/>
                <w:sz w:val="24"/>
                <w:szCs w:val="24"/>
              </w:rPr>
              <w:t>灯管、废活性炭、废液压油委托有资质的单位安全处置，生活垃圾委托当地环卫部门统一清运处置。固废暂存场所地面必须硬化、防渗，四周设排水沟，并设有防雨设施，危险废物暂存间要求做好防腐防渗处理，符合</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防风、防雨、防晒、防渗漏</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要求。同时有专人看守防遗失。</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根据《危险废物贮存污染控制标准》（</w:t>
            </w:r>
            <w:r w:rsidRPr="000304F4">
              <w:rPr>
                <w:rFonts w:ascii="Times New Roman" w:hAnsi="Times New Roman" w:cs="Times New Roman"/>
                <w:bCs/>
                <w:color w:val="000000" w:themeColor="text1"/>
                <w:sz w:val="24"/>
                <w:szCs w:val="24"/>
              </w:rPr>
              <w:t>GB18597-2001</w:t>
            </w:r>
            <w:r w:rsidRPr="000304F4">
              <w:rPr>
                <w:rFonts w:ascii="Times New Roman" w:hAnsi="Times New Roman" w:cs="Times New Roman"/>
                <w:bCs/>
                <w:color w:val="000000" w:themeColor="text1"/>
                <w:sz w:val="24"/>
                <w:szCs w:val="24"/>
              </w:rPr>
              <w:t>）及修改单要求，企业须设立独立的危险废物暂存场所并做好标识，建议企业在厂房内设置单独的危废暂存库。要求如下：</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1</w:t>
            </w:r>
            <w:r w:rsidRPr="000304F4">
              <w:rPr>
                <w:rFonts w:ascii="Times New Roman" w:hAnsi="Times New Roman" w:cs="Times New Roman"/>
                <w:bCs/>
                <w:color w:val="000000" w:themeColor="text1"/>
                <w:sz w:val="24"/>
                <w:szCs w:val="24"/>
              </w:rPr>
              <w:t>）危废暂存间设置警示标志，危废暂存间内做好防腐防渗措施，地面拟采用</w:t>
            </w:r>
            <w:r w:rsidRPr="000304F4">
              <w:rPr>
                <w:rFonts w:ascii="Times New Roman" w:hAnsi="Times New Roman" w:cs="Times New Roman"/>
                <w:bCs/>
                <w:color w:val="000000" w:themeColor="text1"/>
                <w:sz w:val="24"/>
                <w:szCs w:val="24"/>
              </w:rPr>
              <w:t>2mm</w:t>
            </w:r>
            <w:r w:rsidRPr="000304F4">
              <w:rPr>
                <w:rFonts w:ascii="Times New Roman" w:hAnsi="Times New Roman" w:cs="Times New Roman"/>
                <w:bCs/>
                <w:color w:val="000000" w:themeColor="text1"/>
                <w:sz w:val="24"/>
                <w:szCs w:val="24"/>
              </w:rPr>
              <w:t>厚高密度聚乙烯（</w:t>
            </w:r>
            <w:r w:rsidRPr="000304F4">
              <w:rPr>
                <w:rFonts w:ascii="Times New Roman" w:hAnsi="Times New Roman" w:cs="Times New Roman"/>
                <w:bCs/>
                <w:color w:val="000000" w:themeColor="text1"/>
                <w:sz w:val="24"/>
                <w:szCs w:val="24"/>
              </w:rPr>
              <w:t>HDPE</w:t>
            </w:r>
            <w:r w:rsidRPr="000304F4">
              <w:rPr>
                <w:rFonts w:ascii="Times New Roman" w:hAnsi="Times New Roman" w:cs="Times New Roman"/>
                <w:bCs/>
                <w:color w:val="000000" w:themeColor="text1"/>
                <w:sz w:val="24"/>
                <w:szCs w:val="24"/>
              </w:rPr>
              <w:t>），并做环氧地坪，渗透系数</w:t>
            </w:r>
            <w:r w:rsidRPr="000304F4">
              <w:rPr>
                <w:rFonts w:ascii="Times New Roman" w:hAnsi="Times New Roman" w:cs="Times New Roman"/>
                <w:bCs/>
                <w:color w:val="000000" w:themeColor="text1"/>
                <w:sz w:val="24"/>
                <w:szCs w:val="24"/>
              </w:rPr>
              <w:t>≤10</w:t>
            </w:r>
            <w:r w:rsidRPr="000304F4">
              <w:rPr>
                <w:rFonts w:ascii="Times New Roman" w:hAnsi="Times New Roman" w:cs="Times New Roman"/>
                <w:bCs/>
                <w:color w:val="000000" w:themeColor="text1"/>
                <w:sz w:val="24"/>
                <w:szCs w:val="24"/>
                <w:vertAlign w:val="superscript"/>
              </w:rPr>
              <w:t>-10</w:t>
            </w:r>
            <w:r w:rsidRPr="000304F4">
              <w:rPr>
                <w:rFonts w:ascii="Times New Roman" w:hAnsi="Times New Roman" w:cs="Times New Roman"/>
                <w:bCs/>
                <w:color w:val="000000" w:themeColor="text1"/>
                <w:sz w:val="24"/>
                <w:szCs w:val="24"/>
              </w:rPr>
              <w:t>cm/s</w:t>
            </w:r>
            <w:r w:rsidRPr="000304F4">
              <w:rPr>
                <w:rFonts w:ascii="Times New Roman" w:hAnsi="Times New Roman" w:cs="Times New Roman"/>
                <w:bCs/>
                <w:color w:val="000000" w:themeColor="text1"/>
                <w:sz w:val="24"/>
                <w:szCs w:val="24"/>
              </w:rPr>
              <w:t>。</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2</w:t>
            </w:r>
            <w:r w:rsidRPr="000304F4">
              <w:rPr>
                <w:rFonts w:ascii="Times New Roman" w:hAnsi="Times New Roman" w:cs="Times New Roman"/>
                <w:bCs/>
                <w:color w:val="000000" w:themeColor="text1"/>
                <w:sz w:val="24"/>
                <w:szCs w:val="24"/>
              </w:rPr>
              <w:t>）危废暂存间配备通讯设备、照明设施、安全防护服装及工具，并设有应急防护设施。</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3</w:t>
            </w:r>
            <w:r w:rsidRPr="000304F4">
              <w:rPr>
                <w:rFonts w:ascii="Times New Roman" w:hAnsi="Times New Roman" w:cs="Times New Roman"/>
                <w:bCs/>
                <w:color w:val="000000" w:themeColor="text1"/>
                <w:sz w:val="24"/>
                <w:szCs w:val="24"/>
              </w:rPr>
              <w:t>）将危险废物分类转入容器内，并粘贴危险废物标签，并做好相应的纪录，不相容的危险废物必须分开存放，并设置隔离间隔断，而且每个堆间应留有搬运通道。</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4</w:t>
            </w:r>
            <w:r w:rsidRPr="000304F4">
              <w:rPr>
                <w:rFonts w:ascii="Times New Roman" w:hAnsi="Times New Roman" w:cs="Times New Roman"/>
                <w:bCs/>
                <w:color w:val="000000" w:themeColor="text1"/>
                <w:sz w:val="24"/>
                <w:szCs w:val="24"/>
              </w:rPr>
              <w:t>）危废暂存间设置安全照明设施和观察窗口。</w:t>
            </w:r>
          </w:p>
          <w:p w:rsidR="008C561F" w:rsidRPr="000304F4" w:rsidRDefault="00013ACA">
            <w:pPr>
              <w:spacing w:line="40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5</w:t>
            </w:r>
            <w:r w:rsidRPr="000304F4">
              <w:rPr>
                <w:rFonts w:ascii="Times New Roman" w:hAnsi="Times New Roman" w:cs="Times New Roman"/>
                <w:b/>
                <w:bCs/>
                <w:color w:val="000000" w:themeColor="text1"/>
                <w:sz w:val="24"/>
                <w:szCs w:val="24"/>
              </w:rPr>
              <w:t>、地下水、土壤</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本项目位于已建厂房，厂房地面已采取防腐防渗措施，建设项目生产过程产生的废气主要为非甲烷总烃、二硫化碳及</w:t>
            </w:r>
            <w:r w:rsidRPr="000304F4">
              <w:rPr>
                <w:rFonts w:ascii="Times New Roman" w:hAnsi="Times New Roman" w:cs="Times New Roman"/>
                <w:bCs/>
                <w:color w:val="000000" w:themeColor="text1"/>
                <w:sz w:val="24"/>
                <w:szCs w:val="24"/>
              </w:rPr>
              <w:t>VOC</w:t>
            </w:r>
            <w:r w:rsidRPr="000304F4">
              <w:rPr>
                <w:rFonts w:ascii="Times New Roman" w:hAnsi="Times New Roman" w:cs="Times New Roman"/>
                <w:bCs/>
                <w:color w:val="000000" w:themeColor="text1"/>
                <w:sz w:val="24"/>
                <w:szCs w:val="24"/>
                <w:vertAlign w:val="subscript"/>
              </w:rPr>
              <w:t>S</w:t>
            </w:r>
            <w:r w:rsidRPr="000304F4">
              <w:rPr>
                <w:rFonts w:ascii="Times New Roman" w:hAnsi="Times New Roman" w:cs="Times New Roman"/>
                <w:bCs/>
                <w:color w:val="000000" w:themeColor="text1"/>
                <w:sz w:val="24"/>
                <w:szCs w:val="24"/>
              </w:rPr>
              <w:t>，未产生持久性污染物和重金属等难降解污染物，不存在土壤、地下水环境污染途径。</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此外，根据《环境影响评价技术导则土壤环境》（</w:t>
            </w:r>
            <w:r w:rsidRPr="000304F4">
              <w:rPr>
                <w:rFonts w:ascii="Times New Roman" w:hAnsi="Times New Roman" w:cs="Times New Roman"/>
                <w:bCs/>
                <w:color w:val="000000" w:themeColor="text1"/>
                <w:sz w:val="24"/>
                <w:szCs w:val="24"/>
              </w:rPr>
              <w:t>HJ964-2018</w:t>
            </w:r>
            <w:r w:rsidRPr="000304F4">
              <w:rPr>
                <w:rFonts w:ascii="Times New Roman" w:hAnsi="Times New Roman" w:cs="Times New Roman"/>
                <w:bCs/>
                <w:color w:val="000000" w:themeColor="text1"/>
                <w:sz w:val="24"/>
                <w:szCs w:val="24"/>
              </w:rPr>
              <w:t>），项目属</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制造业</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设备制造、金属制品、汽车制造及其他用品制造</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中的</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其他</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，项目类别属</w:t>
            </w:r>
            <w:r w:rsidRPr="000304F4">
              <w:rPr>
                <w:rFonts w:ascii="宋体" w:eastAsia="宋体" w:hAnsi="Times New Roman" w:cs="Times New Roman"/>
                <w:bCs/>
                <w:color w:val="000000" w:themeColor="text1"/>
                <w:sz w:val="24"/>
                <w:szCs w:val="24"/>
              </w:rPr>
              <w:t>Ⅲ</w:t>
            </w:r>
            <w:r w:rsidRPr="000304F4">
              <w:rPr>
                <w:rFonts w:ascii="Times New Roman" w:hAnsi="Times New Roman" w:cs="Times New Roman"/>
                <w:bCs/>
                <w:color w:val="000000" w:themeColor="text1"/>
                <w:sz w:val="24"/>
                <w:szCs w:val="24"/>
              </w:rPr>
              <w:t>类。本项目占地规模为小型（约</w:t>
            </w:r>
            <w:r w:rsidRPr="000304F4">
              <w:rPr>
                <w:rFonts w:ascii="Times New Roman" w:hAnsi="Times New Roman" w:cs="Times New Roman"/>
                <w:bCs/>
                <w:color w:val="000000" w:themeColor="text1"/>
                <w:sz w:val="24"/>
                <w:szCs w:val="24"/>
              </w:rPr>
              <w:t>0.072hm</w:t>
            </w:r>
            <w:r w:rsidRPr="000304F4">
              <w:rPr>
                <w:rFonts w:ascii="Times New Roman" w:hAnsi="Times New Roman" w:cs="Times New Roman"/>
                <w:bCs/>
                <w:color w:val="000000" w:themeColor="text1"/>
                <w:sz w:val="24"/>
                <w:szCs w:val="24"/>
                <w:vertAlign w:val="superscript"/>
              </w:rPr>
              <w:t>2</w:t>
            </w:r>
            <w:r w:rsidRPr="000304F4">
              <w:rPr>
                <w:rFonts w:ascii="Times New Roman" w:hAnsi="Times New Roman" w:cs="Times New Roman"/>
                <w:bCs/>
                <w:color w:val="000000" w:themeColor="text1"/>
                <w:sz w:val="24"/>
                <w:szCs w:val="24"/>
              </w:rPr>
              <w:t>），位于工业集聚区，评价范围内</w:t>
            </w:r>
            <w:r w:rsidRPr="000304F4">
              <w:rPr>
                <w:rFonts w:ascii="Times New Roman" w:hAnsi="Times New Roman" w:cs="Times New Roman"/>
                <w:bCs/>
                <w:color w:val="000000" w:themeColor="text1"/>
                <w:sz w:val="24"/>
                <w:szCs w:val="24"/>
              </w:rPr>
              <w:lastRenderedPageBreak/>
              <w:t>为工业用地，无敏感目标，为不敏感。因此，本项目可不开展土壤环境影响评价工作。</w:t>
            </w:r>
          </w:p>
          <w:p w:rsidR="008C561F" w:rsidRPr="000304F4" w:rsidRDefault="00013ACA">
            <w:pPr>
              <w:spacing w:line="400" w:lineRule="exact"/>
              <w:ind w:firstLineChars="200" w:firstLine="480"/>
              <w:rPr>
                <w:rFonts w:ascii="Times New Roman" w:hAnsi="Times New Roman" w:cs="Times New Roman"/>
                <w:bCs/>
                <w:color w:val="000000" w:themeColor="text1"/>
                <w:sz w:val="24"/>
                <w:szCs w:val="24"/>
              </w:rPr>
            </w:pPr>
            <w:r w:rsidRPr="000304F4">
              <w:rPr>
                <w:rFonts w:ascii="Times New Roman" w:hAnsi="Times New Roman" w:cs="Times New Roman"/>
                <w:bCs/>
                <w:color w:val="000000" w:themeColor="text1"/>
                <w:sz w:val="24"/>
                <w:szCs w:val="24"/>
              </w:rPr>
              <w:t>按《建设项目环境影响评价分类管理名录（</w:t>
            </w:r>
            <w:r w:rsidRPr="000304F4">
              <w:rPr>
                <w:rFonts w:ascii="Times New Roman" w:hAnsi="Times New Roman" w:cs="Times New Roman"/>
                <w:bCs/>
                <w:color w:val="000000" w:themeColor="text1"/>
                <w:sz w:val="24"/>
                <w:szCs w:val="24"/>
              </w:rPr>
              <w:t>2021</w:t>
            </w:r>
            <w:r w:rsidRPr="000304F4">
              <w:rPr>
                <w:rFonts w:ascii="Times New Roman" w:hAnsi="Times New Roman" w:cs="Times New Roman"/>
                <w:bCs/>
                <w:color w:val="000000" w:themeColor="text1"/>
                <w:sz w:val="24"/>
                <w:szCs w:val="24"/>
              </w:rPr>
              <w:t>版）》，本项目属于</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二十六、橡胶和塑料制品业</w:t>
            </w:r>
            <w:r w:rsidRPr="000304F4">
              <w:rPr>
                <w:rFonts w:ascii="Times New Roman" w:hAnsi="Times New Roman" w:cs="Times New Roman"/>
                <w:bCs/>
                <w:color w:val="000000" w:themeColor="text1"/>
                <w:sz w:val="24"/>
                <w:szCs w:val="24"/>
              </w:rPr>
              <w:t>29-52</w:t>
            </w:r>
            <w:r w:rsidRPr="000304F4">
              <w:rPr>
                <w:rFonts w:ascii="Times New Roman" w:hAnsi="Times New Roman" w:cs="Times New Roman"/>
                <w:bCs/>
                <w:color w:val="000000" w:themeColor="text1"/>
                <w:sz w:val="24"/>
                <w:szCs w:val="24"/>
              </w:rPr>
              <w:t>橡胶制品业</w:t>
            </w:r>
            <w:r w:rsidRPr="000304F4">
              <w:rPr>
                <w:rFonts w:ascii="Times New Roman" w:hAnsi="Times New Roman" w:cs="Times New Roman"/>
                <w:bCs/>
                <w:color w:val="000000" w:themeColor="text1"/>
                <w:sz w:val="24"/>
                <w:szCs w:val="24"/>
              </w:rPr>
              <w:t>291-</w:t>
            </w:r>
            <w:r w:rsidRPr="000304F4">
              <w:rPr>
                <w:rFonts w:ascii="Times New Roman" w:hAnsi="Times New Roman" w:cs="Times New Roman"/>
                <w:bCs/>
                <w:color w:val="000000" w:themeColor="text1"/>
                <w:sz w:val="24"/>
                <w:szCs w:val="24"/>
              </w:rPr>
              <w:t>其他</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，需编制环境影响报告表。对照《环境影响评价技术导则</w:t>
            </w:r>
            <w:r w:rsidR="00296D82" w:rsidRPr="000304F4">
              <w:rPr>
                <w:rFonts w:ascii="Times New Roman" w:hAnsi="Times New Roman" w:cs="Times New Roman" w:hint="eastAsia"/>
                <w:bCs/>
                <w:color w:val="000000" w:themeColor="text1"/>
                <w:sz w:val="24"/>
                <w:szCs w:val="24"/>
              </w:rPr>
              <w:t xml:space="preserve">  </w:t>
            </w:r>
            <w:r w:rsidRPr="000304F4">
              <w:rPr>
                <w:rFonts w:ascii="Times New Roman" w:hAnsi="Times New Roman" w:cs="Times New Roman"/>
                <w:bCs/>
                <w:color w:val="000000" w:themeColor="text1"/>
                <w:sz w:val="24"/>
                <w:szCs w:val="24"/>
              </w:rPr>
              <w:t>地下水环境》（</w:t>
            </w:r>
            <w:r w:rsidRPr="000304F4">
              <w:rPr>
                <w:rFonts w:ascii="Times New Roman" w:hAnsi="Times New Roman" w:cs="Times New Roman"/>
                <w:bCs/>
                <w:color w:val="000000" w:themeColor="text1"/>
                <w:sz w:val="24"/>
                <w:szCs w:val="24"/>
              </w:rPr>
              <w:t>HJ610-2016</w:t>
            </w:r>
            <w:r w:rsidRPr="000304F4">
              <w:rPr>
                <w:rFonts w:ascii="Times New Roman" w:hAnsi="Times New Roman" w:cs="Times New Roman"/>
                <w:bCs/>
                <w:color w:val="000000" w:themeColor="text1"/>
                <w:sz w:val="24"/>
                <w:szCs w:val="24"/>
              </w:rPr>
              <w:t>）项目属于</w:t>
            </w:r>
            <w:r w:rsidRPr="000304F4">
              <w:rPr>
                <w:rFonts w:ascii="Times New Roman" w:hAnsi="Times New Roman" w:cs="Times New Roman"/>
                <w:bCs/>
                <w:color w:val="000000" w:themeColor="text1"/>
                <w:sz w:val="24"/>
                <w:szCs w:val="24"/>
              </w:rPr>
              <w:t>“N</w:t>
            </w:r>
            <w:r w:rsidRPr="000304F4">
              <w:rPr>
                <w:rFonts w:ascii="Times New Roman" w:hAnsi="Times New Roman" w:cs="Times New Roman"/>
                <w:bCs/>
                <w:color w:val="000000" w:themeColor="text1"/>
                <w:sz w:val="24"/>
                <w:szCs w:val="24"/>
              </w:rPr>
              <w:t>轻工</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大类中的</w:t>
            </w:r>
            <w:r w:rsidRPr="000304F4">
              <w:rPr>
                <w:rFonts w:ascii="Times New Roman" w:hAnsi="Times New Roman" w:cs="Times New Roman"/>
                <w:bCs/>
                <w:color w:val="000000" w:themeColor="text1"/>
                <w:sz w:val="24"/>
                <w:szCs w:val="24"/>
              </w:rPr>
              <w:t>“115</w:t>
            </w:r>
            <w:r w:rsidRPr="000304F4">
              <w:rPr>
                <w:rFonts w:ascii="Times New Roman" w:hAnsi="Times New Roman" w:cs="Times New Roman"/>
                <w:bCs/>
                <w:color w:val="000000" w:themeColor="text1"/>
                <w:sz w:val="24"/>
                <w:szCs w:val="24"/>
              </w:rPr>
              <w:t>轮胎制造、再生橡胶制造、橡胶加工、橡胶制品翻新</w:t>
            </w:r>
            <w:r w:rsidRPr="000304F4">
              <w:rPr>
                <w:rFonts w:ascii="Times New Roman" w:hAnsi="Times New Roman" w:cs="Times New Roman"/>
                <w:bCs/>
                <w:color w:val="000000" w:themeColor="text1"/>
                <w:sz w:val="24"/>
                <w:szCs w:val="24"/>
              </w:rPr>
              <w:t>”</w:t>
            </w:r>
            <w:r w:rsidRPr="000304F4">
              <w:rPr>
                <w:rFonts w:ascii="Times New Roman" w:hAnsi="Times New Roman" w:cs="Times New Roman"/>
                <w:bCs/>
                <w:color w:val="000000" w:themeColor="text1"/>
                <w:sz w:val="24"/>
                <w:szCs w:val="24"/>
              </w:rPr>
              <w:t>，报告表属于</w:t>
            </w:r>
            <w:r w:rsidRPr="000304F4">
              <w:rPr>
                <w:rFonts w:ascii="宋体" w:eastAsia="宋体" w:hAnsi="Times New Roman" w:cs="Times New Roman"/>
                <w:bCs/>
                <w:color w:val="000000" w:themeColor="text1"/>
                <w:sz w:val="24"/>
                <w:szCs w:val="24"/>
              </w:rPr>
              <w:t>Ⅳ</w:t>
            </w:r>
            <w:r w:rsidRPr="000304F4">
              <w:rPr>
                <w:rFonts w:ascii="Times New Roman" w:hAnsi="Times New Roman" w:cs="Times New Roman"/>
                <w:bCs/>
                <w:color w:val="000000" w:themeColor="text1"/>
                <w:sz w:val="24"/>
                <w:szCs w:val="24"/>
              </w:rPr>
              <w:t>类项目，因此，不进行地下水环境影响评价。</w:t>
            </w:r>
          </w:p>
          <w:p w:rsidR="008C561F" w:rsidRPr="000304F4" w:rsidRDefault="00013ACA">
            <w:pPr>
              <w:spacing w:line="40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为防止危废泄露渗入地下污染土壤和地下水，拟采取以下防治措施：</w:t>
            </w:r>
          </w:p>
          <w:p w:rsidR="008C561F" w:rsidRPr="000304F4" w:rsidRDefault="00013ACA">
            <w:pPr>
              <w:spacing w:line="40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w:t>
            </w:r>
            <w:r w:rsidRPr="000304F4">
              <w:rPr>
                <w:rFonts w:ascii="Times New Roman" w:hAnsi="Times New Roman" w:cs="Times New Roman"/>
                <w:color w:val="000000" w:themeColor="text1"/>
                <w:sz w:val="24"/>
              </w:rPr>
              <w:t>1</w:t>
            </w:r>
            <w:r w:rsidRPr="000304F4">
              <w:rPr>
                <w:rFonts w:ascii="Times New Roman" w:hAnsi="Times New Roman" w:cs="Times New Roman"/>
                <w:color w:val="000000" w:themeColor="text1"/>
                <w:sz w:val="24"/>
              </w:rPr>
              <w:t>）车间厂房采用混凝土硬化地面。</w:t>
            </w:r>
          </w:p>
          <w:p w:rsidR="008C561F" w:rsidRPr="000304F4" w:rsidRDefault="00013ACA">
            <w:pPr>
              <w:spacing w:line="40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w:t>
            </w:r>
            <w:r w:rsidRPr="000304F4">
              <w:rPr>
                <w:rFonts w:ascii="Times New Roman" w:hAnsi="Times New Roman" w:cs="Times New Roman"/>
                <w:color w:val="000000" w:themeColor="text1"/>
                <w:sz w:val="24"/>
              </w:rPr>
              <w:t>2</w:t>
            </w:r>
            <w:r w:rsidRPr="000304F4">
              <w:rPr>
                <w:rFonts w:ascii="Times New Roman" w:hAnsi="Times New Roman" w:cs="Times New Roman"/>
                <w:color w:val="000000" w:themeColor="text1"/>
                <w:sz w:val="24"/>
              </w:rPr>
              <w:t>）</w:t>
            </w:r>
            <w:r w:rsidRPr="000304F4">
              <w:rPr>
                <w:rFonts w:ascii="Times New Roman" w:hAnsi="Times New Roman" w:cs="Times New Roman"/>
                <w:bCs/>
                <w:color w:val="000000" w:themeColor="text1"/>
                <w:sz w:val="24"/>
              </w:rPr>
              <w:t>危废暂存间，基础必须防渗，防渗层为至少</w:t>
            </w:r>
            <w:r w:rsidRPr="000304F4">
              <w:rPr>
                <w:rFonts w:ascii="Times New Roman" w:hAnsi="Times New Roman" w:cs="Times New Roman"/>
                <w:bCs/>
                <w:color w:val="000000" w:themeColor="text1"/>
                <w:sz w:val="24"/>
              </w:rPr>
              <w:t>1</w:t>
            </w:r>
            <w:r w:rsidRPr="000304F4">
              <w:rPr>
                <w:rFonts w:ascii="Times New Roman" w:hAnsi="Times New Roman" w:cs="Times New Roman"/>
                <w:bCs/>
                <w:color w:val="000000" w:themeColor="text1"/>
                <w:sz w:val="24"/>
              </w:rPr>
              <w:t>米厚粘土层（渗透系数</w:t>
            </w:r>
            <w:r w:rsidRPr="000304F4">
              <w:rPr>
                <w:rFonts w:ascii="Times New Roman" w:hAnsi="Times New Roman" w:cs="Times New Roman"/>
                <w:bCs/>
                <w:color w:val="000000" w:themeColor="text1"/>
                <w:sz w:val="24"/>
              </w:rPr>
              <w:t>≤10</w:t>
            </w:r>
            <w:r w:rsidRPr="000304F4">
              <w:rPr>
                <w:rFonts w:ascii="Times New Roman" w:hAnsi="Times New Roman" w:cs="Times New Roman"/>
                <w:bCs/>
                <w:color w:val="000000" w:themeColor="text1"/>
                <w:sz w:val="24"/>
                <w:vertAlign w:val="superscript"/>
              </w:rPr>
              <w:t>-7</w:t>
            </w:r>
            <w:r w:rsidRPr="000304F4">
              <w:rPr>
                <w:rFonts w:ascii="Times New Roman" w:hAnsi="Times New Roman" w:cs="Times New Roman"/>
                <w:bCs/>
                <w:color w:val="000000" w:themeColor="text1"/>
                <w:sz w:val="24"/>
              </w:rPr>
              <w:t>厘米</w:t>
            </w:r>
            <w:r w:rsidRPr="000304F4">
              <w:rPr>
                <w:rFonts w:ascii="Times New Roman" w:hAnsi="Times New Roman" w:cs="Times New Roman"/>
                <w:bCs/>
                <w:color w:val="000000" w:themeColor="text1"/>
                <w:sz w:val="24"/>
              </w:rPr>
              <w:t>/</w:t>
            </w:r>
            <w:r w:rsidRPr="000304F4">
              <w:rPr>
                <w:rFonts w:ascii="Times New Roman" w:hAnsi="Times New Roman" w:cs="Times New Roman"/>
                <w:bCs/>
                <w:color w:val="000000" w:themeColor="text1"/>
                <w:sz w:val="24"/>
              </w:rPr>
              <w:t>秒），或</w:t>
            </w:r>
            <w:r w:rsidRPr="000304F4">
              <w:rPr>
                <w:rFonts w:ascii="Times New Roman" w:hAnsi="Times New Roman" w:cs="Times New Roman"/>
                <w:bCs/>
                <w:color w:val="000000" w:themeColor="text1"/>
                <w:sz w:val="24"/>
              </w:rPr>
              <w:t>2</w:t>
            </w:r>
            <w:r w:rsidRPr="000304F4">
              <w:rPr>
                <w:rFonts w:ascii="Times New Roman" w:hAnsi="Times New Roman" w:cs="Times New Roman"/>
                <w:bCs/>
                <w:color w:val="000000" w:themeColor="text1"/>
                <w:sz w:val="24"/>
              </w:rPr>
              <w:t>毫米厚高密度聚乙烯，或至少</w:t>
            </w:r>
            <w:r w:rsidRPr="000304F4">
              <w:rPr>
                <w:rFonts w:ascii="Times New Roman" w:hAnsi="Times New Roman" w:cs="Times New Roman"/>
                <w:bCs/>
                <w:color w:val="000000" w:themeColor="text1"/>
                <w:sz w:val="24"/>
              </w:rPr>
              <w:t>2</w:t>
            </w:r>
            <w:r w:rsidRPr="000304F4">
              <w:rPr>
                <w:rFonts w:ascii="Times New Roman" w:hAnsi="Times New Roman" w:cs="Times New Roman"/>
                <w:bCs/>
                <w:color w:val="000000" w:themeColor="text1"/>
                <w:sz w:val="24"/>
              </w:rPr>
              <w:t>毫米厚的其它人工材料，渗透系数</w:t>
            </w:r>
            <w:r w:rsidRPr="000304F4">
              <w:rPr>
                <w:rFonts w:ascii="Times New Roman" w:hAnsi="Times New Roman" w:cs="Times New Roman"/>
                <w:bCs/>
                <w:color w:val="000000" w:themeColor="text1"/>
                <w:sz w:val="24"/>
              </w:rPr>
              <w:t>≤10</w:t>
            </w:r>
            <w:r w:rsidRPr="000304F4">
              <w:rPr>
                <w:rFonts w:ascii="Times New Roman" w:hAnsi="Times New Roman" w:cs="Times New Roman"/>
                <w:bCs/>
                <w:color w:val="000000" w:themeColor="text1"/>
                <w:sz w:val="24"/>
                <w:vertAlign w:val="superscript"/>
              </w:rPr>
              <w:t>-10</w:t>
            </w:r>
            <w:r w:rsidRPr="000304F4">
              <w:rPr>
                <w:rFonts w:ascii="Times New Roman" w:hAnsi="Times New Roman" w:cs="Times New Roman"/>
                <w:bCs/>
                <w:color w:val="000000" w:themeColor="text1"/>
                <w:sz w:val="24"/>
              </w:rPr>
              <w:t>厘米</w:t>
            </w:r>
            <w:r w:rsidRPr="000304F4">
              <w:rPr>
                <w:rFonts w:ascii="Times New Roman" w:hAnsi="Times New Roman" w:cs="Times New Roman"/>
                <w:bCs/>
                <w:color w:val="000000" w:themeColor="text1"/>
                <w:sz w:val="24"/>
              </w:rPr>
              <w:t>/</w:t>
            </w:r>
            <w:r w:rsidRPr="000304F4">
              <w:rPr>
                <w:rFonts w:ascii="Times New Roman" w:hAnsi="Times New Roman" w:cs="Times New Roman"/>
                <w:bCs/>
                <w:color w:val="000000" w:themeColor="text1"/>
                <w:sz w:val="24"/>
              </w:rPr>
              <w:t>秒。</w:t>
            </w:r>
          </w:p>
          <w:p w:rsidR="008C561F" w:rsidRPr="000304F4" w:rsidRDefault="00013ACA">
            <w:pPr>
              <w:spacing w:line="40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w:t>
            </w:r>
            <w:r w:rsidRPr="000304F4">
              <w:rPr>
                <w:rFonts w:ascii="Times New Roman" w:hAnsi="Times New Roman" w:cs="Times New Roman"/>
                <w:color w:val="000000" w:themeColor="text1"/>
                <w:sz w:val="24"/>
              </w:rPr>
              <w:t>3</w:t>
            </w:r>
            <w:r w:rsidRPr="000304F4">
              <w:rPr>
                <w:rFonts w:ascii="Times New Roman" w:hAnsi="Times New Roman" w:cs="Times New Roman"/>
                <w:color w:val="000000" w:themeColor="text1"/>
                <w:sz w:val="24"/>
              </w:rPr>
              <w:t>）防渗方案及设计</w:t>
            </w:r>
          </w:p>
          <w:p w:rsidR="008C561F" w:rsidRPr="000304F4" w:rsidRDefault="00013ACA">
            <w:pPr>
              <w:spacing w:line="400" w:lineRule="exact"/>
              <w:ind w:firstLineChars="200" w:firstLine="480"/>
              <w:rPr>
                <w:rFonts w:ascii="Times New Roman" w:hAnsi="Times New Roman" w:cs="Times New Roman"/>
                <w:color w:val="000000" w:themeColor="text1"/>
                <w:sz w:val="24"/>
              </w:rPr>
            </w:pPr>
            <w:r w:rsidRPr="000304F4">
              <w:rPr>
                <w:rFonts w:ascii="宋体" w:eastAsia="宋体" w:hAnsi="Times New Roman" w:cs="Times New Roman"/>
                <w:color w:val="000000" w:themeColor="text1"/>
                <w:sz w:val="24"/>
              </w:rPr>
              <w:t>①</w:t>
            </w:r>
            <w:r w:rsidRPr="000304F4">
              <w:rPr>
                <w:rFonts w:ascii="Times New Roman" w:hAnsi="Times New Roman" w:cs="Times New Roman"/>
                <w:color w:val="000000" w:themeColor="text1"/>
                <w:sz w:val="24"/>
              </w:rPr>
              <w:t>分区防渗</w:t>
            </w:r>
          </w:p>
          <w:p w:rsidR="008C561F" w:rsidRPr="000304F4" w:rsidRDefault="00013ACA" w:rsidP="002E7FA3">
            <w:pPr>
              <w:adjustRightInd w:val="0"/>
              <w:snapToGrid w:val="0"/>
              <w:spacing w:line="400" w:lineRule="exact"/>
              <w:ind w:firstLineChars="200" w:firstLine="480"/>
              <w:rPr>
                <w:rFonts w:ascii="Times New Roman" w:hAnsi="Times New Roman" w:cs="Times New Roman"/>
                <w:bCs/>
                <w:color w:val="000000" w:themeColor="text1"/>
                <w:sz w:val="24"/>
              </w:rPr>
            </w:pPr>
            <w:r w:rsidRPr="000304F4">
              <w:rPr>
                <w:rFonts w:ascii="Times New Roman" w:hAnsi="Times New Roman" w:cs="Times New Roman"/>
                <w:bCs/>
                <w:color w:val="000000" w:themeColor="text1"/>
                <w:sz w:val="24"/>
              </w:rPr>
              <w:t>项目防渗分区分为重点防渗区、一般防渗区、简单防渗区，另外对于无污染产生的区域，在此列为非污染区。</w:t>
            </w:r>
          </w:p>
          <w:p w:rsidR="008C561F" w:rsidRPr="000304F4" w:rsidRDefault="00013ACA">
            <w:pPr>
              <w:spacing w:line="40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本项目防渗分区信息一览表详见下表</w:t>
            </w:r>
            <w:r w:rsidRPr="000304F4">
              <w:rPr>
                <w:rFonts w:ascii="Times New Roman" w:hAnsi="Times New Roman" w:cs="Times New Roman"/>
                <w:color w:val="000000" w:themeColor="text1"/>
                <w:sz w:val="24"/>
              </w:rPr>
              <w:t>4-</w:t>
            </w:r>
            <w:r w:rsidR="00FF748C" w:rsidRPr="000304F4">
              <w:rPr>
                <w:rFonts w:ascii="Times New Roman" w:hAnsi="Times New Roman" w:cs="Times New Roman"/>
                <w:color w:val="000000" w:themeColor="text1"/>
                <w:sz w:val="24"/>
              </w:rPr>
              <w:t>2</w:t>
            </w:r>
            <w:r w:rsidR="00850ECD" w:rsidRPr="000304F4">
              <w:rPr>
                <w:rFonts w:ascii="Times New Roman" w:hAnsi="Times New Roman" w:cs="Times New Roman" w:hint="eastAsia"/>
                <w:color w:val="000000" w:themeColor="text1"/>
                <w:sz w:val="24"/>
              </w:rPr>
              <w:t>0</w:t>
            </w:r>
            <w:r w:rsidRPr="000304F4">
              <w:rPr>
                <w:rFonts w:ascii="Times New Roman" w:hAnsi="Times New Roman" w:cs="Times New Roman"/>
                <w:color w:val="000000" w:themeColor="text1"/>
                <w:sz w:val="24"/>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主要场地防渗分区信息一览表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059"/>
              <w:gridCol w:w="1703"/>
              <w:gridCol w:w="5464"/>
            </w:tblGrid>
            <w:tr w:rsidR="008C561F" w:rsidRPr="000304F4" w:rsidTr="00EE2C95">
              <w:trPr>
                <w:jc w:val="center"/>
              </w:trPr>
              <w:tc>
                <w:tcPr>
                  <w:tcW w:w="644"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防渗分区</w:t>
                  </w:r>
                </w:p>
              </w:tc>
              <w:tc>
                <w:tcPr>
                  <w:tcW w:w="1035"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工艺名称</w:t>
                  </w:r>
                </w:p>
              </w:tc>
              <w:tc>
                <w:tcPr>
                  <w:tcW w:w="3322"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防渗技术要求</w:t>
                  </w:r>
                </w:p>
              </w:tc>
            </w:tr>
            <w:tr w:rsidR="008C561F" w:rsidRPr="000304F4" w:rsidTr="00EE2C95">
              <w:trPr>
                <w:jc w:val="center"/>
              </w:trPr>
              <w:tc>
                <w:tcPr>
                  <w:tcW w:w="644"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重点防渗区</w:t>
                  </w:r>
                </w:p>
              </w:tc>
              <w:tc>
                <w:tcPr>
                  <w:tcW w:w="1035"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危废仓库</w:t>
                  </w:r>
                </w:p>
              </w:tc>
              <w:tc>
                <w:tcPr>
                  <w:tcW w:w="3322" w:type="pct"/>
                  <w:vAlign w:val="center"/>
                </w:tcPr>
                <w:p w:rsidR="008C561F" w:rsidRPr="000304F4" w:rsidRDefault="00013ACA">
                  <w:pPr>
                    <w:pStyle w:val="42"/>
                    <w:tabs>
                      <w:tab w:val="left" w:pos="6105"/>
                    </w:tabs>
                    <w:spacing w:before="0" w:line="320" w:lineRule="exact"/>
                    <w:ind w:firstLineChars="0" w:firstLine="0"/>
                    <w:outlineLvl w:val="4"/>
                    <w:rPr>
                      <w:rFonts w:ascii="Times New Roman" w:hAnsi="Times New Roman" w:cs="Times New Roman"/>
                      <w:b w:val="0"/>
                      <w:color w:val="000000" w:themeColor="text1"/>
                      <w:sz w:val="21"/>
                      <w:szCs w:val="21"/>
                    </w:rPr>
                  </w:pPr>
                  <w:r w:rsidRPr="000304F4">
                    <w:rPr>
                      <w:rFonts w:ascii="Times New Roman" w:hAnsi="Times New Roman" w:cs="Times New Roman"/>
                      <w:b w:val="0"/>
                      <w:bCs/>
                      <w:color w:val="000000" w:themeColor="text1"/>
                      <w:sz w:val="21"/>
                      <w:szCs w:val="21"/>
                    </w:rPr>
                    <w:t>基础必须防渗，防渗层为至少</w:t>
                  </w:r>
                  <w:r w:rsidRPr="000304F4">
                    <w:rPr>
                      <w:rFonts w:ascii="Times New Roman" w:hAnsi="Times New Roman" w:cs="Times New Roman"/>
                      <w:b w:val="0"/>
                      <w:bCs/>
                      <w:color w:val="000000" w:themeColor="text1"/>
                      <w:sz w:val="21"/>
                      <w:szCs w:val="21"/>
                    </w:rPr>
                    <w:t>1m</w:t>
                  </w:r>
                  <w:r w:rsidRPr="000304F4">
                    <w:rPr>
                      <w:rFonts w:ascii="Times New Roman" w:hAnsi="Times New Roman" w:cs="Times New Roman"/>
                      <w:b w:val="0"/>
                      <w:bCs/>
                      <w:color w:val="000000" w:themeColor="text1"/>
                      <w:sz w:val="21"/>
                      <w:szCs w:val="21"/>
                    </w:rPr>
                    <w:t>厚粘土层（</w:t>
                  </w:r>
                  <w:r w:rsidRPr="000304F4">
                    <w:rPr>
                      <w:rFonts w:ascii="Times New Roman" w:hAnsi="Times New Roman" w:cs="Times New Roman"/>
                      <w:b w:val="0"/>
                      <w:color w:val="000000" w:themeColor="text1"/>
                      <w:sz w:val="21"/>
                      <w:szCs w:val="21"/>
                    </w:rPr>
                    <w:t>k≤1×10</w:t>
                  </w:r>
                  <w:r w:rsidRPr="000304F4">
                    <w:rPr>
                      <w:rFonts w:ascii="Times New Roman" w:hAnsi="Times New Roman" w:cs="Times New Roman"/>
                      <w:b w:val="0"/>
                      <w:color w:val="000000" w:themeColor="text1"/>
                      <w:sz w:val="21"/>
                      <w:szCs w:val="21"/>
                      <w:vertAlign w:val="superscript"/>
                    </w:rPr>
                    <w:t>-7</w:t>
                  </w:r>
                  <w:r w:rsidRPr="000304F4">
                    <w:rPr>
                      <w:rFonts w:ascii="Times New Roman" w:hAnsi="Times New Roman" w:cs="Times New Roman"/>
                      <w:b w:val="0"/>
                      <w:color w:val="000000" w:themeColor="text1"/>
                      <w:sz w:val="21"/>
                      <w:szCs w:val="21"/>
                    </w:rPr>
                    <w:t>cm/s</w:t>
                  </w:r>
                  <w:r w:rsidRPr="000304F4">
                    <w:rPr>
                      <w:rFonts w:ascii="Times New Roman" w:hAnsi="Times New Roman" w:cs="Times New Roman"/>
                      <w:b w:val="0"/>
                      <w:bCs/>
                      <w:color w:val="000000" w:themeColor="text1"/>
                      <w:sz w:val="21"/>
                      <w:szCs w:val="21"/>
                    </w:rPr>
                    <w:t>），或</w:t>
                  </w:r>
                  <w:r w:rsidRPr="000304F4">
                    <w:rPr>
                      <w:rFonts w:ascii="Times New Roman" w:hAnsi="Times New Roman" w:cs="Times New Roman"/>
                      <w:b w:val="0"/>
                      <w:bCs/>
                      <w:color w:val="000000" w:themeColor="text1"/>
                      <w:sz w:val="21"/>
                      <w:szCs w:val="21"/>
                    </w:rPr>
                    <w:t>2mm</w:t>
                  </w:r>
                  <w:r w:rsidRPr="000304F4">
                    <w:rPr>
                      <w:rFonts w:ascii="Times New Roman" w:hAnsi="Times New Roman" w:cs="Times New Roman"/>
                      <w:b w:val="0"/>
                      <w:bCs/>
                      <w:color w:val="000000" w:themeColor="text1"/>
                      <w:sz w:val="21"/>
                      <w:szCs w:val="21"/>
                    </w:rPr>
                    <w:t>厚高密度聚乙烯，或至少</w:t>
                  </w:r>
                  <w:r w:rsidRPr="000304F4">
                    <w:rPr>
                      <w:rFonts w:ascii="Times New Roman" w:hAnsi="Times New Roman" w:cs="Times New Roman"/>
                      <w:b w:val="0"/>
                      <w:bCs/>
                      <w:color w:val="000000" w:themeColor="text1"/>
                      <w:sz w:val="21"/>
                      <w:szCs w:val="21"/>
                    </w:rPr>
                    <w:t>2mm</w:t>
                  </w:r>
                  <w:r w:rsidRPr="000304F4">
                    <w:rPr>
                      <w:rFonts w:ascii="Times New Roman" w:hAnsi="Times New Roman" w:cs="Times New Roman"/>
                      <w:b w:val="0"/>
                      <w:bCs/>
                      <w:color w:val="000000" w:themeColor="text1"/>
                      <w:sz w:val="21"/>
                      <w:szCs w:val="21"/>
                    </w:rPr>
                    <w:t>厚的其它人工材料，渗透系数</w:t>
                  </w:r>
                  <w:r w:rsidRPr="000304F4">
                    <w:rPr>
                      <w:rFonts w:ascii="Times New Roman" w:hAnsi="Times New Roman" w:cs="Times New Roman"/>
                      <w:b w:val="0"/>
                      <w:bCs/>
                      <w:color w:val="000000" w:themeColor="text1"/>
                      <w:sz w:val="21"/>
                      <w:szCs w:val="21"/>
                    </w:rPr>
                    <w:t>≤10</w:t>
                  </w:r>
                  <w:r w:rsidRPr="000304F4">
                    <w:rPr>
                      <w:rFonts w:ascii="Times New Roman" w:hAnsi="Times New Roman" w:cs="Times New Roman"/>
                      <w:b w:val="0"/>
                      <w:bCs/>
                      <w:color w:val="000000" w:themeColor="text1"/>
                      <w:sz w:val="21"/>
                      <w:szCs w:val="21"/>
                      <w:vertAlign w:val="superscript"/>
                    </w:rPr>
                    <w:t>-10</w:t>
                  </w:r>
                  <w:r w:rsidRPr="000304F4">
                    <w:rPr>
                      <w:rFonts w:ascii="Times New Roman" w:hAnsi="Times New Roman" w:cs="Times New Roman"/>
                      <w:b w:val="0"/>
                      <w:color w:val="000000" w:themeColor="text1"/>
                      <w:sz w:val="21"/>
                      <w:szCs w:val="21"/>
                    </w:rPr>
                    <w:t xml:space="preserve"> cm/s</w:t>
                  </w:r>
                  <w:r w:rsidRPr="000304F4">
                    <w:rPr>
                      <w:rFonts w:ascii="Times New Roman" w:hAnsi="Times New Roman" w:cs="Times New Roman"/>
                      <w:b w:val="0"/>
                      <w:bCs/>
                      <w:color w:val="000000" w:themeColor="text1"/>
                      <w:sz w:val="21"/>
                      <w:szCs w:val="21"/>
                    </w:rPr>
                    <w:t>。</w:t>
                  </w:r>
                </w:p>
              </w:tc>
            </w:tr>
            <w:tr w:rsidR="008C561F" w:rsidRPr="000304F4" w:rsidTr="00EE2C95">
              <w:trPr>
                <w:jc w:val="center"/>
              </w:trPr>
              <w:tc>
                <w:tcPr>
                  <w:tcW w:w="644"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一般防渗区</w:t>
                  </w:r>
                </w:p>
              </w:tc>
              <w:tc>
                <w:tcPr>
                  <w:tcW w:w="1035" w:type="pct"/>
                  <w:vAlign w:val="center"/>
                </w:tcPr>
                <w:p w:rsidR="008C561F" w:rsidRPr="000304F4" w:rsidRDefault="001D1E0D" w:rsidP="006B2EF3">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硫化车间</w:t>
                  </w:r>
                  <w:r w:rsidRPr="000304F4">
                    <w:rPr>
                      <w:rFonts w:ascii="Times New Roman" w:hAnsi="Times New Roman" w:cs="Times New Roman" w:hint="eastAsia"/>
                      <w:b w:val="0"/>
                      <w:color w:val="000000" w:themeColor="text1"/>
                      <w:sz w:val="21"/>
                      <w:szCs w:val="21"/>
                    </w:rPr>
                    <w:t>、</w:t>
                  </w:r>
                  <w:r w:rsidR="00013ACA" w:rsidRPr="000304F4">
                    <w:rPr>
                      <w:rFonts w:ascii="Times New Roman" w:hAnsi="Times New Roman" w:cs="Times New Roman"/>
                      <w:b w:val="0"/>
                      <w:color w:val="000000" w:themeColor="text1"/>
                      <w:sz w:val="21"/>
                      <w:szCs w:val="21"/>
                    </w:rPr>
                    <w:t>一般固废暂存库、废气处理</w:t>
                  </w:r>
                  <w:r w:rsidR="006B2EF3" w:rsidRPr="000304F4">
                    <w:rPr>
                      <w:rFonts w:ascii="Times New Roman" w:hAnsi="Times New Roman" w:cs="Times New Roman" w:hint="eastAsia"/>
                      <w:b w:val="0"/>
                      <w:color w:val="000000" w:themeColor="text1"/>
                      <w:sz w:val="21"/>
                      <w:szCs w:val="21"/>
                    </w:rPr>
                    <w:t>装置</w:t>
                  </w:r>
                  <w:r w:rsidR="00013ACA" w:rsidRPr="000304F4">
                    <w:rPr>
                      <w:rFonts w:ascii="Times New Roman" w:hAnsi="Times New Roman" w:cs="Times New Roman"/>
                      <w:b w:val="0"/>
                      <w:color w:val="000000" w:themeColor="text1"/>
                      <w:sz w:val="21"/>
                      <w:szCs w:val="21"/>
                    </w:rPr>
                    <w:t>区</w:t>
                  </w:r>
                </w:p>
              </w:tc>
              <w:tc>
                <w:tcPr>
                  <w:tcW w:w="3322" w:type="pct"/>
                  <w:vAlign w:val="center"/>
                </w:tcPr>
                <w:p w:rsidR="008C561F" w:rsidRPr="000304F4" w:rsidRDefault="00013ACA" w:rsidP="00E9188E">
                  <w:pPr>
                    <w:pStyle w:val="42"/>
                    <w:tabs>
                      <w:tab w:val="left" w:pos="6105"/>
                    </w:tabs>
                    <w:spacing w:before="0" w:line="320" w:lineRule="exact"/>
                    <w:ind w:firstLineChars="0" w:firstLine="0"/>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等效黏土防渗层</w:t>
                  </w:r>
                  <w:r w:rsidRPr="000304F4">
                    <w:rPr>
                      <w:rFonts w:ascii="Times New Roman" w:hAnsi="Times New Roman" w:cs="Times New Roman"/>
                      <w:b w:val="0"/>
                      <w:color w:val="000000" w:themeColor="text1"/>
                      <w:sz w:val="21"/>
                      <w:szCs w:val="21"/>
                    </w:rPr>
                    <w:t>Mb≥1.5m</w:t>
                  </w:r>
                  <w:r w:rsidRPr="000304F4">
                    <w:rPr>
                      <w:rFonts w:ascii="Times New Roman" w:hAnsi="Times New Roman" w:cs="Times New Roman"/>
                      <w:b w:val="0"/>
                      <w:color w:val="000000" w:themeColor="text1"/>
                      <w:sz w:val="21"/>
                      <w:szCs w:val="21"/>
                    </w:rPr>
                    <w:t>，</w:t>
                  </w:r>
                  <w:r w:rsidRPr="000304F4">
                    <w:rPr>
                      <w:rFonts w:ascii="Times New Roman" w:hAnsi="Times New Roman" w:cs="Times New Roman"/>
                      <w:b w:val="0"/>
                      <w:color w:val="000000" w:themeColor="text1"/>
                      <w:sz w:val="21"/>
                      <w:szCs w:val="21"/>
                    </w:rPr>
                    <w:t>k≤1×10</w:t>
                  </w:r>
                  <w:r w:rsidRPr="000304F4">
                    <w:rPr>
                      <w:rFonts w:ascii="Times New Roman" w:hAnsi="Times New Roman" w:cs="Times New Roman"/>
                      <w:b w:val="0"/>
                      <w:color w:val="000000" w:themeColor="text1"/>
                      <w:sz w:val="21"/>
                      <w:szCs w:val="21"/>
                      <w:vertAlign w:val="superscript"/>
                    </w:rPr>
                    <w:t>-7</w:t>
                  </w:r>
                  <w:r w:rsidRPr="000304F4">
                    <w:rPr>
                      <w:rFonts w:ascii="Times New Roman" w:hAnsi="Times New Roman" w:cs="Times New Roman"/>
                      <w:b w:val="0"/>
                      <w:color w:val="000000" w:themeColor="text1"/>
                      <w:sz w:val="21"/>
                      <w:szCs w:val="21"/>
                    </w:rPr>
                    <w:t>cm/s</w:t>
                  </w:r>
                  <w:r w:rsidRPr="000304F4">
                    <w:rPr>
                      <w:rFonts w:ascii="Times New Roman" w:hAnsi="Times New Roman" w:cs="Times New Roman"/>
                      <w:b w:val="0"/>
                      <w:color w:val="000000" w:themeColor="text1"/>
                      <w:sz w:val="21"/>
                      <w:szCs w:val="21"/>
                    </w:rPr>
                    <w:t>，或参照</w:t>
                  </w:r>
                  <w:r w:rsidRPr="000304F4">
                    <w:rPr>
                      <w:rFonts w:ascii="Times New Roman" w:hAnsi="Times New Roman" w:cs="Times New Roman"/>
                      <w:b w:val="0"/>
                      <w:color w:val="000000" w:themeColor="text1"/>
                      <w:sz w:val="21"/>
                      <w:szCs w:val="21"/>
                    </w:rPr>
                    <w:t>GB</w:t>
                  </w:r>
                  <w:r w:rsidR="00E9188E" w:rsidRPr="000304F4">
                    <w:rPr>
                      <w:rFonts w:ascii="Times New Roman" w:hAnsi="Times New Roman" w:cs="Times New Roman" w:hint="eastAsia"/>
                      <w:b w:val="0"/>
                      <w:color w:val="000000" w:themeColor="text1"/>
                      <w:sz w:val="21"/>
                      <w:szCs w:val="21"/>
                    </w:rPr>
                    <w:t>16889</w:t>
                  </w:r>
                  <w:r w:rsidRPr="000304F4">
                    <w:rPr>
                      <w:rFonts w:ascii="Times New Roman" w:hAnsi="Times New Roman" w:cs="Times New Roman"/>
                      <w:b w:val="0"/>
                      <w:color w:val="000000" w:themeColor="text1"/>
                      <w:sz w:val="21"/>
                      <w:szCs w:val="21"/>
                    </w:rPr>
                    <w:t>执行</w:t>
                  </w:r>
                </w:p>
              </w:tc>
            </w:tr>
            <w:tr w:rsidR="008C561F" w:rsidRPr="000304F4" w:rsidTr="00EE2C95">
              <w:trPr>
                <w:jc w:val="center"/>
              </w:trPr>
              <w:tc>
                <w:tcPr>
                  <w:tcW w:w="644"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简单防渗区</w:t>
                  </w:r>
                </w:p>
              </w:tc>
              <w:tc>
                <w:tcPr>
                  <w:tcW w:w="1035"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仓库</w:t>
                  </w:r>
                </w:p>
              </w:tc>
              <w:tc>
                <w:tcPr>
                  <w:tcW w:w="3322" w:type="pct"/>
                  <w:vAlign w:val="center"/>
                </w:tcPr>
                <w:p w:rsidR="008C561F" w:rsidRPr="000304F4" w:rsidRDefault="00013ACA">
                  <w:pPr>
                    <w:pStyle w:val="42"/>
                    <w:tabs>
                      <w:tab w:val="left" w:pos="6105"/>
                    </w:tabs>
                    <w:spacing w:before="0" w:line="320" w:lineRule="exact"/>
                    <w:ind w:firstLineChars="0" w:firstLine="0"/>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一般地面硬化</w:t>
                  </w:r>
                </w:p>
              </w:tc>
            </w:tr>
            <w:tr w:rsidR="008C561F" w:rsidRPr="000304F4" w:rsidTr="00EE2C95">
              <w:trPr>
                <w:jc w:val="center"/>
              </w:trPr>
              <w:tc>
                <w:tcPr>
                  <w:tcW w:w="644"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非污染区</w:t>
                  </w:r>
                </w:p>
              </w:tc>
              <w:tc>
                <w:tcPr>
                  <w:tcW w:w="1035" w:type="pct"/>
                  <w:vAlign w:val="center"/>
                </w:tcPr>
                <w:p w:rsidR="008C561F" w:rsidRPr="000304F4" w:rsidRDefault="00013ACA">
                  <w:pPr>
                    <w:pStyle w:val="42"/>
                    <w:tabs>
                      <w:tab w:val="left" w:pos="6105"/>
                    </w:tabs>
                    <w:spacing w:before="0" w:line="320" w:lineRule="exact"/>
                    <w:ind w:firstLineChars="0" w:firstLine="0"/>
                    <w:jc w:val="center"/>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办公区</w:t>
                  </w:r>
                </w:p>
              </w:tc>
              <w:tc>
                <w:tcPr>
                  <w:tcW w:w="3322" w:type="pct"/>
                  <w:vAlign w:val="center"/>
                </w:tcPr>
                <w:p w:rsidR="008C561F" w:rsidRPr="000304F4" w:rsidRDefault="00013ACA">
                  <w:pPr>
                    <w:pStyle w:val="42"/>
                    <w:tabs>
                      <w:tab w:val="left" w:pos="6105"/>
                    </w:tabs>
                    <w:spacing w:before="0" w:line="320" w:lineRule="exact"/>
                    <w:ind w:firstLineChars="0" w:firstLine="0"/>
                    <w:outlineLvl w:val="4"/>
                    <w:rPr>
                      <w:rFonts w:ascii="Times New Roman" w:hAnsi="Times New Roman" w:cs="Times New Roman"/>
                      <w:b w:val="0"/>
                      <w:color w:val="000000" w:themeColor="text1"/>
                      <w:sz w:val="21"/>
                      <w:szCs w:val="21"/>
                    </w:rPr>
                  </w:pPr>
                  <w:r w:rsidRPr="000304F4">
                    <w:rPr>
                      <w:rFonts w:ascii="Times New Roman" w:hAnsi="Times New Roman" w:cs="Times New Roman"/>
                      <w:b w:val="0"/>
                      <w:color w:val="000000" w:themeColor="text1"/>
                      <w:sz w:val="21"/>
                      <w:szCs w:val="21"/>
                    </w:rPr>
                    <w:t>不需要设置专门的防渗层</w:t>
                  </w:r>
                </w:p>
              </w:tc>
            </w:tr>
          </w:tbl>
          <w:p w:rsidR="002E7FA3" w:rsidRPr="000304F4" w:rsidRDefault="002E7FA3" w:rsidP="002E7FA3">
            <w:pPr>
              <w:adjustRightInd w:val="0"/>
              <w:snapToGrid w:val="0"/>
              <w:spacing w:line="400" w:lineRule="exact"/>
              <w:ind w:firstLineChars="200" w:firstLine="480"/>
              <w:rPr>
                <w:rFonts w:ascii="Times New Roman" w:hAnsi="Times New Roman" w:cs="Times New Roman"/>
                <w:bCs/>
                <w:color w:val="000000" w:themeColor="text1"/>
                <w:sz w:val="24"/>
              </w:rPr>
            </w:pPr>
            <w:r w:rsidRPr="000304F4">
              <w:rPr>
                <w:rFonts w:ascii="Times New Roman" w:hAnsi="Times New Roman" w:cs="Times New Roman"/>
                <w:bCs/>
                <w:color w:val="000000" w:themeColor="text1"/>
                <w:sz w:val="24"/>
              </w:rPr>
              <w:t>本项目防渗分区</w:t>
            </w:r>
            <w:r w:rsidRPr="000304F4">
              <w:rPr>
                <w:rFonts w:ascii="Times New Roman" w:hAnsi="Times New Roman" w:cs="Times New Roman" w:hint="eastAsia"/>
                <w:bCs/>
                <w:color w:val="000000" w:themeColor="text1"/>
                <w:sz w:val="24"/>
              </w:rPr>
              <w:t>图见图</w:t>
            </w:r>
            <w:r w:rsidRPr="000304F4">
              <w:rPr>
                <w:rFonts w:ascii="Times New Roman" w:hAnsi="Times New Roman" w:cs="Times New Roman" w:hint="eastAsia"/>
                <w:bCs/>
                <w:color w:val="000000" w:themeColor="text1"/>
                <w:sz w:val="24"/>
              </w:rPr>
              <w:t>4-2</w:t>
            </w:r>
            <w:r w:rsidRPr="000304F4">
              <w:rPr>
                <w:rFonts w:ascii="Times New Roman" w:hAnsi="Times New Roman" w:cs="Times New Roman" w:hint="eastAsia"/>
                <w:bCs/>
                <w:color w:val="000000" w:themeColor="text1"/>
                <w:sz w:val="24"/>
              </w:rPr>
              <w:t>。</w:t>
            </w:r>
          </w:p>
          <w:p w:rsidR="002E7FA3" w:rsidRPr="000304F4" w:rsidRDefault="002E7FA3"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2E7FA3" w:rsidRPr="000304F4" w:rsidRDefault="002E7FA3"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2E7FA3" w:rsidRPr="000304F4" w:rsidRDefault="002E7FA3"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0304F4" w:rsidRPr="000304F4" w:rsidRDefault="000304F4"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0304F4" w:rsidRPr="000304F4" w:rsidRDefault="000304F4"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2E7FA3" w:rsidRPr="000304F4" w:rsidRDefault="002E7FA3"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2E7FA3" w:rsidRPr="000304F4" w:rsidRDefault="002E7FA3" w:rsidP="002E7FA3">
            <w:pPr>
              <w:adjustRightInd w:val="0"/>
              <w:snapToGrid w:val="0"/>
              <w:spacing w:line="400" w:lineRule="exact"/>
              <w:ind w:firstLineChars="200" w:firstLine="480"/>
              <w:rPr>
                <w:rFonts w:ascii="Times New Roman" w:hAnsi="Times New Roman" w:cs="Times New Roman"/>
                <w:bCs/>
                <w:color w:val="000000" w:themeColor="text1"/>
                <w:sz w:val="24"/>
              </w:rPr>
            </w:pPr>
          </w:p>
          <w:p w:rsidR="003D629C" w:rsidRPr="000304F4" w:rsidRDefault="002F2B94" w:rsidP="003D629C">
            <w:pPr>
              <w:jc w:val="center"/>
              <w:rPr>
                <w:color w:val="000000" w:themeColor="text1"/>
              </w:rPr>
            </w:pPr>
            <w:r>
              <w:rPr>
                <w:noProof/>
                <w:color w:val="000000" w:themeColor="text1"/>
              </w:rPr>
              <w:lastRenderedPageBreak/>
              <w:pict>
                <v:shapetype id="_x0000_t202" coordsize="21600,21600" o:spt="202" path="m,l,21600r21600,l21600,xe">
                  <v:stroke joinstyle="miter"/>
                  <v:path gradientshapeok="t" o:connecttype="rect"/>
                </v:shapetype>
                <v:shape id="_x0000_s1039" type="#_x0000_t202" style="position:absolute;left:0;text-align:left;margin-left:264.8pt;margin-top:77pt;width:85.8pt;height:22.8pt;z-index:251670528;mso-height-percent:200;mso-height-percent:200;mso-width-relative:margin;mso-height-relative:margin" filled="f" stroked="f">
                  <v:textbox style="mso-fit-shape-to-text:t">
                    <w:txbxContent>
                      <w:p w:rsidR="00AC0B76" w:rsidRPr="003C1E3B" w:rsidRDefault="00AC0B76" w:rsidP="003D629C">
                        <w:pPr>
                          <w:rPr>
                            <w:b/>
                            <w:color w:val="FFFFFF" w:themeColor="background1"/>
                          </w:rPr>
                        </w:pPr>
                        <w:r>
                          <w:rPr>
                            <w:rFonts w:hint="eastAsia"/>
                            <w:b/>
                            <w:color w:val="FFFFFF" w:themeColor="background1"/>
                          </w:rPr>
                          <w:t>危废仓库</w:t>
                        </w:r>
                      </w:p>
                    </w:txbxContent>
                  </v:textbox>
                </v:shape>
              </w:pict>
            </w:r>
            <w:r>
              <w:rPr>
                <w:noProof/>
                <w:color w:val="000000" w:themeColor="text1"/>
              </w:rPr>
              <w:pict>
                <v:shapetype id="_x0000_t32" coordsize="21600,21600" o:spt="32" o:oned="t" path="m,l21600,21600e" filled="f">
                  <v:path arrowok="t" fillok="f" o:connecttype="none"/>
                  <o:lock v:ext="edit" shapetype="t"/>
                </v:shapetype>
                <v:shape id="_x0000_s1038" type="#_x0000_t32" style="position:absolute;left:0;text-align:left;margin-left:233.9pt;margin-top:91.25pt;width:36.8pt;height:38.35pt;flip:y;z-index:251669504" o:connectortype="straight"/>
              </w:pict>
            </w:r>
            <w:r>
              <w:rPr>
                <w:noProof/>
                <w:color w:val="000000" w:themeColor="text1"/>
              </w:rPr>
              <w:pict>
                <v:rect id="_x0000_s1032" style="position:absolute;left:0;text-align:left;margin-left:226.8pt;margin-top:129.6pt;width:10.15pt;height:9.9pt;rotation:2116483fd;z-index:251662336" fillcolor="#7030a0" strokecolor="#7030a0"/>
              </w:pict>
            </w:r>
            <w:r>
              <w:rPr>
                <w:noProof/>
                <w:color w:val="000000" w:themeColor="text1"/>
              </w:rPr>
              <w:pict>
                <v:shape id="_x0000_s1031" style="position:absolute;left:0;text-align:left;margin-left:137.25pt;margin-top:87pt;width:136.5pt;height:120.75pt;z-index:251661312" coordsize="2730,2415" path="m585,l2445,1170r285,975l2550,2415,,810,585,xe" fillcolor="#92cddc [1944]" strokecolor="red" strokeweight="1pt">
                  <v:fill opacity=".5"/>
                  <v:path arrowok="t"/>
                </v:shape>
              </w:pict>
            </w:r>
            <w:r>
              <w:rPr>
                <w:noProof/>
                <w:color w:val="000000" w:themeColor="text1"/>
              </w:rPr>
              <w:pict>
                <v:rect id="_x0000_s1040" style="position:absolute;left:0;text-align:left;margin-left:301.65pt;margin-top:195.15pt;width:19.85pt;height:8.25pt;z-index:251672576" fillcolor="#92cddc [1944]" strokecolor="#92cddc [1944]" strokeweight="1pt">
                  <v:fill opacity="32113f"/>
                </v:rect>
              </w:pict>
            </w:r>
            <w:r w:rsidR="003D629C" w:rsidRPr="000304F4">
              <w:rPr>
                <w:noProof/>
                <w:color w:val="000000" w:themeColor="text1"/>
              </w:rPr>
              <w:drawing>
                <wp:anchor distT="0" distB="0" distL="114300" distR="114300" simplePos="0" relativeHeight="251671552" behindDoc="0" locked="0" layoutInCell="1" allowOverlap="1">
                  <wp:simplePos x="0" y="0"/>
                  <wp:positionH relativeFrom="column">
                    <wp:posOffset>4498358</wp:posOffset>
                  </wp:positionH>
                  <wp:positionV relativeFrom="paragraph">
                    <wp:posOffset>129654</wp:posOffset>
                  </wp:positionV>
                  <wp:extent cx="418248" cy="443552"/>
                  <wp:effectExtent l="19050" t="0" r="852" b="0"/>
                  <wp:wrapNone/>
                  <wp:docPr id="5" name="图片 1" descr="C:\Users\ADMINI~1\AppData\Local\Temp\16250223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1625022361(1).jpg"/>
                          <pic:cNvPicPr>
                            <a:picLocks noChangeAspect="1" noChangeArrowheads="1"/>
                          </pic:cNvPicPr>
                        </pic:nvPicPr>
                        <pic:blipFill>
                          <a:blip r:embed="rId24"/>
                          <a:srcRect/>
                          <a:stretch>
                            <a:fillRect/>
                          </a:stretch>
                        </pic:blipFill>
                        <pic:spPr bwMode="auto">
                          <a:xfrm>
                            <a:off x="0" y="0"/>
                            <a:ext cx="422439" cy="447997"/>
                          </a:xfrm>
                          <a:prstGeom prst="rect">
                            <a:avLst/>
                          </a:prstGeom>
                          <a:noFill/>
                          <a:ln w="9525">
                            <a:noFill/>
                            <a:miter lim="800000"/>
                            <a:headEnd/>
                            <a:tailEnd/>
                          </a:ln>
                        </pic:spPr>
                      </pic:pic>
                    </a:graphicData>
                  </a:graphic>
                </wp:anchor>
              </w:drawing>
            </w:r>
            <w:r>
              <w:rPr>
                <w:noProof/>
                <w:color w:val="000000" w:themeColor="text1"/>
              </w:rPr>
              <w:pict>
                <v:shape id="_x0000_s1035" type="#_x0000_t202" style="position:absolute;left:0;text-align:left;margin-left:316.45pt;margin-top:169.75pt;width:85.8pt;height:22.8pt;z-index:251665408;mso-height-percent:200;mso-position-horizontal-relative:text;mso-position-vertical-relative:text;mso-height-percent:200;mso-width-relative:margin;mso-height-relative:margin" filled="f" stroked="f">
                  <v:textbox style="mso-fit-shape-to-text:t">
                    <w:txbxContent>
                      <w:p w:rsidR="00AC0B76" w:rsidRPr="003C1E3B" w:rsidRDefault="00AC0B76" w:rsidP="003D629C">
                        <w:pPr>
                          <w:rPr>
                            <w:b/>
                            <w:color w:val="FFFFFF" w:themeColor="background1"/>
                          </w:rPr>
                        </w:pPr>
                        <w:r w:rsidRPr="003C1E3B">
                          <w:rPr>
                            <w:rFonts w:hint="eastAsia"/>
                            <w:b/>
                            <w:color w:val="FFFFFF" w:themeColor="background1"/>
                          </w:rPr>
                          <w:t>项目生产车间</w:t>
                        </w:r>
                      </w:p>
                    </w:txbxContent>
                  </v:textbox>
                </v:shape>
              </w:pict>
            </w:r>
            <w:r>
              <w:rPr>
                <w:noProof/>
                <w:color w:val="000000" w:themeColor="text1"/>
              </w:rPr>
              <w:pict>
                <v:shape id="_x0000_s1036" type="#_x0000_t202" style="position:absolute;left:0;text-align:left;margin-left:316.45pt;margin-top:189.1pt;width:85.8pt;height:22.8pt;z-index:251666432;mso-height-percent:200;mso-position-horizontal-relative:text;mso-position-vertical-relative:text;mso-height-percent:200;mso-width-relative:margin;mso-height-relative:margin" filled="f" stroked="f">
                  <v:textbox style="mso-fit-shape-to-text:t">
                    <w:txbxContent>
                      <w:p w:rsidR="00AC0B76" w:rsidRPr="003C1E3B" w:rsidRDefault="00AC0B76" w:rsidP="003D629C">
                        <w:pPr>
                          <w:rPr>
                            <w:b/>
                            <w:color w:val="FFFFFF" w:themeColor="background1"/>
                          </w:rPr>
                        </w:pPr>
                        <w:r w:rsidRPr="003C1E3B">
                          <w:rPr>
                            <w:rFonts w:hint="eastAsia"/>
                            <w:b/>
                            <w:color w:val="FFFFFF" w:themeColor="background1"/>
                          </w:rPr>
                          <w:t>一般防渗区</w:t>
                        </w:r>
                      </w:p>
                    </w:txbxContent>
                  </v:textbox>
                </v:shape>
              </w:pict>
            </w:r>
            <w:r>
              <w:rPr>
                <w:noProof/>
                <w:color w:val="000000" w:themeColor="text1"/>
              </w:rPr>
              <w:pict>
                <v:shape id="_x0000_s1037" type="#_x0000_t202" style="position:absolute;left:0;text-align:left;margin-left:316.45pt;margin-top:207.75pt;width:85.8pt;height:22.8pt;z-index:251667456;mso-height-percent:200;mso-position-horizontal-relative:text;mso-position-vertical-relative:text;mso-height-percent:200;mso-width-relative:margin;mso-height-relative:margin" filled="f" stroked="f">
                  <v:textbox style="mso-fit-shape-to-text:t">
                    <w:txbxContent>
                      <w:p w:rsidR="00AC0B76" w:rsidRPr="003C1E3B" w:rsidRDefault="00AC0B76" w:rsidP="003D629C">
                        <w:pPr>
                          <w:rPr>
                            <w:b/>
                            <w:color w:val="FFFFFF" w:themeColor="background1"/>
                          </w:rPr>
                        </w:pPr>
                        <w:r>
                          <w:rPr>
                            <w:rFonts w:hint="eastAsia"/>
                            <w:b/>
                            <w:color w:val="FFFFFF" w:themeColor="background1"/>
                          </w:rPr>
                          <w:t>重点</w:t>
                        </w:r>
                        <w:r w:rsidRPr="003C1E3B">
                          <w:rPr>
                            <w:rFonts w:hint="eastAsia"/>
                            <w:b/>
                            <w:color w:val="FFFFFF" w:themeColor="background1"/>
                          </w:rPr>
                          <w:t>防渗区</w:t>
                        </w:r>
                      </w:p>
                    </w:txbxContent>
                  </v:textbox>
                </v:shape>
              </w:pict>
            </w:r>
            <w:r>
              <w:rPr>
                <w:noProof/>
                <w:color w:val="000000" w:themeColor="text1"/>
              </w:rPr>
              <w:pict>
                <v:rect id="_x0000_s1034" style="position:absolute;left:0;text-align:left;margin-left:301.65pt;margin-top:215.1pt;width:19.85pt;height:8.25pt;z-index:251664384;mso-position-horizontal-relative:text;mso-position-vertical-relative:text" fillcolor="#7030a0" strokecolor="#7030a0" strokeweight="1pt"/>
              </w:pict>
            </w:r>
            <w:r>
              <w:rPr>
                <w:noProof/>
                <w:color w:val="000000" w:themeColor="text1"/>
              </w:rPr>
              <w:pict>
                <v:rect id="_x0000_s1033" style="position:absolute;left:0;text-align:left;margin-left:301.65pt;margin-top:176.6pt;width:19.85pt;height:8.25pt;z-index:251663360;mso-position-horizontal-relative:text;mso-position-vertical-relative:text" filled="f" strokecolor="red" strokeweight="1pt"/>
              </w:pict>
            </w:r>
            <w:r w:rsidR="003D629C" w:rsidRPr="000304F4">
              <w:rPr>
                <w:noProof/>
                <w:color w:val="000000" w:themeColor="text1"/>
              </w:rPr>
              <w:drawing>
                <wp:anchor distT="0" distB="0" distL="114300" distR="114300" simplePos="0" relativeHeight="251668480" behindDoc="0" locked="0" layoutInCell="1" allowOverlap="1">
                  <wp:simplePos x="0" y="0"/>
                  <wp:positionH relativeFrom="column">
                    <wp:posOffset>7848600</wp:posOffset>
                  </wp:positionH>
                  <wp:positionV relativeFrom="paragraph">
                    <wp:posOffset>133350</wp:posOffset>
                  </wp:positionV>
                  <wp:extent cx="495935" cy="528320"/>
                  <wp:effectExtent l="76200" t="95250" r="95176" b="81841"/>
                  <wp:wrapNone/>
                  <wp:docPr id="7"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5"/>
                          <a:srcRect/>
                          <a:stretch>
                            <a:fillRect/>
                          </a:stretch>
                        </pic:blipFill>
                        <pic:spPr bwMode="auto">
                          <a:xfrm rot="19838535">
                            <a:off x="0" y="0"/>
                            <a:ext cx="495374" cy="527759"/>
                          </a:xfrm>
                          <a:prstGeom prst="rect">
                            <a:avLst/>
                          </a:prstGeom>
                          <a:noFill/>
                          <a:ln w="9525">
                            <a:noFill/>
                            <a:miter lim="800000"/>
                            <a:headEnd/>
                            <a:tailEnd/>
                          </a:ln>
                        </pic:spPr>
                      </pic:pic>
                    </a:graphicData>
                  </a:graphic>
                </wp:anchor>
              </w:drawing>
            </w:r>
            <w:r w:rsidR="003D629C" w:rsidRPr="000304F4">
              <w:rPr>
                <w:rFonts w:hint="eastAsia"/>
                <w:noProof/>
                <w:color w:val="000000" w:themeColor="text1"/>
              </w:rPr>
              <w:drawing>
                <wp:inline distT="0" distB="0" distL="0" distR="0">
                  <wp:extent cx="4972050" cy="3263442"/>
                  <wp:effectExtent l="19050" t="0" r="0" b="0"/>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4972050" cy="3263442"/>
                          </a:xfrm>
                          <a:prstGeom prst="rect">
                            <a:avLst/>
                          </a:prstGeom>
                          <a:noFill/>
                          <a:ln w="9525">
                            <a:noFill/>
                            <a:miter lim="800000"/>
                            <a:headEnd/>
                            <a:tailEnd/>
                          </a:ln>
                        </pic:spPr>
                      </pic:pic>
                    </a:graphicData>
                  </a:graphic>
                </wp:inline>
              </w:drawing>
            </w:r>
          </w:p>
          <w:p w:rsidR="00B05FF7" w:rsidRPr="000304F4" w:rsidRDefault="002E7FA3" w:rsidP="00B05FF7">
            <w:pPr>
              <w:jc w:val="center"/>
              <w:rPr>
                <w:rFonts w:ascii="Times New Roman" w:hAnsi="Times New Roman" w:cs="Times New Roman"/>
                <w:b/>
                <w:bCs/>
                <w:color w:val="000000" w:themeColor="text1"/>
                <w:szCs w:val="21"/>
              </w:rPr>
            </w:pPr>
            <w:r w:rsidRPr="000304F4">
              <w:rPr>
                <w:rFonts w:ascii="Times New Roman" w:hAnsi="Times New Roman" w:cs="Times New Roman" w:hint="eastAsia"/>
                <w:b/>
                <w:bCs/>
                <w:color w:val="000000" w:themeColor="text1"/>
                <w:szCs w:val="21"/>
              </w:rPr>
              <w:t>图</w:t>
            </w:r>
            <w:r w:rsidRPr="000304F4">
              <w:rPr>
                <w:rFonts w:ascii="Times New Roman" w:hAnsi="Times New Roman" w:cs="Times New Roman" w:hint="eastAsia"/>
                <w:b/>
                <w:bCs/>
                <w:color w:val="000000" w:themeColor="text1"/>
                <w:szCs w:val="21"/>
              </w:rPr>
              <w:t xml:space="preserve">4-2 </w:t>
            </w:r>
            <w:r w:rsidRPr="000304F4">
              <w:rPr>
                <w:rFonts w:ascii="Times New Roman" w:hAnsi="Times New Roman" w:cs="Times New Roman" w:hint="eastAsia"/>
                <w:b/>
                <w:bCs/>
                <w:color w:val="000000" w:themeColor="text1"/>
                <w:szCs w:val="21"/>
              </w:rPr>
              <w:t>项目防渗分区图</w:t>
            </w:r>
          </w:p>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6</w:t>
            </w:r>
            <w:r w:rsidRPr="000304F4">
              <w:rPr>
                <w:rFonts w:ascii="Times New Roman" w:hAnsi="Times New Roman" w:cs="Times New Roman"/>
                <w:b/>
                <w:bCs/>
                <w:color w:val="000000" w:themeColor="text1"/>
                <w:sz w:val="24"/>
                <w:szCs w:val="24"/>
              </w:rPr>
              <w:t>、生态</w:t>
            </w:r>
          </w:p>
          <w:p w:rsidR="008C561F" w:rsidRPr="000304F4" w:rsidRDefault="00013ACA">
            <w:pPr>
              <w:adjustRightInd w:val="0"/>
              <w:snapToGrid w:val="0"/>
              <w:spacing w:line="440" w:lineRule="exact"/>
              <w:ind w:firstLineChars="200" w:firstLine="480"/>
              <w:rPr>
                <w:rFonts w:ascii="Times New Roman" w:eastAsia="宋体" w:hAnsi="Times New Roman" w:cs="Times New Roman"/>
                <w:bCs/>
                <w:color w:val="000000" w:themeColor="text1"/>
                <w:spacing w:val="-10"/>
                <w:sz w:val="24"/>
                <w:szCs w:val="24"/>
              </w:rPr>
            </w:pPr>
            <w:r w:rsidRPr="000304F4">
              <w:rPr>
                <w:rFonts w:ascii="Times New Roman" w:hAnsi="Times New Roman" w:cs="Times New Roman"/>
                <w:bCs/>
                <w:color w:val="000000" w:themeColor="text1"/>
                <w:sz w:val="24"/>
                <w:szCs w:val="24"/>
              </w:rPr>
              <w:t>本项目位于工业园区，用地为工业用地，</w:t>
            </w:r>
            <w:r w:rsidRPr="000304F4">
              <w:rPr>
                <w:rFonts w:ascii="Times New Roman" w:eastAsia="宋体" w:hAnsi="Times New Roman" w:cs="Times New Roman"/>
                <w:color w:val="000000" w:themeColor="text1"/>
                <w:sz w:val="24"/>
                <w:szCs w:val="24"/>
              </w:rPr>
              <w:t>且</w:t>
            </w:r>
            <w:r w:rsidRPr="000304F4">
              <w:rPr>
                <w:rFonts w:ascii="Times New Roman" w:eastAsia="宋体" w:hAnsi="Times New Roman" w:cs="Times New Roman"/>
                <w:color w:val="000000" w:themeColor="text1"/>
                <w:kern w:val="0"/>
                <w:sz w:val="24"/>
                <w:szCs w:val="24"/>
              </w:rPr>
              <w:t>不新增用地，无需进行生态环境影响评价</w:t>
            </w:r>
            <w:r w:rsidRPr="000304F4">
              <w:rPr>
                <w:rFonts w:ascii="Times New Roman" w:eastAsia="宋体" w:hAnsi="Times New Roman" w:cs="Times New Roman"/>
                <w:bCs/>
                <w:color w:val="000000" w:themeColor="text1"/>
                <w:spacing w:val="-10"/>
                <w:sz w:val="24"/>
                <w:szCs w:val="24"/>
              </w:rPr>
              <w:t>。</w:t>
            </w:r>
          </w:p>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7</w:t>
            </w:r>
            <w:r w:rsidRPr="000304F4">
              <w:rPr>
                <w:rFonts w:ascii="Times New Roman" w:hAnsi="Times New Roman" w:cs="Times New Roman"/>
                <w:b/>
                <w:bCs/>
                <w:color w:val="000000" w:themeColor="text1"/>
                <w:sz w:val="24"/>
                <w:szCs w:val="24"/>
              </w:rPr>
              <w:t>、环境风险</w:t>
            </w:r>
          </w:p>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1</w:t>
            </w:r>
            <w:r w:rsidRPr="000304F4">
              <w:rPr>
                <w:rFonts w:ascii="Times New Roman" w:hAnsi="Times New Roman" w:cs="Times New Roman"/>
                <w:b/>
                <w:color w:val="000000" w:themeColor="text1"/>
                <w:sz w:val="24"/>
                <w:szCs w:val="24"/>
              </w:rPr>
              <w:t>）建设项目风险源调查</w:t>
            </w:r>
          </w:p>
          <w:p w:rsidR="008C561F" w:rsidRPr="000304F4" w:rsidRDefault="00013ACA">
            <w:pPr>
              <w:adjustRightInd w:val="0"/>
              <w:snapToGrid w:val="0"/>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对照《建设项目环境风险评价技术导则》（</w:t>
            </w:r>
            <w:r w:rsidRPr="000304F4">
              <w:rPr>
                <w:rFonts w:ascii="Times New Roman" w:hAnsi="Times New Roman" w:cs="Times New Roman"/>
                <w:color w:val="000000" w:themeColor="text1"/>
                <w:sz w:val="24"/>
                <w:szCs w:val="24"/>
              </w:rPr>
              <w:t>HJ 169-2018</w:t>
            </w:r>
            <w:r w:rsidRPr="000304F4">
              <w:rPr>
                <w:rFonts w:ascii="Times New Roman" w:hAnsi="Times New Roman" w:cs="Times New Roman"/>
                <w:color w:val="000000" w:themeColor="text1"/>
                <w:sz w:val="24"/>
                <w:szCs w:val="24"/>
              </w:rPr>
              <w:t>）表</w:t>
            </w:r>
            <w:r w:rsidRPr="000304F4">
              <w:rPr>
                <w:rFonts w:ascii="Times New Roman" w:hAnsi="Times New Roman" w:cs="Times New Roman"/>
                <w:color w:val="000000" w:themeColor="text1"/>
                <w:sz w:val="24"/>
                <w:szCs w:val="24"/>
              </w:rPr>
              <w:t>B.1</w:t>
            </w:r>
            <w:r w:rsidRPr="000304F4">
              <w:rPr>
                <w:rFonts w:ascii="Times New Roman" w:hAnsi="Times New Roman" w:cs="Times New Roman"/>
                <w:color w:val="000000" w:themeColor="text1"/>
                <w:sz w:val="24"/>
                <w:szCs w:val="24"/>
              </w:rPr>
              <w:t>突发环境事件风险物质及临界量和表</w:t>
            </w:r>
            <w:r w:rsidRPr="000304F4">
              <w:rPr>
                <w:rFonts w:ascii="Times New Roman" w:hAnsi="Times New Roman" w:cs="Times New Roman"/>
                <w:color w:val="000000" w:themeColor="text1"/>
                <w:sz w:val="24"/>
                <w:szCs w:val="24"/>
              </w:rPr>
              <w:t>B.2</w:t>
            </w:r>
            <w:r w:rsidRPr="000304F4">
              <w:rPr>
                <w:rFonts w:ascii="Times New Roman" w:hAnsi="Times New Roman" w:cs="Times New Roman"/>
                <w:color w:val="000000" w:themeColor="text1"/>
                <w:sz w:val="24"/>
                <w:szCs w:val="24"/>
              </w:rPr>
              <w:t>其他危险物质临界量推荐值，对环境风险物质进行辨识，项目环境风险物质主要为液压油、防锈油以及危险废物等，项目厂区内涉及的各类风险物质最大存在量与其临界量的对比详见表</w:t>
            </w:r>
            <w:r w:rsidRPr="000304F4">
              <w:rPr>
                <w:rFonts w:ascii="Times New Roman" w:hAnsi="Times New Roman" w:cs="Times New Roman"/>
                <w:color w:val="000000" w:themeColor="text1"/>
                <w:sz w:val="24"/>
                <w:szCs w:val="24"/>
              </w:rPr>
              <w:t>4-2</w:t>
            </w:r>
            <w:r w:rsidR="00850ECD" w:rsidRPr="000304F4">
              <w:rPr>
                <w:rFonts w:ascii="Times New Roman" w:hAnsi="Times New Roman" w:cs="Times New Roman" w:hint="eastAsia"/>
                <w:color w:val="000000" w:themeColor="text1"/>
                <w:sz w:val="24"/>
                <w:szCs w:val="24"/>
              </w:rPr>
              <w:t>1</w:t>
            </w:r>
            <w:r w:rsidRPr="000304F4">
              <w:rPr>
                <w:rFonts w:ascii="Times New Roman" w:hAnsi="Times New Roman" w:cs="Times New Roman"/>
                <w:color w:val="000000" w:themeColor="text1"/>
                <w:sz w:val="24"/>
                <w:szCs w:val="24"/>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项目</w:t>
            </w:r>
            <w:r w:rsidRPr="000304F4">
              <w:rPr>
                <w:rFonts w:ascii="Times New Roman" w:eastAsiaTheme="minorEastAsia" w:hAnsi="Times New Roman"/>
                <w:b/>
                <w:color w:val="000000" w:themeColor="text1"/>
                <w:sz w:val="21"/>
                <w:szCs w:val="21"/>
              </w:rPr>
              <w:t>Q</w:t>
            </w:r>
            <w:r w:rsidRPr="000304F4">
              <w:rPr>
                <w:rFonts w:ascii="Times New Roman" w:eastAsiaTheme="minorEastAsia" w:hAnsi="Times New Roman"/>
                <w:b/>
                <w:color w:val="000000" w:themeColor="text1"/>
                <w:sz w:val="21"/>
                <w:szCs w:val="21"/>
              </w:rPr>
              <w:t>值确定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1541"/>
              <w:gridCol w:w="1090"/>
              <w:gridCol w:w="2363"/>
              <w:gridCol w:w="1452"/>
              <w:gridCol w:w="1087"/>
            </w:tblGrid>
            <w:tr w:rsidR="008C561F" w:rsidRPr="000304F4" w:rsidTr="00AC0B76">
              <w:trPr>
                <w:jc w:val="center"/>
              </w:trPr>
              <w:tc>
                <w:tcPr>
                  <w:tcW w:w="419" w:type="pct"/>
                  <w:vAlign w:val="center"/>
                </w:tcPr>
                <w:p w:rsidR="008C561F" w:rsidRPr="000304F4" w:rsidRDefault="00013ACA">
                  <w:pPr>
                    <w:widowControl/>
                    <w:jc w:val="center"/>
                    <w:rPr>
                      <w:rFonts w:ascii="Times New Roman" w:hAnsi="Times New Roman" w:cs="Times New Roman"/>
                      <w:b/>
                      <w:color w:val="000000" w:themeColor="text1"/>
                      <w:kern w:val="0"/>
                      <w:szCs w:val="21"/>
                    </w:rPr>
                  </w:pPr>
                  <w:r w:rsidRPr="000304F4">
                    <w:rPr>
                      <w:rFonts w:ascii="Times New Roman" w:hAnsi="Times New Roman" w:cs="Times New Roman"/>
                      <w:b/>
                      <w:color w:val="000000" w:themeColor="text1"/>
                      <w:kern w:val="0"/>
                      <w:szCs w:val="21"/>
                    </w:rPr>
                    <w:t>序号</w:t>
                  </w:r>
                </w:p>
              </w:tc>
              <w:tc>
                <w:tcPr>
                  <w:tcW w:w="937" w:type="pct"/>
                  <w:vAlign w:val="center"/>
                </w:tcPr>
                <w:p w:rsidR="008C561F" w:rsidRPr="000304F4" w:rsidRDefault="00013ACA">
                  <w:pPr>
                    <w:widowControl/>
                    <w:jc w:val="center"/>
                    <w:rPr>
                      <w:rFonts w:ascii="Times New Roman" w:hAnsi="Times New Roman" w:cs="Times New Roman"/>
                      <w:b/>
                      <w:color w:val="000000" w:themeColor="text1"/>
                      <w:kern w:val="0"/>
                      <w:szCs w:val="21"/>
                    </w:rPr>
                  </w:pPr>
                  <w:r w:rsidRPr="000304F4">
                    <w:rPr>
                      <w:rFonts w:ascii="Times New Roman" w:hAnsi="Times New Roman" w:cs="Times New Roman"/>
                      <w:b/>
                      <w:color w:val="000000" w:themeColor="text1"/>
                      <w:kern w:val="0"/>
                      <w:szCs w:val="21"/>
                    </w:rPr>
                    <w:t>危险物质名称</w:t>
                  </w:r>
                </w:p>
              </w:tc>
              <w:tc>
                <w:tcPr>
                  <w:tcW w:w="663" w:type="pct"/>
                  <w:vAlign w:val="center"/>
                </w:tcPr>
                <w:p w:rsidR="008C561F" w:rsidRPr="000304F4" w:rsidRDefault="00013ACA">
                  <w:pPr>
                    <w:widowControl/>
                    <w:jc w:val="center"/>
                    <w:rPr>
                      <w:rFonts w:ascii="Times New Roman" w:hAnsi="Times New Roman" w:cs="Times New Roman"/>
                      <w:b/>
                      <w:color w:val="000000" w:themeColor="text1"/>
                      <w:kern w:val="0"/>
                      <w:szCs w:val="21"/>
                    </w:rPr>
                  </w:pPr>
                  <w:r w:rsidRPr="000304F4">
                    <w:rPr>
                      <w:rFonts w:ascii="Times New Roman" w:hAnsi="Times New Roman" w:cs="Times New Roman"/>
                      <w:b/>
                      <w:color w:val="000000" w:themeColor="text1"/>
                      <w:kern w:val="0"/>
                      <w:szCs w:val="21"/>
                    </w:rPr>
                    <w:t>CAS</w:t>
                  </w:r>
                  <w:r w:rsidRPr="000304F4">
                    <w:rPr>
                      <w:rFonts w:ascii="Times New Roman" w:hAnsi="Times New Roman" w:cs="Times New Roman"/>
                      <w:b/>
                      <w:color w:val="000000" w:themeColor="text1"/>
                      <w:kern w:val="0"/>
                      <w:szCs w:val="21"/>
                    </w:rPr>
                    <w:t>号</w:t>
                  </w:r>
                </w:p>
              </w:tc>
              <w:tc>
                <w:tcPr>
                  <w:tcW w:w="1437" w:type="pct"/>
                  <w:vAlign w:val="center"/>
                </w:tcPr>
                <w:p w:rsidR="008C561F" w:rsidRPr="000304F4" w:rsidRDefault="00013ACA">
                  <w:pPr>
                    <w:widowControl/>
                    <w:jc w:val="center"/>
                    <w:rPr>
                      <w:rFonts w:ascii="Times New Roman" w:hAnsi="Times New Roman" w:cs="Times New Roman"/>
                      <w:b/>
                      <w:color w:val="000000" w:themeColor="text1"/>
                      <w:kern w:val="0"/>
                      <w:szCs w:val="21"/>
                    </w:rPr>
                  </w:pPr>
                  <w:r w:rsidRPr="000304F4">
                    <w:rPr>
                      <w:rFonts w:ascii="Times New Roman" w:hAnsi="Times New Roman" w:cs="Times New Roman"/>
                      <w:b/>
                      <w:color w:val="000000" w:themeColor="text1"/>
                      <w:kern w:val="0"/>
                      <w:szCs w:val="21"/>
                    </w:rPr>
                    <w:t>最大存在总量</w:t>
                  </w:r>
                  <w:r w:rsidRPr="000304F4">
                    <w:rPr>
                      <w:rFonts w:ascii="Times New Roman" w:hAnsi="Times New Roman" w:cs="Times New Roman"/>
                      <w:b/>
                      <w:color w:val="000000" w:themeColor="text1"/>
                      <w:kern w:val="0"/>
                      <w:szCs w:val="21"/>
                    </w:rPr>
                    <w:t>q</w:t>
                  </w:r>
                  <w:r w:rsidRPr="000304F4">
                    <w:rPr>
                      <w:rFonts w:ascii="Times New Roman" w:hAnsi="Times New Roman" w:cs="Times New Roman"/>
                      <w:b/>
                      <w:color w:val="000000" w:themeColor="text1"/>
                      <w:kern w:val="0"/>
                      <w:szCs w:val="21"/>
                      <w:vertAlign w:val="subscript"/>
                    </w:rPr>
                    <w:t>n</w:t>
                  </w:r>
                  <w:r w:rsidRPr="000304F4">
                    <w:rPr>
                      <w:rFonts w:ascii="Times New Roman" w:hAnsi="Times New Roman" w:cs="Times New Roman"/>
                      <w:b/>
                      <w:color w:val="000000" w:themeColor="text1"/>
                      <w:kern w:val="0"/>
                      <w:szCs w:val="21"/>
                    </w:rPr>
                    <w:t>/t</w:t>
                  </w:r>
                </w:p>
              </w:tc>
              <w:tc>
                <w:tcPr>
                  <w:tcW w:w="882" w:type="pct"/>
                  <w:vAlign w:val="center"/>
                </w:tcPr>
                <w:p w:rsidR="008C561F" w:rsidRPr="000304F4" w:rsidRDefault="00013ACA">
                  <w:pPr>
                    <w:widowControl/>
                    <w:jc w:val="center"/>
                    <w:rPr>
                      <w:rFonts w:ascii="Times New Roman" w:hAnsi="Times New Roman" w:cs="Times New Roman"/>
                      <w:b/>
                      <w:color w:val="000000" w:themeColor="text1"/>
                      <w:kern w:val="0"/>
                      <w:szCs w:val="21"/>
                    </w:rPr>
                  </w:pPr>
                  <w:r w:rsidRPr="000304F4">
                    <w:rPr>
                      <w:rFonts w:ascii="Times New Roman" w:hAnsi="Times New Roman" w:cs="Times New Roman"/>
                      <w:b/>
                      <w:color w:val="000000" w:themeColor="text1"/>
                      <w:kern w:val="0"/>
                      <w:szCs w:val="21"/>
                    </w:rPr>
                    <w:t>临界量</w:t>
                  </w:r>
                  <w:r w:rsidRPr="000304F4">
                    <w:rPr>
                      <w:rFonts w:ascii="Times New Roman" w:hAnsi="Times New Roman" w:cs="Times New Roman"/>
                      <w:b/>
                      <w:color w:val="000000" w:themeColor="text1"/>
                      <w:kern w:val="0"/>
                      <w:szCs w:val="21"/>
                    </w:rPr>
                    <w:t>Q</w:t>
                  </w:r>
                  <w:r w:rsidRPr="000304F4">
                    <w:rPr>
                      <w:rFonts w:ascii="Times New Roman" w:hAnsi="Times New Roman" w:cs="Times New Roman"/>
                      <w:b/>
                      <w:color w:val="000000" w:themeColor="text1"/>
                      <w:kern w:val="0"/>
                      <w:szCs w:val="21"/>
                      <w:vertAlign w:val="subscript"/>
                    </w:rPr>
                    <w:t>n</w:t>
                  </w:r>
                  <w:r w:rsidRPr="000304F4">
                    <w:rPr>
                      <w:rFonts w:ascii="Times New Roman" w:hAnsi="Times New Roman" w:cs="Times New Roman"/>
                      <w:b/>
                      <w:color w:val="000000" w:themeColor="text1"/>
                      <w:kern w:val="0"/>
                      <w:szCs w:val="21"/>
                    </w:rPr>
                    <w:t>/t</w:t>
                  </w:r>
                </w:p>
              </w:tc>
              <w:tc>
                <w:tcPr>
                  <w:tcW w:w="661" w:type="pct"/>
                  <w:vAlign w:val="center"/>
                </w:tcPr>
                <w:p w:rsidR="008C561F" w:rsidRPr="000304F4" w:rsidRDefault="00013ACA">
                  <w:pPr>
                    <w:widowControl/>
                    <w:jc w:val="center"/>
                    <w:rPr>
                      <w:rFonts w:ascii="Times New Roman" w:hAnsi="Times New Roman" w:cs="Times New Roman"/>
                      <w:b/>
                      <w:color w:val="000000" w:themeColor="text1"/>
                      <w:kern w:val="0"/>
                      <w:szCs w:val="21"/>
                    </w:rPr>
                  </w:pPr>
                  <w:r w:rsidRPr="000304F4">
                    <w:rPr>
                      <w:rFonts w:ascii="Times New Roman" w:hAnsi="Times New Roman" w:cs="Times New Roman"/>
                      <w:b/>
                      <w:color w:val="000000" w:themeColor="text1"/>
                      <w:kern w:val="0"/>
                      <w:szCs w:val="21"/>
                    </w:rPr>
                    <w:t>Q</w:t>
                  </w:r>
                  <w:r w:rsidRPr="000304F4">
                    <w:rPr>
                      <w:rFonts w:ascii="Times New Roman" w:hAnsi="Times New Roman" w:cs="Times New Roman"/>
                      <w:b/>
                      <w:color w:val="000000" w:themeColor="text1"/>
                      <w:kern w:val="0"/>
                      <w:szCs w:val="21"/>
                    </w:rPr>
                    <w:t>值</w:t>
                  </w:r>
                </w:p>
              </w:tc>
            </w:tr>
            <w:tr w:rsidR="00146435" w:rsidRPr="000304F4" w:rsidTr="00AC0B76">
              <w:trPr>
                <w:jc w:val="center"/>
              </w:trPr>
              <w:tc>
                <w:tcPr>
                  <w:tcW w:w="419" w:type="pct"/>
                  <w:vAlign w:val="center"/>
                </w:tcPr>
                <w:p w:rsidR="00146435" w:rsidRPr="000304F4" w:rsidRDefault="00146435">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p>
              </w:tc>
              <w:tc>
                <w:tcPr>
                  <w:tcW w:w="9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液压油</w:t>
                  </w:r>
                </w:p>
              </w:tc>
              <w:tc>
                <w:tcPr>
                  <w:tcW w:w="663"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14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0.34</w:t>
                  </w:r>
                </w:p>
              </w:tc>
              <w:tc>
                <w:tcPr>
                  <w:tcW w:w="882"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2500</w:t>
                  </w:r>
                </w:p>
              </w:tc>
              <w:tc>
                <w:tcPr>
                  <w:tcW w:w="661"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0.000136</w:t>
                  </w:r>
                </w:p>
              </w:tc>
            </w:tr>
            <w:tr w:rsidR="00146435" w:rsidRPr="000304F4" w:rsidTr="00AC0B76">
              <w:trPr>
                <w:jc w:val="center"/>
              </w:trPr>
              <w:tc>
                <w:tcPr>
                  <w:tcW w:w="419" w:type="pct"/>
                  <w:vAlign w:val="center"/>
                </w:tcPr>
                <w:p w:rsidR="00146435" w:rsidRPr="000304F4" w:rsidRDefault="00146435">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w:t>
                  </w:r>
                </w:p>
              </w:tc>
              <w:tc>
                <w:tcPr>
                  <w:tcW w:w="9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防锈油</w:t>
                  </w:r>
                </w:p>
              </w:tc>
              <w:tc>
                <w:tcPr>
                  <w:tcW w:w="663"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14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0.025</w:t>
                  </w:r>
                </w:p>
              </w:tc>
              <w:tc>
                <w:tcPr>
                  <w:tcW w:w="882"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2500</w:t>
                  </w:r>
                </w:p>
              </w:tc>
              <w:tc>
                <w:tcPr>
                  <w:tcW w:w="661"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0.00001</w:t>
                  </w:r>
                </w:p>
              </w:tc>
            </w:tr>
            <w:tr w:rsidR="00146435" w:rsidRPr="000304F4" w:rsidTr="00AC0B76">
              <w:trPr>
                <w:jc w:val="center"/>
              </w:trPr>
              <w:tc>
                <w:tcPr>
                  <w:tcW w:w="419" w:type="pct"/>
                  <w:vAlign w:val="center"/>
                </w:tcPr>
                <w:p w:rsidR="00146435" w:rsidRPr="000304F4" w:rsidRDefault="00146435">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3</w:t>
                  </w:r>
                </w:p>
              </w:tc>
              <w:tc>
                <w:tcPr>
                  <w:tcW w:w="9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机油</w:t>
                  </w:r>
                </w:p>
              </w:tc>
              <w:tc>
                <w:tcPr>
                  <w:tcW w:w="663"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14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0.025</w:t>
                  </w:r>
                </w:p>
              </w:tc>
              <w:tc>
                <w:tcPr>
                  <w:tcW w:w="882"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2500</w:t>
                  </w:r>
                </w:p>
              </w:tc>
              <w:tc>
                <w:tcPr>
                  <w:tcW w:w="661"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0.00001</w:t>
                  </w:r>
                </w:p>
              </w:tc>
            </w:tr>
            <w:tr w:rsidR="004E3E80" w:rsidRPr="000304F4" w:rsidTr="00AC0B76">
              <w:trPr>
                <w:jc w:val="center"/>
              </w:trPr>
              <w:tc>
                <w:tcPr>
                  <w:tcW w:w="419" w:type="pct"/>
                  <w:vAlign w:val="center"/>
                </w:tcPr>
                <w:p w:rsidR="004E3E80" w:rsidRPr="000304F4" w:rsidRDefault="00AC0B76">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4</w:t>
                  </w:r>
                </w:p>
              </w:tc>
              <w:tc>
                <w:tcPr>
                  <w:tcW w:w="937" w:type="pct"/>
                  <w:vAlign w:val="center"/>
                </w:tcPr>
                <w:p w:rsidR="004E3E80" w:rsidRPr="000304F4" w:rsidRDefault="004E3E80" w:rsidP="004E757F">
                  <w:pPr>
                    <w:jc w:val="center"/>
                    <w:rPr>
                      <w:rFonts w:ascii="Times New Roman" w:hAnsi="Times New Roman" w:cs="Times New Roman"/>
                      <w:bCs/>
                      <w:color w:val="000000" w:themeColor="text1"/>
                      <w:szCs w:val="21"/>
                    </w:rPr>
                  </w:pPr>
                  <w:r w:rsidRPr="000304F4">
                    <w:rPr>
                      <w:color w:val="000000" w:themeColor="text1"/>
                      <w:szCs w:val="21"/>
                    </w:rPr>
                    <w:t>丙二醇甲醚</w:t>
                  </w:r>
                </w:p>
              </w:tc>
              <w:tc>
                <w:tcPr>
                  <w:tcW w:w="663" w:type="pct"/>
                  <w:vAlign w:val="center"/>
                </w:tcPr>
                <w:p w:rsidR="004E3E80" w:rsidRPr="000304F4" w:rsidRDefault="009801DF"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107-98-2</w:t>
                  </w:r>
                </w:p>
              </w:tc>
              <w:tc>
                <w:tcPr>
                  <w:tcW w:w="1437" w:type="pct"/>
                  <w:vAlign w:val="center"/>
                </w:tcPr>
                <w:p w:rsidR="004E3E80" w:rsidRPr="000304F4" w:rsidRDefault="009801DF" w:rsidP="004E757F">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0.01</w:t>
                  </w:r>
                </w:p>
              </w:tc>
              <w:tc>
                <w:tcPr>
                  <w:tcW w:w="882" w:type="pct"/>
                  <w:vAlign w:val="center"/>
                </w:tcPr>
                <w:p w:rsidR="004E3E80" w:rsidRPr="000304F4" w:rsidRDefault="00CF4E9F" w:rsidP="004E757F">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500</w:t>
                  </w:r>
                  <w:r w:rsidR="00AC0B76" w:rsidRPr="000304F4">
                    <w:rPr>
                      <w:rFonts w:ascii="Times New Roman" w:hAnsi="Times New Roman" w:cs="Times New Roman" w:hint="eastAsia"/>
                      <w:bCs/>
                      <w:color w:val="000000" w:themeColor="text1"/>
                      <w:szCs w:val="21"/>
                    </w:rPr>
                    <w:t>0</w:t>
                  </w:r>
                </w:p>
              </w:tc>
              <w:tc>
                <w:tcPr>
                  <w:tcW w:w="661" w:type="pct"/>
                  <w:vAlign w:val="center"/>
                </w:tcPr>
                <w:p w:rsidR="004E3E80" w:rsidRPr="000304F4" w:rsidRDefault="00DD5D23" w:rsidP="004E757F">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0.000</w:t>
                  </w:r>
                  <w:r w:rsidR="00AC0B76" w:rsidRPr="000304F4">
                    <w:rPr>
                      <w:rFonts w:ascii="Times New Roman" w:hAnsi="Times New Roman" w:cs="Times New Roman" w:hint="eastAsia"/>
                      <w:bCs/>
                      <w:color w:val="000000" w:themeColor="text1"/>
                      <w:szCs w:val="21"/>
                    </w:rPr>
                    <w:t>0</w:t>
                  </w:r>
                  <w:r w:rsidRPr="000304F4">
                    <w:rPr>
                      <w:rFonts w:ascii="Times New Roman" w:hAnsi="Times New Roman" w:cs="Times New Roman" w:hint="eastAsia"/>
                      <w:bCs/>
                      <w:color w:val="000000" w:themeColor="text1"/>
                      <w:szCs w:val="21"/>
                    </w:rPr>
                    <w:t>02</w:t>
                  </w:r>
                </w:p>
              </w:tc>
            </w:tr>
            <w:tr w:rsidR="00146435" w:rsidRPr="000304F4" w:rsidTr="00AC0B76">
              <w:trPr>
                <w:jc w:val="center"/>
              </w:trPr>
              <w:tc>
                <w:tcPr>
                  <w:tcW w:w="419" w:type="pct"/>
                  <w:vAlign w:val="center"/>
                </w:tcPr>
                <w:p w:rsidR="00146435" w:rsidRPr="000304F4" w:rsidRDefault="00AC0B76">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5</w:t>
                  </w:r>
                </w:p>
              </w:tc>
              <w:tc>
                <w:tcPr>
                  <w:tcW w:w="9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危险废物</w:t>
                  </w:r>
                </w:p>
              </w:tc>
              <w:tc>
                <w:tcPr>
                  <w:tcW w:w="663"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w:t>
                  </w:r>
                </w:p>
              </w:tc>
              <w:tc>
                <w:tcPr>
                  <w:tcW w:w="1437"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2.4</w:t>
                  </w:r>
                </w:p>
              </w:tc>
              <w:tc>
                <w:tcPr>
                  <w:tcW w:w="882"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50</w:t>
                  </w:r>
                </w:p>
              </w:tc>
              <w:tc>
                <w:tcPr>
                  <w:tcW w:w="661" w:type="pct"/>
                  <w:vAlign w:val="center"/>
                </w:tcPr>
                <w:p w:rsidR="00146435" w:rsidRPr="000304F4" w:rsidRDefault="00146435" w:rsidP="004E757F">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0.048</w:t>
                  </w:r>
                </w:p>
              </w:tc>
            </w:tr>
            <w:tr w:rsidR="00146435" w:rsidRPr="000304F4" w:rsidTr="00AC0B76">
              <w:trPr>
                <w:trHeight w:val="70"/>
                <w:jc w:val="center"/>
              </w:trPr>
              <w:tc>
                <w:tcPr>
                  <w:tcW w:w="4339" w:type="pct"/>
                  <w:gridSpan w:val="5"/>
                  <w:vAlign w:val="center"/>
                </w:tcPr>
                <w:p w:rsidR="00146435" w:rsidRPr="000304F4" w:rsidRDefault="00146435">
                  <w:pPr>
                    <w:jc w:val="center"/>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项目</w:t>
                  </w:r>
                  <w:r w:rsidRPr="000304F4">
                    <w:rPr>
                      <w:rFonts w:ascii="Times New Roman" w:hAnsi="Times New Roman" w:cs="Times New Roman"/>
                      <w:bCs/>
                      <w:color w:val="000000" w:themeColor="text1"/>
                      <w:szCs w:val="21"/>
                    </w:rPr>
                    <w:t>Q</w:t>
                  </w:r>
                  <w:r w:rsidRPr="000304F4">
                    <w:rPr>
                      <w:rFonts w:ascii="Times New Roman" w:hAnsi="Times New Roman" w:cs="Times New Roman"/>
                      <w:bCs/>
                      <w:color w:val="000000" w:themeColor="text1"/>
                      <w:szCs w:val="21"/>
                    </w:rPr>
                    <w:t>值</w:t>
                  </w:r>
                  <w:r w:rsidRPr="000304F4">
                    <w:rPr>
                      <w:rFonts w:ascii="Times New Roman" w:hAnsi="Times New Roman" w:cs="Times New Roman"/>
                      <w:bCs/>
                      <w:color w:val="000000" w:themeColor="text1"/>
                      <w:szCs w:val="21"/>
                    </w:rPr>
                    <w:t>Σ</w:t>
                  </w:r>
                </w:p>
              </w:tc>
              <w:tc>
                <w:tcPr>
                  <w:tcW w:w="661" w:type="pct"/>
                  <w:vAlign w:val="center"/>
                </w:tcPr>
                <w:p w:rsidR="00146435" w:rsidRPr="000304F4" w:rsidRDefault="00146435" w:rsidP="00AC0B76">
                  <w:pPr>
                    <w:jc w:val="center"/>
                    <w:rPr>
                      <w:rFonts w:ascii="Times New Roman" w:hAnsi="Times New Roman" w:cs="Times New Roman"/>
                      <w:bCs/>
                      <w:color w:val="000000" w:themeColor="text1"/>
                      <w:szCs w:val="21"/>
                    </w:rPr>
                  </w:pPr>
                  <w:r w:rsidRPr="000304F4">
                    <w:rPr>
                      <w:rFonts w:ascii="Times New Roman" w:hAnsi="Times New Roman" w:cs="Times New Roman" w:hint="eastAsia"/>
                      <w:bCs/>
                      <w:color w:val="000000" w:themeColor="text1"/>
                      <w:szCs w:val="21"/>
                    </w:rPr>
                    <w:t>0.048</w:t>
                  </w:r>
                  <w:r w:rsidR="00AC0B76" w:rsidRPr="000304F4">
                    <w:rPr>
                      <w:rFonts w:ascii="Times New Roman" w:hAnsi="Times New Roman" w:cs="Times New Roman" w:hint="eastAsia"/>
                      <w:bCs/>
                      <w:color w:val="000000" w:themeColor="text1"/>
                      <w:szCs w:val="21"/>
                    </w:rPr>
                    <w:t>158</w:t>
                  </w:r>
                </w:p>
              </w:tc>
            </w:tr>
          </w:tbl>
          <w:p w:rsidR="008C561F" w:rsidRPr="000304F4" w:rsidRDefault="00013ACA">
            <w:pPr>
              <w:adjustRightInd w:val="0"/>
              <w:snapToGrid w:val="0"/>
              <w:spacing w:line="440" w:lineRule="exact"/>
              <w:ind w:firstLineChars="200" w:firstLine="480"/>
              <w:rPr>
                <w:rFonts w:ascii="Times New Roman" w:hAnsi="Times New Roman" w:cs="Times New Roman"/>
                <w:b/>
                <w:color w:val="000000" w:themeColor="text1"/>
                <w:sz w:val="24"/>
                <w:szCs w:val="24"/>
              </w:rPr>
            </w:pPr>
            <w:r w:rsidRPr="000304F4">
              <w:rPr>
                <w:rFonts w:ascii="Times New Roman" w:hAnsi="Times New Roman" w:cs="Times New Roman"/>
                <w:color w:val="000000" w:themeColor="text1"/>
                <w:sz w:val="24"/>
                <w:szCs w:val="24"/>
              </w:rPr>
              <w:t>综上所述，</w:t>
            </w:r>
            <w:r w:rsidRPr="000304F4">
              <w:rPr>
                <w:rFonts w:ascii="Times New Roman" w:hAnsi="Times New Roman" w:cs="Times New Roman"/>
                <w:color w:val="000000" w:themeColor="text1"/>
                <w:sz w:val="24"/>
                <w:szCs w:val="24"/>
              </w:rPr>
              <w:t>Q</w:t>
            </w:r>
            <w:r w:rsidRPr="000304F4">
              <w:rPr>
                <w:rFonts w:ascii="Times New Roman" w:hAnsi="Times New Roman" w:cs="Times New Roman"/>
                <w:color w:val="000000" w:themeColor="text1"/>
                <w:sz w:val="24"/>
                <w:szCs w:val="24"/>
              </w:rPr>
              <w:t>值为</w:t>
            </w:r>
            <w:r w:rsidRPr="000304F4">
              <w:rPr>
                <w:rFonts w:ascii="Times New Roman" w:hAnsi="Times New Roman" w:cs="Times New Roman"/>
                <w:color w:val="000000" w:themeColor="text1"/>
                <w:sz w:val="24"/>
                <w:szCs w:val="24"/>
              </w:rPr>
              <w:t>0.0</w:t>
            </w:r>
            <w:r w:rsidR="00146435" w:rsidRPr="000304F4">
              <w:rPr>
                <w:rFonts w:ascii="Times New Roman" w:hAnsi="Times New Roman" w:cs="Times New Roman" w:hint="eastAsia"/>
                <w:color w:val="000000" w:themeColor="text1"/>
                <w:sz w:val="24"/>
                <w:szCs w:val="24"/>
              </w:rPr>
              <w:t>48</w:t>
            </w:r>
            <w:r w:rsidR="00AC0B76" w:rsidRPr="000304F4">
              <w:rPr>
                <w:rFonts w:ascii="Times New Roman" w:hAnsi="Times New Roman" w:cs="Times New Roman" w:hint="eastAsia"/>
                <w:color w:val="000000" w:themeColor="text1"/>
                <w:sz w:val="24"/>
                <w:szCs w:val="24"/>
              </w:rPr>
              <w:t>158</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。根据《建设项目环境风险评价技术导则》（</w:t>
            </w:r>
            <w:r w:rsidRPr="000304F4">
              <w:rPr>
                <w:rFonts w:ascii="Times New Roman" w:hAnsi="Times New Roman" w:cs="Times New Roman"/>
                <w:color w:val="000000" w:themeColor="text1"/>
                <w:sz w:val="24"/>
                <w:szCs w:val="24"/>
              </w:rPr>
              <w:t>HJ169-2018</w:t>
            </w:r>
            <w:r w:rsidRPr="000304F4">
              <w:rPr>
                <w:rFonts w:ascii="Times New Roman" w:hAnsi="Times New Roman" w:cs="Times New Roman"/>
                <w:color w:val="000000" w:themeColor="text1"/>
                <w:sz w:val="24"/>
                <w:szCs w:val="24"/>
              </w:rPr>
              <w:t>）附录</w:t>
            </w:r>
            <w:r w:rsidRPr="000304F4">
              <w:rPr>
                <w:rFonts w:ascii="Times New Roman" w:hAnsi="Times New Roman" w:cs="Times New Roman"/>
                <w:color w:val="000000" w:themeColor="text1"/>
                <w:sz w:val="24"/>
                <w:szCs w:val="24"/>
              </w:rPr>
              <w:t>C</w:t>
            </w:r>
            <w:r w:rsidRPr="000304F4">
              <w:rPr>
                <w:rFonts w:ascii="Times New Roman" w:hAnsi="Times New Roman" w:cs="Times New Roman"/>
                <w:color w:val="000000" w:themeColor="text1"/>
                <w:sz w:val="24"/>
                <w:szCs w:val="24"/>
              </w:rPr>
              <w:t>，当</w:t>
            </w:r>
            <w:r w:rsidRPr="000304F4">
              <w:rPr>
                <w:rFonts w:ascii="Times New Roman" w:hAnsi="Times New Roman" w:cs="Times New Roman"/>
                <w:color w:val="000000" w:themeColor="text1"/>
                <w:sz w:val="24"/>
                <w:szCs w:val="24"/>
              </w:rPr>
              <w:t>Q</w:t>
            </w:r>
            <w:r w:rsidRPr="000304F4">
              <w:rPr>
                <w:rFonts w:ascii="Times New Roman" w:hAnsi="Times New Roman" w:cs="Times New Roman"/>
                <w:color w:val="000000" w:themeColor="text1"/>
                <w:sz w:val="24"/>
                <w:szCs w:val="24"/>
              </w:rPr>
              <w:t>＜</w:t>
            </w:r>
            <w:r w:rsidRPr="000304F4">
              <w:rPr>
                <w:rFonts w:ascii="Times New Roman" w:hAnsi="Times New Roman" w:cs="Times New Roman"/>
                <w:color w:val="000000" w:themeColor="text1"/>
                <w:sz w:val="24"/>
                <w:szCs w:val="24"/>
              </w:rPr>
              <w:t>1</w:t>
            </w:r>
            <w:r w:rsidRPr="000304F4">
              <w:rPr>
                <w:rFonts w:ascii="Times New Roman" w:hAnsi="Times New Roman" w:cs="Times New Roman"/>
                <w:color w:val="000000" w:themeColor="text1"/>
                <w:sz w:val="24"/>
                <w:szCs w:val="24"/>
              </w:rPr>
              <w:t>时，该项目环境风险潜势为</w:t>
            </w:r>
            <w:r w:rsidRPr="000304F4">
              <w:rPr>
                <w:rFonts w:ascii="Times New Roman" w:hAnsi="Times New Roman" w:cs="Times New Roman"/>
                <w:color w:val="000000" w:themeColor="text1"/>
                <w:sz w:val="24"/>
                <w:szCs w:val="24"/>
              </w:rPr>
              <w:t>І</w:t>
            </w:r>
            <w:r w:rsidRPr="000304F4">
              <w:rPr>
                <w:rFonts w:ascii="Times New Roman" w:hAnsi="Times New Roman" w:cs="Times New Roman"/>
                <w:color w:val="000000" w:themeColor="text1"/>
                <w:sz w:val="24"/>
                <w:szCs w:val="24"/>
              </w:rPr>
              <w:t>。</w:t>
            </w:r>
          </w:p>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2</w:t>
            </w:r>
            <w:r w:rsidRPr="000304F4">
              <w:rPr>
                <w:rFonts w:ascii="Times New Roman" w:hAnsi="Times New Roman" w:cs="Times New Roman"/>
                <w:b/>
                <w:color w:val="000000" w:themeColor="text1"/>
                <w:sz w:val="24"/>
                <w:szCs w:val="24"/>
              </w:rPr>
              <w:t>）环境敏感目标调查</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项目环境风险主要环境敏感目标分布情况详见表</w:t>
            </w:r>
            <w:r w:rsidRPr="000304F4">
              <w:rPr>
                <w:rFonts w:ascii="Times New Roman" w:hAnsi="Times New Roman" w:cs="Times New Roman"/>
                <w:color w:val="000000" w:themeColor="text1"/>
                <w:sz w:val="24"/>
                <w:szCs w:val="24"/>
              </w:rPr>
              <w:t>3-5</w:t>
            </w:r>
            <w:r w:rsidRPr="000304F4">
              <w:rPr>
                <w:rFonts w:ascii="Times New Roman" w:hAnsi="Times New Roman" w:cs="Times New Roman"/>
                <w:color w:val="000000" w:themeColor="text1"/>
                <w:sz w:val="24"/>
                <w:szCs w:val="24"/>
              </w:rPr>
              <w:t>。</w:t>
            </w:r>
          </w:p>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lastRenderedPageBreak/>
              <w:t>3</w:t>
            </w:r>
            <w:r w:rsidRPr="000304F4">
              <w:rPr>
                <w:rFonts w:ascii="Times New Roman" w:hAnsi="Times New Roman" w:cs="Times New Roman"/>
                <w:b/>
                <w:color w:val="000000" w:themeColor="text1"/>
                <w:sz w:val="24"/>
                <w:szCs w:val="24"/>
              </w:rPr>
              <w:t>）风险识别</w:t>
            </w:r>
          </w:p>
          <w:p w:rsidR="008C561F" w:rsidRPr="000304F4" w:rsidRDefault="00013ACA">
            <w:pPr>
              <w:adjustRightInd w:val="0"/>
              <w:snapToGrid w:val="0"/>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项目风险识别汇总见表</w:t>
            </w:r>
            <w:r w:rsidRPr="000304F4">
              <w:rPr>
                <w:rFonts w:ascii="Times New Roman" w:hAnsi="Times New Roman" w:cs="Times New Roman"/>
                <w:color w:val="000000" w:themeColor="text1"/>
                <w:sz w:val="24"/>
                <w:szCs w:val="24"/>
              </w:rPr>
              <w:t>4-2</w:t>
            </w:r>
            <w:r w:rsidR="00850ECD" w:rsidRPr="000304F4">
              <w:rPr>
                <w:rFonts w:ascii="Times New Roman" w:hAnsi="Times New Roman" w:cs="Times New Roman" w:hint="eastAsia"/>
                <w:color w:val="000000" w:themeColor="text1"/>
                <w:sz w:val="24"/>
                <w:szCs w:val="24"/>
              </w:rPr>
              <w:t>2</w:t>
            </w:r>
            <w:r w:rsidRPr="000304F4">
              <w:rPr>
                <w:rFonts w:ascii="Times New Roman" w:hAnsi="Times New Roman" w:cs="Times New Roman"/>
                <w:color w:val="000000" w:themeColor="text1"/>
                <w:sz w:val="24"/>
                <w:szCs w:val="24"/>
              </w:rPr>
              <w:t>。</w:t>
            </w:r>
          </w:p>
          <w:p w:rsidR="008C561F" w:rsidRPr="000304F4" w:rsidRDefault="00013ACA" w:rsidP="006B2EF3">
            <w:pPr>
              <w:pStyle w:val="af0"/>
              <w:numPr>
                <w:ilvl w:val="0"/>
                <w:numId w:val="4"/>
              </w:numPr>
              <w:ind w:left="0" w:firstLine="422"/>
              <w:jc w:val="center"/>
              <w:rPr>
                <w:rFonts w:ascii="Times New Roman" w:eastAsiaTheme="minorEastAsia" w:hAnsi="Times New Roman"/>
                <w:b/>
                <w:color w:val="000000" w:themeColor="text1"/>
                <w:sz w:val="21"/>
                <w:szCs w:val="21"/>
              </w:rPr>
            </w:pPr>
            <w:r w:rsidRPr="000304F4">
              <w:rPr>
                <w:rFonts w:ascii="Times New Roman" w:eastAsiaTheme="minorEastAsia" w:hAnsi="Times New Roman"/>
                <w:b/>
                <w:color w:val="000000" w:themeColor="text1"/>
                <w:sz w:val="21"/>
                <w:szCs w:val="21"/>
              </w:rPr>
              <w:t>建设项目环境风险识别表</w:t>
            </w:r>
          </w:p>
          <w:tbl>
            <w:tblPr>
              <w:tblpPr w:leftFromText="180" w:rightFromText="180" w:vertAnchor="text" w:tblpXSpec="center"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577"/>
              <w:gridCol w:w="1708"/>
              <w:gridCol w:w="1430"/>
              <w:gridCol w:w="1430"/>
              <w:gridCol w:w="1367"/>
              <w:gridCol w:w="1714"/>
            </w:tblGrid>
            <w:tr w:rsidR="008C561F" w:rsidRPr="000304F4" w:rsidTr="006B2EF3">
              <w:trPr>
                <w:trHeight w:val="284"/>
              </w:trPr>
              <w:tc>
                <w:tcPr>
                  <w:tcW w:w="35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adjustRightInd w:val="0"/>
                    <w:snapToGrid w:val="0"/>
                    <w:jc w:val="center"/>
                    <w:outlineLvl w:val="4"/>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序号</w:t>
                  </w:r>
                </w:p>
              </w:tc>
              <w:tc>
                <w:tcPr>
                  <w:tcW w:w="1038"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adjustRightInd w:val="0"/>
                    <w:snapToGrid w:val="0"/>
                    <w:jc w:val="center"/>
                    <w:outlineLvl w:val="4"/>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风险单元</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adjustRightInd w:val="0"/>
                    <w:snapToGrid w:val="0"/>
                    <w:jc w:val="center"/>
                    <w:outlineLvl w:val="4"/>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主要风险物质</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adjustRightInd w:val="0"/>
                    <w:snapToGrid w:val="0"/>
                    <w:jc w:val="center"/>
                    <w:outlineLvl w:val="4"/>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环境风险类型</w:t>
                  </w:r>
                </w:p>
              </w:tc>
              <w:tc>
                <w:tcPr>
                  <w:tcW w:w="83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adjustRightInd w:val="0"/>
                    <w:snapToGrid w:val="0"/>
                    <w:jc w:val="center"/>
                    <w:outlineLvl w:val="4"/>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环境影响途径</w:t>
                  </w:r>
                </w:p>
              </w:tc>
              <w:tc>
                <w:tcPr>
                  <w:tcW w:w="1042"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adjustRightInd w:val="0"/>
                    <w:snapToGrid w:val="0"/>
                    <w:jc w:val="center"/>
                    <w:outlineLvl w:val="4"/>
                    <w:rPr>
                      <w:rFonts w:ascii="Times New Roman" w:hAnsi="Times New Roman" w:cs="Times New Roman"/>
                      <w:b/>
                      <w:color w:val="000000" w:themeColor="text1"/>
                      <w:szCs w:val="21"/>
                    </w:rPr>
                  </w:pPr>
                  <w:r w:rsidRPr="000304F4">
                    <w:rPr>
                      <w:rFonts w:ascii="Times New Roman" w:hAnsi="Times New Roman" w:cs="Times New Roman"/>
                      <w:b/>
                      <w:color w:val="000000" w:themeColor="text1"/>
                      <w:szCs w:val="21"/>
                    </w:rPr>
                    <w:t>可能受影响的环境敏感目标</w:t>
                  </w:r>
                </w:p>
              </w:tc>
            </w:tr>
            <w:tr w:rsidR="008C561F" w:rsidRPr="000304F4" w:rsidTr="006B2EF3">
              <w:trPr>
                <w:trHeight w:val="284"/>
              </w:trPr>
              <w:tc>
                <w:tcPr>
                  <w:tcW w:w="35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jc w:val="center"/>
                    <w:outlineLvl w:val="4"/>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1</w:t>
                  </w:r>
                </w:p>
              </w:tc>
              <w:tc>
                <w:tcPr>
                  <w:tcW w:w="1038"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硫化车间、危废暂存库</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（废）矿物油</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泄漏、火灾、爆炸</w:t>
                  </w:r>
                </w:p>
              </w:tc>
              <w:tc>
                <w:tcPr>
                  <w:tcW w:w="83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发生火灾</w:t>
                  </w:r>
                </w:p>
              </w:tc>
              <w:tc>
                <w:tcPr>
                  <w:tcW w:w="1042"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周边地表水、大气</w:t>
                  </w:r>
                </w:p>
              </w:tc>
            </w:tr>
            <w:tr w:rsidR="008C561F" w:rsidRPr="000304F4" w:rsidTr="006B2EF3">
              <w:trPr>
                <w:trHeight w:val="284"/>
              </w:trPr>
              <w:tc>
                <w:tcPr>
                  <w:tcW w:w="35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jc w:val="center"/>
                    <w:outlineLvl w:val="4"/>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2</w:t>
                  </w:r>
                </w:p>
              </w:tc>
              <w:tc>
                <w:tcPr>
                  <w:tcW w:w="1038"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硫化车间、硫化仓库、危废暂存库</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胶粘剂</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泄漏</w:t>
                  </w:r>
                </w:p>
              </w:tc>
              <w:tc>
                <w:tcPr>
                  <w:tcW w:w="83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污染地表水</w:t>
                  </w: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地下水</w:t>
                  </w:r>
                  <w:r w:rsidRPr="000304F4">
                    <w:rPr>
                      <w:rFonts w:ascii="Times New Roman" w:eastAsia="宋体" w:hAnsi="Times New Roman" w:cs="Times New Roman"/>
                      <w:color w:val="000000" w:themeColor="text1"/>
                      <w:szCs w:val="21"/>
                    </w:rPr>
                    <w:t>/</w:t>
                  </w:r>
                  <w:r w:rsidRPr="000304F4">
                    <w:rPr>
                      <w:rFonts w:ascii="Times New Roman" w:eastAsia="宋体" w:hAnsi="Times New Roman" w:cs="Times New Roman"/>
                      <w:color w:val="000000" w:themeColor="text1"/>
                      <w:szCs w:val="21"/>
                    </w:rPr>
                    <w:t>土壤</w:t>
                  </w:r>
                </w:p>
              </w:tc>
              <w:tc>
                <w:tcPr>
                  <w:tcW w:w="1042"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周边地表水、地下水、土壤</w:t>
                  </w:r>
                </w:p>
              </w:tc>
            </w:tr>
            <w:tr w:rsidR="008C561F" w:rsidRPr="000304F4" w:rsidTr="006B2EF3">
              <w:trPr>
                <w:trHeight w:val="284"/>
              </w:trPr>
              <w:tc>
                <w:tcPr>
                  <w:tcW w:w="35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jc w:val="center"/>
                    <w:outlineLvl w:val="4"/>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3</w:t>
                  </w:r>
                </w:p>
              </w:tc>
              <w:tc>
                <w:tcPr>
                  <w:tcW w:w="1038"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废气处理设施</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废气</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超标排放</w:t>
                  </w:r>
                </w:p>
              </w:tc>
              <w:tc>
                <w:tcPr>
                  <w:tcW w:w="83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污染大气</w:t>
                  </w:r>
                </w:p>
              </w:tc>
              <w:tc>
                <w:tcPr>
                  <w:tcW w:w="1042"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周边大气</w:t>
                  </w:r>
                </w:p>
              </w:tc>
            </w:tr>
            <w:tr w:rsidR="008C561F" w:rsidRPr="000304F4" w:rsidTr="006B2EF3">
              <w:trPr>
                <w:trHeight w:val="284"/>
              </w:trPr>
              <w:tc>
                <w:tcPr>
                  <w:tcW w:w="35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keepNext/>
                    <w:keepLines/>
                    <w:tabs>
                      <w:tab w:val="left" w:pos="432"/>
                      <w:tab w:val="left" w:pos="700"/>
                    </w:tabs>
                    <w:autoSpaceDE w:val="0"/>
                    <w:autoSpaceDN w:val="0"/>
                    <w:jc w:val="center"/>
                    <w:outlineLvl w:val="4"/>
                    <w:rPr>
                      <w:rFonts w:ascii="Times New Roman" w:hAnsi="Times New Roman" w:cs="Times New Roman"/>
                      <w:bCs/>
                      <w:color w:val="000000" w:themeColor="text1"/>
                      <w:szCs w:val="21"/>
                    </w:rPr>
                  </w:pPr>
                  <w:r w:rsidRPr="000304F4">
                    <w:rPr>
                      <w:rFonts w:ascii="Times New Roman" w:hAnsi="Times New Roman" w:cs="Times New Roman"/>
                      <w:bCs/>
                      <w:color w:val="000000" w:themeColor="text1"/>
                      <w:szCs w:val="21"/>
                    </w:rPr>
                    <w:t>4</w:t>
                  </w:r>
                </w:p>
              </w:tc>
              <w:tc>
                <w:tcPr>
                  <w:tcW w:w="1038"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废气处理设施、危废暂存库</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（废）活性炭</w:t>
                  </w:r>
                </w:p>
              </w:tc>
              <w:tc>
                <w:tcPr>
                  <w:tcW w:w="869"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火灾</w:t>
                  </w:r>
                </w:p>
              </w:tc>
              <w:tc>
                <w:tcPr>
                  <w:tcW w:w="831"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发生火灾</w:t>
                  </w:r>
                </w:p>
              </w:tc>
              <w:tc>
                <w:tcPr>
                  <w:tcW w:w="1042" w:type="pct"/>
                  <w:tcBorders>
                    <w:top w:val="single" w:sz="2" w:space="0" w:color="auto"/>
                    <w:left w:val="single" w:sz="2" w:space="0" w:color="auto"/>
                    <w:bottom w:val="single" w:sz="2" w:space="0" w:color="auto"/>
                    <w:right w:val="single" w:sz="2" w:space="0" w:color="auto"/>
                  </w:tcBorders>
                  <w:vAlign w:val="center"/>
                </w:tcPr>
                <w:p w:rsidR="008C561F" w:rsidRPr="000304F4" w:rsidRDefault="00013ACA">
                  <w:pPr>
                    <w:jc w:val="center"/>
                    <w:rPr>
                      <w:rFonts w:ascii="Times New Roman" w:eastAsia="宋体" w:hAnsi="Times New Roman" w:cs="Times New Roman"/>
                      <w:color w:val="000000" w:themeColor="text1"/>
                      <w:szCs w:val="21"/>
                    </w:rPr>
                  </w:pPr>
                  <w:r w:rsidRPr="000304F4">
                    <w:rPr>
                      <w:rFonts w:ascii="Times New Roman" w:eastAsia="宋体" w:hAnsi="Times New Roman" w:cs="Times New Roman"/>
                      <w:color w:val="000000" w:themeColor="text1"/>
                      <w:szCs w:val="21"/>
                    </w:rPr>
                    <w:t>周边地表水、大气</w:t>
                  </w:r>
                </w:p>
              </w:tc>
            </w:tr>
          </w:tbl>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4</w:t>
            </w:r>
            <w:r w:rsidRPr="000304F4">
              <w:rPr>
                <w:rFonts w:ascii="Times New Roman" w:hAnsi="Times New Roman" w:cs="Times New Roman"/>
                <w:b/>
                <w:color w:val="000000" w:themeColor="text1"/>
                <w:sz w:val="24"/>
                <w:szCs w:val="24"/>
              </w:rPr>
              <w:t>）环境风险分析</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本项目生产过程中可能发生的事故风险主要表现在以下几个方面：</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①</w:t>
            </w:r>
            <w:r w:rsidRPr="000304F4">
              <w:rPr>
                <w:rFonts w:ascii="Times New Roman" w:hAnsi="Times New Roman" w:cs="Times New Roman"/>
                <w:color w:val="000000" w:themeColor="text1"/>
                <w:sz w:val="24"/>
                <w:szCs w:val="24"/>
              </w:rPr>
              <w:t>物料运输、仓储风险</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生产所用原料及产生的危险废物等大多经公路，由汽车进行运输。厂内各类危险品装卸、运输过程中可能由于碰撞、震动、加压等，同时由于操作不当、重装重卸、容器多次回收利用等，均易造成物料泄漏，甚至引发火灾和爆炸等环境风险事故。同时在运输途中，可能会因交通事故，如撞车、侧翻等，造成物料泄漏，使危险品抛至大气或水体，造成环境污染。</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项目物料存储过程中，由于设备开裂、操作不当等原因，有可能导致物料泄漏，引发火灾、爆炸和重度的事故风险。这不仅会对周围环境产生较大污染，同时危及人身安全。</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②</w:t>
            </w:r>
            <w:r w:rsidRPr="000304F4">
              <w:rPr>
                <w:rFonts w:ascii="Times New Roman" w:hAnsi="Times New Roman" w:cs="Times New Roman"/>
                <w:color w:val="000000" w:themeColor="text1"/>
                <w:sz w:val="24"/>
                <w:szCs w:val="24"/>
              </w:rPr>
              <w:t>生产过程风险</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项目生产过程中因处理设备、通风系统等故障或操作不当，会造成事故排放。项目易燃物质易发生泄漏、火灾爆炸事故，对大气造成污染。同时，在发生泄漏或事故性排放后，由于应急预案不到位或未落实，造成物料泄漏、流失，会对附近河流造成污染风险。</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③</w:t>
            </w:r>
            <w:r w:rsidRPr="000304F4">
              <w:rPr>
                <w:rFonts w:ascii="Times New Roman" w:hAnsi="Times New Roman" w:cs="Times New Roman"/>
                <w:color w:val="000000" w:themeColor="text1"/>
                <w:sz w:val="24"/>
                <w:szCs w:val="24"/>
              </w:rPr>
              <w:t>环保工程运行风险</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废水主要为生活污水，本环评主要考虑废气处理设施事故，项目废气事故性排放主要体现在废气处理装置失效的情形，如活性炭装置失效或风机失效的情形。当活性炭装置失效时，废气处理装置净化效率降低为零，有机废气排放对环境有一定影响；风机失效时，生产车间内硫化、涂胶废气全部无组织排放，对周边环境将产生一定影响。</w:t>
            </w:r>
          </w:p>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lastRenderedPageBreak/>
              <w:t>5</w:t>
            </w:r>
            <w:r w:rsidRPr="000304F4">
              <w:rPr>
                <w:rFonts w:ascii="Times New Roman" w:hAnsi="Times New Roman" w:cs="Times New Roman"/>
                <w:b/>
                <w:color w:val="000000" w:themeColor="text1"/>
                <w:sz w:val="24"/>
                <w:szCs w:val="24"/>
              </w:rPr>
              <w:t>）环境风险防范措施及应急要求</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针对项目生产过程中可能发生的风险、事故，企业需贯彻预防为主的原则，制定安全操作规程并严格执行，增强员工安全环保意识，杜绝事故发生。</w:t>
            </w:r>
          </w:p>
          <w:p w:rsidR="008C561F" w:rsidRPr="000304F4" w:rsidRDefault="00013ACA">
            <w:pPr>
              <w:spacing w:line="440" w:lineRule="exact"/>
              <w:ind w:firstLineChars="200" w:firstLine="480"/>
              <w:rPr>
                <w:rFonts w:ascii="Times New Roman" w:hAnsi="Times New Roman" w:cs="Times New Roman"/>
                <w:color w:val="000000" w:themeColor="text1"/>
                <w:sz w:val="24"/>
                <w:szCs w:val="24"/>
              </w:rPr>
            </w:pPr>
            <w:r w:rsidRPr="000304F4">
              <w:rPr>
                <w:rFonts w:ascii="宋体" w:eastAsia="宋体" w:hAnsi="Times New Roman" w:cs="Times New Roman"/>
                <w:color w:val="000000" w:themeColor="text1"/>
                <w:sz w:val="24"/>
                <w:szCs w:val="24"/>
              </w:rPr>
              <w:t>①</w:t>
            </w:r>
            <w:r w:rsidRPr="000304F4">
              <w:rPr>
                <w:rFonts w:ascii="Times New Roman" w:hAnsi="Times New Roman" w:cs="Times New Roman"/>
                <w:color w:val="000000" w:themeColor="text1"/>
                <w:sz w:val="24"/>
                <w:szCs w:val="24"/>
              </w:rPr>
              <w:t>加强危险化学物质的安全管理，严格遵守《化学危险品安全管理条例》，胶粘剂、油品等原料储存必须按照国家《化学危险品安全管理条例》和《仓库防火安全管理规则》等规定做到安全储存。</w:t>
            </w:r>
          </w:p>
          <w:p w:rsidR="008C561F" w:rsidRPr="000304F4" w:rsidRDefault="00013ACA">
            <w:pPr>
              <w:adjustRightInd w:val="0"/>
              <w:snapToGrid w:val="0"/>
              <w:spacing w:line="440" w:lineRule="exact"/>
              <w:ind w:firstLineChars="200" w:firstLine="480"/>
              <w:jc w:val="left"/>
              <w:rPr>
                <w:rFonts w:ascii="Times New Roman" w:hAnsi="Times New Roman" w:cs="Times New Roman"/>
                <w:bCs/>
                <w:color w:val="000000" w:themeColor="text1"/>
                <w:kern w:val="0"/>
                <w:sz w:val="24"/>
              </w:rPr>
            </w:pPr>
            <w:r w:rsidRPr="000304F4">
              <w:rPr>
                <w:rFonts w:ascii="宋体" w:eastAsia="宋体" w:hAnsi="Times New Roman" w:cs="Times New Roman"/>
                <w:bCs/>
                <w:color w:val="000000" w:themeColor="text1"/>
                <w:kern w:val="0"/>
                <w:sz w:val="24"/>
              </w:rPr>
              <w:t>②</w:t>
            </w:r>
            <w:r w:rsidRPr="000304F4">
              <w:rPr>
                <w:rFonts w:ascii="Times New Roman" w:hAnsi="Times New Roman" w:cs="Times New Roman"/>
                <w:bCs/>
                <w:color w:val="000000" w:themeColor="text1"/>
                <w:kern w:val="0"/>
                <w:sz w:val="24"/>
              </w:rPr>
              <w:t>要求企业根据《企业突发环境事件风险评估指南（试行）》、《企业突发环境事件风险分级方法》、《浙江省企业环境风险评估技术指南》以及《浙江省企业突发环境事件应急预案编制导则》等文件规定要求，编制企业突发环境事件应急预案，并根据预案内容定期进行应急演练。</w:t>
            </w:r>
          </w:p>
          <w:p w:rsidR="008C561F" w:rsidRPr="000304F4" w:rsidRDefault="00013ACA">
            <w:pPr>
              <w:widowControl/>
              <w:spacing w:line="440" w:lineRule="exact"/>
              <w:ind w:firstLineChars="200" w:firstLine="480"/>
              <w:rPr>
                <w:rFonts w:ascii="Times New Roman" w:hAnsi="Times New Roman" w:cs="Times New Roman"/>
                <w:bCs/>
                <w:color w:val="000000" w:themeColor="text1"/>
                <w:kern w:val="0"/>
                <w:sz w:val="24"/>
              </w:rPr>
            </w:pPr>
            <w:r w:rsidRPr="000304F4">
              <w:rPr>
                <w:rFonts w:ascii="宋体" w:eastAsia="宋体" w:hAnsi="Times New Roman" w:cs="Times New Roman"/>
                <w:bCs/>
                <w:color w:val="000000" w:themeColor="text1"/>
                <w:kern w:val="0"/>
                <w:sz w:val="24"/>
              </w:rPr>
              <w:t>③</w:t>
            </w:r>
            <w:r w:rsidRPr="000304F4">
              <w:rPr>
                <w:rFonts w:ascii="Times New Roman" w:hAnsi="Times New Roman" w:cs="Times New Roman"/>
                <w:bCs/>
                <w:color w:val="000000" w:themeColor="text1"/>
                <w:kern w:val="0"/>
                <w:sz w:val="24"/>
              </w:rPr>
              <w:t>根据应急预案要求，配备应急设施和应急物资，设置事故应急池，对事故状态下产生的泄露物料及消防废水进行收集。在正常工况下应保持事故池空池状态。在雨排口设事故废水切断措施，防止事故废水从雨排口排放。</w:t>
            </w:r>
          </w:p>
          <w:p w:rsidR="008C561F" w:rsidRPr="000304F4" w:rsidRDefault="00013ACA">
            <w:pPr>
              <w:widowControl/>
              <w:spacing w:line="440" w:lineRule="exact"/>
              <w:ind w:firstLineChars="200" w:firstLine="480"/>
              <w:rPr>
                <w:rFonts w:ascii="Times New Roman" w:hAnsi="Times New Roman" w:cs="Times New Roman"/>
                <w:bCs/>
                <w:color w:val="000000" w:themeColor="text1"/>
                <w:kern w:val="0"/>
                <w:sz w:val="24"/>
              </w:rPr>
            </w:pPr>
            <w:r w:rsidRPr="000304F4">
              <w:rPr>
                <w:rFonts w:ascii="宋体" w:eastAsia="宋体" w:hAnsi="Times New Roman" w:cs="Times New Roman"/>
                <w:color w:val="000000" w:themeColor="text1"/>
                <w:sz w:val="24"/>
              </w:rPr>
              <w:t>④</w:t>
            </w:r>
            <w:r w:rsidRPr="000304F4">
              <w:rPr>
                <w:rFonts w:ascii="Times New Roman" w:hAnsi="Times New Roman" w:cs="Times New Roman"/>
                <w:color w:val="000000" w:themeColor="text1"/>
                <w:sz w:val="24"/>
              </w:rPr>
              <w:t>加强废气处理设施管理，确保废气处理设施正常运行以及废气达标排放。一旦发生废气设施故障或非正常运行情况，立即停止生产，安排维修人员进行维修。</w:t>
            </w:r>
          </w:p>
          <w:p w:rsidR="008C561F" w:rsidRPr="000304F4" w:rsidRDefault="00013ACA">
            <w:pPr>
              <w:widowControl/>
              <w:spacing w:line="44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在有效落实风险防范措施和事故应急预案的前提下，事故发生的风险概率很小，其环境风险在可接受范围内。</w:t>
            </w:r>
          </w:p>
          <w:p w:rsidR="008C561F" w:rsidRPr="000304F4" w:rsidRDefault="00013ACA">
            <w:pPr>
              <w:spacing w:line="440" w:lineRule="exact"/>
              <w:ind w:firstLineChars="200" w:firstLine="482"/>
              <w:rPr>
                <w:rFonts w:ascii="Times New Roman" w:hAnsi="Times New Roman" w:cs="Times New Roman"/>
                <w:b/>
                <w:color w:val="000000" w:themeColor="text1"/>
                <w:sz w:val="24"/>
                <w:szCs w:val="24"/>
              </w:rPr>
            </w:pPr>
            <w:r w:rsidRPr="000304F4">
              <w:rPr>
                <w:rFonts w:ascii="Times New Roman" w:hAnsi="Times New Roman" w:cs="Times New Roman"/>
                <w:b/>
                <w:color w:val="000000" w:themeColor="text1"/>
                <w:sz w:val="24"/>
                <w:szCs w:val="24"/>
              </w:rPr>
              <w:t>6</w:t>
            </w:r>
            <w:r w:rsidRPr="000304F4">
              <w:rPr>
                <w:rFonts w:ascii="Times New Roman" w:hAnsi="Times New Roman" w:cs="Times New Roman"/>
                <w:b/>
                <w:color w:val="000000" w:themeColor="text1"/>
                <w:sz w:val="24"/>
                <w:szCs w:val="24"/>
              </w:rPr>
              <w:t>）</w:t>
            </w:r>
            <w:r w:rsidR="00F12787" w:rsidRPr="000304F4">
              <w:rPr>
                <w:rFonts w:ascii="Times New Roman" w:hAnsi="Times New Roman" w:cs="Times New Roman"/>
                <w:b/>
                <w:color w:val="000000" w:themeColor="text1"/>
                <w:sz w:val="24"/>
                <w:szCs w:val="24"/>
              </w:rPr>
              <w:t>环境风险分析结论</w:t>
            </w:r>
          </w:p>
          <w:p w:rsidR="008C561F" w:rsidRPr="000304F4" w:rsidRDefault="00F12787" w:rsidP="00FF748C">
            <w:pPr>
              <w:spacing w:line="440" w:lineRule="exact"/>
              <w:ind w:firstLineChars="200" w:firstLine="480"/>
              <w:rPr>
                <w:rFonts w:ascii="Times New Roman" w:hAnsi="Times New Roman" w:cs="Times New Roman"/>
                <w:b/>
                <w:bCs/>
                <w:color w:val="000000" w:themeColor="text1"/>
                <w:sz w:val="24"/>
                <w:szCs w:val="24"/>
              </w:rPr>
            </w:pPr>
            <w:r w:rsidRPr="000304F4">
              <w:rPr>
                <w:rFonts w:ascii="Times New Roman" w:hAnsi="Times New Roman" w:cs="Times New Roman"/>
                <w:color w:val="000000" w:themeColor="text1"/>
                <w:sz w:val="24"/>
                <w:szCs w:val="24"/>
              </w:rPr>
              <w:t>项</w:t>
            </w:r>
            <w:r w:rsidR="00013ACA" w:rsidRPr="000304F4">
              <w:rPr>
                <w:rFonts w:ascii="Times New Roman" w:hAnsi="Times New Roman" w:cs="Times New Roman"/>
                <w:color w:val="000000" w:themeColor="text1"/>
                <w:sz w:val="24"/>
                <w:szCs w:val="24"/>
              </w:rPr>
              <w:t>目不存在重大危险源，环境风险主要是化学品、油品原料、危险废物以及环保设施处置不当造成污染等事故，具有潜在事故风险。企业要从建设、生产、污染防治等多方面积极采取防护措施，加强风险管理，通过相应的技术手段降低风险发生概率，并在风险事故发生后，及时采取风险防范措施，使风险事故对环境的危害控制在可以接受的范围内。</w:t>
            </w:r>
          </w:p>
          <w:p w:rsidR="008C561F" w:rsidRPr="000304F4" w:rsidRDefault="00013ACA">
            <w:pPr>
              <w:spacing w:line="440" w:lineRule="exact"/>
              <w:ind w:firstLineChars="200" w:firstLine="482"/>
              <w:rPr>
                <w:rFonts w:ascii="Times New Roman" w:hAnsi="Times New Roman" w:cs="Times New Roman"/>
                <w:b/>
                <w:bCs/>
                <w:color w:val="000000" w:themeColor="text1"/>
                <w:sz w:val="24"/>
                <w:szCs w:val="24"/>
              </w:rPr>
            </w:pPr>
            <w:r w:rsidRPr="000304F4">
              <w:rPr>
                <w:rFonts w:ascii="Times New Roman" w:hAnsi="Times New Roman" w:cs="Times New Roman"/>
                <w:b/>
                <w:bCs/>
                <w:color w:val="000000" w:themeColor="text1"/>
                <w:sz w:val="24"/>
                <w:szCs w:val="24"/>
              </w:rPr>
              <w:t>8</w:t>
            </w:r>
            <w:r w:rsidRPr="000304F4">
              <w:rPr>
                <w:rFonts w:ascii="Times New Roman" w:hAnsi="Times New Roman" w:cs="Times New Roman"/>
                <w:b/>
                <w:bCs/>
                <w:color w:val="000000" w:themeColor="text1"/>
                <w:sz w:val="24"/>
                <w:szCs w:val="24"/>
              </w:rPr>
              <w:t>、电磁辐射</w:t>
            </w:r>
          </w:p>
          <w:p w:rsidR="008C561F" w:rsidRPr="000304F4" w:rsidRDefault="00013ACA">
            <w:pPr>
              <w:spacing w:line="440" w:lineRule="exact"/>
              <w:ind w:firstLine="482"/>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t>本项目为非辐射类项目，无需开展电磁辐射评价。</w:t>
            </w:r>
          </w:p>
          <w:p w:rsidR="008C561F" w:rsidRPr="000304F4" w:rsidRDefault="008C561F">
            <w:pPr>
              <w:spacing w:line="440" w:lineRule="exact"/>
              <w:ind w:firstLine="482"/>
              <w:rPr>
                <w:rFonts w:ascii="Times New Roman" w:hAnsi="Times New Roman" w:cs="Times New Roman"/>
                <w:color w:val="000000" w:themeColor="text1"/>
                <w:sz w:val="24"/>
                <w:szCs w:val="24"/>
              </w:rPr>
            </w:pPr>
          </w:p>
          <w:p w:rsidR="008C561F" w:rsidRPr="000304F4" w:rsidRDefault="008C561F">
            <w:pPr>
              <w:spacing w:line="440" w:lineRule="exact"/>
              <w:ind w:firstLine="482"/>
              <w:rPr>
                <w:rFonts w:ascii="Times New Roman" w:hAnsi="Times New Roman" w:cs="Times New Roman"/>
                <w:color w:val="000000" w:themeColor="text1"/>
                <w:sz w:val="24"/>
                <w:szCs w:val="24"/>
              </w:rPr>
            </w:pPr>
          </w:p>
        </w:tc>
      </w:tr>
    </w:tbl>
    <w:p w:rsidR="008C561F" w:rsidRPr="000304F4" w:rsidRDefault="008C561F">
      <w:pPr>
        <w:spacing w:line="360" w:lineRule="auto"/>
        <w:jc w:val="center"/>
        <w:outlineLvl w:val="0"/>
        <w:rPr>
          <w:rFonts w:ascii="Times New Roman" w:hAnsi="Times New Roman" w:cs="Times New Roman"/>
          <w:color w:val="000000" w:themeColor="text1"/>
          <w:sz w:val="30"/>
          <w:szCs w:val="30"/>
        </w:rPr>
        <w:sectPr w:rsidR="008C561F" w:rsidRPr="000304F4">
          <w:type w:val="continuous"/>
          <w:pgSz w:w="11906" w:h="16838"/>
          <w:pgMar w:top="1418" w:right="1588" w:bottom="1418" w:left="1588" w:header="851" w:footer="992" w:gutter="0"/>
          <w:cols w:space="425"/>
          <w:docGrid w:type="lines" w:linePitch="312"/>
        </w:sectPr>
      </w:pPr>
    </w:p>
    <w:p w:rsidR="008C561F" w:rsidRPr="000304F4" w:rsidRDefault="008C561F">
      <w:pPr>
        <w:spacing w:line="360" w:lineRule="auto"/>
        <w:jc w:val="center"/>
        <w:outlineLvl w:val="0"/>
        <w:rPr>
          <w:rFonts w:ascii="Times New Roman" w:hAnsi="Times New Roman" w:cs="Times New Roman"/>
          <w:color w:val="000000" w:themeColor="text1"/>
          <w:sz w:val="28"/>
          <w:szCs w:val="28"/>
        </w:rPr>
        <w:sectPr w:rsidR="008C561F" w:rsidRPr="000304F4">
          <w:type w:val="continuous"/>
          <w:pgSz w:w="11906" w:h="16838"/>
          <w:pgMar w:top="1418" w:right="1588" w:bottom="1418" w:left="1588" w:header="851" w:footer="992" w:gutter="0"/>
          <w:cols w:space="425"/>
          <w:docGrid w:type="lines" w:linePitch="312"/>
        </w:sectPr>
      </w:pPr>
      <w:bookmarkStart w:id="16" w:name="_Toc69113647"/>
      <w:bookmarkStart w:id="17" w:name="_Toc69113887"/>
    </w:p>
    <w:p w:rsidR="008C561F" w:rsidRPr="000304F4" w:rsidRDefault="00013ACA">
      <w:pPr>
        <w:spacing w:line="360" w:lineRule="auto"/>
        <w:jc w:val="center"/>
        <w:outlineLvl w:val="0"/>
        <w:rPr>
          <w:rFonts w:ascii="Times New Roman" w:hAnsi="Times New Roman" w:cs="Times New Roman"/>
          <w:color w:val="000000" w:themeColor="text1"/>
          <w:sz w:val="28"/>
          <w:szCs w:val="28"/>
        </w:rPr>
      </w:pPr>
      <w:bookmarkStart w:id="18" w:name="_Toc69125355"/>
      <w:r w:rsidRPr="000304F4">
        <w:rPr>
          <w:rFonts w:ascii="Times New Roman" w:hAnsi="Times New Roman" w:cs="Times New Roman"/>
          <w:color w:val="000000" w:themeColor="text1"/>
          <w:sz w:val="28"/>
          <w:szCs w:val="28"/>
        </w:rPr>
        <w:lastRenderedPageBreak/>
        <w:t>五、环境保护措施监督检查清单</w:t>
      </w:r>
      <w:bookmarkEnd w:id="16"/>
      <w:bookmarkEnd w:id="17"/>
      <w:bookmarkEnd w:id="18"/>
    </w:p>
    <w:tbl>
      <w:tblPr>
        <w:tblStyle w:val="ad"/>
        <w:tblW w:w="5000" w:type="pct"/>
        <w:jc w:val="center"/>
        <w:tblLayout w:type="fixed"/>
        <w:tblLook w:val="04A0"/>
      </w:tblPr>
      <w:tblGrid>
        <w:gridCol w:w="1241"/>
        <w:gridCol w:w="1276"/>
        <w:gridCol w:w="1419"/>
        <w:gridCol w:w="2693"/>
        <w:gridCol w:w="2317"/>
      </w:tblGrid>
      <w:tr w:rsidR="008C561F" w:rsidRPr="000304F4" w:rsidTr="0014058C">
        <w:trPr>
          <w:jc w:val="center"/>
        </w:trPr>
        <w:tc>
          <w:tcPr>
            <w:tcW w:w="694" w:type="pct"/>
            <w:tcBorders>
              <w:tl2br w:val="single" w:sz="4" w:space="0" w:color="auto"/>
            </w:tcBorders>
            <w:vAlign w:val="center"/>
          </w:tcPr>
          <w:p w:rsidR="008C561F" w:rsidRPr="000304F4" w:rsidRDefault="00013ACA" w:rsidP="004F563B">
            <w:pPr>
              <w:adjustRightInd w:val="0"/>
              <w:snapToGrid w:val="0"/>
              <w:jc w:val="righ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内容</w:t>
            </w:r>
          </w:p>
          <w:p w:rsidR="008C561F" w:rsidRPr="000304F4" w:rsidRDefault="00013ACA" w:rsidP="004F563B">
            <w:pPr>
              <w:adjustRightInd w:val="0"/>
              <w:snapToGrid w:val="0"/>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要素</w:t>
            </w:r>
          </w:p>
        </w:tc>
        <w:tc>
          <w:tcPr>
            <w:tcW w:w="713" w:type="pc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排放口（编号、名称）</w:t>
            </w:r>
          </w:p>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污染源</w:t>
            </w: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污染物项目</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环境保护措施</w:t>
            </w: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执行标准</w:t>
            </w:r>
          </w:p>
        </w:tc>
      </w:tr>
      <w:tr w:rsidR="008C561F" w:rsidRPr="000304F4" w:rsidTr="0014058C">
        <w:trPr>
          <w:jc w:val="center"/>
        </w:trPr>
        <w:tc>
          <w:tcPr>
            <w:tcW w:w="694" w:type="pct"/>
            <w:vMerge w:val="restar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大气环境</w:t>
            </w:r>
          </w:p>
        </w:tc>
        <w:tc>
          <w:tcPr>
            <w:tcW w:w="713" w:type="pct"/>
            <w:vMerge w:val="restar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排气筒</w:t>
            </w:r>
          </w:p>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DA001/</w:t>
            </w:r>
          </w:p>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硫化废气、涂胶废气</w:t>
            </w: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非甲烷总烃</w:t>
            </w:r>
          </w:p>
        </w:tc>
        <w:tc>
          <w:tcPr>
            <w:tcW w:w="1505" w:type="pct"/>
            <w:vMerge w:val="restar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硫化废气及涂胶废气经</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光催化氧化</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活性炭吸附装置</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处理后通过</w:t>
            </w:r>
            <w:r w:rsidRPr="000304F4">
              <w:rPr>
                <w:rFonts w:ascii="Times New Roman" w:hAnsi="Times New Roman" w:cs="Times New Roman"/>
                <w:color w:val="000000" w:themeColor="text1"/>
                <w:szCs w:val="21"/>
              </w:rPr>
              <w:t>15m</w:t>
            </w:r>
            <w:r w:rsidRPr="000304F4">
              <w:rPr>
                <w:rFonts w:ascii="Times New Roman" w:hAnsi="Times New Roman" w:cs="Times New Roman"/>
                <w:color w:val="000000" w:themeColor="text1"/>
                <w:szCs w:val="21"/>
              </w:rPr>
              <w:t>高的排气筒排放</w:t>
            </w: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执行《橡胶制品工业污染物排放标准》（</w:t>
            </w:r>
            <w:r w:rsidRPr="000304F4">
              <w:rPr>
                <w:rFonts w:ascii="Times New Roman" w:hAnsi="Times New Roman" w:cs="Times New Roman"/>
                <w:color w:val="000000" w:themeColor="text1"/>
                <w:szCs w:val="21"/>
              </w:rPr>
              <w:t>GB27632-2011</w:t>
            </w:r>
            <w:r w:rsidRPr="000304F4">
              <w:rPr>
                <w:rFonts w:ascii="Times New Roman" w:hAnsi="Times New Roman" w:cs="Times New Roman"/>
                <w:color w:val="000000" w:themeColor="text1"/>
                <w:szCs w:val="21"/>
              </w:rPr>
              <w:t>）表</w:t>
            </w:r>
            <w:r w:rsidRPr="000304F4">
              <w:rPr>
                <w:rFonts w:ascii="Times New Roman" w:hAnsi="Times New Roman" w:cs="Times New Roman"/>
                <w:color w:val="000000" w:themeColor="text1"/>
                <w:szCs w:val="21"/>
              </w:rPr>
              <w:t>5</w:t>
            </w:r>
            <w:r w:rsidRPr="000304F4">
              <w:rPr>
                <w:rFonts w:ascii="Times New Roman" w:hAnsi="Times New Roman" w:cs="Times New Roman"/>
                <w:color w:val="000000" w:themeColor="text1"/>
                <w:szCs w:val="21"/>
              </w:rPr>
              <w:t>排放限值要求</w:t>
            </w: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1505" w:type="pct"/>
            <w:vMerge/>
            <w:tcBorders>
              <w:left w:val="single" w:sz="4" w:space="0" w:color="auto"/>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执行《恶臭污染物排放标准》（</w:t>
            </w:r>
            <w:r w:rsidRPr="000304F4">
              <w:rPr>
                <w:rFonts w:ascii="Times New Roman" w:hAnsi="Times New Roman" w:cs="Times New Roman"/>
                <w:color w:val="000000" w:themeColor="text1"/>
                <w:szCs w:val="21"/>
              </w:rPr>
              <w:t>GB14554-93</w:t>
            </w:r>
            <w:r w:rsidRPr="000304F4">
              <w:rPr>
                <w:rFonts w:ascii="Times New Roman" w:hAnsi="Times New Roman" w:cs="Times New Roman"/>
                <w:color w:val="000000" w:themeColor="text1"/>
                <w:szCs w:val="21"/>
              </w:rPr>
              <w:t>）中的相应标准</w:t>
            </w: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1505" w:type="pct"/>
            <w:vMerge/>
            <w:tcBorders>
              <w:left w:val="single" w:sz="4" w:space="0" w:color="auto"/>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臭气浓度</w:t>
            </w:r>
          </w:p>
        </w:tc>
        <w:tc>
          <w:tcPr>
            <w:tcW w:w="1505" w:type="pct"/>
            <w:vMerge/>
            <w:tcBorders>
              <w:left w:val="single" w:sz="4" w:space="0" w:color="auto"/>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执行《恶臭污染物排放标准》（</w:t>
            </w:r>
            <w:r w:rsidRPr="000304F4">
              <w:rPr>
                <w:rFonts w:ascii="Times New Roman" w:hAnsi="Times New Roman" w:cs="Times New Roman"/>
                <w:color w:val="000000" w:themeColor="text1"/>
                <w:szCs w:val="21"/>
              </w:rPr>
              <w:t>GB14554-93</w:t>
            </w:r>
            <w:r w:rsidRPr="000304F4">
              <w:rPr>
                <w:rFonts w:ascii="Times New Roman" w:hAnsi="Times New Roman" w:cs="Times New Roman"/>
                <w:color w:val="000000" w:themeColor="text1"/>
                <w:szCs w:val="21"/>
              </w:rPr>
              <w:t>）中的相应标准</w:t>
            </w:r>
          </w:p>
        </w:tc>
      </w:tr>
      <w:tr w:rsidR="008C561F" w:rsidRPr="000304F4" w:rsidTr="0014058C">
        <w:trPr>
          <w:jc w:val="center"/>
        </w:trPr>
        <w:tc>
          <w:tcPr>
            <w:tcW w:w="694" w:type="pct"/>
            <w:vMerge w:val="restar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地表水环境</w:t>
            </w:r>
          </w:p>
        </w:tc>
        <w:tc>
          <w:tcPr>
            <w:tcW w:w="713" w:type="pct"/>
            <w:vMerge w:val="restar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排放口</w:t>
            </w:r>
            <w:r w:rsidRPr="000304F4">
              <w:rPr>
                <w:rFonts w:ascii="Times New Roman" w:hAnsi="Times New Roman" w:cs="Times New Roman"/>
                <w:color w:val="000000" w:themeColor="text1"/>
                <w:szCs w:val="21"/>
              </w:rPr>
              <w:t>DW001</w:t>
            </w:r>
          </w:p>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生活污水</w:t>
            </w:r>
          </w:p>
        </w:tc>
        <w:tc>
          <w:tcPr>
            <w:tcW w:w="793" w:type="pct"/>
            <w:tcBorders>
              <w:left w:val="single" w:sz="4" w:space="0" w:color="auto"/>
              <w:right w:val="single" w:sz="4" w:space="0" w:color="auto"/>
            </w:tcBorders>
            <w:vAlign w:val="center"/>
          </w:tcPr>
          <w:p w:rsidR="008C561F" w:rsidRPr="000304F4" w:rsidRDefault="00013ACA" w:rsidP="004F563B">
            <w:pPr>
              <w:pStyle w:val="af4"/>
              <w:adjustRightInd w:val="0"/>
              <w:snapToGrid w:val="0"/>
              <w:spacing w:line="240" w:lineRule="auto"/>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Cr</w:t>
            </w:r>
          </w:p>
        </w:tc>
        <w:tc>
          <w:tcPr>
            <w:tcW w:w="1505" w:type="pct"/>
            <w:vMerge w:val="restar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bCs/>
                <w:color w:val="000000" w:themeColor="text1"/>
                <w:szCs w:val="21"/>
              </w:rPr>
              <w:t>生活污水经化粪池预处理后，达到玉环市污水处理有限公司纳管标准，集中处理后达标排放</w:t>
            </w:r>
          </w:p>
        </w:tc>
        <w:tc>
          <w:tcPr>
            <w:tcW w:w="1295" w:type="pct"/>
            <w:vMerge w:val="restar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bCs/>
                <w:color w:val="000000" w:themeColor="text1"/>
                <w:szCs w:val="21"/>
              </w:rPr>
              <w:t>玉环市污水处理有限公司纳管标准</w:t>
            </w: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af4"/>
              <w:adjustRightInd w:val="0"/>
              <w:snapToGrid w:val="0"/>
              <w:spacing w:line="240" w:lineRule="auto"/>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氨氮</w:t>
            </w:r>
          </w:p>
        </w:tc>
        <w:tc>
          <w:tcPr>
            <w:tcW w:w="1505" w:type="pct"/>
            <w:vMerge/>
            <w:tcBorders>
              <w:left w:val="single" w:sz="4" w:space="0" w:color="auto"/>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bCs/>
                <w:color w:val="000000" w:themeColor="text1"/>
                <w:szCs w:val="21"/>
              </w:rPr>
            </w:pP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bCs/>
                <w:color w:val="000000" w:themeColor="text1"/>
                <w:szCs w:val="21"/>
              </w:rPr>
            </w:pPr>
          </w:p>
        </w:tc>
      </w:tr>
      <w:tr w:rsidR="008C561F" w:rsidRPr="000304F4" w:rsidTr="0014058C">
        <w:trPr>
          <w:jc w:val="center"/>
        </w:trPr>
        <w:tc>
          <w:tcPr>
            <w:tcW w:w="694" w:type="pc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声环境</w:t>
            </w:r>
          </w:p>
        </w:tc>
        <w:tc>
          <w:tcPr>
            <w:tcW w:w="713" w:type="pc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生产车间</w:t>
            </w: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设备运行噪声</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建筑隔声、风机消声、设备减震、距离衰减等措施</w:t>
            </w: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《工业企业厂界环境噪声排放标准》</w:t>
            </w:r>
            <w:r w:rsidRPr="000304F4">
              <w:rPr>
                <w:rFonts w:ascii="Times New Roman" w:hAnsi="Times New Roman" w:cs="Times New Roman"/>
                <w:color w:val="000000" w:themeColor="text1"/>
                <w:szCs w:val="21"/>
              </w:rPr>
              <w:t>(GB12348-2008)</w:t>
            </w:r>
            <w:r w:rsidRPr="000304F4">
              <w:rPr>
                <w:rFonts w:ascii="Times New Roman" w:hAnsi="Times New Roman" w:cs="Times New Roman"/>
                <w:color w:val="000000" w:themeColor="text1"/>
                <w:szCs w:val="21"/>
              </w:rPr>
              <w:t>中的</w:t>
            </w:r>
            <w:r w:rsidRPr="000304F4">
              <w:rPr>
                <w:rFonts w:ascii="Times New Roman" w:hAnsi="Times New Roman" w:cs="Times New Roman"/>
                <w:color w:val="000000" w:themeColor="text1"/>
                <w:szCs w:val="21"/>
              </w:rPr>
              <w:t>3</w:t>
            </w:r>
            <w:r w:rsidRPr="000304F4">
              <w:rPr>
                <w:rFonts w:ascii="Times New Roman" w:hAnsi="Times New Roman" w:cs="Times New Roman"/>
                <w:color w:val="000000" w:themeColor="text1"/>
                <w:szCs w:val="21"/>
              </w:rPr>
              <w:t>类及</w:t>
            </w:r>
            <w:r w:rsidRPr="000304F4">
              <w:rPr>
                <w:rFonts w:ascii="Times New Roman" w:hAnsi="Times New Roman" w:cs="Times New Roman"/>
                <w:color w:val="000000" w:themeColor="text1"/>
                <w:szCs w:val="21"/>
              </w:rPr>
              <w:t>4</w:t>
            </w:r>
            <w:r w:rsidRPr="000304F4">
              <w:rPr>
                <w:rFonts w:ascii="Times New Roman" w:hAnsi="Times New Roman" w:cs="Times New Roman"/>
                <w:color w:val="000000" w:themeColor="text1"/>
                <w:szCs w:val="21"/>
              </w:rPr>
              <w:t>类标准</w:t>
            </w:r>
          </w:p>
        </w:tc>
      </w:tr>
      <w:tr w:rsidR="008C561F" w:rsidRPr="000304F4" w:rsidTr="0014058C">
        <w:trPr>
          <w:jc w:val="center"/>
        </w:trPr>
        <w:tc>
          <w:tcPr>
            <w:tcW w:w="694" w:type="pc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电磁辐射</w:t>
            </w:r>
          </w:p>
        </w:tc>
        <w:tc>
          <w:tcPr>
            <w:tcW w:w="713" w:type="pc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793"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c>
          <w:tcPr>
            <w:tcW w:w="1295" w:type="pc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r w:rsidR="008C561F" w:rsidRPr="000304F4" w:rsidTr="0014058C">
        <w:trPr>
          <w:jc w:val="center"/>
        </w:trPr>
        <w:tc>
          <w:tcPr>
            <w:tcW w:w="694" w:type="pct"/>
            <w:vMerge w:val="restar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固体废物</w:t>
            </w:r>
          </w:p>
        </w:tc>
        <w:tc>
          <w:tcPr>
            <w:tcW w:w="713" w:type="pct"/>
            <w:vMerge w:val="restar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生产固废</w:t>
            </w: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边角料</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外售综合利用</w:t>
            </w:r>
          </w:p>
        </w:tc>
        <w:tc>
          <w:tcPr>
            <w:tcW w:w="1295" w:type="pct"/>
            <w:vMerge w:val="restart"/>
            <w:tcBorders>
              <w:lef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资源化、减量化</w:t>
            </w: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废包装材料</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Style w:val="CharCharChar"/>
                <w:rFonts w:ascii="Times New Roman" w:eastAsiaTheme="minorEastAsia" w:hAnsi="Times New Roman" w:cs="Times New Roman"/>
                <w:color w:val="000000" w:themeColor="text1"/>
              </w:rPr>
            </w:pPr>
            <w:r w:rsidRPr="000304F4">
              <w:rPr>
                <w:rStyle w:val="CharCharChar"/>
                <w:rFonts w:ascii="Times New Roman" w:eastAsiaTheme="minorEastAsia" w:hAnsi="Times New Roman" w:cs="Times New Roman"/>
                <w:color w:val="000000" w:themeColor="text1"/>
              </w:rPr>
              <w:t>外售综合利用</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次品</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外售综合利用</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废包装桶</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w:t>
            </w:r>
            <w:r w:rsidRPr="000304F4">
              <w:rPr>
                <w:rFonts w:eastAsiaTheme="minorEastAsia"/>
                <w:color w:val="000000" w:themeColor="text1"/>
                <w:sz w:val="21"/>
                <w:szCs w:val="21"/>
              </w:rPr>
              <w:t>UV</w:t>
            </w:r>
            <w:r w:rsidRPr="000304F4">
              <w:rPr>
                <w:rFonts w:eastAsiaTheme="minorEastAsia"/>
                <w:color w:val="000000" w:themeColor="text1"/>
                <w:sz w:val="21"/>
                <w:szCs w:val="21"/>
              </w:rPr>
              <w:t>灯管</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废活性炭</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废液压油</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委托有资质单位处置</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vMerge/>
            <w:tcBorders>
              <w:righ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废机油</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Style w:val="CharCharChar"/>
                <w:rFonts w:ascii="Times New Roman" w:eastAsiaTheme="minorEastAsia" w:hAnsi="Times New Roman" w:cs="Times New Roman"/>
                <w:color w:val="000000" w:themeColor="text1"/>
              </w:rPr>
            </w:pPr>
            <w:r w:rsidRPr="000304F4">
              <w:rPr>
                <w:rStyle w:val="CharCharChar"/>
                <w:rFonts w:ascii="Times New Roman" w:eastAsiaTheme="minorEastAsia" w:hAnsi="Times New Roman" w:cs="Times New Roman"/>
                <w:color w:val="000000" w:themeColor="text1"/>
              </w:rPr>
              <w:t>委托有资质单位处置</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Merge/>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c>
          <w:tcPr>
            <w:tcW w:w="713" w:type="pct"/>
            <w:tcBorders>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生活垃圾</w:t>
            </w:r>
          </w:p>
        </w:tc>
        <w:tc>
          <w:tcPr>
            <w:tcW w:w="793" w:type="pct"/>
            <w:tcBorders>
              <w:left w:val="single" w:sz="4" w:space="0" w:color="auto"/>
              <w:right w:val="single" w:sz="4" w:space="0" w:color="auto"/>
            </w:tcBorders>
            <w:vAlign w:val="center"/>
          </w:tcPr>
          <w:p w:rsidR="008C561F" w:rsidRPr="000304F4" w:rsidRDefault="00013ACA" w:rsidP="004F563B">
            <w:pPr>
              <w:pStyle w:val="41"/>
              <w:spacing w:line="240" w:lineRule="auto"/>
              <w:ind w:firstLineChars="0" w:firstLine="0"/>
              <w:jc w:val="center"/>
              <w:rPr>
                <w:rFonts w:eastAsiaTheme="minorEastAsia"/>
                <w:color w:val="000000" w:themeColor="text1"/>
                <w:sz w:val="21"/>
                <w:szCs w:val="21"/>
              </w:rPr>
            </w:pPr>
            <w:r w:rsidRPr="000304F4">
              <w:rPr>
                <w:rFonts w:eastAsiaTheme="minorEastAsia"/>
                <w:color w:val="000000" w:themeColor="text1"/>
                <w:sz w:val="21"/>
                <w:szCs w:val="21"/>
              </w:rPr>
              <w:t>生活垃圾</w:t>
            </w:r>
          </w:p>
        </w:tc>
        <w:tc>
          <w:tcPr>
            <w:tcW w:w="1505" w:type="pct"/>
            <w:tcBorders>
              <w:left w:val="single" w:sz="4" w:space="0" w:color="auto"/>
              <w:right w:val="single" w:sz="4" w:space="0" w:color="auto"/>
            </w:tcBorders>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Style w:val="CharCharChar"/>
                <w:rFonts w:ascii="Times New Roman" w:eastAsiaTheme="minorEastAsia" w:hAnsi="Times New Roman" w:cs="Times New Roman"/>
                <w:color w:val="000000" w:themeColor="text1"/>
              </w:rPr>
              <w:t>环卫部门清运</w:t>
            </w:r>
          </w:p>
        </w:tc>
        <w:tc>
          <w:tcPr>
            <w:tcW w:w="1295" w:type="pct"/>
            <w:vMerge/>
            <w:tcBorders>
              <w:left w:val="single" w:sz="4" w:space="0" w:color="auto"/>
            </w:tcBorders>
            <w:vAlign w:val="center"/>
          </w:tcPr>
          <w:p w:rsidR="008C561F" w:rsidRPr="000304F4" w:rsidRDefault="008C561F" w:rsidP="004F563B">
            <w:pPr>
              <w:adjustRightInd w:val="0"/>
              <w:snapToGrid w:val="0"/>
              <w:jc w:val="center"/>
              <w:rPr>
                <w:rFonts w:ascii="Times New Roman" w:hAnsi="Times New Roman" w:cs="Times New Roman"/>
                <w:color w:val="000000" w:themeColor="text1"/>
                <w:szCs w:val="21"/>
              </w:rPr>
            </w:pPr>
          </w:p>
        </w:tc>
      </w:tr>
      <w:tr w:rsidR="008C561F" w:rsidRPr="000304F4" w:rsidTr="0014058C">
        <w:trPr>
          <w:jc w:val="center"/>
        </w:trPr>
        <w:tc>
          <w:tcPr>
            <w:tcW w:w="694" w:type="pc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土壤及地下水污染防治措施</w:t>
            </w:r>
          </w:p>
        </w:tc>
        <w:tc>
          <w:tcPr>
            <w:tcW w:w="4306" w:type="pct"/>
            <w:gridSpan w:val="4"/>
            <w:vAlign w:val="center"/>
          </w:tcPr>
          <w:p w:rsidR="008C561F" w:rsidRPr="000304F4" w:rsidRDefault="00013ACA" w:rsidP="004F563B">
            <w:pPr>
              <w:adjustRightInd w:val="0"/>
              <w:snapToGrid w:val="0"/>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进行分区防渗。重点防渗区：</w:t>
            </w:r>
            <w:r w:rsidRPr="000304F4">
              <w:rPr>
                <w:rFonts w:ascii="宋体" w:eastAsia="宋体" w:hAnsi="Times New Roman" w:cs="Times New Roman"/>
                <w:color w:val="000000" w:themeColor="text1"/>
                <w:szCs w:val="21"/>
              </w:rPr>
              <w:t>①</w:t>
            </w:r>
            <w:r w:rsidRPr="000304F4">
              <w:rPr>
                <w:rFonts w:ascii="Times New Roman" w:hAnsi="Times New Roman" w:cs="Times New Roman"/>
                <w:color w:val="000000" w:themeColor="text1"/>
                <w:szCs w:val="21"/>
              </w:rPr>
              <w:t>危废仓库：</w:t>
            </w:r>
            <w:r w:rsidRPr="000304F4">
              <w:rPr>
                <w:rFonts w:ascii="Times New Roman" w:hAnsi="Times New Roman" w:cs="Times New Roman"/>
                <w:bCs/>
                <w:color w:val="000000" w:themeColor="text1"/>
                <w:szCs w:val="21"/>
              </w:rPr>
              <w:t>基础必须防渗，防渗层为至少</w:t>
            </w:r>
            <w:r w:rsidRPr="000304F4">
              <w:rPr>
                <w:rFonts w:ascii="Times New Roman" w:hAnsi="Times New Roman" w:cs="Times New Roman"/>
                <w:bCs/>
                <w:color w:val="000000" w:themeColor="text1"/>
                <w:szCs w:val="21"/>
              </w:rPr>
              <w:t>1m</w:t>
            </w:r>
            <w:r w:rsidRPr="000304F4">
              <w:rPr>
                <w:rFonts w:ascii="Times New Roman" w:hAnsi="Times New Roman" w:cs="Times New Roman"/>
                <w:bCs/>
                <w:color w:val="000000" w:themeColor="text1"/>
                <w:szCs w:val="21"/>
              </w:rPr>
              <w:t>厚粘土层（</w:t>
            </w:r>
            <w:r w:rsidRPr="000304F4">
              <w:rPr>
                <w:rFonts w:ascii="Times New Roman" w:hAnsi="Times New Roman" w:cs="Times New Roman"/>
                <w:color w:val="000000" w:themeColor="text1"/>
                <w:szCs w:val="21"/>
              </w:rPr>
              <w:t>k≤1×10</w:t>
            </w:r>
            <w:r w:rsidRPr="000304F4">
              <w:rPr>
                <w:rFonts w:ascii="Times New Roman" w:hAnsi="Times New Roman" w:cs="Times New Roman"/>
                <w:color w:val="000000" w:themeColor="text1"/>
                <w:szCs w:val="21"/>
                <w:vertAlign w:val="superscript"/>
              </w:rPr>
              <w:t>-7</w:t>
            </w:r>
            <w:r w:rsidRPr="000304F4">
              <w:rPr>
                <w:rFonts w:ascii="Times New Roman" w:hAnsi="Times New Roman" w:cs="Times New Roman"/>
                <w:color w:val="000000" w:themeColor="text1"/>
                <w:szCs w:val="21"/>
              </w:rPr>
              <w:t>cm/s</w:t>
            </w:r>
            <w:r w:rsidRPr="000304F4">
              <w:rPr>
                <w:rFonts w:ascii="Times New Roman" w:hAnsi="Times New Roman" w:cs="Times New Roman"/>
                <w:bCs/>
                <w:color w:val="000000" w:themeColor="text1"/>
                <w:szCs w:val="21"/>
              </w:rPr>
              <w:t>），或</w:t>
            </w:r>
            <w:r w:rsidRPr="000304F4">
              <w:rPr>
                <w:rFonts w:ascii="Times New Roman" w:hAnsi="Times New Roman" w:cs="Times New Roman"/>
                <w:bCs/>
                <w:color w:val="000000" w:themeColor="text1"/>
                <w:szCs w:val="21"/>
              </w:rPr>
              <w:t>2mm</w:t>
            </w:r>
            <w:r w:rsidRPr="000304F4">
              <w:rPr>
                <w:rFonts w:ascii="Times New Roman" w:hAnsi="Times New Roman" w:cs="Times New Roman"/>
                <w:bCs/>
                <w:color w:val="000000" w:themeColor="text1"/>
                <w:szCs w:val="21"/>
              </w:rPr>
              <w:t>厚高密度聚乙烯，或至少</w:t>
            </w:r>
            <w:r w:rsidRPr="000304F4">
              <w:rPr>
                <w:rFonts w:ascii="Times New Roman" w:hAnsi="Times New Roman" w:cs="Times New Roman"/>
                <w:bCs/>
                <w:color w:val="000000" w:themeColor="text1"/>
                <w:szCs w:val="21"/>
              </w:rPr>
              <w:t>2mm</w:t>
            </w:r>
            <w:r w:rsidRPr="000304F4">
              <w:rPr>
                <w:rFonts w:ascii="Times New Roman" w:hAnsi="Times New Roman" w:cs="Times New Roman"/>
                <w:bCs/>
                <w:color w:val="000000" w:themeColor="text1"/>
                <w:szCs w:val="21"/>
              </w:rPr>
              <w:t>厚的其它人工材料，渗透系数</w:t>
            </w:r>
            <w:r w:rsidRPr="000304F4">
              <w:rPr>
                <w:rFonts w:ascii="Times New Roman" w:hAnsi="Times New Roman" w:cs="Times New Roman"/>
                <w:bCs/>
                <w:color w:val="000000" w:themeColor="text1"/>
                <w:szCs w:val="21"/>
              </w:rPr>
              <w:t>≤10</w:t>
            </w:r>
            <w:r w:rsidRPr="000304F4">
              <w:rPr>
                <w:rFonts w:ascii="Times New Roman" w:hAnsi="Times New Roman" w:cs="Times New Roman"/>
                <w:bCs/>
                <w:color w:val="000000" w:themeColor="text1"/>
                <w:szCs w:val="21"/>
                <w:vertAlign w:val="superscript"/>
              </w:rPr>
              <w:t>-10</w:t>
            </w:r>
            <w:r w:rsidRPr="000304F4">
              <w:rPr>
                <w:rFonts w:ascii="Times New Roman" w:hAnsi="Times New Roman" w:cs="Times New Roman"/>
                <w:color w:val="000000" w:themeColor="text1"/>
                <w:szCs w:val="21"/>
              </w:rPr>
              <w:t>cm/s</w:t>
            </w:r>
            <w:r w:rsidRPr="000304F4">
              <w:rPr>
                <w:rFonts w:ascii="Times New Roman" w:hAnsi="Times New Roman" w:cs="Times New Roman"/>
                <w:bCs/>
                <w:color w:val="000000" w:themeColor="text1"/>
                <w:szCs w:val="21"/>
              </w:rPr>
              <w:t>；</w:t>
            </w:r>
            <w:r w:rsidRPr="000304F4">
              <w:rPr>
                <w:rFonts w:ascii="宋体" w:eastAsia="宋体" w:hAnsi="Times New Roman" w:cs="Times New Roman"/>
                <w:bCs/>
                <w:color w:val="000000" w:themeColor="text1"/>
                <w:szCs w:val="21"/>
              </w:rPr>
              <w:t>②</w:t>
            </w:r>
            <w:r w:rsidRPr="000304F4">
              <w:rPr>
                <w:rFonts w:ascii="Times New Roman" w:hAnsi="Times New Roman" w:cs="Times New Roman"/>
                <w:bCs/>
                <w:color w:val="000000" w:themeColor="text1"/>
                <w:szCs w:val="21"/>
              </w:rPr>
              <w:t>硫化车间：</w:t>
            </w:r>
            <w:r w:rsidRPr="000304F4">
              <w:rPr>
                <w:rFonts w:ascii="Times New Roman" w:hAnsi="Times New Roman" w:cs="Times New Roman"/>
                <w:color w:val="000000" w:themeColor="text1"/>
                <w:szCs w:val="21"/>
              </w:rPr>
              <w:t>等效粘土防渗层</w:t>
            </w:r>
            <w:r w:rsidRPr="000304F4">
              <w:rPr>
                <w:rFonts w:ascii="Times New Roman" w:hAnsi="Times New Roman" w:cs="Times New Roman"/>
                <w:color w:val="000000" w:themeColor="text1"/>
                <w:szCs w:val="21"/>
              </w:rPr>
              <w:t>Mb≥6.0m</w:t>
            </w:r>
            <w:r w:rsidRPr="000304F4">
              <w:rPr>
                <w:rFonts w:ascii="Times New Roman" w:hAnsi="Times New Roman" w:cs="Times New Roman"/>
                <w:color w:val="000000" w:themeColor="text1"/>
                <w:szCs w:val="21"/>
              </w:rPr>
              <w:t>，渗透系数</w:t>
            </w:r>
            <w:r w:rsidRPr="000304F4">
              <w:rPr>
                <w:rFonts w:ascii="Times New Roman" w:hAnsi="Times New Roman" w:cs="Times New Roman"/>
                <w:color w:val="000000" w:themeColor="text1"/>
                <w:szCs w:val="21"/>
              </w:rPr>
              <w:t>K≤10-7cm/s</w:t>
            </w:r>
            <w:r w:rsidRPr="000304F4">
              <w:rPr>
                <w:rFonts w:ascii="Times New Roman" w:hAnsi="Times New Roman" w:cs="Times New Roman"/>
                <w:color w:val="000000" w:themeColor="text1"/>
                <w:szCs w:val="21"/>
              </w:rPr>
              <w:t>，或参照</w:t>
            </w:r>
            <w:r w:rsidRPr="000304F4">
              <w:rPr>
                <w:rFonts w:ascii="Times New Roman" w:hAnsi="Times New Roman" w:cs="Times New Roman"/>
                <w:color w:val="000000" w:themeColor="text1"/>
                <w:szCs w:val="21"/>
              </w:rPr>
              <w:t>GB18598</w:t>
            </w:r>
            <w:r w:rsidRPr="000304F4">
              <w:rPr>
                <w:rFonts w:ascii="Times New Roman" w:hAnsi="Times New Roman" w:cs="Times New Roman"/>
                <w:color w:val="000000" w:themeColor="text1"/>
                <w:szCs w:val="21"/>
              </w:rPr>
              <w:t>执行；</w:t>
            </w:r>
            <w:r w:rsidRPr="000304F4">
              <w:rPr>
                <w:rFonts w:ascii="Times New Roman" w:hAnsi="Times New Roman" w:cs="Times New Roman"/>
                <w:bCs/>
                <w:color w:val="000000" w:themeColor="text1"/>
                <w:szCs w:val="21"/>
              </w:rPr>
              <w:t>一般防渗区（生产车间）：</w:t>
            </w:r>
            <w:r w:rsidRPr="000304F4">
              <w:rPr>
                <w:rFonts w:ascii="Times New Roman" w:hAnsi="Times New Roman" w:cs="Times New Roman"/>
                <w:color w:val="000000" w:themeColor="text1"/>
                <w:szCs w:val="21"/>
              </w:rPr>
              <w:t>等效黏土防渗层</w:t>
            </w:r>
            <w:r w:rsidRPr="000304F4">
              <w:rPr>
                <w:rFonts w:ascii="Times New Roman" w:hAnsi="Times New Roman" w:cs="Times New Roman"/>
                <w:color w:val="000000" w:themeColor="text1"/>
                <w:szCs w:val="21"/>
              </w:rPr>
              <w:t>Mb≥1.5m</w:t>
            </w:r>
            <w:r w:rsidRPr="000304F4">
              <w:rPr>
                <w:rFonts w:ascii="Times New Roman" w:hAnsi="Times New Roman" w:cs="Times New Roman"/>
                <w:color w:val="000000" w:themeColor="text1"/>
                <w:szCs w:val="21"/>
              </w:rPr>
              <w:t>，</w:t>
            </w:r>
            <w:r w:rsidRPr="000304F4">
              <w:rPr>
                <w:rFonts w:ascii="Times New Roman" w:hAnsi="Times New Roman" w:cs="Times New Roman"/>
                <w:color w:val="000000" w:themeColor="text1"/>
                <w:szCs w:val="21"/>
              </w:rPr>
              <w:t>k≤1×10</w:t>
            </w:r>
            <w:r w:rsidRPr="000304F4">
              <w:rPr>
                <w:rFonts w:ascii="Times New Roman" w:hAnsi="Times New Roman" w:cs="Times New Roman"/>
                <w:color w:val="000000" w:themeColor="text1"/>
                <w:szCs w:val="21"/>
                <w:vertAlign w:val="superscript"/>
              </w:rPr>
              <w:t>-7</w:t>
            </w:r>
            <w:r w:rsidRPr="000304F4">
              <w:rPr>
                <w:rFonts w:ascii="Times New Roman" w:hAnsi="Times New Roman" w:cs="Times New Roman"/>
                <w:color w:val="000000" w:themeColor="text1"/>
                <w:szCs w:val="21"/>
              </w:rPr>
              <w:t>cm/s</w:t>
            </w:r>
            <w:r w:rsidRPr="000304F4">
              <w:rPr>
                <w:rFonts w:ascii="Times New Roman" w:hAnsi="Times New Roman" w:cs="Times New Roman"/>
                <w:color w:val="000000" w:themeColor="text1"/>
                <w:szCs w:val="21"/>
              </w:rPr>
              <w:t>，或参照</w:t>
            </w:r>
            <w:r w:rsidR="00506A53" w:rsidRPr="000304F4">
              <w:rPr>
                <w:rFonts w:ascii="Times New Roman" w:hAnsi="Times New Roman" w:cs="Times New Roman"/>
                <w:color w:val="000000" w:themeColor="text1"/>
                <w:szCs w:val="21"/>
              </w:rPr>
              <w:t>GB</w:t>
            </w:r>
            <w:r w:rsidR="00506A53" w:rsidRPr="000304F4">
              <w:rPr>
                <w:rFonts w:ascii="Times New Roman" w:hAnsi="Times New Roman" w:cs="Times New Roman" w:hint="eastAsia"/>
                <w:color w:val="000000" w:themeColor="text1"/>
                <w:szCs w:val="21"/>
              </w:rPr>
              <w:t>16889</w:t>
            </w:r>
            <w:r w:rsidRPr="000304F4">
              <w:rPr>
                <w:rFonts w:ascii="Times New Roman" w:hAnsi="Times New Roman" w:cs="Times New Roman"/>
                <w:color w:val="000000" w:themeColor="text1"/>
                <w:szCs w:val="21"/>
              </w:rPr>
              <w:t>执行；简单防渗区（仓库）：一般地面硬化。</w:t>
            </w:r>
          </w:p>
        </w:tc>
      </w:tr>
      <w:tr w:rsidR="008C561F" w:rsidRPr="000304F4" w:rsidTr="0014058C">
        <w:trPr>
          <w:jc w:val="center"/>
        </w:trPr>
        <w:tc>
          <w:tcPr>
            <w:tcW w:w="694" w:type="pc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生态保护措施</w:t>
            </w:r>
          </w:p>
        </w:tc>
        <w:tc>
          <w:tcPr>
            <w:tcW w:w="4306" w:type="pct"/>
            <w:gridSpan w:val="4"/>
            <w:vAlign w:val="center"/>
          </w:tcPr>
          <w:p w:rsidR="008C561F" w:rsidRPr="000304F4" w:rsidRDefault="00013ACA" w:rsidP="004F563B">
            <w:pPr>
              <w:adjustRightInd w:val="0"/>
              <w:snapToGrid w:val="0"/>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不涉及</w:t>
            </w:r>
          </w:p>
        </w:tc>
      </w:tr>
      <w:tr w:rsidR="008C561F" w:rsidRPr="000304F4" w:rsidTr="0014058C">
        <w:trPr>
          <w:jc w:val="center"/>
        </w:trPr>
        <w:tc>
          <w:tcPr>
            <w:tcW w:w="694" w:type="pc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环境风险防范措施</w:t>
            </w:r>
          </w:p>
        </w:tc>
        <w:tc>
          <w:tcPr>
            <w:tcW w:w="4306" w:type="pct"/>
            <w:gridSpan w:val="4"/>
            <w:vAlign w:val="center"/>
          </w:tcPr>
          <w:p w:rsidR="008C561F" w:rsidRPr="000304F4" w:rsidRDefault="00013ACA" w:rsidP="004F563B">
            <w:pPr>
              <w:adjustRightInd w:val="0"/>
              <w:snapToGrid w:val="0"/>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加强危险化学物质的安全管理，确保废气治理措施正常运行，生产车间、危废暂存间等地面采取防渗措施；编制应急预案，配备应急设施和应急物资，设置事故应急池，并定期进行演练等。</w:t>
            </w:r>
          </w:p>
        </w:tc>
      </w:tr>
      <w:tr w:rsidR="008C561F" w:rsidRPr="000304F4" w:rsidTr="0014058C">
        <w:trPr>
          <w:jc w:val="center"/>
        </w:trPr>
        <w:tc>
          <w:tcPr>
            <w:tcW w:w="694" w:type="pct"/>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其他管理要求</w:t>
            </w:r>
          </w:p>
        </w:tc>
        <w:tc>
          <w:tcPr>
            <w:tcW w:w="4306" w:type="pct"/>
            <w:gridSpan w:val="4"/>
            <w:vAlign w:val="center"/>
          </w:tcPr>
          <w:p w:rsidR="008C561F" w:rsidRPr="000304F4" w:rsidRDefault="00013ACA" w:rsidP="004F563B">
            <w:pPr>
              <w:adjustRightInd w:val="0"/>
              <w:snapToGrid w:val="0"/>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p>
        </w:tc>
      </w:tr>
    </w:tbl>
    <w:p w:rsidR="008C561F" w:rsidRPr="000304F4" w:rsidRDefault="008C561F">
      <w:pPr>
        <w:spacing w:line="360" w:lineRule="auto"/>
        <w:jc w:val="center"/>
        <w:rPr>
          <w:rFonts w:ascii="Times New Roman" w:hAnsi="Times New Roman" w:cs="Times New Roman"/>
          <w:color w:val="000000" w:themeColor="text1"/>
          <w:sz w:val="30"/>
          <w:szCs w:val="30"/>
        </w:rPr>
        <w:sectPr w:rsidR="008C561F" w:rsidRPr="000304F4">
          <w:pgSz w:w="11906" w:h="16838"/>
          <w:pgMar w:top="1418" w:right="1588" w:bottom="1418" w:left="1588" w:header="851" w:footer="992" w:gutter="0"/>
          <w:cols w:space="425"/>
          <w:docGrid w:type="lines" w:linePitch="312"/>
        </w:sectPr>
      </w:pPr>
    </w:p>
    <w:p w:rsidR="008C561F" w:rsidRPr="000304F4" w:rsidRDefault="008C561F">
      <w:pPr>
        <w:spacing w:line="360" w:lineRule="auto"/>
        <w:jc w:val="center"/>
        <w:outlineLvl w:val="0"/>
        <w:rPr>
          <w:rFonts w:ascii="Times New Roman" w:hAnsi="Times New Roman" w:cs="Times New Roman"/>
          <w:color w:val="000000" w:themeColor="text1"/>
          <w:sz w:val="28"/>
          <w:szCs w:val="28"/>
        </w:rPr>
        <w:sectPr w:rsidR="008C561F" w:rsidRPr="000304F4">
          <w:type w:val="continuous"/>
          <w:pgSz w:w="11906" w:h="16838"/>
          <w:pgMar w:top="1418" w:right="1588" w:bottom="1418" w:left="1588" w:header="851" w:footer="992" w:gutter="0"/>
          <w:cols w:space="425"/>
          <w:docGrid w:type="lines" w:linePitch="312"/>
        </w:sectPr>
      </w:pPr>
    </w:p>
    <w:p w:rsidR="008C561F" w:rsidRPr="000304F4" w:rsidRDefault="00013ACA">
      <w:pPr>
        <w:spacing w:line="360" w:lineRule="auto"/>
        <w:jc w:val="center"/>
        <w:outlineLvl w:val="0"/>
        <w:rPr>
          <w:rFonts w:ascii="Times New Roman" w:hAnsi="Times New Roman" w:cs="Times New Roman"/>
          <w:color w:val="000000" w:themeColor="text1"/>
          <w:sz w:val="28"/>
          <w:szCs w:val="28"/>
        </w:rPr>
      </w:pPr>
      <w:bookmarkStart w:id="19" w:name="_Toc69125356"/>
      <w:bookmarkStart w:id="20" w:name="_Toc69113648"/>
      <w:bookmarkStart w:id="21" w:name="_Toc69113888"/>
      <w:r w:rsidRPr="000304F4">
        <w:rPr>
          <w:rFonts w:ascii="Times New Roman" w:hAnsi="Times New Roman" w:cs="Times New Roman"/>
          <w:color w:val="000000" w:themeColor="text1"/>
          <w:sz w:val="28"/>
          <w:szCs w:val="28"/>
        </w:rPr>
        <w:lastRenderedPageBreak/>
        <w:t>六、结论</w:t>
      </w:r>
      <w:bookmarkEnd w:id="19"/>
      <w:bookmarkEnd w:id="20"/>
      <w:bookmarkEnd w:id="21"/>
    </w:p>
    <w:tbl>
      <w:tblPr>
        <w:tblStyle w:val="ad"/>
        <w:tblW w:w="4767" w:type="pct"/>
        <w:jc w:val="center"/>
        <w:tblLook w:val="04A0"/>
      </w:tblPr>
      <w:tblGrid>
        <w:gridCol w:w="8529"/>
      </w:tblGrid>
      <w:tr w:rsidR="008C561F" w:rsidRPr="000304F4">
        <w:trPr>
          <w:jc w:val="center"/>
        </w:trPr>
        <w:tc>
          <w:tcPr>
            <w:tcW w:w="5000" w:type="pct"/>
          </w:tcPr>
          <w:p w:rsidR="008C561F" w:rsidRPr="000304F4" w:rsidRDefault="00013ACA">
            <w:pPr>
              <w:spacing w:line="440" w:lineRule="exact"/>
              <w:ind w:firstLineChars="200" w:firstLine="480"/>
              <w:rPr>
                <w:rFonts w:ascii="Times New Roman" w:hAnsi="Times New Roman" w:cs="Times New Roman"/>
                <w:color w:val="000000" w:themeColor="text1"/>
                <w:sz w:val="24"/>
              </w:rPr>
            </w:pPr>
            <w:r w:rsidRPr="000304F4">
              <w:rPr>
                <w:rFonts w:ascii="Times New Roman" w:hAnsi="Times New Roman" w:cs="Times New Roman"/>
                <w:color w:val="000000" w:themeColor="text1"/>
                <w:sz w:val="24"/>
              </w:rPr>
              <w:t>玉环方滨橡胶有限公司年产</w:t>
            </w:r>
            <w:r w:rsidRPr="000304F4">
              <w:rPr>
                <w:rFonts w:ascii="Times New Roman" w:hAnsi="Times New Roman" w:cs="Times New Roman"/>
                <w:color w:val="000000" w:themeColor="text1"/>
                <w:sz w:val="24"/>
              </w:rPr>
              <w:t>180</w:t>
            </w:r>
            <w:r w:rsidRPr="000304F4">
              <w:rPr>
                <w:rFonts w:ascii="Times New Roman" w:hAnsi="Times New Roman" w:cs="Times New Roman"/>
                <w:color w:val="000000" w:themeColor="text1"/>
                <w:sz w:val="24"/>
                <w:szCs w:val="24"/>
              </w:rPr>
              <w:t>0</w:t>
            </w:r>
            <w:r w:rsidRPr="000304F4">
              <w:rPr>
                <w:rFonts w:ascii="Times New Roman" w:hAnsi="Times New Roman" w:cs="Times New Roman"/>
                <w:color w:val="000000" w:themeColor="text1"/>
                <w:sz w:val="24"/>
                <w:szCs w:val="24"/>
              </w:rPr>
              <w:t>万只球头防尘罩、</w:t>
            </w:r>
            <w:r w:rsidRPr="000304F4">
              <w:rPr>
                <w:rFonts w:ascii="Times New Roman" w:hAnsi="Times New Roman" w:cs="Times New Roman"/>
                <w:color w:val="000000" w:themeColor="text1"/>
                <w:sz w:val="24"/>
                <w:szCs w:val="24"/>
              </w:rPr>
              <w:t>530</w:t>
            </w:r>
            <w:r w:rsidRPr="000304F4">
              <w:rPr>
                <w:rFonts w:ascii="Times New Roman" w:hAnsi="Times New Roman" w:cs="Times New Roman"/>
                <w:color w:val="000000" w:themeColor="text1"/>
                <w:sz w:val="24"/>
                <w:szCs w:val="24"/>
              </w:rPr>
              <w:t>万只摆臂衬套、</w:t>
            </w:r>
            <w:r w:rsidRPr="000304F4">
              <w:rPr>
                <w:rFonts w:ascii="Times New Roman" w:hAnsi="Times New Roman" w:cs="Times New Roman"/>
                <w:color w:val="000000" w:themeColor="text1"/>
                <w:sz w:val="24"/>
                <w:szCs w:val="24"/>
              </w:rPr>
              <w:t>270</w:t>
            </w:r>
            <w:r w:rsidRPr="000304F4">
              <w:rPr>
                <w:rFonts w:ascii="Times New Roman" w:hAnsi="Times New Roman" w:cs="Times New Roman"/>
                <w:color w:val="000000" w:themeColor="text1"/>
                <w:sz w:val="24"/>
                <w:szCs w:val="24"/>
              </w:rPr>
              <w:t>万只球笼防尘罩生产线技改项目拟建于</w:t>
            </w:r>
            <w:r w:rsidRPr="000304F4">
              <w:rPr>
                <w:rFonts w:ascii="Times New Roman" w:hAnsi="Times New Roman" w:cs="Times New Roman"/>
                <w:caps/>
                <w:color w:val="000000" w:themeColor="text1"/>
                <w:sz w:val="24"/>
                <w:szCs w:val="24"/>
              </w:rPr>
              <w:t>浙江省台州市玉环市玉城街道兴园路</w:t>
            </w:r>
            <w:r w:rsidRPr="000304F4">
              <w:rPr>
                <w:rFonts w:ascii="Times New Roman" w:hAnsi="Times New Roman" w:cs="Times New Roman"/>
                <w:caps/>
                <w:color w:val="000000" w:themeColor="text1"/>
                <w:sz w:val="24"/>
                <w:szCs w:val="24"/>
              </w:rPr>
              <w:t>2</w:t>
            </w:r>
            <w:r w:rsidRPr="000304F4">
              <w:rPr>
                <w:rFonts w:ascii="Times New Roman" w:hAnsi="Times New Roman" w:cs="Times New Roman"/>
                <w:caps/>
                <w:color w:val="000000" w:themeColor="text1"/>
                <w:sz w:val="24"/>
                <w:szCs w:val="24"/>
              </w:rPr>
              <w:t>号</w:t>
            </w:r>
            <w:r w:rsidRPr="000304F4">
              <w:rPr>
                <w:rFonts w:ascii="Times New Roman" w:hAnsi="Times New Roman" w:cs="Times New Roman"/>
                <w:color w:val="000000" w:themeColor="text1"/>
                <w:sz w:val="24"/>
                <w:szCs w:val="24"/>
              </w:rPr>
              <w:t>，租赁玉环工程技术研究院的现有厂房进行生产。</w:t>
            </w:r>
            <w:r w:rsidRPr="000304F4">
              <w:rPr>
                <w:rFonts w:ascii="Times New Roman" w:hAnsi="Times New Roman" w:cs="Times New Roman"/>
                <w:color w:val="000000" w:themeColor="text1"/>
                <w:sz w:val="24"/>
              </w:rPr>
              <w:t>项目的选址与建设符合环境功能区划的要求。项目实施后，建设单位在严格落实本环评提出的各项污染防治措施的基础上，能确保污染物达标排放，不会改变项目所在地环境功能区确定的环境质量要求。项目新增的废水、废气污染物总量经削减替代和排污权交易后，满足总量控制要求。</w:t>
            </w:r>
          </w:p>
          <w:p w:rsidR="008C561F" w:rsidRPr="000304F4" w:rsidRDefault="00013ACA">
            <w:pPr>
              <w:spacing w:line="360" w:lineRule="auto"/>
              <w:ind w:firstLineChars="200" w:firstLine="480"/>
              <w:rPr>
                <w:rFonts w:ascii="Times New Roman" w:hAnsi="Times New Roman" w:cs="Times New Roman"/>
                <w:color w:val="000000" w:themeColor="text1"/>
                <w:szCs w:val="21"/>
              </w:rPr>
            </w:pPr>
            <w:r w:rsidRPr="000304F4">
              <w:rPr>
                <w:rFonts w:ascii="Times New Roman" w:hAnsi="Times New Roman" w:cs="Times New Roman"/>
                <w:color w:val="000000" w:themeColor="text1"/>
                <w:sz w:val="24"/>
              </w:rPr>
              <w:t>因此，从环境保护角度论证，项目的建设是可行的。</w:t>
            </w: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8C561F">
            <w:pPr>
              <w:spacing w:line="360" w:lineRule="auto"/>
              <w:jc w:val="center"/>
              <w:rPr>
                <w:rFonts w:ascii="Times New Roman" w:hAnsi="Times New Roman" w:cs="Times New Roman"/>
                <w:color w:val="000000" w:themeColor="text1"/>
                <w:szCs w:val="21"/>
              </w:rPr>
            </w:pPr>
          </w:p>
        </w:tc>
      </w:tr>
    </w:tbl>
    <w:p w:rsidR="008C561F" w:rsidRPr="000304F4" w:rsidRDefault="008C561F">
      <w:pPr>
        <w:spacing w:line="360" w:lineRule="auto"/>
        <w:jc w:val="center"/>
        <w:rPr>
          <w:rFonts w:ascii="Times New Roman" w:hAnsi="Times New Roman" w:cs="Times New Roman"/>
          <w:color w:val="000000" w:themeColor="text1"/>
          <w:sz w:val="18"/>
          <w:szCs w:val="18"/>
        </w:rPr>
        <w:sectPr w:rsidR="008C561F" w:rsidRPr="000304F4">
          <w:pgSz w:w="11906" w:h="16838"/>
          <w:pgMar w:top="1418" w:right="1588" w:bottom="1418" w:left="1588" w:header="851" w:footer="992" w:gutter="0"/>
          <w:cols w:space="425"/>
          <w:docGrid w:type="lines" w:linePitch="312"/>
        </w:sectPr>
      </w:pPr>
    </w:p>
    <w:p w:rsidR="008C561F" w:rsidRPr="000304F4" w:rsidRDefault="00013ACA">
      <w:pPr>
        <w:spacing w:line="360" w:lineRule="auto"/>
        <w:jc w:val="left"/>
        <w:rPr>
          <w:rFonts w:ascii="Times New Roman" w:hAnsi="Times New Roman" w:cs="Times New Roman"/>
          <w:color w:val="000000" w:themeColor="text1"/>
          <w:sz w:val="24"/>
          <w:szCs w:val="24"/>
        </w:rPr>
      </w:pPr>
      <w:r w:rsidRPr="000304F4">
        <w:rPr>
          <w:rFonts w:ascii="Times New Roman" w:hAnsi="Times New Roman" w:cs="Times New Roman"/>
          <w:color w:val="000000" w:themeColor="text1"/>
          <w:sz w:val="24"/>
          <w:szCs w:val="24"/>
        </w:rPr>
        <w:lastRenderedPageBreak/>
        <w:t>附表</w:t>
      </w:r>
    </w:p>
    <w:p w:rsidR="008C561F" w:rsidRPr="000304F4" w:rsidRDefault="00013ACA">
      <w:pPr>
        <w:spacing w:line="360" w:lineRule="auto"/>
        <w:jc w:val="center"/>
        <w:rPr>
          <w:rFonts w:ascii="Times New Roman" w:hAnsi="Times New Roman" w:cs="Times New Roman"/>
          <w:color w:val="000000" w:themeColor="text1"/>
          <w:sz w:val="30"/>
          <w:szCs w:val="30"/>
        </w:rPr>
      </w:pPr>
      <w:r w:rsidRPr="000304F4">
        <w:rPr>
          <w:rFonts w:ascii="Times New Roman" w:hAnsi="Times New Roman" w:cs="Times New Roman"/>
          <w:color w:val="000000" w:themeColor="text1"/>
          <w:sz w:val="30"/>
          <w:szCs w:val="30"/>
        </w:rPr>
        <w:t>建设项目污染物排放量汇总表</w:t>
      </w:r>
      <w:r w:rsidR="00DA109D" w:rsidRPr="000304F4">
        <w:rPr>
          <w:rFonts w:ascii="Times New Roman" w:hAnsi="Times New Roman" w:cs="Times New Roman" w:hint="eastAsia"/>
          <w:color w:val="000000" w:themeColor="text1"/>
          <w:sz w:val="30"/>
          <w:szCs w:val="30"/>
        </w:rPr>
        <w:t xml:space="preserve"> </w:t>
      </w:r>
      <w:r w:rsidR="00DA109D" w:rsidRPr="000304F4">
        <w:rPr>
          <w:rFonts w:ascii="Times New Roman" w:hAnsi="Times New Roman" w:cs="Times New Roman" w:hint="eastAsia"/>
          <w:color w:val="000000" w:themeColor="text1"/>
          <w:sz w:val="30"/>
          <w:szCs w:val="30"/>
        </w:rPr>
        <w:t>单位：</w:t>
      </w:r>
      <w:r w:rsidR="00DA109D" w:rsidRPr="000304F4">
        <w:rPr>
          <w:rFonts w:ascii="Times New Roman" w:hAnsi="Times New Roman" w:cs="Times New Roman" w:hint="eastAsia"/>
          <w:color w:val="000000" w:themeColor="text1"/>
          <w:sz w:val="30"/>
          <w:szCs w:val="30"/>
        </w:rPr>
        <w:t>t/a</w:t>
      </w:r>
    </w:p>
    <w:tbl>
      <w:tblPr>
        <w:tblStyle w:val="ad"/>
        <w:tblW w:w="0" w:type="auto"/>
        <w:tblLook w:val="04A0"/>
      </w:tblPr>
      <w:tblGrid>
        <w:gridCol w:w="1395"/>
        <w:gridCol w:w="1419"/>
        <w:gridCol w:w="1443"/>
        <w:gridCol w:w="1420"/>
        <w:gridCol w:w="1443"/>
        <w:gridCol w:w="1397"/>
        <w:gridCol w:w="1443"/>
        <w:gridCol w:w="1772"/>
        <w:gridCol w:w="1022"/>
      </w:tblGrid>
      <w:tr w:rsidR="008C561F" w:rsidRPr="000304F4">
        <w:tc>
          <w:tcPr>
            <w:tcW w:w="1395" w:type="dxa"/>
            <w:tcBorders>
              <w:tl2br w:val="single" w:sz="4" w:space="0" w:color="auto"/>
            </w:tcBorders>
            <w:vAlign w:val="center"/>
          </w:tcPr>
          <w:p w:rsidR="008C561F" w:rsidRPr="000304F4" w:rsidRDefault="00013ACA">
            <w:pPr>
              <w:spacing w:line="360" w:lineRule="auto"/>
              <w:jc w:val="righ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项目</w:t>
            </w:r>
          </w:p>
          <w:p w:rsidR="008C561F" w:rsidRPr="000304F4" w:rsidRDefault="008C561F">
            <w:pPr>
              <w:spacing w:line="360" w:lineRule="auto"/>
              <w:jc w:val="center"/>
              <w:rPr>
                <w:rFonts w:ascii="Times New Roman" w:hAnsi="Times New Roman" w:cs="Times New Roman"/>
                <w:color w:val="000000" w:themeColor="text1"/>
                <w:szCs w:val="21"/>
              </w:rPr>
            </w:pPr>
          </w:p>
          <w:p w:rsidR="008C561F" w:rsidRPr="000304F4" w:rsidRDefault="00013ACA">
            <w:pPr>
              <w:spacing w:line="360" w:lineRule="auto"/>
              <w:jc w:val="left"/>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分类</w:t>
            </w:r>
          </w:p>
        </w:tc>
        <w:tc>
          <w:tcPr>
            <w:tcW w:w="1419"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污染物名称</w:t>
            </w:r>
          </w:p>
        </w:tc>
        <w:tc>
          <w:tcPr>
            <w:tcW w:w="1443"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现有工程排放量（固体废物产生量）</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1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①</w:t>
            </w:r>
            <w:r w:rsidR="002F2B94" w:rsidRPr="000304F4">
              <w:rPr>
                <w:rFonts w:ascii="Times New Roman" w:hAnsi="Times New Roman" w:cs="Times New Roman"/>
                <w:color w:val="000000" w:themeColor="text1"/>
                <w:szCs w:val="21"/>
              </w:rPr>
              <w:fldChar w:fldCharType="end"/>
            </w:r>
          </w:p>
        </w:tc>
        <w:tc>
          <w:tcPr>
            <w:tcW w:w="1420"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现有工程许可排放量</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2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②</w:t>
            </w:r>
            <w:r w:rsidR="002F2B94" w:rsidRPr="000304F4">
              <w:rPr>
                <w:rFonts w:ascii="Times New Roman" w:hAnsi="Times New Roman" w:cs="Times New Roman"/>
                <w:color w:val="000000" w:themeColor="text1"/>
                <w:szCs w:val="21"/>
              </w:rPr>
              <w:fldChar w:fldCharType="end"/>
            </w:r>
          </w:p>
        </w:tc>
        <w:tc>
          <w:tcPr>
            <w:tcW w:w="1443"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在建工程排放量（固体废物产生量）</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3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③</w:t>
            </w:r>
            <w:r w:rsidR="002F2B94" w:rsidRPr="000304F4">
              <w:rPr>
                <w:rFonts w:ascii="Times New Roman" w:hAnsi="Times New Roman" w:cs="Times New Roman"/>
                <w:color w:val="000000" w:themeColor="text1"/>
                <w:szCs w:val="21"/>
              </w:rPr>
              <w:fldChar w:fldCharType="end"/>
            </w:r>
          </w:p>
        </w:tc>
        <w:tc>
          <w:tcPr>
            <w:tcW w:w="1397"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本项目排放量（固体废物产生量）</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4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④</w:t>
            </w:r>
            <w:r w:rsidR="002F2B94" w:rsidRPr="000304F4">
              <w:rPr>
                <w:rFonts w:ascii="Times New Roman" w:hAnsi="Times New Roman" w:cs="Times New Roman"/>
                <w:color w:val="000000" w:themeColor="text1"/>
                <w:szCs w:val="21"/>
              </w:rPr>
              <w:fldChar w:fldCharType="end"/>
            </w:r>
          </w:p>
        </w:tc>
        <w:tc>
          <w:tcPr>
            <w:tcW w:w="1443"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以新带老削减量（新建项目不填）</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5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⑤</w:t>
            </w:r>
            <w:r w:rsidR="002F2B94" w:rsidRPr="000304F4">
              <w:rPr>
                <w:rFonts w:ascii="Times New Roman" w:hAnsi="Times New Roman" w:cs="Times New Roman"/>
                <w:color w:val="000000" w:themeColor="text1"/>
                <w:szCs w:val="21"/>
              </w:rPr>
              <w:fldChar w:fldCharType="end"/>
            </w:r>
          </w:p>
        </w:tc>
        <w:tc>
          <w:tcPr>
            <w:tcW w:w="1772"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本项目建成后全厂排放量（固体废物产生量）</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6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⑥</w:t>
            </w:r>
            <w:r w:rsidR="002F2B94" w:rsidRPr="000304F4">
              <w:rPr>
                <w:rFonts w:ascii="Times New Roman" w:hAnsi="Times New Roman" w:cs="Times New Roman"/>
                <w:color w:val="000000" w:themeColor="text1"/>
                <w:szCs w:val="21"/>
              </w:rPr>
              <w:fldChar w:fldCharType="end"/>
            </w:r>
          </w:p>
        </w:tc>
        <w:tc>
          <w:tcPr>
            <w:tcW w:w="1022"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变化量</w:t>
            </w:r>
            <w:r w:rsidR="002F2B94" w:rsidRPr="000304F4">
              <w:rPr>
                <w:rFonts w:ascii="Times New Roman" w:hAnsi="Times New Roman" w:cs="Times New Roman"/>
                <w:color w:val="000000" w:themeColor="text1"/>
                <w:szCs w:val="21"/>
              </w:rPr>
              <w:fldChar w:fldCharType="begin"/>
            </w:r>
            <w:r w:rsidRPr="000304F4">
              <w:rPr>
                <w:rFonts w:ascii="Times New Roman" w:hAnsi="Times New Roman" w:cs="Times New Roman"/>
                <w:color w:val="000000" w:themeColor="text1"/>
                <w:szCs w:val="21"/>
              </w:rPr>
              <w:instrText xml:space="preserve"> = 7 \* GB3 </w:instrText>
            </w:r>
            <w:r w:rsidR="002F2B94" w:rsidRPr="000304F4">
              <w:rPr>
                <w:rFonts w:ascii="Times New Roman" w:hAnsi="Times New Roman" w:cs="Times New Roman"/>
                <w:color w:val="000000" w:themeColor="text1"/>
                <w:szCs w:val="21"/>
              </w:rPr>
              <w:fldChar w:fldCharType="separate"/>
            </w:r>
            <w:r w:rsidRPr="000304F4">
              <w:rPr>
                <w:rFonts w:ascii="宋体" w:eastAsia="宋体" w:hAnsi="Times New Roman" w:cs="Times New Roman"/>
                <w:color w:val="000000" w:themeColor="text1"/>
                <w:szCs w:val="21"/>
              </w:rPr>
              <w:t>⑦</w:t>
            </w:r>
            <w:r w:rsidR="002F2B94" w:rsidRPr="000304F4">
              <w:rPr>
                <w:rFonts w:ascii="Times New Roman" w:hAnsi="Times New Roman" w:cs="Times New Roman"/>
                <w:color w:val="000000" w:themeColor="text1"/>
                <w:szCs w:val="21"/>
              </w:rPr>
              <w:fldChar w:fldCharType="end"/>
            </w:r>
          </w:p>
        </w:tc>
      </w:tr>
      <w:tr w:rsidR="008C561F" w:rsidRPr="000304F4">
        <w:tc>
          <w:tcPr>
            <w:tcW w:w="1395" w:type="dxa"/>
            <w:vMerge w:val="restart"/>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废气</w:t>
            </w:r>
          </w:p>
        </w:tc>
        <w:tc>
          <w:tcPr>
            <w:tcW w:w="1419"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VOC</w:t>
            </w:r>
            <w:r w:rsidRPr="000304F4">
              <w:rPr>
                <w:rFonts w:ascii="Times New Roman" w:hAnsi="Times New Roman" w:cs="Times New Roman"/>
                <w:color w:val="000000" w:themeColor="text1"/>
                <w:szCs w:val="21"/>
                <w:vertAlign w:val="subscript"/>
              </w:rPr>
              <w:t>S</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397" w:type="dxa"/>
            <w:vAlign w:val="center"/>
          </w:tcPr>
          <w:p w:rsidR="008C561F" w:rsidRPr="000304F4" w:rsidRDefault="00146435">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0.214</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146435">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0.214</w:t>
            </w:r>
          </w:p>
        </w:tc>
        <w:tc>
          <w:tcPr>
            <w:tcW w:w="1022" w:type="dxa"/>
            <w:vAlign w:val="center"/>
          </w:tcPr>
          <w:p w:rsidR="008C561F" w:rsidRPr="000304F4" w:rsidRDefault="00013ACA" w:rsidP="00146435">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w:t>
            </w:r>
            <w:r w:rsidR="00146435" w:rsidRPr="000304F4">
              <w:rPr>
                <w:rFonts w:ascii="Times New Roman" w:hAnsi="Times New Roman" w:cs="Times New Roman" w:hint="eastAsia"/>
                <w:color w:val="000000" w:themeColor="text1"/>
                <w:szCs w:val="21"/>
              </w:rPr>
              <w:t>214</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二硫化碳</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397" w:type="dxa"/>
            <w:vAlign w:val="center"/>
          </w:tcPr>
          <w:p w:rsidR="008C561F" w:rsidRPr="000304F4" w:rsidRDefault="00013ACA">
            <w:pPr>
              <w:spacing w:line="360" w:lineRule="auto"/>
              <w:jc w:val="center"/>
              <w:rPr>
                <w:rFonts w:ascii="Times New Roman" w:hAnsi="Times New Roman" w:cs="Times New Roman"/>
                <w:color w:val="000000" w:themeColor="text1"/>
                <w:szCs w:val="21"/>
                <w:highlight w:val="yellow"/>
              </w:rPr>
            </w:pPr>
            <w:r w:rsidRPr="000304F4">
              <w:rPr>
                <w:rFonts w:ascii="Times New Roman" w:hAnsi="Times New Roman" w:cs="Times New Roman"/>
                <w:color w:val="000000" w:themeColor="text1"/>
                <w:szCs w:val="21"/>
              </w:rPr>
              <w:t>0.034</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0.034</w:t>
            </w:r>
          </w:p>
        </w:tc>
        <w:tc>
          <w:tcPr>
            <w:tcW w:w="1022"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+0.034</w:t>
            </w:r>
          </w:p>
        </w:tc>
      </w:tr>
      <w:tr w:rsidR="008C561F" w:rsidRPr="000304F4">
        <w:tc>
          <w:tcPr>
            <w:tcW w:w="1395" w:type="dxa"/>
            <w:vMerge w:val="restart"/>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废水</w:t>
            </w:r>
          </w:p>
        </w:tc>
        <w:tc>
          <w:tcPr>
            <w:tcW w:w="1419"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COD</w:t>
            </w:r>
            <w:r w:rsidRPr="000304F4">
              <w:rPr>
                <w:rFonts w:ascii="Times New Roman" w:hAnsi="Times New Roman" w:cs="Times New Roman"/>
                <w:color w:val="000000" w:themeColor="text1"/>
                <w:szCs w:val="21"/>
                <w:vertAlign w:val="subscript"/>
              </w:rPr>
              <w:t>Cr</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rsidP="003D09EE">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w:t>
            </w:r>
            <w:r w:rsidR="003D09EE" w:rsidRPr="000304F4">
              <w:rPr>
                <w:rFonts w:ascii="Times New Roman" w:hAnsi="Times New Roman" w:cs="Times New Roman" w:hint="eastAsia"/>
                <w:color w:val="000000" w:themeColor="text1"/>
                <w:szCs w:val="21"/>
              </w:rPr>
              <w:t>7</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rsidP="003D09EE">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w:t>
            </w:r>
            <w:r w:rsidR="003D09EE" w:rsidRPr="000304F4">
              <w:rPr>
                <w:rFonts w:ascii="Times New Roman" w:hAnsi="Times New Roman" w:cs="Times New Roman" w:hint="eastAsia"/>
                <w:color w:val="000000" w:themeColor="text1"/>
                <w:szCs w:val="21"/>
              </w:rPr>
              <w:t>7</w:t>
            </w:r>
          </w:p>
        </w:tc>
        <w:tc>
          <w:tcPr>
            <w:tcW w:w="1022" w:type="dxa"/>
            <w:vAlign w:val="center"/>
          </w:tcPr>
          <w:p w:rsidR="008C561F" w:rsidRPr="000304F4" w:rsidRDefault="00013ACA" w:rsidP="003D09EE">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w:t>
            </w:r>
            <w:r w:rsidR="003D09EE" w:rsidRPr="000304F4">
              <w:rPr>
                <w:rFonts w:ascii="Times New Roman" w:hAnsi="Times New Roman" w:cs="Times New Roman" w:hint="eastAsia"/>
                <w:color w:val="000000" w:themeColor="text1"/>
                <w:szCs w:val="21"/>
              </w:rPr>
              <w:t>7</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NH</w:t>
            </w:r>
            <w:r w:rsidRPr="000304F4">
              <w:rPr>
                <w:rFonts w:ascii="Times New Roman" w:hAnsi="Times New Roman" w:cs="Times New Roman"/>
                <w:color w:val="000000" w:themeColor="text1"/>
                <w:szCs w:val="21"/>
                <w:vertAlign w:val="subscript"/>
              </w:rPr>
              <w:t>3</w:t>
            </w:r>
            <w:r w:rsidRPr="000304F4">
              <w:rPr>
                <w:rFonts w:ascii="Times New Roman" w:hAnsi="Times New Roman" w:cs="Times New Roman"/>
                <w:color w:val="000000" w:themeColor="text1"/>
                <w:szCs w:val="21"/>
              </w:rPr>
              <w:t>-N</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rsidP="003D09EE">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w:t>
            </w:r>
            <w:r w:rsidR="003D09EE" w:rsidRPr="000304F4">
              <w:rPr>
                <w:rFonts w:ascii="Times New Roman" w:hAnsi="Times New Roman" w:cs="Times New Roman" w:hint="eastAsia"/>
                <w:color w:val="000000" w:themeColor="text1"/>
                <w:szCs w:val="21"/>
              </w:rPr>
              <w:t>1</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rsidP="003D09EE">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w:t>
            </w:r>
            <w:r w:rsidR="003D09EE" w:rsidRPr="000304F4">
              <w:rPr>
                <w:rFonts w:ascii="Times New Roman" w:hAnsi="Times New Roman" w:cs="Times New Roman" w:hint="eastAsia"/>
                <w:color w:val="000000" w:themeColor="text1"/>
                <w:szCs w:val="21"/>
              </w:rPr>
              <w:t>1</w:t>
            </w:r>
          </w:p>
        </w:tc>
        <w:tc>
          <w:tcPr>
            <w:tcW w:w="1022" w:type="dxa"/>
            <w:vAlign w:val="center"/>
          </w:tcPr>
          <w:p w:rsidR="008C561F" w:rsidRPr="000304F4" w:rsidRDefault="00013ACA" w:rsidP="003D09EE">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+0.00</w:t>
            </w:r>
            <w:r w:rsidR="003D09EE" w:rsidRPr="000304F4">
              <w:rPr>
                <w:rFonts w:ascii="Times New Roman" w:hAnsi="Times New Roman" w:cs="Times New Roman" w:hint="eastAsia"/>
                <w:color w:val="000000" w:themeColor="text1"/>
                <w:szCs w:val="21"/>
              </w:rPr>
              <w:t>1</w:t>
            </w:r>
          </w:p>
        </w:tc>
      </w:tr>
      <w:tr w:rsidR="008C561F" w:rsidRPr="000304F4">
        <w:tc>
          <w:tcPr>
            <w:tcW w:w="1395" w:type="dxa"/>
            <w:vMerge w:val="restart"/>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一般工业固体废物</w:t>
            </w: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边角料</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36.401</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36.401</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+36.401</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废包装材料</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2.500</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2.500</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+2.50</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次品</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4.000</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4.000</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+4.000</w:t>
            </w:r>
          </w:p>
        </w:tc>
      </w:tr>
      <w:tr w:rsidR="008C561F" w:rsidRPr="000304F4">
        <w:tc>
          <w:tcPr>
            <w:tcW w:w="1395" w:type="dxa"/>
            <w:vMerge w:val="restart"/>
            <w:vAlign w:val="center"/>
          </w:tcPr>
          <w:p w:rsidR="008C561F" w:rsidRPr="000304F4" w:rsidRDefault="00013ACA">
            <w:pPr>
              <w:spacing w:line="360" w:lineRule="auto"/>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危险废物</w:t>
            </w: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废包装桶</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0.196</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0.196</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+0.196</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w:t>
            </w:r>
            <w:r w:rsidRPr="000304F4">
              <w:rPr>
                <w:rFonts w:ascii="Times New Roman" w:hAnsi="Times New Roman" w:cs="Times New Roman"/>
                <w:color w:val="000000" w:themeColor="text1"/>
                <w:szCs w:val="21"/>
              </w:rPr>
              <w:t>UV</w:t>
            </w:r>
            <w:r w:rsidRPr="000304F4">
              <w:rPr>
                <w:rFonts w:ascii="Times New Roman" w:hAnsi="Times New Roman" w:cs="Times New Roman"/>
                <w:color w:val="000000" w:themeColor="text1"/>
                <w:szCs w:val="21"/>
              </w:rPr>
              <w:t>灯管</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0.040</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0.040</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+0.040</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废活性炭</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146435">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4.02</w:t>
            </w:r>
            <w:r w:rsidR="003D09EE" w:rsidRPr="000304F4">
              <w:rPr>
                <w:rFonts w:ascii="Times New Roman" w:hAnsi="Times New Roman" w:cs="Times New Roman" w:hint="eastAsia"/>
                <w:color w:val="000000" w:themeColor="text1"/>
                <w:szCs w:val="21"/>
              </w:rPr>
              <w:t>0</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146435">
            <w:pPr>
              <w:jc w:val="center"/>
              <w:rPr>
                <w:rFonts w:ascii="Times New Roman" w:hAnsi="Times New Roman" w:cs="Times New Roman"/>
                <w:color w:val="000000" w:themeColor="text1"/>
                <w:szCs w:val="21"/>
              </w:rPr>
            </w:pPr>
            <w:r w:rsidRPr="000304F4">
              <w:rPr>
                <w:rFonts w:ascii="Times New Roman" w:hAnsi="Times New Roman" w:cs="Times New Roman" w:hint="eastAsia"/>
                <w:color w:val="000000" w:themeColor="text1"/>
                <w:szCs w:val="21"/>
              </w:rPr>
              <w:t>4.02</w:t>
            </w:r>
            <w:r w:rsidR="003D09EE" w:rsidRPr="000304F4">
              <w:rPr>
                <w:rFonts w:ascii="Times New Roman" w:hAnsi="Times New Roman" w:cs="Times New Roman" w:hint="eastAsia"/>
                <w:color w:val="000000" w:themeColor="text1"/>
                <w:szCs w:val="21"/>
              </w:rPr>
              <w:t>0</w:t>
            </w:r>
          </w:p>
        </w:tc>
        <w:tc>
          <w:tcPr>
            <w:tcW w:w="1022" w:type="dxa"/>
            <w:vAlign w:val="center"/>
          </w:tcPr>
          <w:p w:rsidR="008C561F" w:rsidRPr="000304F4" w:rsidRDefault="00013ACA" w:rsidP="00146435">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w:t>
            </w:r>
            <w:r w:rsidR="00146435" w:rsidRPr="000304F4">
              <w:rPr>
                <w:rFonts w:ascii="Times New Roman" w:hAnsi="Times New Roman" w:cs="Times New Roman" w:hint="eastAsia"/>
                <w:color w:val="000000" w:themeColor="text1"/>
                <w:szCs w:val="21"/>
              </w:rPr>
              <w:t>4.02</w:t>
            </w:r>
            <w:r w:rsidR="003D09EE" w:rsidRPr="000304F4">
              <w:rPr>
                <w:rFonts w:ascii="Times New Roman" w:hAnsi="Times New Roman" w:cs="Times New Roman" w:hint="eastAsia"/>
                <w:color w:val="000000" w:themeColor="text1"/>
                <w:szCs w:val="21"/>
              </w:rPr>
              <w:t>0</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废液压油</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3.060</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3.060</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+3.060</w:t>
            </w:r>
          </w:p>
        </w:tc>
      </w:tr>
      <w:tr w:rsidR="008C561F" w:rsidRPr="000304F4">
        <w:tc>
          <w:tcPr>
            <w:tcW w:w="1395" w:type="dxa"/>
            <w:vMerge/>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19"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废机油</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20"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443" w:type="dxa"/>
            <w:vAlign w:val="center"/>
          </w:tcPr>
          <w:p w:rsidR="008C561F" w:rsidRPr="000304F4" w:rsidRDefault="008C561F">
            <w:pPr>
              <w:jc w:val="center"/>
              <w:rPr>
                <w:rFonts w:ascii="Times New Roman" w:hAnsi="Times New Roman" w:cs="Times New Roman"/>
                <w:color w:val="000000" w:themeColor="text1"/>
                <w:szCs w:val="21"/>
              </w:rPr>
            </w:pPr>
          </w:p>
        </w:tc>
        <w:tc>
          <w:tcPr>
            <w:tcW w:w="1397"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0.010</w:t>
            </w:r>
          </w:p>
        </w:tc>
        <w:tc>
          <w:tcPr>
            <w:tcW w:w="1443" w:type="dxa"/>
            <w:vAlign w:val="center"/>
          </w:tcPr>
          <w:p w:rsidR="008C561F" w:rsidRPr="000304F4" w:rsidRDefault="008C561F">
            <w:pPr>
              <w:spacing w:line="360" w:lineRule="auto"/>
              <w:jc w:val="center"/>
              <w:rPr>
                <w:rFonts w:ascii="Times New Roman" w:hAnsi="Times New Roman" w:cs="Times New Roman"/>
                <w:color w:val="000000" w:themeColor="text1"/>
                <w:szCs w:val="21"/>
              </w:rPr>
            </w:pPr>
          </w:p>
        </w:tc>
        <w:tc>
          <w:tcPr>
            <w:tcW w:w="177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0.010</w:t>
            </w:r>
          </w:p>
        </w:tc>
        <w:tc>
          <w:tcPr>
            <w:tcW w:w="1022" w:type="dxa"/>
            <w:vAlign w:val="center"/>
          </w:tcPr>
          <w:p w:rsidR="008C561F" w:rsidRPr="000304F4" w:rsidRDefault="00013ACA">
            <w:pPr>
              <w:jc w:val="center"/>
              <w:rPr>
                <w:rFonts w:ascii="Times New Roman" w:hAnsi="Times New Roman" w:cs="Times New Roman"/>
                <w:color w:val="000000" w:themeColor="text1"/>
                <w:szCs w:val="21"/>
              </w:rPr>
            </w:pPr>
            <w:r w:rsidRPr="000304F4">
              <w:rPr>
                <w:rFonts w:ascii="Times New Roman" w:hAnsi="Times New Roman" w:cs="Times New Roman"/>
                <w:color w:val="000000" w:themeColor="text1"/>
                <w:szCs w:val="21"/>
              </w:rPr>
              <w:t>+0.010</w:t>
            </w:r>
          </w:p>
        </w:tc>
      </w:tr>
    </w:tbl>
    <w:p w:rsidR="008C561F" w:rsidRPr="000304F4" w:rsidRDefault="00013ACA">
      <w:pPr>
        <w:spacing w:line="360" w:lineRule="auto"/>
        <w:jc w:val="left"/>
        <w:rPr>
          <w:rFonts w:ascii="Times New Roman" w:hAnsi="Times New Roman" w:cs="Times New Roman"/>
          <w:color w:val="000000" w:themeColor="text1"/>
          <w:sz w:val="18"/>
          <w:szCs w:val="18"/>
        </w:rPr>
      </w:pPr>
      <w:r w:rsidRPr="000304F4">
        <w:rPr>
          <w:rFonts w:ascii="Times New Roman" w:hAnsi="Times New Roman" w:cs="Times New Roman"/>
          <w:color w:val="000000" w:themeColor="text1"/>
          <w:sz w:val="18"/>
          <w:szCs w:val="18"/>
        </w:rPr>
        <w:t>注：</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6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⑥</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1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①</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3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③</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4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④</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5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⑤</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7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⑦</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6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⑥</w:t>
      </w:r>
      <w:r w:rsidR="002F2B94" w:rsidRPr="000304F4">
        <w:rPr>
          <w:rFonts w:ascii="Times New Roman" w:hAnsi="Times New Roman" w:cs="Times New Roman"/>
          <w:color w:val="000000" w:themeColor="text1"/>
          <w:sz w:val="18"/>
          <w:szCs w:val="18"/>
        </w:rPr>
        <w:fldChar w:fldCharType="end"/>
      </w:r>
      <w:r w:rsidRPr="000304F4">
        <w:rPr>
          <w:rFonts w:ascii="Times New Roman" w:hAnsi="Times New Roman" w:cs="Times New Roman"/>
          <w:color w:val="000000" w:themeColor="text1"/>
          <w:sz w:val="18"/>
          <w:szCs w:val="18"/>
        </w:rPr>
        <w:t>-</w:t>
      </w:r>
      <w:r w:rsidR="002F2B94" w:rsidRPr="000304F4">
        <w:rPr>
          <w:rFonts w:ascii="Times New Roman" w:hAnsi="Times New Roman" w:cs="Times New Roman"/>
          <w:color w:val="000000" w:themeColor="text1"/>
          <w:sz w:val="18"/>
          <w:szCs w:val="18"/>
        </w:rPr>
        <w:fldChar w:fldCharType="begin"/>
      </w:r>
      <w:r w:rsidRPr="000304F4">
        <w:rPr>
          <w:rFonts w:ascii="Times New Roman" w:hAnsi="Times New Roman" w:cs="Times New Roman"/>
          <w:color w:val="000000" w:themeColor="text1"/>
          <w:sz w:val="18"/>
          <w:szCs w:val="18"/>
        </w:rPr>
        <w:instrText xml:space="preserve"> = 1 \* GB3 </w:instrText>
      </w:r>
      <w:r w:rsidR="002F2B94" w:rsidRPr="000304F4">
        <w:rPr>
          <w:rFonts w:ascii="Times New Roman" w:hAnsi="Times New Roman" w:cs="Times New Roman"/>
          <w:color w:val="000000" w:themeColor="text1"/>
          <w:sz w:val="18"/>
          <w:szCs w:val="18"/>
        </w:rPr>
        <w:fldChar w:fldCharType="separate"/>
      </w:r>
      <w:r w:rsidRPr="000304F4">
        <w:rPr>
          <w:rFonts w:ascii="宋体" w:eastAsia="宋体" w:hAnsi="Times New Roman" w:cs="Times New Roman"/>
          <w:color w:val="000000" w:themeColor="text1"/>
          <w:sz w:val="18"/>
          <w:szCs w:val="18"/>
        </w:rPr>
        <w:t>①</w:t>
      </w:r>
      <w:r w:rsidR="002F2B94" w:rsidRPr="000304F4">
        <w:rPr>
          <w:rFonts w:ascii="Times New Roman" w:hAnsi="Times New Roman" w:cs="Times New Roman"/>
          <w:color w:val="000000" w:themeColor="text1"/>
          <w:sz w:val="18"/>
          <w:szCs w:val="18"/>
        </w:rPr>
        <w:fldChar w:fldCharType="end"/>
      </w:r>
    </w:p>
    <w:sectPr w:rsidR="008C561F" w:rsidRPr="000304F4" w:rsidSect="008C561F">
      <w:type w:val="continuous"/>
      <w:pgSz w:w="16838" w:h="11906" w:orient="landscape"/>
      <w:pgMar w:top="1418" w:right="1588" w:bottom="1418" w:left="158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1C0674" w15:done="0"/>
  <w15:commentEx w15:paraId="32880EA1" w15:done="0"/>
  <w15:commentEx w15:paraId="5F6F529E" w15:done="0"/>
  <w15:commentEx w15:paraId="5AFC0071" w15:done="0"/>
  <w15:commentEx w15:paraId="345E16D2" w15:done="0"/>
  <w15:commentEx w15:paraId="37F70E40" w15:done="0"/>
  <w15:commentEx w15:paraId="171B67EF" w15:done="0"/>
  <w15:commentEx w15:paraId="3EC3390E" w15:done="0"/>
  <w15:commentEx w15:paraId="5CE23D27" w15:done="0"/>
  <w15:commentEx w15:paraId="513410B0" w15:done="0"/>
  <w15:commentEx w15:paraId="6DC67D0D" w15:done="0"/>
  <w15:commentEx w15:paraId="4C8B4981" w15:done="0"/>
  <w15:commentEx w15:paraId="6AB060EE" w15:done="0"/>
  <w15:commentEx w15:paraId="7F995A55" w15:done="0"/>
  <w15:commentEx w15:paraId="74A52265" w15:done="0"/>
  <w15:commentEx w15:paraId="4C2836AE" w15:done="0"/>
  <w15:commentEx w15:paraId="7947272A" w15:done="0"/>
  <w15:commentEx w15:paraId="77967933" w15:done="0"/>
  <w15:commentEx w15:paraId="289F1F2B" w15:done="0"/>
  <w15:commentEx w15:paraId="6EC3125D" w15:done="0"/>
  <w15:commentEx w15:paraId="781948DE" w15:done="0"/>
  <w15:commentEx w15:paraId="012E4F74" w15:done="0"/>
  <w15:commentEx w15:paraId="56D04FD5" w15:done="0"/>
  <w15:commentEx w15:paraId="575A4DBA" w15:done="0"/>
  <w15:commentEx w15:paraId="770C7993" w15:done="0"/>
  <w15:commentEx w15:paraId="28772DE6" w15:done="0"/>
  <w15:commentEx w15:paraId="5109149E" w15:done="0"/>
  <w15:commentEx w15:paraId="733E1BD3" w15:done="0"/>
  <w15:commentEx w15:paraId="42FB5DD5" w15:done="0"/>
  <w15:commentEx w15:paraId="3E1D7E7A" w15:done="0"/>
  <w15:commentEx w15:paraId="724E5004" w15:done="0"/>
  <w15:commentEx w15:paraId="2294641E" w15:done="0"/>
  <w15:commentEx w15:paraId="523211B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F44" w:rsidRDefault="00457F44" w:rsidP="008C561F">
      <w:pPr>
        <w:ind w:firstLine="480"/>
      </w:pPr>
      <w:r>
        <w:separator/>
      </w:r>
    </w:p>
  </w:endnote>
  <w:endnote w:type="continuationSeparator" w:id="1">
    <w:p w:rsidR="00457F44" w:rsidRDefault="00457F44" w:rsidP="008C561F">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ger Expert">
    <w:altName w:val="Courier New"/>
    <w:charset w:val="00"/>
    <w:family w:val="roman"/>
    <w:pitch w:val="default"/>
    <w:sig w:usb0="00000000" w:usb1="00000000" w:usb2="00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844"/>
    </w:sdtPr>
    <w:sdtContent>
      <w:p w:rsidR="00AC0B76" w:rsidRDefault="00AC0B76" w:rsidP="00673169">
        <w:pPr>
          <w:pStyle w:val="aa"/>
          <w:tabs>
            <w:tab w:val="left" w:pos="4395"/>
          </w:tabs>
          <w:jc w:val="center"/>
        </w:pPr>
        <w:r>
          <w:rPr>
            <w:rFonts w:hint="eastAsia"/>
          </w:rPr>
          <w:t>浙江环耀环境建设有限公司</w:t>
        </w:r>
        <w:r>
          <w:rPr>
            <w:rFonts w:hint="eastAsia"/>
          </w:rPr>
          <w:t xml:space="preserve">                        </w:t>
        </w:r>
        <w:r w:rsidR="002F2B94" w:rsidRPr="002F2B94">
          <w:fldChar w:fldCharType="begin"/>
        </w:r>
        <w:r>
          <w:instrText xml:space="preserve"> PAGE   \* MERGEFORMAT </w:instrText>
        </w:r>
        <w:r w:rsidR="002F2B94" w:rsidRPr="002F2B94">
          <w:fldChar w:fldCharType="separate"/>
        </w:r>
        <w:r w:rsidRPr="00673169">
          <w:rPr>
            <w:noProof/>
            <w:lang w:val="zh-CN"/>
          </w:rPr>
          <w:t>2</w:t>
        </w:r>
        <w:r w:rsidR="002F2B94">
          <w:rPr>
            <w:lang w:val="zh-CN"/>
          </w:rPr>
          <w:fldChar w:fldCharType="end"/>
        </w:r>
        <w:r>
          <w:rPr>
            <w:rFonts w:hint="eastAsia"/>
            <w:lang w:val="zh-CN"/>
          </w:rPr>
          <w:t xml:space="preserve">                      </w:t>
        </w:r>
        <w:r>
          <w:rPr>
            <w:rFonts w:hint="eastAsia"/>
          </w:rPr>
          <w:t>杭州市拱墅区上塘路</w:t>
        </w:r>
        <w:r>
          <w:rPr>
            <w:rFonts w:hint="eastAsia"/>
          </w:rPr>
          <w:t>3</w:t>
        </w:r>
        <w:r>
          <w:t>29</w:t>
        </w:r>
        <w:r>
          <w:rPr>
            <w:rFonts w:hint="eastAsia"/>
          </w:rPr>
          <w:t>号</w:t>
        </w:r>
      </w:p>
    </w:sdtContent>
  </w:sdt>
  <w:p w:rsidR="00AC0B76" w:rsidRDefault="00AC0B7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08"/>
    </w:sdtPr>
    <w:sdtContent>
      <w:p w:rsidR="00AC0B76" w:rsidRDefault="00AC0B76" w:rsidP="00673169">
        <w:pPr>
          <w:pStyle w:val="aa"/>
          <w:tabs>
            <w:tab w:val="left" w:pos="4395"/>
          </w:tabs>
          <w:jc w:val="center"/>
        </w:pPr>
        <w:r>
          <w:rPr>
            <w:rFonts w:hint="eastAsia"/>
          </w:rPr>
          <w:t>浙江环耀环境建设有限公司</w:t>
        </w:r>
        <w:r>
          <w:rPr>
            <w:rFonts w:hint="eastAsia"/>
          </w:rPr>
          <w:t xml:space="preserve">                        </w:t>
        </w:r>
        <w:r w:rsidR="002F2B94" w:rsidRPr="002F2B94">
          <w:fldChar w:fldCharType="begin"/>
        </w:r>
        <w:r>
          <w:instrText xml:space="preserve"> PAGE   \* MERGEFORMAT </w:instrText>
        </w:r>
        <w:r w:rsidR="002F2B94" w:rsidRPr="002F2B94">
          <w:fldChar w:fldCharType="separate"/>
        </w:r>
        <w:r w:rsidR="005E6D8F" w:rsidRPr="005E6D8F">
          <w:rPr>
            <w:noProof/>
            <w:lang w:val="zh-CN"/>
          </w:rPr>
          <w:t>1</w:t>
        </w:r>
        <w:r w:rsidR="002F2B94">
          <w:rPr>
            <w:lang w:val="zh-CN"/>
          </w:rPr>
          <w:fldChar w:fldCharType="end"/>
        </w:r>
        <w:r>
          <w:rPr>
            <w:rFonts w:hint="eastAsia"/>
            <w:lang w:val="zh-CN"/>
          </w:rPr>
          <w:t xml:space="preserve">                      </w:t>
        </w:r>
        <w:r>
          <w:rPr>
            <w:rFonts w:hint="eastAsia"/>
          </w:rPr>
          <w:t>杭州市拱墅区上塘路</w:t>
        </w:r>
        <w:r>
          <w:rPr>
            <w:rFonts w:hint="eastAsia"/>
          </w:rPr>
          <w:t>3</w:t>
        </w:r>
        <w:r>
          <w:t>29</w:t>
        </w:r>
        <w:r>
          <w:rPr>
            <w:rFonts w:hint="eastAsia"/>
          </w:rPr>
          <w:t>号</w:t>
        </w:r>
      </w:p>
    </w:sdtContent>
  </w:sdt>
  <w:p w:rsidR="00AC0B76" w:rsidRDefault="00AC0B7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F44" w:rsidRDefault="00457F44" w:rsidP="008C561F">
      <w:pPr>
        <w:ind w:firstLine="480"/>
      </w:pPr>
      <w:r>
        <w:separator/>
      </w:r>
    </w:p>
  </w:footnote>
  <w:footnote w:type="continuationSeparator" w:id="1">
    <w:p w:rsidR="00457F44" w:rsidRDefault="00457F44" w:rsidP="008C561F">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B76" w:rsidRDefault="00AC0B76">
    <w:pPr>
      <w:pStyle w:val="ab"/>
    </w:pPr>
    <w:r>
      <w:rPr>
        <w:rFonts w:ascii="Times New Roman" w:cs="Times New Roman"/>
        <w:szCs w:val="21"/>
      </w:rPr>
      <w:t>年产</w:t>
    </w:r>
    <w:r>
      <w:rPr>
        <w:rFonts w:ascii="Times New Roman" w:hAnsi="Times New Roman" w:cs="Times New Roman"/>
        <w:szCs w:val="21"/>
      </w:rPr>
      <w:t>1800</w:t>
    </w:r>
    <w:r>
      <w:rPr>
        <w:rFonts w:ascii="Times New Roman" w:cs="Times New Roman"/>
        <w:szCs w:val="21"/>
      </w:rPr>
      <w:t>万只球头防尘罩、</w:t>
    </w:r>
    <w:r>
      <w:rPr>
        <w:rFonts w:ascii="Times New Roman" w:hAnsi="Times New Roman" w:cs="Times New Roman"/>
        <w:szCs w:val="21"/>
      </w:rPr>
      <w:t>530</w:t>
    </w:r>
    <w:r>
      <w:rPr>
        <w:rFonts w:ascii="Times New Roman" w:cs="Times New Roman"/>
        <w:szCs w:val="21"/>
      </w:rPr>
      <w:t>万只摆臂衬套、</w:t>
    </w:r>
    <w:r>
      <w:rPr>
        <w:rFonts w:ascii="Times New Roman" w:hAnsi="Times New Roman" w:cs="Times New Roman"/>
        <w:szCs w:val="21"/>
      </w:rPr>
      <w:t>270</w:t>
    </w:r>
    <w:r>
      <w:rPr>
        <w:rFonts w:ascii="Times New Roman" w:cs="Times New Roman"/>
        <w:szCs w:val="21"/>
      </w:rPr>
      <w:t>万只球笼防尘罩生产线技改项目</w:t>
    </w:r>
    <w:r>
      <w:rPr>
        <w:rFonts w:ascii="Times New Roman" w:cs="Times New Roman" w:hint="eastAsia"/>
        <w:szCs w:val="21"/>
      </w:rPr>
      <w:t>环境影响报告表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B2CF3"/>
    <w:multiLevelType w:val="multilevel"/>
    <w:tmpl w:val="E35CE8A6"/>
    <w:lvl w:ilvl="0">
      <w:start w:val="1"/>
      <w:numFmt w:val="decimal"/>
      <w:lvlText w:val="表2-%1"/>
      <w:lvlJc w:val="left"/>
      <w:pPr>
        <w:ind w:left="840" w:hanging="420"/>
      </w:pPr>
      <w:rPr>
        <w:rFonts w:ascii="Times New Roman" w:hAnsi="Times New Roman" w:cs="Times New Roman" w:hint="default"/>
        <w:color w:val="auto"/>
        <w:sz w:val="21"/>
        <w:szCs w:val="21"/>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3C1049D"/>
    <w:multiLevelType w:val="multilevel"/>
    <w:tmpl w:val="969C6F08"/>
    <w:lvl w:ilvl="0">
      <w:start w:val="1"/>
      <w:numFmt w:val="decimal"/>
      <w:lvlText w:val="表4-%1"/>
      <w:lvlJc w:val="center"/>
      <w:pPr>
        <w:ind w:left="3360" w:hanging="420"/>
      </w:pPr>
      <w:rPr>
        <w:rFonts w:ascii="Times New Roman" w:hAnsi="Times New Roman" w:cs="Times New Roman" w:hint="default"/>
        <w:sz w:val="24"/>
        <w:szCs w:val="24"/>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51B069B"/>
    <w:multiLevelType w:val="multilevel"/>
    <w:tmpl w:val="2A9646F2"/>
    <w:lvl w:ilvl="0">
      <w:start w:val="1"/>
      <w:numFmt w:val="decimal"/>
      <w:pStyle w:val="2-1"/>
      <w:lvlText w:val="表2-%1"/>
      <w:lvlJc w:val="center"/>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840" w:hanging="420"/>
      </w:pPr>
      <w:rPr>
        <w:rFonts w:hint="eastAsia"/>
      </w:rPr>
    </w:lvl>
    <w:lvl w:ilvl="2">
      <w:start w:val="1"/>
      <w:numFmt w:val="lowerRoman"/>
      <w:pStyle w:val="3"/>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3E0637C9"/>
    <w:multiLevelType w:val="multilevel"/>
    <w:tmpl w:val="4950EBE2"/>
    <w:lvl w:ilvl="0">
      <w:start w:val="1"/>
      <w:numFmt w:val="decimal"/>
      <w:lvlText w:val="表4-%1"/>
      <w:lvlJc w:val="center"/>
      <w:pPr>
        <w:ind w:left="3360" w:hanging="420"/>
      </w:pPr>
      <w:rPr>
        <w:rFonts w:ascii="Times New Roman" w:hAnsi="Times New Roman" w:cs="Times New Roman" w:hint="default"/>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9463D4E"/>
    <w:multiLevelType w:val="multilevel"/>
    <w:tmpl w:val="49463D4E"/>
    <w:lvl w:ilvl="0">
      <w:start w:val="1"/>
      <w:numFmt w:val="decimal"/>
      <w:isLgl/>
      <w:suff w:val="space"/>
      <w:lvlText w:val="%1"/>
      <w:lvlJc w:val="left"/>
      <w:pPr>
        <w:ind w:left="284" w:firstLine="0"/>
      </w:pPr>
      <w:rPr>
        <w:rFonts w:ascii="Times New Roman" w:eastAsia="宋体" w:hAnsi="Times New Roman" w:cs="宋体" w:hint="default"/>
        <w:b/>
        <w:sz w:val="32"/>
      </w:rPr>
    </w:lvl>
    <w:lvl w:ilvl="1">
      <w:start w:val="1"/>
      <w:numFmt w:val="decimal"/>
      <w:isLgl/>
      <w:suff w:val="space"/>
      <w:lvlText w:val="%1.%2"/>
      <w:lvlJc w:val="left"/>
      <w:pPr>
        <w:ind w:left="142" w:firstLine="0"/>
      </w:pPr>
      <w:rPr>
        <w:rFonts w:ascii="Times New Roman" w:eastAsia="宋体" w:hAnsi="Times New Roman" w:cs="宋体" w:hint="default"/>
        <w:b/>
        <w:sz w:val="30"/>
      </w:rPr>
    </w:lvl>
    <w:lvl w:ilvl="2">
      <w:start w:val="1"/>
      <w:numFmt w:val="decimal"/>
      <w:isLgl/>
      <w:suff w:val="space"/>
      <w:lvlText w:val="%1.%2.%3"/>
      <w:lvlJc w:val="left"/>
      <w:pPr>
        <w:ind w:left="567" w:firstLine="0"/>
      </w:pPr>
      <w:rPr>
        <w:rFonts w:ascii="Times New Roman" w:eastAsia="宋体" w:hAnsi="Times New Roman" w:cs="宋体" w:hint="default"/>
        <w:b/>
        <w:sz w:val="28"/>
      </w:rPr>
    </w:lvl>
    <w:lvl w:ilvl="3">
      <w:start w:val="1"/>
      <w:numFmt w:val="decimal"/>
      <w:isLgl/>
      <w:suff w:val="space"/>
      <w:lvlText w:val="%1.%2.%3.%4"/>
      <w:lvlJc w:val="left"/>
      <w:pPr>
        <w:ind w:left="568" w:firstLine="0"/>
      </w:pPr>
      <w:rPr>
        <w:rFonts w:ascii="Times New Roman" w:hAnsi="Times New Roman" w:cs="宋体" w:hint="default"/>
        <w:b/>
        <w:i w:val="0"/>
        <w:iCs w:val="0"/>
        <w:caps w:val="0"/>
        <w:smallCaps w:val="0"/>
        <w:strike w:val="0"/>
        <w:dstrike w:val="0"/>
        <w:vanish w:val="0"/>
        <w:color w:val="000000"/>
        <w:spacing w:val="0"/>
        <w:position w:val="0"/>
        <w:sz w:val="24"/>
        <w:u w:val="none"/>
        <w:vertAlign w:val="baseline"/>
      </w:rPr>
    </w:lvl>
    <w:lvl w:ilvl="4">
      <w:start w:val="1"/>
      <w:numFmt w:val="decimal"/>
      <w:lvlRestart w:val="2"/>
      <w:isLgl/>
      <w:suff w:val="space"/>
      <w:lvlText w:val="表%1.%2-%5"/>
      <w:lvlJc w:val="left"/>
      <w:pPr>
        <w:ind w:left="3686" w:firstLine="0"/>
      </w:pPr>
      <w:rPr>
        <w:rFonts w:ascii="Times New Roman" w:eastAsia="宋体" w:hAnsi="Times New Roman" w:cs="宋体" w:hint="default"/>
        <w:b/>
        <w:sz w:val="21"/>
      </w:rPr>
    </w:lvl>
    <w:lvl w:ilvl="5">
      <w:start w:val="1"/>
      <w:numFmt w:val="decimal"/>
      <w:lvlRestart w:val="2"/>
      <w:suff w:val="space"/>
      <w:lvlText w:val="图%1.%2-%6"/>
      <w:lvlJc w:val="left"/>
      <w:pPr>
        <w:ind w:left="0" w:firstLine="0"/>
      </w:pPr>
      <w:rPr>
        <w:rFonts w:ascii="Times New Roman" w:eastAsia="宋体" w:hAnsi="Times New Roman" w:cs="宋体" w:hint="default"/>
        <w:b/>
        <w:sz w:val="21"/>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5">
    <w:nsid w:val="791C7400"/>
    <w:multiLevelType w:val="multilevel"/>
    <w:tmpl w:val="791C7400"/>
    <w:lvl w:ilvl="0">
      <w:start w:val="1"/>
      <w:numFmt w:val="decimal"/>
      <w:lvlText w:val="表3-%1"/>
      <w:lvlJc w:val="left"/>
      <w:pPr>
        <w:ind w:left="840" w:hanging="420"/>
      </w:pPr>
      <w:rPr>
        <w:rFonts w:ascii="Times New Roman" w:hAnsi="Times New Roman" w:cs="Times New Roman" w:hint="default"/>
        <w:sz w:val="21"/>
        <w:szCs w:val="21"/>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lvlOverride w:ilvl="0">
      <w:lvl w:ilvl="0" w:tentative="1">
        <w:start w:val="1"/>
        <w:numFmt w:val="decimal"/>
        <w:isLgl/>
        <w:suff w:val="space"/>
        <w:lvlText w:val="%1"/>
        <w:lvlJc w:val="left"/>
        <w:pPr>
          <w:ind w:left="284" w:firstLine="0"/>
        </w:pPr>
        <w:rPr>
          <w:rFonts w:ascii="Times New Roman" w:eastAsia="宋体" w:hAnsi="Times New Roman" w:cs="宋体" w:hint="default"/>
          <w:b/>
          <w:sz w:val="32"/>
        </w:rPr>
      </w:lvl>
    </w:lvlOverride>
    <w:lvlOverride w:ilvl="1">
      <w:lvl w:ilvl="1" w:tentative="1">
        <w:start w:val="1"/>
        <w:numFmt w:val="decimal"/>
        <w:isLgl/>
        <w:suff w:val="space"/>
        <w:lvlText w:val="%1.%2"/>
        <w:lvlJc w:val="left"/>
        <w:pPr>
          <w:ind w:left="1135" w:firstLine="0"/>
        </w:pPr>
        <w:rPr>
          <w:rFonts w:ascii="Times New Roman" w:eastAsia="宋体" w:hAnsi="Times New Roman" w:cs="宋体" w:hint="default"/>
          <w:b/>
          <w:sz w:val="30"/>
        </w:rPr>
      </w:lvl>
    </w:lvlOverride>
    <w:lvlOverride w:ilvl="2">
      <w:lvl w:ilvl="2" w:tentative="1">
        <w:start w:val="1"/>
        <w:numFmt w:val="decimal"/>
        <w:isLgl/>
        <w:suff w:val="space"/>
        <w:lvlText w:val="%1.%2.%3"/>
        <w:lvlJc w:val="left"/>
        <w:pPr>
          <w:ind w:left="567" w:firstLine="0"/>
        </w:pPr>
        <w:rPr>
          <w:rFonts w:ascii="Times New Roman" w:eastAsia="宋体" w:hAnsi="Times New Roman" w:cs="宋体" w:hint="default"/>
          <w:b/>
          <w:sz w:val="28"/>
        </w:rPr>
      </w:lvl>
    </w:lvlOverride>
    <w:lvlOverride w:ilvl="3">
      <w:lvl w:ilvl="3" w:tentative="1">
        <w:start w:val="1"/>
        <w:numFmt w:val="decimal"/>
        <w:isLgl/>
        <w:suff w:val="space"/>
        <w:lvlText w:val="%1.%2.%3.%4"/>
        <w:lvlJc w:val="left"/>
        <w:pPr>
          <w:ind w:left="568" w:firstLine="0"/>
        </w:pPr>
        <w:rPr>
          <w:b w:val="0"/>
          <w:bCs w:val="0"/>
          <w:i w:val="0"/>
          <w:iCs w:val="0"/>
          <w:caps w:val="0"/>
          <w:smallCaps w:val="0"/>
          <w:strike w:val="0"/>
          <w:dstrike w:val="0"/>
          <w:outline w:val="0"/>
          <w:shadow w:val="0"/>
          <w:emboss w:val="0"/>
          <w:imprint w:val="0"/>
          <w:vanish w:val="0"/>
          <w:spacing w:val="0"/>
          <w:position w:val="0"/>
          <w:u w:val="none"/>
          <w:vertAlign w:val="baseline"/>
        </w:rPr>
      </w:lvl>
    </w:lvlOverride>
    <w:lvlOverride w:ilvl="4">
      <w:lvl w:ilvl="4" w:tentative="1">
        <w:start w:val="1"/>
        <w:numFmt w:val="decimal"/>
        <w:lvlRestart w:val="2"/>
        <w:isLgl/>
        <w:suff w:val="space"/>
        <w:lvlText w:val="表%1.%2-%5"/>
        <w:lvlJc w:val="left"/>
        <w:pPr>
          <w:ind w:left="1985" w:firstLine="0"/>
        </w:pPr>
        <w:rPr>
          <w:rFonts w:ascii="Times New Roman" w:eastAsia="宋体" w:hAnsi="Times New Roman" w:cs="宋体" w:hint="default"/>
          <w:b/>
          <w:sz w:val="21"/>
        </w:rPr>
      </w:lvl>
    </w:lvlOverride>
    <w:lvlOverride w:ilvl="5">
      <w:lvl w:ilvl="5" w:tentative="1">
        <w:start w:val="1"/>
        <w:numFmt w:val="decimal"/>
        <w:lvlRestart w:val="2"/>
        <w:suff w:val="space"/>
        <w:lvlText w:val="图%1.%2-%6"/>
        <w:lvlJc w:val="left"/>
        <w:pPr>
          <w:ind w:left="0" w:firstLine="0"/>
        </w:pPr>
        <w:rPr>
          <w:rFonts w:ascii="Times New Roman" w:eastAsia="宋体" w:hAnsi="Times New Roman" w:cs="宋体" w:hint="default"/>
          <w:b/>
          <w:sz w:val="21"/>
        </w:rPr>
      </w:lvl>
    </w:lvlOverride>
    <w:lvlOverride w:ilvl="6">
      <w:lvl w:ilvl="6" w:tentative="1">
        <w:start w:val="1"/>
        <w:numFmt w:val="decimal"/>
        <w:lvlText w:val="%1.%2.%3.%4.%5.%6.%7."/>
        <w:lvlJc w:val="left"/>
        <w:pPr>
          <w:tabs>
            <w:tab w:val="left" w:pos="1275"/>
          </w:tabs>
          <w:ind w:left="1275" w:hanging="1275"/>
        </w:pPr>
        <w:rPr>
          <w:rFonts w:hint="default"/>
        </w:rPr>
      </w:lvl>
    </w:lvlOverride>
    <w:lvlOverride w:ilvl="7">
      <w:lvl w:ilvl="7" w:tentative="1">
        <w:start w:val="1"/>
        <w:numFmt w:val="decimal"/>
        <w:lvlText w:val="%1.%2.%3.%4.%5.%6.%7.%8."/>
        <w:lvlJc w:val="left"/>
        <w:pPr>
          <w:tabs>
            <w:tab w:val="left" w:pos="1418"/>
          </w:tabs>
          <w:ind w:left="1418" w:hanging="1418"/>
        </w:pPr>
        <w:rPr>
          <w:rFonts w:hint="default"/>
        </w:rPr>
      </w:lvl>
    </w:lvlOverride>
    <w:lvlOverride w:ilvl="8">
      <w:lvl w:ilvl="8" w:tentative="1">
        <w:start w:val="1"/>
        <w:numFmt w:val="decimal"/>
        <w:lvlText w:val="%1.%2.%3.%4.%5.%6.%7.%8.%9."/>
        <w:lvlJc w:val="left"/>
        <w:pPr>
          <w:tabs>
            <w:tab w:val="left" w:pos="1558"/>
          </w:tabs>
          <w:ind w:left="1558" w:hanging="1558"/>
        </w:pPr>
        <w:rPr>
          <w:rFonts w:hint="default"/>
        </w:rPr>
      </w:lvl>
    </w:lvlOverride>
  </w:num>
  <w:num w:numId="2">
    <w:abstractNumId w:val="0"/>
  </w:num>
  <w:num w:numId="3">
    <w:abstractNumId w:val="5"/>
  </w:num>
  <w:num w:numId="4">
    <w:abstractNumId w:val="3"/>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137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103"/>
    <w:rsid w:val="00000485"/>
    <w:rsid w:val="0000274F"/>
    <w:rsid w:val="00010B17"/>
    <w:rsid w:val="00013ACA"/>
    <w:rsid w:val="00016D5B"/>
    <w:rsid w:val="00021D01"/>
    <w:rsid w:val="0002709D"/>
    <w:rsid w:val="00027D78"/>
    <w:rsid w:val="000304F4"/>
    <w:rsid w:val="000322AC"/>
    <w:rsid w:val="00032614"/>
    <w:rsid w:val="000331E7"/>
    <w:rsid w:val="000349D0"/>
    <w:rsid w:val="0003704D"/>
    <w:rsid w:val="000370B4"/>
    <w:rsid w:val="000374D9"/>
    <w:rsid w:val="00042057"/>
    <w:rsid w:val="000421EE"/>
    <w:rsid w:val="00043929"/>
    <w:rsid w:val="00044ADA"/>
    <w:rsid w:val="00046254"/>
    <w:rsid w:val="000466C8"/>
    <w:rsid w:val="00052652"/>
    <w:rsid w:val="00054595"/>
    <w:rsid w:val="00055A79"/>
    <w:rsid w:val="000610F2"/>
    <w:rsid w:val="00064A6E"/>
    <w:rsid w:val="00066FDB"/>
    <w:rsid w:val="00074BEF"/>
    <w:rsid w:val="000822B7"/>
    <w:rsid w:val="000834B9"/>
    <w:rsid w:val="00083B72"/>
    <w:rsid w:val="000A0F49"/>
    <w:rsid w:val="000A2B13"/>
    <w:rsid w:val="000A5E0C"/>
    <w:rsid w:val="000A7E93"/>
    <w:rsid w:val="000B687C"/>
    <w:rsid w:val="000B79E6"/>
    <w:rsid w:val="000C0EBC"/>
    <w:rsid w:val="000C1F97"/>
    <w:rsid w:val="000C2F08"/>
    <w:rsid w:val="000C5783"/>
    <w:rsid w:val="000C5B7F"/>
    <w:rsid w:val="000C6026"/>
    <w:rsid w:val="000C61DB"/>
    <w:rsid w:val="000D0FD8"/>
    <w:rsid w:val="000D2D32"/>
    <w:rsid w:val="000D6AE9"/>
    <w:rsid w:val="000E066B"/>
    <w:rsid w:val="000E17CD"/>
    <w:rsid w:val="000E3693"/>
    <w:rsid w:val="000E7CDA"/>
    <w:rsid w:val="000F30CF"/>
    <w:rsid w:val="000F5F60"/>
    <w:rsid w:val="001013E9"/>
    <w:rsid w:val="001106C4"/>
    <w:rsid w:val="00117C11"/>
    <w:rsid w:val="00120072"/>
    <w:rsid w:val="00123914"/>
    <w:rsid w:val="00124877"/>
    <w:rsid w:val="00124B3A"/>
    <w:rsid w:val="00132A24"/>
    <w:rsid w:val="00132F2D"/>
    <w:rsid w:val="0014058C"/>
    <w:rsid w:val="00144BB7"/>
    <w:rsid w:val="00146435"/>
    <w:rsid w:val="001468BA"/>
    <w:rsid w:val="001519D3"/>
    <w:rsid w:val="00152CD1"/>
    <w:rsid w:val="00153454"/>
    <w:rsid w:val="0015364E"/>
    <w:rsid w:val="00153ACD"/>
    <w:rsid w:val="00156379"/>
    <w:rsid w:val="001602FD"/>
    <w:rsid w:val="00160551"/>
    <w:rsid w:val="001652BB"/>
    <w:rsid w:val="00165B84"/>
    <w:rsid w:val="001734D0"/>
    <w:rsid w:val="001824A7"/>
    <w:rsid w:val="00191DDA"/>
    <w:rsid w:val="00194B59"/>
    <w:rsid w:val="001A0B7D"/>
    <w:rsid w:val="001A40C2"/>
    <w:rsid w:val="001A4118"/>
    <w:rsid w:val="001A49D8"/>
    <w:rsid w:val="001A66D3"/>
    <w:rsid w:val="001B3D25"/>
    <w:rsid w:val="001B5A93"/>
    <w:rsid w:val="001B6E8E"/>
    <w:rsid w:val="001C099F"/>
    <w:rsid w:val="001C3EA8"/>
    <w:rsid w:val="001D1B44"/>
    <w:rsid w:val="001D1E0D"/>
    <w:rsid w:val="001E2A07"/>
    <w:rsid w:val="001E4542"/>
    <w:rsid w:val="001E4D52"/>
    <w:rsid w:val="001E5386"/>
    <w:rsid w:val="001F276D"/>
    <w:rsid w:val="001F2986"/>
    <w:rsid w:val="001F3691"/>
    <w:rsid w:val="001F3FA3"/>
    <w:rsid w:val="001F6690"/>
    <w:rsid w:val="001F6802"/>
    <w:rsid w:val="00201C5C"/>
    <w:rsid w:val="00215626"/>
    <w:rsid w:val="002203DA"/>
    <w:rsid w:val="00220BEC"/>
    <w:rsid w:val="002210FC"/>
    <w:rsid w:val="00225ABE"/>
    <w:rsid w:val="00233534"/>
    <w:rsid w:val="00240AF0"/>
    <w:rsid w:val="0024107C"/>
    <w:rsid w:val="00241F1F"/>
    <w:rsid w:val="002431C4"/>
    <w:rsid w:val="00247244"/>
    <w:rsid w:val="002501AF"/>
    <w:rsid w:val="00250380"/>
    <w:rsid w:val="002553B1"/>
    <w:rsid w:val="0025638F"/>
    <w:rsid w:val="002573F6"/>
    <w:rsid w:val="00262B2A"/>
    <w:rsid w:val="0026339A"/>
    <w:rsid w:val="00272F48"/>
    <w:rsid w:val="0027406D"/>
    <w:rsid w:val="002764C4"/>
    <w:rsid w:val="00276EBA"/>
    <w:rsid w:val="00277CA8"/>
    <w:rsid w:val="0028025C"/>
    <w:rsid w:val="00282B5C"/>
    <w:rsid w:val="00287111"/>
    <w:rsid w:val="002875A2"/>
    <w:rsid w:val="00290511"/>
    <w:rsid w:val="002930C8"/>
    <w:rsid w:val="002933F9"/>
    <w:rsid w:val="002935FC"/>
    <w:rsid w:val="0029472B"/>
    <w:rsid w:val="00296D82"/>
    <w:rsid w:val="002A0B00"/>
    <w:rsid w:val="002A0B07"/>
    <w:rsid w:val="002A12F8"/>
    <w:rsid w:val="002A3A61"/>
    <w:rsid w:val="002A4F4F"/>
    <w:rsid w:val="002B21B4"/>
    <w:rsid w:val="002B5089"/>
    <w:rsid w:val="002B644A"/>
    <w:rsid w:val="002B6C3E"/>
    <w:rsid w:val="002B6DE5"/>
    <w:rsid w:val="002C1D9E"/>
    <w:rsid w:val="002C39E3"/>
    <w:rsid w:val="002C3B01"/>
    <w:rsid w:val="002D05AB"/>
    <w:rsid w:val="002D7BB9"/>
    <w:rsid w:val="002D7F9A"/>
    <w:rsid w:val="002E2734"/>
    <w:rsid w:val="002E3573"/>
    <w:rsid w:val="002E6598"/>
    <w:rsid w:val="002E733F"/>
    <w:rsid w:val="002E7EF8"/>
    <w:rsid w:val="002E7FA3"/>
    <w:rsid w:val="002F1242"/>
    <w:rsid w:val="002F2B94"/>
    <w:rsid w:val="002F64E3"/>
    <w:rsid w:val="00302E45"/>
    <w:rsid w:val="0030430F"/>
    <w:rsid w:val="00306CAD"/>
    <w:rsid w:val="00306EB6"/>
    <w:rsid w:val="00307B89"/>
    <w:rsid w:val="00310DFB"/>
    <w:rsid w:val="00314DED"/>
    <w:rsid w:val="00314E4E"/>
    <w:rsid w:val="00316103"/>
    <w:rsid w:val="0031666B"/>
    <w:rsid w:val="00316CF5"/>
    <w:rsid w:val="00321887"/>
    <w:rsid w:val="00324987"/>
    <w:rsid w:val="00326E08"/>
    <w:rsid w:val="003310E0"/>
    <w:rsid w:val="00333357"/>
    <w:rsid w:val="00333837"/>
    <w:rsid w:val="00334172"/>
    <w:rsid w:val="00336BFD"/>
    <w:rsid w:val="00342AE7"/>
    <w:rsid w:val="0035243C"/>
    <w:rsid w:val="00353D5D"/>
    <w:rsid w:val="00356F29"/>
    <w:rsid w:val="00361F46"/>
    <w:rsid w:val="0036587D"/>
    <w:rsid w:val="0036668C"/>
    <w:rsid w:val="0037188E"/>
    <w:rsid w:val="003719FA"/>
    <w:rsid w:val="003756C0"/>
    <w:rsid w:val="00377685"/>
    <w:rsid w:val="00382FCD"/>
    <w:rsid w:val="0038325F"/>
    <w:rsid w:val="00387655"/>
    <w:rsid w:val="0039299D"/>
    <w:rsid w:val="00394042"/>
    <w:rsid w:val="00394187"/>
    <w:rsid w:val="003A0DE9"/>
    <w:rsid w:val="003A2941"/>
    <w:rsid w:val="003A3B96"/>
    <w:rsid w:val="003A4BC6"/>
    <w:rsid w:val="003A51D1"/>
    <w:rsid w:val="003B0876"/>
    <w:rsid w:val="003B34A9"/>
    <w:rsid w:val="003B498B"/>
    <w:rsid w:val="003C3A51"/>
    <w:rsid w:val="003C75F4"/>
    <w:rsid w:val="003D09EE"/>
    <w:rsid w:val="003D629C"/>
    <w:rsid w:val="003D6433"/>
    <w:rsid w:val="003D7CAE"/>
    <w:rsid w:val="003E155A"/>
    <w:rsid w:val="003E36EF"/>
    <w:rsid w:val="003E52C5"/>
    <w:rsid w:val="003F6F43"/>
    <w:rsid w:val="003F7123"/>
    <w:rsid w:val="00400722"/>
    <w:rsid w:val="0040388E"/>
    <w:rsid w:val="00416734"/>
    <w:rsid w:val="0042374D"/>
    <w:rsid w:val="0042432D"/>
    <w:rsid w:val="004341E4"/>
    <w:rsid w:val="00435A28"/>
    <w:rsid w:val="00436783"/>
    <w:rsid w:val="00441778"/>
    <w:rsid w:val="00445DD5"/>
    <w:rsid w:val="004577CB"/>
    <w:rsid w:val="00457E5D"/>
    <w:rsid w:val="00457F44"/>
    <w:rsid w:val="00460B4A"/>
    <w:rsid w:val="0046131E"/>
    <w:rsid w:val="00463F36"/>
    <w:rsid w:val="004667CF"/>
    <w:rsid w:val="00470856"/>
    <w:rsid w:val="00473800"/>
    <w:rsid w:val="00474824"/>
    <w:rsid w:val="004753AA"/>
    <w:rsid w:val="00475722"/>
    <w:rsid w:val="00475DE0"/>
    <w:rsid w:val="00483323"/>
    <w:rsid w:val="00483701"/>
    <w:rsid w:val="004841FD"/>
    <w:rsid w:val="00487C83"/>
    <w:rsid w:val="00491323"/>
    <w:rsid w:val="004948BD"/>
    <w:rsid w:val="00496A04"/>
    <w:rsid w:val="00496DB3"/>
    <w:rsid w:val="004A0258"/>
    <w:rsid w:val="004A3DB7"/>
    <w:rsid w:val="004B0E34"/>
    <w:rsid w:val="004B200B"/>
    <w:rsid w:val="004B31A1"/>
    <w:rsid w:val="004B43EA"/>
    <w:rsid w:val="004B4C76"/>
    <w:rsid w:val="004B4EE5"/>
    <w:rsid w:val="004B6475"/>
    <w:rsid w:val="004C35B7"/>
    <w:rsid w:val="004D23FE"/>
    <w:rsid w:val="004D2749"/>
    <w:rsid w:val="004D49F3"/>
    <w:rsid w:val="004D5B81"/>
    <w:rsid w:val="004D6285"/>
    <w:rsid w:val="004D7AF6"/>
    <w:rsid w:val="004E061A"/>
    <w:rsid w:val="004E19BC"/>
    <w:rsid w:val="004E1D9C"/>
    <w:rsid w:val="004E3E80"/>
    <w:rsid w:val="004E757F"/>
    <w:rsid w:val="004F1D10"/>
    <w:rsid w:val="004F4889"/>
    <w:rsid w:val="004F4C55"/>
    <w:rsid w:val="004F5208"/>
    <w:rsid w:val="004F563B"/>
    <w:rsid w:val="004F7573"/>
    <w:rsid w:val="00500811"/>
    <w:rsid w:val="00505D39"/>
    <w:rsid w:val="00506A53"/>
    <w:rsid w:val="00507077"/>
    <w:rsid w:val="00511D62"/>
    <w:rsid w:val="005148D8"/>
    <w:rsid w:val="00517CED"/>
    <w:rsid w:val="00523392"/>
    <w:rsid w:val="00523503"/>
    <w:rsid w:val="005257A6"/>
    <w:rsid w:val="005314AA"/>
    <w:rsid w:val="00534042"/>
    <w:rsid w:val="00534972"/>
    <w:rsid w:val="005370E1"/>
    <w:rsid w:val="00541FCF"/>
    <w:rsid w:val="00542678"/>
    <w:rsid w:val="005429D7"/>
    <w:rsid w:val="00543617"/>
    <w:rsid w:val="00543CCE"/>
    <w:rsid w:val="00544F07"/>
    <w:rsid w:val="00544F5A"/>
    <w:rsid w:val="0055011C"/>
    <w:rsid w:val="005561B0"/>
    <w:rsid w:val="00567CBF"/>
    <w:rsid w:val="005710F7"/>
    <w:rsid w:val="0057119C"/>
    <w:rsid w:val="005728FA"/>
    <w:rsid w:val="00573F2F"/>
    <w:rsid w:val="00574102"/>
    <w:rsid w:val="00576630"/>
    <w:rsid w:val="0058290C"/>
    <w:rsid w:val="00582B53"/>
    <w:rsid w:val="00583862"/>
    <w:rsid w:val="005872E4"/>
    <w:rsid w:val="00592682"/>
    <w:rsid w:val="00592C6F"/>
    <w:rsid w:val="00595EAB"/>
    <w:rsid w:val="00596A40"/>
    <w:rsid w:val="005A174C"/>
    <w:rsid w:val="005A765F"/>
    <w:rsid w:val="005B1967"/>
    <w:rsid w:val="005B3564"/>
    <w:rsid w:val="005B366B"/>
    <w:rsid w:val="005B3C14"/>
    <w:rsid w:val="005B5762"/>
    <w:rsid w:val="005B6108"/>
    <w:rsid w:val="005C19BD"/>
    <w:rsid w:val="005C38A4"/>
    <w:rsid w:val="005C4224"/>
    <w:rsid w:val="005C658D"/>
    <w:rsid w:val="005D2536"/>
    <w:rsid w:val="005D3AF7"/>
    <w:rsid w:val="005D43C1"/>
    <w:rsid w:val="005D45B4"/>
    <w:rsid w:val="005D62CE"/>
    <w:rsid w:val="005E0250"/>
    <w:rsid w:val="005E1439"/>
    <w:rsid w:val="005E22D2"/>
    <w:rsid w:val="005E3DEE"/>
    <w:rsid w:val="005E5230"/>
    <w:rsid w:val="005E6D8F"/>
    <w:rsid w:val="005F0C0E"/>
    <w:rsid w:val="005F4F10"/>
    <w:rsid w:val="005F7A10"/>
    <w:rsid w:val="006048E4"/>
    <w:rsid w:val="00606736"/>
    <w:rsid w:val="0060720A"/>
    <w:rsid w:val="00613302"/>
    <w:rsid w:val="0061381F"/>
    <w:rsid w:val="00615359"/>
    <w:rsid w:val="006178AB"/>
    <w:rsid w:val="006222DE"/>
    <w:rsid w:val="0062274A"/>
    <w:rsid w:val="00625B32"/>
    <w:rsid w:val="0062709B"/>
    <w:rsid w:val="00627600"/>
    <w:rsid w:val="00632811"/>
    <w:rsid w:val="00633E1E"/>
    <w:rsid w:val="006346C7"/>
    <w:rsid w:val="00637CF1"/>
    <w:rsid w:val="00640B44"/>
    <w:rsid w:val="006425E8"/>
    <w:rsid w:val="00644914"/>
    <w:rsid w:val="00657AD9"/>
    <w:rsid w:val="00664BDE"/>
    <w:rsid w:val="006705E8"/>
    <w:rsid w:val="00670B3F"/>
    <w:rsid w:val="00671747"/>
    <w:rsid w:val="00673169"/>
    <w:rsid w:val="00676E04"/>
    <w:rsid w:val="00680AC1"/>
    <w:rsid w:val="00682DEB"/>
    <w:rsid w:val="006875FA"/>
    <w:rsid w:val="00687EF3"/>
    <w:rsid w:val="00691E43"/>
    <w:rsid w:val="006A026E"/>
    <w:rsid w:val="006A1810"/>
    <w:rsid w:val="006A295C"/>
    <w:rsid w:val="006A3D1E"/>
    <w:rsid w:val="006A40C9"/>
    <w:rsid w:val="006A433E"/>
    <w:rsid w:val="006A74F0"/>
    <w:rsid w:val="006A74F5"/>
    <w:rsid w:val="006A7809"/>
    <w:rsid w:val="006B2EF3"/>
    <w:rsid w:val="006B5FD9"/>
    <w:rsid w:val="006B6125"/>
    <w:rsid w:val="006B6E1D"/>
    <w:rsid w:val="006B7FCE"/>
    <w:rsid w:val="006C0873"/>
    <w:rsid w:val="006C0A0F"/>
    <w:rsid w:val="006C4804"/>
    <w:rsid w:val="006D0C49"/>
    <w:rsid w:val="006D1065"/>
    <w:rsid w:val="006D2278"/>
    <w:rsid w:val="006D2513"/>
    <w:rsid w:val="006D2E1D"/>
    <w:rsid w:val="006D2F10"/>
    <w:rsid w:val="006D51EC"/>
    <w:rsid w:val="006D7DE9"/>
    <w:rsid w:val="006E1A47"/>
    <w:rsid w:val="006E2921"/>
    <w:rsid w:val="006E4503"/>
    <w:rsid w:val="006E4C32"/>
    <w:rsid w:val="006E62AF"/>
    <w:rsid w:val="006E6C63"/>
    <w:rsid w:val="006F458C"/>
    <w:rsid w:val="00703B81"/>
    <w:rsid w:val="007052B7"/>
    <w:rsid w:val="00711380"/>
    <w:rsid w:val="007127C1"/>
    <w:rsid w:val="007129C7"/>
    <w:rsid w:val="00721F03"/>
    <w:rsid w:val="00722CC9"/>
    <w:rsid w:val="00730D1B"/>
    <w:rsid w:val="007352B0"/>
    <w:rsid w:val="00736CB3"/>
    <w:rsid w:val="007375DB"/>
    <w:rsid w:val="00745771"/>
    <w:rsid w:val="00746C3F"/>
    <w:rsid w:val="0075393C"/>
    <w:rsid w:val="00761B3C"/>
    <w:rsid w:val="00763F2A"/>
    <w:rsid w:val="0076447F"/>
    <w:rsid w:val="00765A7F"/>
    <w:rsid w:val="0076727E"/>
    <w:rsid w:val="00767A80"/>
    <w:rsid w:val="007717E1"/>
    <w:rsid w:val="0077365F"/>
    <w:rsid w:val="0077388A"/>
    <w:rsid w:val="00773B08"/>
    <w:rsid w:val="00776223"/>
    <w:rsid w:val="00781B8E"/>
    <w:rsid w:val="007861AC"/>
    <w:rsid w:val="007902F9"/>
    <w:rsid w:val="0079278B"/>
    <w:rsid w:val="00793185"/>
    <w:rsid w:val="00794DC4"/>
    <w:rsid w:val="00795B87"/>
    <w:rsid w:val="00797270"/>
    <w:rsid w:val="007A2B53"/>
    <w:rsid w:val="007A4449"/>
    <w:rsid w:val="007A7BD8"/>
    <w:rsid w:val="007B35D0"/>
    <w:rsid w:val="007B4C2C"/>
    <w:rsid w:val="007B5923"/>
    <w:rsid w:val="007B6DCA"/>
    <w:rsid w:val="007B7403"/>
    <w:rsid w:val="007C163F"/>
    <w:rsid w:val="007C5C74"/>
    <w:rsid w:val="007D0949"/>
    <w:rsid w:val="007D28DC"/>
    <w:rsid w:val="007D3E54"/>
    <w:rsid w:val="007D7C0A"/>
    <w:rsid w:val="007D7FC2"/>
    <w:rsid w:val="007E0BC9"/>
    <w:rsid w:val="007E214F"/>
    <w:rsid w:val="007E4210"/>
    <w:rsid w:val="007E59C4"/>
    <w:rsid w:val="007F252D"/>
    <w:rsid w:val="00800778"/>
    <w:rsid w:val="00800D82"/>
    <w:rsid w:val="008077EA"/>
    <w:rsid w:val="008126C5"/>
    <w:rsid w:val="008127EF"/>
    <w:rsid w:val="00813DC5"/>
    <w:rsid w:val="00813F56"/>
    <w:rsid w:val="00815CD2"/>
    <w:rsid w:val="00816721"/>
    <w:rsid w:val="00816CD6"/>
    <w:rsid w:val="00822B4E"/>
    <w:rsid w:val="0083158A"/>
    <w:rsid w:val="008326F9"/>
    <w:rsid w:val="00832F05"/>
    <w:rsid w:val="00833484"/>
    <w:rsid w:val="0083489D"/>
    <w:rsid w:val="00841B01"/>
    <w:rsid w:val="00845772"/>
    <w:rsid w:val="00850ECD"/>
    <w:rsid w:val="00851F76"/>
    <w:rsid w:val="0085333D"/>
    <w:rsid w:val="00854621"/>
    <w:rsid w:val="00854AAE"/>
    <w:rsid w:val="00854B33"/>
    <w:rsid w:val="00861011"/>
    <w:rsid w:val="00867821"/>
    <w:rsid w:val="00867929"/>
    <w:rsid w:val="00872130"/>
    <w:rsid w:val="008734AA"/>
    <w:rsid w:val="0087363D"/>
    <w:rsid w:val="00874B99"/>
    <w:rsid w:val="00874E7F"/>
    <w:rsid w:val="0087563D"/>
    <w:rsid w:val="00881FB3"/>
    <w:rsid w:val="008840FF"/>
    <w:rsid w:val="0088455C"/>
    <w:rsid w:val="00886FC8"/>
    <w:rsid w:val="008A1DFC"/>
    <w:rsid w:val="008A3AAF"/>
    <w:rsid w:val="008A48D9"/>
    <w:rsid w:val="008A7279"/>
    <w:rsid w:val="008B1C70"/>
    <w:rsid w:val="008B6AA1"/>
    <w:rsid w:val="008B7464"/>
    <w:rsid w:val="008C2EED"/>
    <w:rsid w:val="008C423F"/>
    <w:rsid w:val="008C561F"/>
    <w:rsid w:val="008D4D82"/>
    <w:rsid w:val="008D5EFA"/>
    <w:rsid w:val="008D6BC6"/>
    <w:rsid w:val="008E09A1"/>
    <w:rsid w:val="008E3B3C"/>
    <w:rsid w:val="008E73C0"/>
    <w:rsid w:val="008E795E"/>
    <w:rsid w:val="008F2384"/>
    <w:rsid w:val="0090140B"/>
    <w:rsid w:val="009048F9"/>
    <w:rsid w:val="00906319"/>
    <w:rsid w:val="0090762A"/>
    <w:rsid w:val="00910AE2"/>
    <w:rsid w:val="00910C6E"/>
    <w:rsid w:val="00911399"/>
    <w:rsid w:val="00911CB7"/>
    <w:rsid w:val="00914E16"/>
    <w:rsid w:val="00915532"/>
    <w:rsid w:val="009217B4"/>
    <w:rsid w:val="00924CB5"/>
    <w:rsid w:val="00925318"/>
    <w:rsid w:val="00927494"/>
    <w:rsid w:val="00927DC0"/>
    <w:rsid w:val="009326B6"/>
    <w:rsid w:val="00933AE6"/>
    <w:rsid w:val="009364C3"/>
    <w:rsid w:val="009376EB"/>
    <w:rsid w:val="00942945"/>
    <w:rsid w:val="0094613E"/>
    <w:rsid w:val="00950051"/>
    <w:rsid w:val="00951CC2"/>
    <w:rsid w:val="009614C7"/>
    <w:rsid w:val="00962497"/>
    <w:rsid w:val="00962C95"/>
    <w:rsid w:val="009632AC"/>
    <w:rsid w:val="00964124"/>
    <w:rsid w:val="00965522"/>
    <w:rsid w:val="009736DE"/>
    <w:rsid w:val="00976D64"/>
    <w:rsid w:val="00977D34"/>
    <w:rsid w:val="009801DF"/>
    <w:rsid w:val="009862C1"/>
    <w:rsid w:val="00986F88"/>
    <w:rsid w:val="009879F2"/>
    <w:rsid w:val="009902C7"/>
    <w:rsid w:val="00994A26"/>
    <w:rsid w:val="009A2BF2"/>
    <w:rsid w:val="009A7809"/>
    <w:rsid w:val="009B58E7"/>
    <w:rsid w:val="009B6998"/>
    <w:rsid w:val="009B7F74"/>
    <w:rsid w:val="009C03F7"/>
    <w:rsid w:val="009C18F8"/>
    <w:rsid w:val="009C45B9"/>
    <w:rsid w:val="009D039E"/>
    <w:rsid w:val="009D0F21"/>
    <w:rsid w:val="009D5724"/>
    <w:rsid w:val="009D572A"/>
    <w:rsid w:val="009D7B9B"/>
    <w:rsid w:val="009E5213"/>
    <w:rsid w:val="009F3DA0"/>
    <w:rsid w:val="009F7FDB"/>
    <w:rsid w:val="00A026F1"/>
    <w:rsid w:val="00A02EC1"/>
    <w:rsid w:val="00A03A1A"/>
    <w:rsid w:val="00A051DF"/>
    <w:rsid w:val="00A05DA9"/>
    <w:rsid w:val="00A10161"/>
    <w:rsid w:val="00A13C5A"/>
    <w:rsid w:val="00A172FE"/>
    <w:rsid w:val="00A17BB8"/>
    <w:rsid w:val="00A22E5C"/>
    <w:rsid w:val="00A24E92"/>
    <w:rsid w:val="00A26A45"/>
    <w:rsid w:val="00A311B2"/>
    <w:rsid w:val="00A36257"/>
    <w:rsid w:val="00A4020D"/>
    <w:rsid w:val="00A411D1"/>
    <w:rsid w:val="00A43A3B"/>
    <w:rsid w:val="00A4541C"/>
    <w:rsid w:val="00A4723A"/>
    <w:rsid w:val="00A51071"/>
    <w:rsid w:val="00A53127"/>
    <w:rsid w:val="00A563A0"/>
    <w:rsid w:val="00A6562D"/>
    <w:rsid w:val="00A658C0"/>
    <w:rsid w:val="00A72BB6"/>
    <w:rsid w:val="00A74B63"/>
    <w:rsid w:val="00A7678E"/>
    <w:rsid w:val="00A76C5C"/>
    <w:rsid w:val="00A85054"/>
    <w:rsid w:val="00A853DA"/>
    <w:rsid w:val="00A857F9"/>
    <w:rsid w:val="00A86662"/>
    <w:rsid w:val="00A87354"/>
    <w:rsid w:val="00A966FC"/>
    <w:rsid w:val="00A96B50"/>
    <w:rsid w:val="00A96DF9"/>
    <w:rsid w:val="00AA4DBE"/>
    <w:rsid w:val="00AB3B05"/>
    <w:rsid w:val="00AB65D1"/>
    <w:rsid w:val="00AC0B76"/>
    <w:rsid w:val="00AC17F0"/>
    <w:rsid w:val="00AC58FB"/>
    <w:rsid w:val="00AC6B6E"/>
    <w:rsid w:val="00AD6919"/>
    <w:rsid w:val="00AE3C06"/>
    <w:rsid w:val="00AE5884"/>
    <w:rsid w:val="00AE5E1E"/>
    <w:rsid w:val="00AE621C"/>
    <w:rsid w:val="00AE769A"/>
    <w:rsid w:val="00AF1B7B"/>
    <w:rsid w:val="00AF451D"/>
    <w:rsid w:val="00AF57EB"/>
    <w:rsid w:val="00B014A5"/>
    <w:rsid w:val="00B052BC"/>
    <w:rsid w:val="00B05FF7"/>
    <w:rsid w:val="00B10AF6"/>
    <w:rsid w:val="00B139C8"/>
    <w:rsid w:val="00B2116E"/>
    <w:rsid w:val="00B22DC5"/>
    <w:rsid w:val="00B252AA"/>
    <w:rsid w:val="00B2550D"/>
    <w:rsid w:val="00B338BB"/>
    <w:rsid w:val="00B33BC3"/>
    <w:rsid w:val="00B4102B"/>
    <w:rsid w:val="00B4276A"/>
    <w:rsid w:val="00B52805"/>
    <w:rsid w:val="00B54ABE"/>
    <w:rsid w:val="00B54C7F"/>
    <w:rsid w:val="00B553F0"/>
    <w:rsid w:val="00B57418"/>
    <w:rsid w:val="00B633A2"/>
    <w:rsid w:val="00B638CE"/>
    <w:rsid w:val="00B66F4F"/>
    <w:rsid w:val="00B7196F"/>
    <w:rsid w:val="00B72EEC"/>
    <w:rsid w:val="00B84965"/>
    <w:rsid w:val="00B8605D"/>
    <w:rsid w:val="00B96A2E"/>
    <w:rsid w:val="00BA5AD4"/>
    <w:rsid w:val="00BA78C2"/>
    <w:rsid w:val="00BA7A8A"/>
    <w:rsid w:val="00BB54E4"/>
    <w:rsid w:val="00BB7303"/>
    <w:rsid w:val="00BC0990"/>
    <w:rsid w:val="00BC23F5"/>
    <w:rsid w:val="00BC46EC"/>
    <w:rsid w:val="00BC65C3"/>
    <w:rsid w:val="00BD0C38"/>
    <w:rsid w:val="00BD0CEC"/>
    <w:rsid w:val="00BD62FA"/>
    <w:rsid w:val="00BD6F46"/>
    <w:rsid w:val="00BE0675"/>
    <w:rsid w:val="00BE1B00"/>
    <w:rsid w:val="00BE412B"/>
    <w:rsid w:val="00BE50D3"/>
    <w:rsid w:val="00BE6141"/>
    <w:rsid w:val="00BE6A1F"/>
    <w:rsid w:val="00BF27AA"/>
    <w:rsid w:val="00BF4680"/>
    <w:rsid w:val="00BF6609"/>
    <w:rsid w:val="00BF75B7"/>
    <w:rsid w:val="00C04533"/>
    <w:rsid w:val="00C079B6"/>
    <w:rsid w:val="00C1121B"/>
    <w:rsid w:val="00C163D9"/>
    <w:rsid w:val="00C17C2B"/>
    <w:rsid w:val="00C21922"/>
    <w:rsid w:val="00C21DF7"/>
    <w:rsid w:val="00C21E90"/>
    <w:rsid w:val="00C223F2"/>
    <w:rsid w:val="00C23674"/>
    <w:rsid w:val="00C35645"/>
    <w:rsid w:val="00C35FFC"/>
    <w:rsid w:val="00C40C9B"/>
    <w:rsid w:val="00C4295B"/>
    <w:rsid w:val="00C42ACD"/>
    <w:rsid w:val="00C43558"/>
    <w:rsid w:val="00C470E3"/>
    <w:rsid w:val="00C50873"/>
    <w:rsid w:val="00C53801"/>
    <w:rsid w:val="00C55E93"/>
    <w:rsid w:val="00C56CE0"/>
    <w:rsid w:val="00C600B5"/>
    <w:rsid w:val="00C6035B"/>
    <w:rsid w:val="00C660DA"/>
    <w:rsid w:val="00C66D94"/>
    <w:rsid w:val="00C73213"/>
    <w:rsid w:val="00C84AF4"/>
    <w:rsid w:val="00C95EA4"/>
    <w:rsid w:val="00C9680C"/>
    <w:rsid w:val="00CA2485"/>
    <w:rsid w:val="00CB403F"/>
    <w:rsid w:val="00CB6C00"/>
    <w:rsid w:val="00CC03DC"/>
    <w:rsid w:val="00CC3B95"/>
    <w:rsid w:val="00CD0663"/>
    <w:rsid w:val="00CD0C9F"/>
    <w:rsid w:val="00CD16C6"/>
    <w:rsid w:val="00CE101E"/>
    <w:rsid w:val="00CE6D95"/>
    <w:rsid w:val="00CE6F23"/>
    <w:rsid w:val="00CF03C6"/>
    <w:rsid w:val="00CF17BC"/>
    <w:rsid w:val="00CF201A"/>
    <w:rsid w:val="00CF36F7"/>
    <w:rsid w:val="00CF4E9F"/>
    <w:rsid w:val="00CF622A"/>
    <w:rsid w:val="00D00247"/>
    <w:rsid w:val="00D030FE"/>
    <w:rsid w:val="00D040B8"/>
    <w:rsid w:val="00D05D28"/>
    <w:rsid w:val="00D11937"/>
    <w:rsid w:val="00D1196A"/>
    <w:rsid w:val="00D12575"/>
    <w:rsid w:val="00D12B77"/>
    <w:rsid w:val="00D15E21"/>
    <w:rsid w:val="00D17DA7"/>
    <w:rsid w:val="00D21A86"/>
    <w:rsid w:val="00D22B4B"/>
    <w:rsid w:val="00D275D0"/>
    <w:rsid w:val="00D31CEF"/>
    <w:rsid w:val="00D33761"/>
    <w:rsid w:val="00D33D4D"/>
    <w:rsid w:val="00D34717"/>
    <w:rsid w:val="00D420F1"/>
    <w:rsid w:val="00D431B9"/>
    <w:rsid w:val="00D458C6"/>
    <w:rsid w:val="00D479F2"/>
    <w:rsid w:val="00D526E7"/>
    <w:rsid w:val="00D5313D"/>
    <w:rsid w:val="00D5637F"/>
    <w:rsid w:val="00D5793E"/>
    <w:rsid w:val="00D60BD1"/>
    <w:rsid w:val="00D63EA6"/>
    <w:rsid w:val="00D709C2"/>
    <w:rsid w:val="00D74206"/>
    <w:rsid w:val="00D81518"/>
    <w:rsid w:val="00D82BBD"/>
    <w:rsid w:val="00D83DAC"/>
    <w:rsid w:val="00D862C1"/>
    <w:rsid w:val="00D908C5"/>
    <w:rsid w:val="00D94E4F"/>
    <w:rsid w:val="00DA109D"/>
    <w:rsid w:val="00DA4554"/>
    <w:rsid w:val="00DA6912"/>
    <w:rsid w:val="00DB2178"/>
    <w:rsid w:val="00DB3959"/>
    <w:rsid w:val="00DB4C7C"/>
    <w:rsid w:val="00DB5D9F"/>
    <w:rsid w:val="00DB5F91"/>
    <w:rsid w:val="00DB6911"/>
    <w:rsid w:val="00DB71DE"/>
    <w:rsid w:val="00DC3511"/>
    <w:rsid w:val="00DD117D"/>
    <w:rsid w:val="00DD59DD"/>
    <w:rsid w:val="00DD5D23"/>
    <w:rsid w:val="00DE57A4"/>
    <w:rsid w:val="00DE7950"/>
    <w:rsid w:val="00DF430F"/>
    <w:rsid w:val="00DF51DF"/>
    <w:rsid w:val="00DF5A17"/>
    <w:rsid w:val="00DF66D6"/>
    <w:rsid w:val="00E00A98"/>
    <w:rsid w:val="00E03E1B"/>
    <w:rsid w:val="00E062EF"/>
    <w:rsid w:val="00E10579"/>
    <w:rsid w:val="00E13480"/>
    <w:rsid w:val="00E20748"/>
    <w:rsid w:val="00E21C6B"/>
    <w:rsid w:val="00E2268A"/>
    <w:rsid w:val="00E26936"/>
    <w:rsid w:val="00E3126A"/>
    <w:rsid w:val="00E331A5"/>
    <w:rsid w:val="00E40BA4"/>
    <w:rsid w:val="00E42C2E"/>
    <w:rsid w:val="00E42F55"/>
    <w:rsid w:val="00E46D23"/>
    <w:rsid w:val="00E53D1B"/>
    <w:rsid w:val="00E53EC9"/>
    <w:rsid w:val="00E63EC3"/>
    <w:rsid w:val="00E66ADA"/>
    <w:rsid w:val="00E66E7A"/>
    <w:rsid w:val="00E67CD0"/>
    <w:rsid w:val="00E70398"/>
    <w:rsid w:val="00E71A11"/>
    <w:rsid w:val="00E74015"/>
    <w:rsid w:val="00E75E01"/>
    <w:rsid w:val="00E8178B"/>
    <w:rsid w:val="00E81CCB"/>
    <w:rsid w:val="00E82DBB"/>
    <w:rsid w:val="00E84B39"/>
    <w:rsid w:val="00E9188E"/>
    <w:rsid w:val="00E92DBD"/>
    <w:rsid w:val="00E92FB7"/>
    <w:rsid w:val="00E93508"/>
    <w:rsid w:val="00EA0F43"/>
    <w:rsid w:val="00EA12DF"/>
    <w:rsid w:val="00EA1806"/>
    <w:rsid w:val="00EA4E22"/>
    <w:rsid w:val="00EA5DBF"/>
    <w:rsid w:val="00EA7E81"/>
    <w:rsid w:val="00EB1529"/>
    <w:rsid w:val="00EB1F9D"/>
    <w:rsid w:val="00EB2D55"/>
    <w:rsid w:val="00EB36F7"/>
    <w:rsid w:val="00EB48CF"/>
    <w:rsid w:val="00EC057E"/>
    <w:rsid w:val="00EC0BD3"/>
    <w:rsid w:val="00EC50A3"/>
    <w:rsid w:val="00EC79C4"/>
    <w:rsid w:val="00ED09DA"/>
    <w:rsid w:val="00ED52BA"/>
    <w:rsid w:val="00EE0550"/>
    <w:rsid w:val="00EE1563"/>
    <w:rsid w:val="00EE2C95"/>
    <w:rsid w:val="00EE63C8"/>
    <w:rsid w:val="00EE6502"/>
    <w:rsid w:val="00EE7361"/>
    <w:rsid w:val="00EF0191"/>
    <w:rsid w:val="00EF18EA"/>
    <w:rsid w:val="00EF3913"/>
    <w:rsid w:val="00F011F4"/>
    <w:rsid w:val="00F039E4"/>
    <w:rsid w:val="00F04656"/>
    <w:rsid w:val="00F05556"/>
    <w:rsid w:val="00F05789"/>
    <w:rsid w:val="00F10B9B"/>
    <w:rsid w:val="00F12787"/>
    <w:rsid w:val="00F1309A"/>
    <w:rsid w:val="00F14405"/>
    <w:rsid w:val="00F16557"/>
    <w:rsid w:val="00F16C1B"/>
    <w:rsid w:val="00F2209F"/>
    <w:rsid w:val="00F22C30"/>
    <w:rsid w:val="00F23AE9"/>
    <w:rsid w:val="00F26BAA"/>
    <w:rsid w:val="00F33859"/>
    <w:rsid w:val="00F41517"/>
    <w:rsid w:val="00F429B5"/>
    <w:rsid w:val="00F43354"/>
    <w:rsid w:val="00F454F5"/>
    <w:rsid w:val="00F462D2"/>
    <w:rsid w:val="00F469D2"/>
    <w:rsid w:val="00F470AF"/>
    <w:rsid w:val="00F50B91"/>
    <w:rsid w:val="00F555BC"/>
    <w:rsid w:val="00F55B58"/>
    <w:rsid w:val="00F630D1"/>
    <w:rsid w:val="00F667BA"/>
    <w:rsid w:val="00F707F7"/>
    <w:rsid w:val="00F718FC"/>
    <w:rsid w:val="00F73D13"/>
    <w:rsid w:val="00F73D4D"/>
    <w:rsid w:val="00F77C3B"/>
    <w:rsid w:val="00F77DC9"/>
    <w:rsid w:val="00F82DA8"/>
    <w:rsid w:val="00F8423F"/>
    <w:rsid w:val="00F857DB"/>
    <w:rsid w:val="00F94407"/>
    <w:rsid w:val="00F946D1"/>
    <w:rsid w:val="00F96962"/>
    <w:rsid w:val="00FA2618"/>
    <w:rsid w:val="00FA62AF"/>
    <w:rsid w:val="00FA686C"/>
    <w:rsid w:val="00FA7349"/>
    <w:rsid w:val="00FA7C55"/>
    <w:rsid w:val="00FB03B6"/>
    <w:rsid w:val="00FB5189"/>
    <w:rsid w:val="00FB653B"/>
    <w:rsid w:val="00FB680A"/>
    <w:rsid w:val="00FC0434"/>
    <w:rsid w:val="00FC295F"/>
    <w:rsid w:val="00FC3AE9"/>
    <w:rsid w:val="00FD34E6"/>
    <w:rsid w:val="00FE1BE4"/>
    <w:rsid w:val="00FE311E"/>
    <w:rsid w:val="00FE315B"/>
    <w:rsid w:val="00FE31B9"/>
    <w:rsid w:val="00FE464B"/>
    <w:rsid w:val="00FE4F18"/>
    <w:rsid w:val="00FE5F1A"/>
    <w:rsid w:val="00FE71D2"/>
    <w:rsid w:val="00FF084C"/>
    <w:rsid w:val="00FF49F8"/>
    <w:rsid w:val="00FF748C"/>
    <w:rsid w:val="00FF7EFD"/>
    <w:rsid w:val="0A081BC5"/>
    <w:rsid w:val="3DEE45F8"/>
    <w:rsid w:val="3DF70D10"/>
    <w:rsid w:val="57846752"/>
    <w:rsid w:val="611C32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8" fillcolor="white">
      <v:fill color="white"/>
    </o:shapedefaults>
    <o:shapelayout v:ext="edit">
      <o:idmap v:ext="edit" data="1"/>
      <o:rules v:ext="edit">
        <o:r id="V:Rule2"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unhideWhenUsed="0"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lsdException w:name="toc 7" w:semiHidden="0" w:uiPriority="39" w:qFormat="1"/>
    <w:lsdException w:name="toc 8" w:semiHidden="0" w:uiPriority="39" w:qFormat="1"/>
    <w:lsdException w:name="toc 9" w:semiHidden="0" w:uiPriority="39" w:qFormat="1"/>
    <w:lsdException w:name="Normal Indent" w:semiHidden="0" w:uiPriority="0" w:unhideWhenUsed="0" w:qFormat="1"/>
    <w:lsdException w:name="annotation text" w:uiPriority="0" w:qFormat="1"/>
    <w:lsdException w:name="header" w:qFormat="1"/>
    <w:lsdException w:name="footer" w:semiHidden="0" w:qFormat="1"/>
    <w:lsdException w:name="caption" w:uiPriority="35" w:qFormat="1"/>
    <w:lsdException w:name="annotation reference" w:semiHidden="0" w:uiPriority="0" w:qFormat="1"/>
    <w:lsdException w:name="List 3" w:semiHidden="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semiHidden="0" w:unhideWhenUsed="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1F"/>
    <w:pPr>
      <w:widowControl w:val="0"/>
      <w:jc w:val="both"/>
    </w:pPr>
    <w:rPr>
      <w:kern w:val="2"/>
      <w:sz w:val="21"/>
      <w:szCs w:val="22"/>
    </w:rPr>
  </w:style>
  <w:style w:type="paragraph" w:styleId="1">
    <w:name w:val="heading 1"/>
    <w:basedOn w:val="a"/>
    <w:next w:val="a"/>
    <w:link w:val="1Char"/>
    <w:qFormat/>
    <w:rsid w:val="008C561F"/>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8C561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unhideWhenUsed/>
    <w:qFormat/>
    <w:rsid w:val="008C561F"/>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8C561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rsid w:val="008C561F"/>
    <w:pPr>
      <w:keepNext/>
      <w:keepLines/>
      <w:spacing w:before="280" w:after="290" w:line="376" w:lineRule="auto"/>
      <w:outlineLvl w:val="4"/>
    </w:pPr>
    <w:rPr>
      <w:b/>
      <w:bCs/>
      <w:sz w:val="28"/>
      <w:szCs w:val="28"/>
    </w:rPr>
  </w:style>
  <w:style w:type="paragraph" w:styleId="6">
    <w:name w:val="heading 6"/>
    <w:basedOn w:val="a"/>
    <w:next w:val="a0"/>
    <w:link w:val="6Char"/>
    <w:qFormat/>
    <w:rsid w:val="008C561F"/>
    <w:pPr>
      <w:keepNext/>
      <w:keepLines/>
      <w:tabs>
        <w:tab w:val="left" w:pos="0"/>
      </w:tabs>
      <w:jc w:val="center"/>
      <w:outlineLvl w:val="5"/>
    </w:pPr>
    <w:rPr>
      <w:rFonts w:ascii="Times New Roman" w:eastAsia="宋体" w:hAnsi="Times New Roman" w:cs="Times New Roman"/>
      <w:b/>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8C561F"/>
    <w:pPr>
      <w:jc w:val="center"/>
    </w:pPr>
    <w:rPr>
      <w:rFonts w:ascii="Times New Roman" w:eastAsia="宋体" w:hAnsi="Times New Roman" w:cs="Times New Roman"/>
      <w:szCs w:val="20"/>
    </w:rPr>
  </w:style>
  <w:style w:type="paragraph" w:styleId="31">
    <w:name w:val="List 3"/>
    <w:basedOn w:val="a"/>
    <w:uiPriority w:val="99"/>
    <w:unhideWhenUsed/>
    <w:qFormat/>
    <w:rsid w:val="008C561F"/>
    <w:pPr>
      <w:ind w:leftChars="400" w:left="100" w:hangingChars="200" w:hanging="200"/>
      <w:contextualSpacing/>
    </w:pPr>
    <w:rPr>
      <w:rFonts w:ascii="Times New Roman" w:eastAsia="宋体" w:hAnsi="Times New Roman" w:cs="Times New Roman"/>
      <w:szCs w:val="20"/>
    </w:rPr>
  </w:style>
  <w:style w:type="paragraph" w:styleId="7">
    <w:name w:val="toc 7"/>
    <w:basedOn w:val="a"/>
    <w:next w:val="a"/>
    <w:uiPriority w:val="39"/>
    <w:unhideWhenUsed/>
    <w:qFormat/>
    <w:rsid w:val="008C561F"/>
    <w:pPr>
      <w:ind w:left="1260"/>
      <w:jc w:val="left"/>
    </w:pPr>
    <w:rPr>
      <w:sz w:val="18"/>
      <w:szCs w:val="18"/>
    </w:rPr>
  </w:style>
  <w:style w:type="paragraph" w:styleId="a4">
    <w:name w:val="Document Map"/>
    <w:basedOn w:val="a"/>
    <w:link w:val="Char0"/>
    <w:uiPriority w:val="99"/>
    <w:semiHidden/>
    <w:unhideWhenUsed/>
    <w:qFormat/>
    <w:rsid w:val="008C561F"/>
    <w:rPr>
      <w:rFonts w:ascii="宋体" w:eastAsia="宋体"/>
      <w:sz w:val="18"/>
      <w:szCs w:val="18"/>
    </w:rPr>
  </w:style>
  <w:style w:type="paragraph" w:styleId="a5">
    <w:name w:val="annotation text"/>
    <w:basedOn w:val="a"/>
    <w:link w:val="Char1"/>
    <w:unhideWhenUsed/>
    <w:qFormat/>
    <w:rsid w:val="008C561F"/>
    <w:pPr>
      <w:jc w:val="left"/>
    </w:pPr>
  </w:style>
  <w:style w:type="paragraph" w:styleId="a6">
    <w:name w:val="Body Text"/>
    <w:basedOn w:val="a"/>
    <w:link w:val="Char2"/>
    <w:uiPriority w:val="99"/>
    <w:unhideWhenUsed/>
    <w:qFormat/>
    <w:rsid w:val="008C561F"/>
    <w:pPr>
      <w:spacing w:after="120"/>
    </w:pPr>
  </w:style>
  <w:style w:type="paragraph" w:styleId="a7">
    <w:name w:val="Body Text Indent"/>
    <w:basedOn w:val="a"/>
    <w:link w:val="Char3"/>
    <w:uiPriority w:val="99"/>
    <w:semiHidden/>
    <w:unhideWhenUsed/>
    <w:qFormat/>
    <w:rsid w:val="008C561F"/>
    <w:pPr>
      <w:spacing w:after="120"/>
      <w:ind w:leftChars="200" w:left="420"/>
    </w:pPr>
  </w:style>
  <w:style w:type="paragraph" w:styleId="50">
    <w:name w:val="toc 5"/>
    <w:basedOn w:val="a"/>
    <w:next w:val="a"/>
    <w:uiPriority w:val="39"/>
    <w:unhideWhenUsed/>
    <w:qFormat/>
    <w:rsid w:val="008C561F"/>
    <w:pPr>
      <w:ind w:left="840"/>
      <w:jc w:val="left"/>
    </w:pPr>
    <w:rPr>
      <w:sz w:val="18"/>
      <w:szCs w:val="18"/>
    </w:rPr>
  </w:style>
  <w:style w:type="paragraph" w:styleId="32">
    <w:name w:val="toc 3"/>
    <w:basedOn w:val="a"/>
    <w:next w:val="a"/>
    <w:uiPriority w:val="39"/>
    <w:unhideWhenUsed/>
    <w:qFormat/>
    <w:rsid w:val="008C561F"/>
    <w:pPr>
      <w:ind w:left="420"/>
      <w:jc w:val="left"/>
    </w:pPr>
    <w:rPr>
      <w:i/>
      <w:iCs/>
      <w:sz w:val="20"/>
      <w:szCs w:val="20"/>
    </w:rPr>
  </w:style>
  <w:style w:type="paragraph" w:styleId="a8">
    <w:name w:val="Plain Text"/>
    <w:basedOn w:val="a"/>
    <w:link w:val="Char10"/>
    <w:uiPriority w:val="99"/>
    <w:qFormat/>
    <w:rsid w:val="008C561F"/>
    <w:rPr>
      <w:rFonts w:ascii="宋体" w:hAnsi="Courier New"/>
    </w:rPr>
  </w:style>
  <w:style w:type="paragraph" w:styleId="8">
    <w:name w:val="toc 8"/>
    <w:basedOn w:val="a"/>
    <w:next w:val="a"/>
    <w:uiPriority w:val="39"/>
    <w:unhideWhenUsed/>
    <w:qFormat/>
    <w:rsid w:val="008C561F"/>
    <w:pPr>
      <w:ind w:left="1470"/>
      <w:jc w:val="left"/>
    </w:pPr>
    <w:rPr>
      <w:sz w:val="18"/>
      <w:szCs w:val="18"/>
    </w:rPr>
  </w:style>
  <w:style w:type="paragraph" w:styleId="a9">
    <w:name w:val="Balloon Text"/>
    <w:basedOn w:val="a"/>
    <w:link w:val="Char4"/>
    <w:uiPriority w:val="99"/>
    <w:semiHidden/>
    <w:unhideWhenUsed/>
    <w:qFormat/>
    <w:rsid w:val="008C561F"/>
    <w:rPr>
      <w:sz w:val="18"/>
      <w:szCs w:val="18"/>
    </w:rPr>
  </w:style>
  <w:style w:type="paragraph" w:styleId="aa">
    <w:name w:val="footer"/>
    <w:basedOn w:val="a"/>
    <w:link w:val="Char5"/>
    <w:uiPriority w:val="99"/>
    <w:unhideWhenUsed/>
    <w:qFormat/>
    <w:rsid w:val="008C561F"/>
    <w:pPr>
      <w:tabs>
        <w:tab w:val="center" w:pos="4153"/>
        <w:tab w:val="right" w:pos="8306"/>
      </w:tabs>
      <w:snapToGrid w:val="0"/>
      <w:jc w:val="left"/>
    </w:pPr>
    <w:rPr>
      <w:sz w:val="18"/>
      <w:szCs w:val="18"/>
    </w:rPr>
  </w:style>
  <w:style w:type="paragraph" w:styleId="ab">
    <w:name w:val="header"/>
    <w:basedOn w:val="a"/>
    <w:link w:val="Char6"/>
    <w:uiPriority w:val="99"/>
    <w:semiHidden/>
    <w:unhideWhenUsed/>
    <w:qFormat/>
    <w:rsid w:val="008C561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C561F"/>
    <w:pPr>
      <w:tabs>
        <w:tab w:val="right" w:leader="dot" w:pos="8720"/>
      </w:tabs>
      <w:spacing w:before="120" w:after="120" w:line="360" w:lineRule="auto"/>
      <w:jc w:val="center"/>
    </w:pPr>
    <w:rPr>
      <w:rFonts w:ascii="Times New Roman" w:hAnsiTheme="minorEastAsia" w:cs="Times New Roman"/>
      <w:b/>
      <w:iCs/>
      <w:sz w:val="32"/>
      <w:szCs w:val="32"/>
    </w:rPr>
  </w:style>
  <w:style w:type="paragraph" w:styleId="40">
    <w:name w:val="toc 4"/>
    <w:basedOn w:val="a"/>
    <w:next w:val="a"/>
    <w:uiPriority w:val="39"/>
    <w:unhideWhenUsed/>
    <w:qFormat/>
    <w:rsid w:val="008C561F"/>
    <w:pPr>
      <w:ind w:left="630"/>
      <w:jc w:val="left"/>
    </w:pPr>
    <w:rPr>
      <w:sz w:val="18"/>
      <w:szCs w:val="18"/>
    </w:rPr>
  </w:style>
  <w:style w:type="paragraph" w:styleId="60">
    <w:name w:val="toc 6"/>
    <w:basedOn w:val="a"/>
    <w:next w:val="a"/>
    <w:uiPriority w:val="39"/>
    <w:unhideWhenUsed/>
    <w:rsid w:val="008C561F"/>
    <w:pPr>
      <w:ind w:left="1050"/>
      <w:jc w:val="left"/>
    </w:pPr>
    <w:rPr>
      <w:sz w:val="18"/>
      <w:szCs w:val="18"/>
    </w:rPr>
  </w:style>
  <w:style w:type="paragraph" w:styleId="33">
    <w:name w:val="Body Text Indent 3"/>
    <w:basedOn w:val="a"/>
    <w:link w:val="3Char0"/>
    <w:uiPriority w:val="99"/>
    <w:unhideWhenUsed/>
    <w:qFormat/>
    <w:rsid w:val="008C561F"/>
    <w:pPr>
      <w:spacing w:after="120"/>
      <w:ind w:leftChars="200" w:left="420"/>
    </w:pPr>
    <w:rPr>
      <w:sz w:val="16"/>
      <w:szCs w:val="16"/>
    </w:rPr>
  </w:style>
  <w:style w:type="paragraph" w:styleId="20">
    <w:name w:val="toc 2"/>
    <w:basedOn w:val="a"/>
    <w:next w:val="a"/>
    <w:uiPriority w:val="39"/>
    <w:unhideWhenUsed/>
    <w:qFormat/>
    <w:rsid w:val="008C561F"/>
    <w:pPr>
      <w:ind w:left="210"/>
      <w:jc w:val="left"/>
    </w:pPr>
    <w:rPr>
      <w:smallCaps/>
      <w:sz w:val="20"/>
      <w:szCs w:val="20"/>
    </w:rPr>
  </w:style>
  <w:style w:type="paragraph" w:styleId="9">
    <w:name w:val="toc 9"/>
    <w:basedOn w:val="a"/>
    <w:next w:val="a"/>
    <w:uiPriority w:val="39"/>
    <w:unhideWhenUsed/>
    <w:qFormat/>
    <w:rsid w:val="008C561F"/>
    <w:pPr>
      <w:ind w:left="1680"/>
      <w:jc w:val="left"/>
    </w:pPr>
    <w:rPr>
      <w:sz w:val="18"/>
      <w:szCs w:val="18"/>
    </w:rPr>
  </w:style>
  <w:style w:type="paragraph" w:styleId="ac">
    <w:name w:val="annotation subject"/>
    <w:basedOn w:val="a5"/>
    <w:next w:val="a5"/>
    <w:link w:val="Char7"/>
    <w:uiPriority w:val="99"/>
    <w:semiHidden/>
    <w:unhideWhenUsed/>
    <w:qFormat/>
    <w:rsid w:val="008C561F"/>
    <w:rPr>
      <w:b/>
      <w:bCs/>
    </w:rPr>
  </w:style>
  <w:style w:type="paragraph" w:styleId="21">
    <w:name w:val="Body Text First Indent 2"/>
    <w:basedOn w:val="a7"/>
    <w:link w:val="2Char0"/>
    <w:uiPriority w:val="99"/>
    <w:qFormat/>
    <w:rsid w:val="008C561F"/>
    <w:pPr>
      <w:ind w:firstLineChars="200" w:firstLine="420"/>
    </w:pPr>
    <w:rPr>
      <w:rFonts w:ascii="Times New Roman" w:eastAsia="宋体" w:hAnsi="Times New Roman" w:cs="Times New Roman"/>
      <w:szCs w:val="24"/>
    </w:rPr>
  </w:style>
  <w:style w:type="table" w:styleId="ad">
    <w:name w:val="Table Grid"/>
    <w:basedOn w:val="a2"/>
    <w:qFormat/>
    <w:rsid w:val="008C56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Hyperlink"/>
    <w:basedOn w:val="a1"/>
    <w:uiPriority w:val="99"/>
    <w:unhideWhenUsed/>
    <w:qFormat/>
    <w:rsid w:val="008C561F"/>
    <w:rPr>
      <w:color w:val="0000FF" w:themeColor="hyperlink"/>
      <w:u w:val="single"/>
    </w:rPr>
  </w:style>
  <w:style w:type="character" w:styleId="af">
    <w:name w:val="annotation reference"/>
    <w:unhideWhenUsed/>
    <w:qFormat/>
    <w:rsid w:val="008C561F"/>
    <w:rPr>
      <w:sz w:val="21"/>
      <w:szCs w:val="21"/>
    </w:rPr>
  </w:style>
  <w:style w:type="character" w:customStyle="1" w:styleId="Char6">
    <w:name w:val="页眉 Char"/>
    <w:basedOn w:val="a1"/>
    <w:link w:val="ab"/>
    <w:uiPriority w:val="99"/>
    <w:semiHidden/>
    <w:qFormat/>
    <w:rsid w:val="008C561F"/>
    <w:rPr>
      <w:sz w:val="18"/>
      <w:szCs w:val="18"/>
    </w:rPr>
  </w:style>
  <w:style w:type="character" w:customStyle="1" w:styleId="Char5">
    <w:name w:val="页脚 Char"/>
    <w:basedOn w:val="a1"/>
    <w:link w:val="aa"/>
    <w:uiPriority w:val="99"/>
    <w:qFormat/>
    <w:rsid w:val="008C561F"/>
    <w:rPr>
      <w:sz w:val="18"/>
      <w:szCs w:val="18"/>
    </w:rPr>
  </w:style>
  <w:style w:type="character" w:customStyle="1" w:styleId="Char0">
    <w:name w:val="文档结构图 Char"/>
    <w:basedOn w:val="a1"/>
    <w:link w:val="a4"/>
    <w:uiPriority w:val="99"/>
    <w:semiHidden/>
    <w:qFormat/>
    <w:rsid w:val="008C561F"/>
    <w:rPr>
      <w:rFonts w:ascii="宋体" w:eastAsia="宋体"/>
      <w:sz w:val="18"/>
      <w:szCs w:val="18"/>
    </w:rPr>
  </w:style>
  <w:style w:type="character" w:customStyle="1" w:styleId="2Char0">
    <w:name w:val="正文首行缩进 2 Char"/>
    <w:link w:val="21"/>
    <w:uiPriority w:val="99"/>
    <w:qFormat/>
    <w:rsid w:val="008C561F"/>
    <w:rPr>
      <w:rFonts w:ascii="Times New Roman" w:eastAsia="宋体" w:hAnsi="Times New Roman" w:cs="Times New Roman"/>
      <w:szCs w:val="24"/>
    </w:rPr>
  </w:style>
  <w:style w:type="character" w:customStyle="1" w:styleId="Char3">
    <w:name w:val="正文文本缩进 Char"/>
    <w:basedOn w:val="a1"/>
    <w:link w:val="a7"/>
    <w:uiPriority w:val="99"/>
    <w:semiHidden/>
    <w:qFormat/>
    <w:rsid w:val="008C561F"/>
  </w:style>
  <w:style w:type="character" w:customStyle="1" w:styleId="2Char1">
    <w:name w:val="正文首行缩进 2 Char1"/>
    <w:basedOn w:val="Char3"/>
    <w:uiPriority w:val="99"/>
    <w:semiHidden/>
    <w:qFormat/>
    <w:rsid w:val="008C561F"/>
  </w:style>
  <w:style w:type="paragraph" w:styleId="af0">
    <w:name w:val="List Paragraph"/>
    <w:basedOn w:val="a"/>
    <w:qFormat/>
    <w:rsid w:val="008C561F"/>
    <w:pPr>
      <w:ind w:firstLineChars="200" w:firstLine="420"/>
    </w:pPr>
    <w:rPr>
      <w:rFonts w:ascii="Calibri" w:eastAsia="宋体" w:hAnsi="Calibri" w:cs="Times New Roman"/>
      <w:kern w:val="0"/>
      <w:sz w:val="24"/>
      <w:szCs w:val="24"/>
    </w:rPr>
  </w:style>
  <w:style w:type="paragraph" w:customStyle="1" w:styleId="41">
    <w:name w:val="正文4号"/>
    <w:qFormat/>
    <w:rsid w:val="008C561F"/>
    <w:pPr>
      <w:widowControl w:val="0"/>
      <w:adjustRightInd w:val="0"/>
      <w:snapToGrid w:val="0"/>
      <w:spacing w:line="360" w:lineRule="auto"/>
      <w:ind w:firstLineChars="200" w:firstLine="200"/>
      <w:jc w:val="both"/>
    </w:pPr>
    <w:rPr>
      <w:rFonts w:ascii="Times New Roman" w:eastAsia="Times New Roman" w:hAnsi="Times New Roman" w:cs="Times New Roman"/>
      <w:kern w:val="2"/>
      <w:sz w:val="24"/>
      <w:szCs w:val="24"/>
    </w:rPr>
  </w:style>
  <w:style w:type="character" w:customStyle="1" w:styleId="fontstyle01">
    <w:name w:val="fontstyle01"/>
    <w:basedOn w:val="a1"/>
    <w:qFormat/>
    <w:rsid w:val="008C561F"/>
    <w:rPr>
      <w:rFonts w:ascii="黑体" w:eastAsia="黑体" w:hAnsi="黑体" w:hint="eastAsia"/>
      <w:color w:val="000000"/>
      <w:sz w:val="22"/>
      <w:szCs w:val="22"/>
    </w:rPr>
  </w:style>
  <w:style w:type="character" w:customStyle="1" w:styleId="4-1Char">
    <w:name w:val="表4-1 Char"/>
    <w:link w:val="4-1"/>
    <w:qFormat/>
    <w:rsid w:val="008C561F"/>
    <w:rPr>
      <w:rFonts w:ascii="Arial" w:hAnsi="Arial"/>
      <w:sz w:val="24"/>
      <w:szCs w:val="21"/>
    </w:rPr>
  </w:style>
  <w:style w:type="paragraph" w:customStyle="1" w:styleId="4-1">
    <w:name w:val="表4-1"/>
    <w:link w:val="4-1Char"/>
    <w:qFormat/>
    <w:rsid w:val="008C561F"/>
    <w:pPr>
      <w:tabs>
        <w:tab w:val="left" w:pos="360"/>
      </w:tabs>
      <w:spacing w:line="320" w:lineRule="exact"/>
      <w:ind w:left="2263" w:hanging="420"/>
      <w:jc w:val="center"/>
    </w:pPr>
    <w:rPr>
      <w:rFonts w:ascii="Arial" w:hAnsi="Arial"/>
      <w:kern w:val="2"/>
      <w:sz w:val="24"/>
      <w:szCs w:val="21"/>
    </w:rPr>
  </w:style>
  <w:style w:type="character" w:customStyle="1" w:styleId="-CharChar">
    <w:name w:val="报告正文-连续目录 Char Char"/>
    <w:link w:val="-"/>
    <w:qFormat/>
    <w:rsid w:val="008C561F"/>
    <w:rPr>
      <w:rFonts w:ascii="Arial" w:hAnsi="Arial"/>
      <w:snapToGrid w:val="0"/>
      <w:sz w:val="24"/>
      <w:szCs w:val="24"/>
    </w:rPr>
  </w:style>
  <w:style w:type="paragraph" w:customStyle="1" w:styleId="-">
    <w:name w:val="报告正文-连续目录"/>
    <w:link w:val="-CharChar"/>
    <w:qFormat/>
    <w:rsid w:val="008C561F"/>
    <w:pPr>
      <w:spacing w:line="440" w:lineRule="exact"/>
      <w:ind w:firstLineChars="200" w:firstLine="200"/>
    </w:pPr>
    <w:rPr>
      <w:rFonts w:ascii="Arial" w:hAnsi="Arial"/>
      <w:snapToGrid w:val="0"/>
      <w:kern w:val="2"/>
      <w:sz w:val="24"/>
      <w:szCs w:val="24"/>
    </w:rPr>
  </w:style>
  <w:style w:type="character" w:customStyle="1" w:styleId="Char8">
    <w:name w:val="表格文字 Char"/>
    <w:link w:val="af1"/>
    <w:qFormat/>
    <w:rsid w:val="008C561F"/>
    <w:rPr>
      <w:sz w:val="24"/>
      <w:szCs w:val="24"/>
    </w:rPr>
  </w:style>
  <w:style w:type="paragraph" w:customStyle="1" w:styleId="af1">
    <w:name w:val="表格文字"/>
    <w:basedOn w:val="a"/>
    <w:link w:val="Char8"/>
    <w:qFormat/>
    <w:rsid w:val="008C561F"/>
    <w:pPr>
      <w:spacing w:line="520" w:lineRule="exact"/>
      <w:ind w:firstLineChars="200" w:firstLine="480"/>
      <w:jc w:val="center"/>
    </w:pPr>
    <w:rPr>
      <w:sz w:val="24"/>
      <w:szCs w:val="24"/>
    </w:rPr>
  </w:style>
  <w:style w:type="character" w:customStyle="1" w:styleId="Char10">
    <w:name w:val="纯文本 Char1"/>
    <w:link w:val="a8"/>
    <w:qFormat/>
    <w:rsid w:val="008C561F"/>
    <w:rPr>
      <w:rFonts w:ascii="宋体" w:hAnsi="Courier New"/>
    </w:rPr>
  </w:style>
  <w:style w:type="character" w:customStyle="1" w:styleId="Char9">
    <w:name w:val="纯文本 Char"/>
    <w:basedOn w:val="a1"/>
    <w:qFormat/>
    <w:rsid w:val="008C561F"/>
    <w:rPr>
      <w:rFonts w:ascii="宋体" w:eastAsia="宋体" w:hAnsi="Courier New" w:cs="Courier New"/>
      <w:szCs w:val="21"/>
    </w:rPr>
  </w:style>
  <w:style w:type="character" w:customStyle="1" w:styleId="2TimesNewRoman1Char">
    <w:name w:val="样式 标题 2 + (西文) Times New Roman (中文) 宋体1 Char"/>
    <w:qFormat/>
    <w:rsid w:val="008C561F"/>
    <w:rPr>
      <w:rFonts w:ascii="Arial" w:eastAsia="宋体" w:hAnsi="Arial"/>
      <w:b/>
      <w:bCs/>
      <w:kern w:val="2"/>
      <w:sz w:val="28"/>
      <w:szCs w:val="32"/>
      <w:lang w:val="en-US" w:eastAsia="zh-CN" w:bidi="ar-SA"/>
    </w:rPr>
  </w:style>
  <w:style w:type="paragraph" w:customStyle="1" w:styleId="af2">
    <w:name w:val="表格内字体"/>
    <w:basedOn w:val="a"/>
    <w:link w:val="CharChar"/>
    <w:qFormat/>
    <w:rsid w:val="008C561F"/>
    <w:pPr>
      <w:adjustRightInd w:val="0"/>
      <w:snapToGrid w:val="0"/>
      <w:jc w:val="center"/>
    </w:pPr>
    <w:rPr>
      <w:rFonts w:ascii="Times New Roman" w:eastAsia="宋体" w:hAnsi="Times New Roman" w:cs="Times New Roman"/>
      <w:bCs/>
      <w:szCs w:val="21"/>
    </w:rPr>
  </w:style>
  <w:style w:type="character" w:customStyle="1" w:styleId="CharChar">
    <w:name w:val="表格内字体 Char Char"/>
    <w:link w:val="af2"/>
    <w:qFormat/>
    <w:rsid w:val="008C561F"/>
    <w:rPr>
      <w:rFonts w:ascii="Times New Roman" w:eastAsia="宋体" w:hAnsi="Times New Roman" w:cs="Times New Roman"/>
      <w:bCs/>
      <w:szCs w:val="21"/>
    </w:rPr>
  </w:style>
  <w:style w:type="character" w:customStyle="1" w:styleId="1Char0">
    <w:name w:val="表格文字1 Char"/>
    <w:link w:val="11"/>
    <w:qFormat/>
    <w:rsid w:val="008C561F"/>
    <w:rPr>
      <w:rFonts w:ascii="黑体" w:hAnsi="宋体"/>
      <w:snapToGrid w:val="0"/>
      <w:sz w:val="18"/>
    </w:rPr>
  </w:style>
  <w:style w:type="paragraph" w:customStyle="1" w:styleId="11">
    <w:name w:val="表格文字1"/>
    <w:basedOn w:val="a"/>
    <w:next w:val="a"/>
    <w:link w:val="1Char0"/>
    <w:qFormat/>
    <w:rsid w:val="008C561F"/>
    <w:pPr>
      <w:adjustRightInd w:val="0"/>
      <w:snapToGrid w:val="0"/>
      <w:spacing w:line="260" w:lineRule="exact"/>
      <w:jc w:val="center"/>
      <w:textAlignment w:val="baseline"/>
    </w:pPr>
    <w:rPr>
      <w:rFonts w:ascii="黑体" w:hAnsi="宋体"/>
      <w:snapToGrid w:val="0"/>
      <w:sz w:val="18"/>
    </w:rPr>
  </w:style>
  <w:style w:type="character" w:customStyle="1" w:styleId="CharCharChar">
    <w:name w:val="表格文字 Char Char Char"/>
    <w:qFormat/>
    <w:rsid w:val="008C561F"/>
    <w:rPr>
      <w:rFonts w:eastAsia="宋体"/>
      <w:kern w:val="2"/>
      <w:sz w:val="21"/>
      <w:szCs w:val="21"/>
      <w:lang w:val="en-US" w:eastAsia="zh-CN" w:bidi="ar-SA"/>
    </w:rPr>
  </w:style>
  <w:style w:type="character" w:customStyle="1" w:styleId="wwwwwChar">
    <w:name w:val="正文wwwww Char"/>
    <w:link w:val="wwwww"/>
    <w:qFormat/>
    <w:rsid w:val="008C561F"/>
    <w:rPr>
      <w:rFonts w:ascii="Arial" w:hAnsi="Arial"/>
      <w:sz w:val="24"/>
      <w:szCs w:val="24"/>
    </w:rPr>
  </w:style>
  <w:style w:type="paragraph" w:customStyle="1" w:styleId="wwwww">
    <w:name w:val="正文wwwww"/>
    <w:basedOn w:val="a"/>
    <w:next w:val="a"/>
    <w:link w:val="wwwwwChar"/>
    <w:qFormat/>
    <w:rsid w:val="008C561F"/>
    <w:pPr>
      <w:snapToGrid w:val="0"/>
      <w:spacing w:line="360" w:lineRule="auto"/>
      <w:ind w:firstLine="482"/>
    </w:pPr>
    <w:rPr>
      <w:rFonts w:ascii="Arial" w:hAnsi="Arial"/>
      <w:sz w:val="24"/>
      <w:szCs w:val="24"/>
    </w:rPr>
  </w:style>
  <w:style w:type="character" w:customStyle="1" w:styleId="Chara">
    <w:name w:val="表格正文 Char"/>
    <w:link w:val="af3"/>
    <w:qFormat/>
    <w:rsid w:val="008C561F"/>
    <w:rPr>
      <w:rFonts w:ascii="Arial" w:eastAsia="宋体" w:hAnsi="Arial" w:cs="Arial"/>
      <w:szCs w:val="24"/>
    </w:rPr>
  </w:style>
  <w:style w:type="paragraph" w:customStyle="1" w:styleId="af3">
    <w:name w:val="表格正文"/>
    <w:basedOn w:val="a"/>
    <w:link w:val="Chara"/>
    <w:qFormat/>
    <w:rsid w:val="008C561F"/>
    <w:pPr>
      <w:spacing w:line="360" w:lineRule="exact"/>
      <w:jc w:val="center"/>
    </w:pPr>
    <w:rPr>
      <w:rFonts w:ascii="Arial" w:eastAsia="宋体" w:hAnsi="Arial" w:cs="Arial"/>
      <w:szCs w:val="24"/>
    </w:rPr>
  </w:style>
  <w:style w:type="character" w:customStyle="1" w:styleId="2Char2">
    <w:name w:val="正文2 Char"/>
    <w:link w:val="210"/>
    <w:qFormat/>
    <w:locked/>
    <w:rsid w:val="008C561F"/>
  </w:style>
  <w:style w:type="paragraph" w:customStyle="1" w:styleId="210">
    <w:name w:val="正文21"/>
    <w:basedOn w:val="a"/>
    <w:link w:val="2Char2"/>
    <w:qFormat/>
    <w:rsid w:val="008C561F"/>
    <w:pPr>
      <w:widowControl/>
      <w:adjustRightInd w:val="0"/>
      <w:snapToGrid w:val="0"/>
      <w:spacing w:line="440" w:lineRule="atLeast"/>
      <w:ind w:firstLine="510"/>
      <w:jc w:val="left"/>
    </w:pPr>
  </w:style>
  <w:style w:type="paragraph" w:customStyle="1" w:styleId="1-whz">
    <w:name w:val="标题1-whz"/>
    <w:basedOn w:val="1"/>
    <w:qFormat/>
    <w:rsid w:val="008C561F"/>
    <w:pPr>
      <w:tabs>
        <w:tab w:val="left" w:pos="840"/>
      </w:tabs>
      <w:spacing w:before="0" w:after="0" w:line="360" w:lineRule="auto"/>
      <w:jc w:val="left"/>
    </w:pPr>
    <w:rPr>
      <w:rFonts w:ascii="Times New Roman" w:eastAsia="宋体" w:hAnsi="Times New Roman" w:cs="Times New Roman"/>
      <w:sz w:val="32"/>
    </w:rPr>
  </w:style>
  <w:style w:type="paragraph" w:customStyle="1" w:styleId="3-whz">
    <w:name w:val="标题3-whz"/>
    <w:basedOn w:val="30"/>
    <w:qFormat/>
    <w:rsid w:val="008C561F"/>
    <w:pPr>
      <w:spacing w:before="0" w:after="0" w:line="360" w:lineRule="auto"/>
      <w:textAlignment w:val="baseline"/>
    </w:pPr>
    <w:rPr>
      <w:rFonts w:ascii="Times New Roman" w:eastAsia="宋体" w:hAnsi="Times New Roman" w:cs="Times New Roman"/>
      <w:color w:val="0070C0"/>
      <w:kern w:val="0"/>
      <w:sz w:val="28"/>
      <w:szCs w:val="28"/>
    </w:rPr>
  </w:style>
  <w:style w:type="paragraph" w:customStyle="1" w:styleId="2-whz">
    <w:name w:val="标题2-whz"/>
    <w:basedOn w:val="2"/>
    <w:qFormat/>
    <w:rsid w:val="008C561F"/>
    <w:pPr>
      <w:spacing w:before="0" w:after="0" w:line="360" w:lineRule="auto"/>
      <w:ind w:left="1135"/>
      <w:textAlignment w:val="baseline"/>
    </w:pPr>
    <w:rPr>
      <w:rFonts w:ascii="Tiger Expert" w:eastAsia="宋体" w:hAnsi="Tiger Expert" w:cs="Times New Roman"/>
      <w:sz w:val="30"/>
      <w:szCs w:val="30"/>
    </w:rPr>
  </w:style>
  <w:style w:type="paragraph" w:customStyle="1" w:styleId="4-whz">
    <w:name w:val="标题4-whz"/>
    <w:basedOn w:val="4"/>
    <w:qFormat/>
    <w:rsid w:val="008C561F"/>
    <w:pPr>
      <w:spacing w:before="0" w:after="0" w:line="360" w:lineRule="auto"/>
      <w:ind w:left="568"/>
    </w:pPr>
    <w:rPr>
      <w:rFonts w:ascii="Times New Roman" w:eastAsia="宋体" w:hAnsi="Times New Roman" w:cs="Times New Roman"/>
      <w:sz w:val="24"/>
    </w:rPr>
  </w:style>
  <w:style w:type="paragraph" w:customStyle="1" w:styleId="5-whz">
    <w:name w:val="标题5-whz"/>
    <w:basedOn w:val="5"/>
    <w:qFormat/>
    <w:rsid w:val="008C561F"/>
    <w:pPr>
      <w:tabs>
        <w:tab w:val="left" w:pos="700"/>
      </w:tabs>
      <w:autoSpaceDE w:val="0"/>
      <w:autoSpaceDN w:val="0"/>
      <w:adjustRightInd w:val="0"/>
      <w:snapToGrid w:val="0"/>
      <w:spacing w:before="0" w:after="0" w:line="240" w:lineRule="auto"/>
      <w:ind w:left="2978"/>
      <w:jc w:val="center"/>
    </w:pPr>
    <w:rPr>
      <w:rFonts w:ascii="Times New Roman" w:eastAsia="宋体" w:hAnsi="Times New Roman" w:cs="Times New Roman"/>
      <w:bCs w:val="0"/>
      <w:color w:val="000000"/>
      <w:w w:val="90"/>
      <w:kern w:val="0"/>
      <w:sz w:val="21"/>
      <w:szCs w:val="20"/>
    </w:rPr>
  </w:style>
  <w:style w:type="character" w:customStyle="1" w:styleId="1Char">
    <w:name w:val="标题 1 Char"/>
    <w:basedOn w:val="a1"/>
    <w:link w:val="1"/>
    <w:uiPriority w:val="9"/>
    <w:qFormat/>
    <w:rsid w:val="008C561F"/>
    <w:rPr>
      <w:b/>
      <w:bCs/>
      <w:kern w:val="44"/>
      <w:sz w:val="44"/>
      <w:szCs w:val="44"/>
    </w:rPr>
  </w:style>
  <w:style w:type="character" w:customStyle="1" w:styleId="3Char">
    <w:name w:val="标题 3 Char"/>
    <w:basedOn w:val="a1"/>
    <w:link w:val="30"/>
    <w:uiPriority w:val="9"/>
    <w:semiHidden/>
    <w:qFormat/>
    <w:rsid w:val="008C561F"/>
    <w:rPr>
      <w:b/>
      <w:bCs/>
      <w:sz w:val="32"/>
      <w:szCs w:val="32"/>
    </w:rPr>
  </w:style>
  <w:style w:type="character" w:customStyle="1" w:styleId="2Char">
    <w:name w:val="标题 2 Char"/>
    <w:basedOn w:val="a1"/>
    <w:link w:val="2"/>
    <w:uiPriority w:val="9"/>
    <w:semiHidden/>
    <w:qFormat/>
    <w:rsid w:val="008C561F"/>
    <w:rPr>
      <w:rFonts w:asciiTheme="majorHAnsi" w:eastAsiaTheme="majorEastAsia" w:hAnsiTheme="majorHAnsi" w:cstheme="majorBidi"/>
      <w:b/>
      <w:bCs/>
      <w:sz w:val="32"/>
      <w:szCs w:val="32"/>
    </w:rPr>
  </w:style>
  <w:style w:type="character" w:customStyle="1" w:styleId="4Char">
    <w:name w:val="标题 4 Char"/>
    <w:basedOn w:val="a1"/>
    <w:link w:val="4"/>
    <w:uiPriority w:val="9"/>
    <w:semiHidden/>
    <w:qFormat/>
    <w:rsid w:val="008C561F"/>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qFormat/>
    <w:rsid w:val="008C561F"/>
    <w:rPr>
      <w:b/>
      <w:bCs/>
      <w:sz w:val="28"/>
      <w:szCs w:val="28"/>
    </w:rPr>
  </w:style>
  <w:style w:type="character" w:customStyle="1" w:styleId="3Char0">
    <w:name w:val="正文文本缩进 3 Char"/>
    <w:basedOn w:val="a1"/>
    <w:link w:val="33"/>
    <w:uiPriority w:val="99"/>
    <w:qFormat/>
    <w:rsid w:val="008C561F"/>
    <w:rPr>
      <w:sz w:val="16"/>
      <w:szCs w:val="16"/>
    </w:rPr>
  </w:style>
  <w:style w:type="character" w:customStyle="1" w:styleId="01Char">
    <w:name w:val="正文01 Char"/>
    <w:link w:val="01"/>
    <w:qFormat/>
    <w:rsid w:val="008C561F"/>
    <w:rPr>
      <w:rFonts w:ascii="Arial" w:hAnsi="Arial"/>
      <w:sz w:val="24"/>
      <w:szCs w:val="24"/>
    </w:rPr>
  </w:style>
  <w:style w:type="paragraph" w:customStyle="1" w:styleId="01">
    <w:name w:val="正文01"/>
    <w:basedOn w:val="a"/>
    <w:link w:val="01Char"/>
    <w:qFormat/>
    <w:rsid w:val="008C561F"/>
    <w:pPr>
      <w:spacing w:before="60" w:line="460" w:lineRule="exact"/>
      <w:ind w:firstLineChars="200" w:firstLine="200"/>
    </w:pPr>
    <w:rPr>
      <w:rFonts w:ascii="Arial" w:hAnsi="Arial"/>
      <w:sz w:val="24"/>
      <w:szCs w:val="24"/>
    </w:rPr>
  </w:style>
  <w:style w:type="character" w:customStyle="1" w:styleId="Char4">
    <w:name w:val="批注框文本 Char"/>
    <w:basedOn w:val="a1"/>
    <w:link w:val="a9"/>
    <w:uiPriority w:val="99"/>
    <w:semiHidden/>
    <w:qFormat/>
    <w:rsid w:val="008C561F"/>
    <w:rPr>
      <w:sz w:val="18"/>
      <w:szCs w:val="18"/>
    </w:rPr>
  </w:style>
  <w:style w:type="paragraph" w:customStyle="1" w:styleId="22">
    <w:name w:val="正文2"/>
    <w:basedOn w:val="a"/>
    <w:qFormat/>
    <w:rsid w:val="008C561F"/>
    <w:pPr>
      <w:adjustRightInd w:val="0"/>
      <w:snapToGrid w:val="0"/>
      <w:jc w:val="center"/>
    </w:pPr>
    <w:rPr>
      <w:rFonts w:ascii="Times New Roman" w:eastAsia="宋体" w:hAnsi="Times New Roman" w:cs="Times New Roman"/>
      <w:sz w:val="16"/>
      <w:szCs w:val="20"/>
    </w:rPr>
  </w:style>
  <w:style w:type="character" w:customStyle="1" w:styleId="Char1">
    <w:name w:val="批注文字 Char"/>
    <w:basedOn w:val="a1"/>
    <w:link w:val="a5"/>
    <w:uiPriority w:val="99"/>
    <w:qFormat/>
    <w:rsid w:val="008C561F"/>
  </w:style>
  <w:style w:type="character" w:customStyle="1" w:styleId="Char7">
    <w:name w:val="批注主题 Char"/>
    <w:basedOn w:val="Char1"/>
    <w:link w:val="ac"/>
    <w:uiPriority w:val="99"/>
    <w:semiHidden/>
    <w:qFormat/>
    <w:rsid w:val="008C561F"/>
    <w:rPr>
      <w:b/>
      <w:bCs/>
    </w:rPr>
  </w:style>
  <w:style w:type="character" w:customStyle="1" w:styleId="fontstyle21">
    <w:name w:val="fontstyle21"/>
    <w:basedOn w:val="a1"/>
    <w:qFormat/>
    <w:rsid w:val="008C561F"/>
    <w:rPr>
      <w:rFonts w:ascii="Times New Roman" w:hAnsi="Times New Roman" w:cs="Times New Roman" w:hint="default"/>
      <w:color w:val="000000"/>
      <w:sz w:val="22"/>
      <w:szCs w:val="22"/>
    </w:rPr>
  </w:style>
  <w:style w:type="character" w:customStyle="1" w:styleId="fontstyle11">
    <w:name w:val="fontstyle11"/>
    <w:basedOn w:val="a1"/>
    <w:qFormat/>
    <w:rsid w:val="008C561F"/>
    <w:rPr>
      <w:rFonts w:ascii="Times New Roman" w:hAnsi="Times New Roman" w:cs="Times New Roman" w:hint="default"/>
      <w:color w:val="000000"/>
      <w:sz w:val="22"/>
      <w:szCs w:val="22"/>
    </w:rPr>
  </w:style>
  <w:style w:type="character" w:customStyle="1" w:styleId="6Char">
    <w:name w:val="标题 6 Char"/>
    <w:basedOn w:val="a1"/>
    <w:link w:val="6"/>
    <w:qFormat/>
    <w:rsid w:val="008C561F"/>
    <w:rPr>
      <w:rFonts w:ascii="Times New Roman" w:eastAsia="宋体" w:hAnsi="Times New Roman" w:cs="Times New Roman"/>
      <w:b/>
      <w:szCs w:val="20"/>
    </w:rPr>
  </w:style>
  <w:style w:type="character" w:customStyle="1" w:styleId="Char">
    <w:name w:val="正文缩进 Char"/>
    <w:link w:val="a0"/>
    <w:qFormat/>
    <w:rsid w:val="008C561F"/>
    <w:rPr>
      <w:rFonts w:ascii="Times New Roman" w:eastAsia="宋体" w:hAnsi="Times New Roman" w:cs="Times New Roman"/>
      <w:szCs w:val="20"/>
    </w:rPr>
  </w:style>
  <w:style w:type="character" w:customStyle="1" w:styleId="Char11">
    <w:name w:val="正文缩进 Char1"/>
    <w:qFormat/>
    <w:rsid w:val="008C561F"/>
    <w:rPr>
      <w:kern w:val="2"/>
      <w:sz w:val="21"/>
    </w:rPr>
  </w:style>
  <w:style w:type="paragraph" w:customStyle="1" w:styleId="1-1">
    <w:name w:val="表1-1"/>
    <w:basedOn w:val="a"/>
    <w:next w:val="a"/>
    <w:qFormat/>
    <w:rsid w:val="008C561F"/>
    <w:pPr>
      <w:spacing w:line="480" w:lineRule="exact"/>
      <w:jc w:val="center"/>
    </w:pPr>
    <w:rPr>
      <w:rFonts w:ascii="幼圆" w:eastAsia="宋体" w:hAnsi="幼圆" w:cs="幼圆"/>
      <w:b/>
      <w:color w:val="000000"/>
      <w:spacing w:val="-4"/>
      <w:sz w:val="24"/>
      <w:szCs w:val="21"/>
    </w:rPr>
  </w:style>
  <w:style w:type="character" w:customStyle="1" w:styleId="4Char0">
    <w:name w:val="4级（小）标题 Char"/>
    <w:link w:val="42"/>
    <w:qFormat/>
    <w:rsid w:val="008C561F"/>
    <w:rPr>
      <w:b/>
      <w:sz w:val="24"/>
    </w:rPr>
  </w:style>
  <w:style w:type="paragraph" w:customStyle="1" w:styleId="42">
    <w:name w:val="4级（小）标题"/>
    <w:basedOn w:val="a"/>
    <w:link w:val="4Char0"/>
    <w:qFormat/>
    <w:rsid w:val="008C561F"/>
    <w:pPr>
      <w:adjustRightInd w:val="0"/>
      <w:snapToGrid w:val="0"/>
      <w:spacing w:before="60" w:line="360" w:lineRule="auto"/>
      <w:ind w:firstLineChars="150" w:firstLine="150"/>
      <w:outlineLvl w:val="3"/>
    </w:pPr>
    <w:rPr>
      <w:b/>
      <w:sz w:val="24"/>
    </w:rPr>
  </w:style>
  <w:style w:type="paragraph" w:customStyle="1" w:styleId="TOC1">
    <w:name w:val="TOC 标题1"/>
    <w:basedOn w:val="1"/>
    <w:next w:val="a"/>
    <w:uiPriority w:val="39"/>
    <w:semiHidden/>
    <w:unhideWhenUsed/>
    <w:qFormat/>
    <w:rsid w:val="008C561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4">
    <w:name w:val="表格数字"/>
    <w:basedOn w:val="a"/>
    <w:link w:val="Charb"/>
    <w:qFormat/>
    <w:rsid w:val="008C561F"/>
    <w:pPr>
      <w:spacing w:line="360" w:lineRule="exact"/>
      <w:jc w:val="center"/>
    </w:pPr>
    <w:rPr>
      <w:rFonts w:ascii="Arial" w:eastAsia="宋体" w:hAnsi="Arial" w:cs="宋体"/>
      <w:szCs w:val="24"/>
    </w:rPr>
  </w:style>
  <w:style w:type="character" w:customStyle="1" w:styleId="Charb">
    <w:name w:val="表格数字 Char"/>
    <w:link w:val="af4"/>
    <w:qFormat/>
    <w:locked/>
    <w:rsid w:val="008C561F"/>
    <w:rPr>
      <w:rFonts w:ascii="Arial" w:eastAsia="宋体" w:hAnsi="Arial" w:cs="宋体"/>
      <w:szCs w:val="24"/>
    </w:rPr>
  </w:style>
  <w:style w:type="character" w:customStyle="1" w:styleId="Char2">
    <w:name w:val="正文文本 Char"/>
    <w:basedOn w:val="a1"/>
    <w:link w:val="a6"/>
    <w:uiPriority w:val="99"/>
    <w:qFormat/>
    <w:rsid w:val="008C561F"/>
  </w:style>
  <w:style w:type="paragraph" w:customStyle="1" w:styleId="2-1">
    <w:name w:val="表2-1"/>
    <w:basedOn w:val="a"/>
    <w:uiPriority w:val="99"/>
    <w:qFormat/>
    <w:rsid w:val="007C163F"/>
    <w:pPr>
      <w:numPr>
        <w:numId w:val="5"/>
      </w:numPr>
      <w:spacing w:line="320" w:lineRule="exact"/>
      <w:jc w:val="center"/>
    </w:pPr>
    <w:rPr>
      <w:rFonts w:ascii="Arial" w:eastAsia="宋体" w:hAnsi="Arial" w:cs="Arial"/>
      <w:kern w:val="0"/>
      <w:sz w:val="24"/>
      <w:szCs w:val="24"/>
    </w:rPr>
  </w:style>
  <w:style w:type="paragraph" w:customStyle="1" w:styleId="3">
    <w:name w:val="标题3"/>
    <w:basedOn w:val="30"/>
    <w:qFormat/>
    <w:rsid w:val="007C163F"/>
    <w:pPr>
      <w:numPr>
        <w:ilvl w:val="2"/>
        <w:numId w:val="5"/>
      </w:numPr>
      <w:spacing w:before="0" w:after="0" w:line="440" w:lineRule="exact"/>
    </w:pPr>
    <w:rPr>
      <w:rFonts w:ascii="Arial" w:eastAsia="宋体" w:hAnsi="Arial" w:cs="Times New Roman"/>
      <w:kern w:val="0"/>
      <w:sz w:val="24"/>
    </w:rPr>
  </w:style>
  <w:style w:type="paragraph" w:customStyle="1" w:styleId="Default">
    <w:name w:val="Default"/>
    <w:qFormat/>
    <w:rsid w:val="00B84965"/>
    <w:pPr>
      <w:widowControl w:val="0"/>
      <w:autoSpaceDE w:val="0"/>
      <w:autoSpaceDN w:val="0"/>
      <w:adjustRightInd w:val="0"/>
    </w:pPr>
    <w:rPr>
      <w:rFonts w:ascii="宋体" w:eastAsia="宋体" w:hAnsi="Times New Roman" w:cs="宋体"/>
      <w:color w:val="000000"/>
      <w:sz w:val="24"/>
      <w:szCs w:val="24"/>
    </w:rPr>
  </w:style>
  <w:style w:type="character" w:customStyle="1" w:styleId="Char12">
    <w:name w:val="批注文字 Char1"/>
    <w:basedOn w:val="a1"/>
    <w:uiPriority w:val="99"/>
    <w:semiHidden/>
    <w:rsid w:val="00813F56"/>
  </w:style>
</w:styles>
</file>

<file path=word/webSettings.xml><?xml version="1.0" encoding="utf-8"?>
<w:webSettings xmlns:r="http://schemas.openxmlformats.org/officeDocument/2006/relationships" xmlns:w="http://schemas.openxmlformats.org/wordprocessingml/2006/main">
  <w:divs>
    <w:div w:id="97874821">
      <w:bodyDiv w:val="1"/>
      <w:marLeft w:val="0"/>
      <w:marRight w:val="0"/>
      <w:marTop w:val="0"/>
      <w:marBottom w:val="0"/>
      <w:divBdr>
        <w:top w:val="none" w:sz="0" w:space="0" w:color="auto"/>
        <w:left w:val="none" w:sz="0" w:space="0" w:color="auto"/>
        <w:bottom w:val="none" w:sz="0" w:space="0" w:color="auto"/>
        <w:right w:val="none" w:sz="0" w:space="0" w:color="auto"/>
      </w:divBdr>
    </w:div>
    <w:div w:id="98373444">
      <w:bodyDiv w:val="1"/>
      <w:marLeft w:val="0"/>
      <w:marRight w:val="0"/>
      <w:marTop w:val="0"/>
      <w:marBottom w:val="0"/>
      <w:divBdr>
        <w:top w:val="none" w:sz="0" w:space="0" w:color="auto"/>
        <w:left w:val="none" w:sz="0" w:space="0" w:color="auto"/>
        <w:bottom w:val="none" w:sz="0" w:space="0" w:color="auto"/>
        <w:right w:val="none" w:sz="0" w:space="0" w:color="auto"/>
      </w:divBdr>
    </w:div>
    <w:div w:id="121267308">
      <w:bodyDiv w:val="1"/>
      <w:marLeft w:val="0"/>
      <w:marRight w:val="0"/>
      <w:marTop w:val="0"/>
      <w:marBottom w:val="0"/>
      <w:divBdr>
        <w:top w:val="none" w:sz="0" w:space="0" w:color="auto"/>
        <w:left w:val="none" w:sz="0" w:space="0" w:color="auto"/>
        <w:bottom w:val="none" w:sz="0" w:space="0" w:color="auto"/>
        <w:right w:val="none" w:sz="0" w:space="0" w:color="auto"/>
      </w:divBdr>
    </w:div>
    <w:div w:id="125048313">
      <w:bodyDiv w:val="1"/>
      <w:marLeft w:val="0"/>
      <w:marRight w:val="0"/>
      <w:marTop w:val="0"/>
      <w:marBottom w:val="0"/>
      <w:divBdr>
        <w:top w:val="none" w:sz="0" w:space="0" w:color="auto"/>
        <w:left w:val="none" w:sz="0" w:space="0" w:color="auto"/>
        <w:bottom w:val="none" w:sz="0" w:space="0" w:color="auto"/>
        <w:right w:val="none" w:sz="0" w:space="0" w:color="auto"/>
      </w:divBdr>
    </w:div>
    <w:div w:id="141049287">
      <w:bodyDiv w:val="1"/>
      <w:marLeft w:val="0"/>
      <w:marRight w:val="0"/>
      <w:marTop w:val="0"/>
      <w:marBottom w:val="0"/>
      <w:divBdr>
        <w:top w:val="none" w:sz="0" w:space="0" w:color="auto"/>
        <w:left w:val="none" w:sz="0" w:space="0" w:color="auto"/>
        <w:bottom w:val="none" w:sz="0" w:space="0" w:color="auto"/>
        <w:right w:val="none" w:sz="0" w:space="0" w:color="auto"/>
      </w:divBdr>
    </w:div>
    <w:div w:id="196697956">
      <w:bodyDiv w:val="1"/>
      <w:marLeft w:val="0"/>
      <w:marRight w:val="0"/>
      <w:marTop w:val="0"/>
      <w:marBottom w:val="0"/>
      <w:divBdr>
        <w:top w:val="none" w:sz="0" w:space="0" w:color="auto"/>
        <w:left w:val="none" w:sz="0" w:space="0" w:color="auto"/>
        <w:bottom w:val="none" w:sz="0" w:space="0" w:color="auto"/>
        <w:right w:val="none" w:sz="0" w:space="0" w:color="auto"/>
      </w:divBdr>
    </w:div>
    <w:div w:id="264002326">
      <w:bodyDiv w:val="1"/>
      <w:marLeft w:val="0"/>
      <w:marRight w:val="0"/>
      <w:marTop w:val="0"/>
      <w:marBottom w:val="0"/>
      <w:divBdr>
        <w:top w:val="none" w:sz="0" w:space="0" w:color="auto"/>
        <w:left w:val="none" w:sz="0" w:space="0" w:color="auto"/>
        <w:bottom w:val="none" w:sz="0" w:space="0" w:color="auto"/>
        <w:right w:val="none" w:sz="0" w:space="0" w:color="auto"/>
      </w:divBdr>
    </w:div>
    <w:div w:id="566189673">
      <w:bodyDiv w:val="1"/>
      <w:marLeft w:val="0"/>
      <w:marRight w:val="0"/>
      <w:marTop w:val="0"/>
      <w:marBottom w:val="0"/>
      <w:divBdr>
        <w:top w:val="none" w:sz="0" w:space="0" w:color="auto"/>
        <w:left w:val="none" w:sz="0" w:space="0" w:color="auto"/>
        <w:bottom w:val="none" w:sz="0" w:space="0" w:color="auto"/>
        <w:right w:val="none" w:sz="0" w:space="0" w:color="auto"/>
      </w:divBdr>
    </w:div>
    <w:div w:id="639112021">
      <w:bodyDiv w:val="1"/>
      <w:marLeft w:val="0"/>
      <w:marRight w:val="0"/>
      <w:marTop w:val="0"/>
      <w:marBottom w:val="0"/>
      <w:divBdr>
        <w:top w:val="none" w:sz="0" w:space="0" w:color="auto"/>
        <w:left w:val="none" w:sz="0" w:space="0" w:color="auto"/>
        <w:bottom w:val="none" w:sz="0" w:space="0" w:color="auto"/>
        <w:right w:val="none" w:sz="0" w:space="0" w:color="auto"/>
      </w:divBdr>
    </w:div>
    <w:div w:id="684133952">
      <w:bodyDiv w:val="1"/>
      <w:marLeft w:val="0"/>
      <w:marRight w:val="0"/>
      <w:marTop w:val="0"/>
      <w:marBottom w:val="0"/>
      <w:divBdr>
        <w:top w:val="none" w:sz="0" w:space="0" w:color="auto"/>
        <w:left w:val="none" w:sz="0" w:space="0" w:color="auto"/>
        <w:bottom w:val="none" w:sz="0" w:space="0" w:color="auto"/>
        <w:right w:val="none" w:sz="0" w:space="0" w:color="auto"/>
      </w:divBdr>
    </w:div>
    <w:div w:id="837355035">
      <w:bodyDiv w:val="1"/>
      <w:marLeft w:val="0"/>
      <w:marRight w:val="0"/>
      <w:marTop w:val="0"/>
      <w:marBottom w:val="0"/>
      <w:divBdr>
        <w:top w:val="none" w:sz="0" w:space="0" w:color="auto"/>
        <w:left w:val="none" w:sz="0" w:space="0" w:color="auto"/>
        <w:bottom w:val="none" w:sz="0" w:space="0" w:color="auto"/>
        <w:right w:val="none" w:sz="0" w:space="0" w:color="auto"/>
      </w:divBdr>
    </w:div>
    <w:div w:id="974871522">
      <w:bodyDiv w:val="1"/>
      <w:marLeft w:val="0"/>
      <w:marRight w:val="0"/>
      <w:marTop w:val="0"/>
      <w:marBottom w:val="0"/>
      <w:divBdr>
        <w:top w:val="none" w:sz="0" w:space="0" w:color="auto"/>
        <w:left w:val="none" w:sz="0" w:space="0" w:color="auto"/>
        <w:bottom w:val="none" w:sz="0" w:space="0" w:color="auto"/>
        <w:right w:val="none" w:sz="0" w:space="0" w:color="auto"/>
      </w:divBdr>
    </w:div>
    <w:div w:id="1015616118">
      <w:bodyDiv w:val="1"/>
      <w:marLeft w:val="0"/>
      <w:marRight w:val="0"/>
      <w:marTop w:val="0"/>
      <w:marBottom w:val="0"/>
      <w:divBdr>
        <w:top w:val="none" w:sz="0" w:space="0" w:color="auto"/>
        <w:left w:val="none" w:sz="0" w:space="0" w:color="auto"/>
        <w:bottom w:val="none" w:sz="0" w:space="0" w:color="auto"/>
        <w:right w:val="none" w:sz="0" w:space="0" w:color="auto"/>
      </w:divBdr>
    </w:div>
    <w:div w:id="1353529806">
      <w:bodyDiv w:val="1"/>
      <w:marLeft w:val="0"/>
      <w:marRight w:val="0"/>
      <w:marTop w:val="0"/>
      <w:marBottom w:val="0"/>
      <w:divBdr>
        <w:top w:val="none" w:sz="0" w:space="0" w:color="auto"/>
        <w:left w:val="none" w:sz="0" w:space="0" w:color="auto"/>
        <w:bottom w:val="none" w:sz="0" w:space="0" w:color="auto"/>
        <w:right w:val="none" w:sz="0" w:space="0" w:color="auto"/>
      </w:divBdr>
    </w:div>
    <w:div w:id="1357197097">
      <w:bodyDiv w:val="1"/>
      <w:marLeft w:val="0"/>
      <w:marRight w:val="0"/>
      <w:marTop w:val="0"/>
      <w:marBottom w:val="0"/>
      <w:divBdr>
        <w:top w:val="none" w:sz="0" w:space="0" w:color="auto"/>
        <w:left w:val="none" w:sz="0" w:space="0" w:color="auto"/>
        <w:bottom w:val="none" w:sz="0" w:space="0" w:color="auto"/>
        <w:right w:val="none" w:sz="0" w:space="0" w:color="auto"/>
      </w:divBdr>
    </w:div>
    <w:div w:id="1518419846">
      <w:bodyDiv w:val="1"/>
      <w:marLeft w:val="0"/>
      <w:marRight w:val="0"/>
      <w:marTop w:val="0"/>
      <w:marBottom w:val="0"/>
      <w:divBdr>
        <w:top w:val="none" w:sz="0" w:space="0" w:color="auto"/>
        <w:left w:val="none" w:sz="0" w:space="0" w:color="auto"/>
        <w:bottom w:val="none" w:sz="0" w:space="0" w:color="auto"/>
        <w:right w:val="none" w:sz="0" w:space="0" w:color="auto"/>
      </w:divBdr>
    </w:div>
    <w:div w:id="1607545343">
      <w:bodyDiv w:val="1"/>
      <w:marLeft w:val="0"/>
      <w:marRight w:val="0"/>
      <w:marTop w:val="0"/>
      <w:marBottom w:val="0"/>
      <w:divBdr>
        <w:top w:val="none" w:sz="0" w:space="0" w:color="auto"/>
        <w:left w:val="none" w:sz="0" w:space="0" w:color="auto"/>
        <w:bottom w:val="none" w:sz="0" w:space="0" w:color="auto"/>
        <w:right w:val="none" w:sz="0" w:space="0" w:color="auto"/>
      </w:divBdr>
    </w:div>
    <w:div w:id="1611161891">
      <w:bodyDiv w:val="1"/>
      <w:marLeft w:val="0"/>
      <w:marRight w:val="0"/>
      <w:marTop w:val="0"/>
      <w:marBottom w:val="0"/>
      <w:divBdr>
        <w:top w:val="none" w:sz="0" w:space="0" w:color="auto"/>
        <w:left w:val="none" w:sz="0" w:space="0" w:color="auto"/>
        <w:bottom w:val="none" w:sz="0" w:space="0" w:color="auto"/>
        <w:right w:val="none" w:sz="0" w:space="0" w:color="auto"/>
      </w:divBdr>
    </w:div>
    <w:div w:id="1634480708">
      <w:bodyDiv w:val="1"/>
      <w:marLeft w:val="0"/>
      <w:marRight w:val="0"/>
      <w:marTop w:val="0"/>
      <w:marBottom w:val="0"/>
      <w:divBdr>
        <w:top w:val="none" w:sz="0" w:space="0" w:color="auto"/>
        <w:left w:val="none" w:sz="0" w:space="0" w:color="auto"/>
        <w:bottom w:val="none" w:sz="0" w:space="0" w:color="auto"/>
        <w:right w:val="none" w:sz="0" w:space="0" w:color="auto"/>
      </w:divBdr>
    </w:div>
    <w:div w:id="1674336523">
      <w:bodyDiv w:val="1"/>
      <w:marLeft w:val="0"/>
      <w:marRight w:val="0"/>
      <w:marTop w:val="0"/>
      <w:marBottom w:val="0"/>
      <w:divBdr>
        <w:top w:val="none" w:sz="0" w:space="0" w:color="auto"/>
        <w:left w:val="none" w:sz="0" w:space="0" w:color="auto"/>
        <w:bottom w:val="none" w:sz="0" w:space="0" w:color="auto"/>
        <w:right w:val="none" w:sz="0" w:space="0" w:color="auto"/>
      </w:divBdr>
    </w:div>
    <w:div w:id="1674917428">
      <w:bodyDiv w:val="1"/>
      <w:marLeft w:val="0"/>
      <w:marRight w:val="0"/>
      <w:marTop w:val="0"/>
      <w:marBottom w:val="0"/>
      <w:divBdr>
        <w:top w:val="none" w:sz="0" w:space="0" w:color="auto"/>
        <w:left w:val="none" w:sz="0" w:space="0" w:color="auto"/>
        <w:bottom w:val="none" w:sz="0" w:space="0" w:color="auto"/>
        <w:right w:val="none" w:sz="0" w:space="0" w:color="auto"/>
      </w:divBdr>
    </w:div>
    <w:div w:id="1709597550">
      <w:bodyDiv w:val="1"/>
      <w:marLeft w:val="0"/>
      <w:marRight w:val="0"/>
      <w:marTop w:val="0"/>
      <w:marBottom w:val="0"/>
      <w:divBdr>
        <w:top w:val="none" w:sz="0" w:space="0" w:color="auto"/>
        <w:left w:val="none" w:sz="0" w:space="0" w:color="auto"/>
        <w:bottom w:val="none" w:sz="0" w:space="0" w:color="auto"/>
        <w:right w:val="none" w:sz="0" w:space="0" w:color="auto"/>
      </w:divBdr>
    </w:div>
    <w:div w:id="1840733199">
      <w:bodyDiv w:val="1"/>
      <w:marLeft w:val="0"/>
      <w:marRight w:val="0"/>
      <w:marTop w:val="0"/>
      <w:marBottom w:val="0"/>
      <w:divBdr>
        <w:top w:val="none" w:sz="0" w:space="0" w:color="auto"/>
        <w:left w:val="none" w:sz="0" w:space="0" w:color="auto"/>
        <w:bottom w:val="none" w:sz="0" w:space="0" w:color="auto"/>
        <w:right w:val="none" w:sz="0" w:space="0" w:color="auto"/>
      </w:divBdr>
    </w:div>
    <w:div w:id="1902984030">
      <w:bodyDiv w:val="1"/>
      <w:marLeft w:val="0"/>
      <w:marRight w:val="0"/>
      <w:marTop w:val="0"/>
      <w:marBottom w:val="0"/>
      <w:divBdr>
        <w:top w:val="none" w:sz="0" w:space="0" w:color="auto"/>
        <w:left w:val="none" w:sz="0" w:space="0" w:color="auto"/>
        <w:bottom w:val="none" w:sz="0" w:space="0" w:color="auto"/>
        <w:right w:val="none" w:sz="0" w:space="0" w:color="auto"/>
      </w:divBdr>
    </w:div>
    <w:div w:id="1957251239">
      <w:bodyDiv w:val="1"/>
      <w:marLeft w:val="0"/>
      <w:marRight w:val="0"/>
      <w:marTop w:val="0"/>
      <w:marBottom w:val="0"/>
      <w:divBdr>
        <w:top w:val="none" w:sz="0" w:space="0" w:color="auto"/>
        <w:left w:val="none" w:sz="0" w:space="0" w:color="auto"/>
        <w:bottom w:val="none" w:sz="0" w:space="0" w:color="auto"/>
        <w:right w:val="none" w:sz="0" w:space="0" w:color="auto"/>
      </w:divBdr>
    </w:div>
    <w:div w:id="2129158642">
      <w:bodyDiv w:val="1"/>
      <w:marLeft w:val="0"/>
      <w:marRight w:val="0"/>
      <w:marTop w:val="0"/>
      <w:marBottom w:val="0"/>
      <w:divBdr>
        <w:top w:val="none" w:sz="0" w:space="0" w:color="auto"/>
        <w:left w:val="none" w:sz="0" w:space="0" w:color="auto"/>
        <w:bottom w:val="none" w:sz="0" w:space="0" w:color="auto"/>
        <w:right w:val="none" w:sz="0" w:space="0" w:color="auto"/>
      </w:divBdr>
    </w:div>
    <w:div w:id="213320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oleObject" Target="embeddings/oleObject3.bin"/><Relationship Id="rId26"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yperlink" Target="javascript:"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6.emf"/><Relationship Id="rId27" Type="http://schemas.openxmlformats.org/officeDocument/2006/relationships/fontTable" Target="fontTable.xml"/><Relationship Id="rId35"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494E830B-4EF7-448E-9B28-FDE58A3820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41</Pages>
  <Words>4840</Words>
  <Characters>27592</Characters>
  <Application>Microsoft Office Word</Application>
  <DocSecurity>0</DocSecurity>
  <Lines>229</Lines>
  <Paragraphs>64</Paragraphs>
  <ScaleCrop>false</ScaleCrop>
  <Company>Microsoft</Company>
  <LinksUpToDate>false</LinksUpToDate>
  <CharactersWithSpaces>32368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566</cp:revision>
  <cp:lastPrinted>2021-07-06T01:24:00Z</cp:lastPrinted>
  <dcterms:created xsi:type="dcterms:W3CDTF">2021-03-09T01:28:00Z</dcterms:created>
  <dcterms:modified xsi:type="dcterms:W3CDTF">2021-07-07T08:40:00Z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B00A62978E7B402DB4947D4E8BF0D9B8</vt:lpwstr>
  </property>
</Properties>
</file>